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060A" w:rsidRPr="00787E37" w:rsidRDefault="00DA03AC" w:rsidP="00AF1D1F">
      <w:pPr>
        <w:pStyle w:val="CTBGrandTitre"/>
        <w:rPr>
          <w:lang w:val="fr-BE"/>
        </w:rPr>
      </w:pPr>
      <w:bookmarkStart w:id="0" w:name="Titre_Signet"/>
      <w:bookmarkStart w:id="1" w:name="_GoBack"/>
      <w:bookmarkEnd w:id="1"/>
      <w:r>
        <w:rPr>
          <w:noProof/>
          <w:sz w:val="20"/>
          <w:lang w:val="en-US"/>
        </w:rPr>
        <w:drawing>
          <wp:anchor distT="0" distB="0" distL="114300" distR="114300" simplePos="0" relativeHeight="251657216" behindDoc="0" locked="0" layoutInCell="1" allowOverlap="1">
            <wp:simplePos x="0" y="0"/>
            <wp:positionH relativeFrom="column">
              <wp:posOffset>-345440</wp:posOffset>
            </wp:positionH>
            <wp:positionV relativeFrom="paragraph">
              <wp:posOffset>-85090</wp:posOffset>
            </wp:positionV>
            <wp:extent cx="6838950" cy="917575"/>
            <wp:effectExtent l="0" t="0" r="0" b="0"/>
            <wp:wrapTopAndBottom/>
            <wp:docPr id="13" name="Image 5" descr="_RAP_C_CTB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RAP_C_CTB_F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0" cy="917575"/>
                    </a:xfrm>
                    <a:prstGeom prst="rect">
                      <a:avLst/>
                    </a:prstGeom>
                    <a:noFill/>
                  </pic:spPr>
                </pic:pic>
              </a:graphicData>
            </a:graphic>
            <wp14:sizeRelH relativeFrom="page">
              <wp14:pctWidth>0</wp14:pctWidth>
            </wp14:sizeRelH>
            <wp14:sizeRelV relativeFrom="page">
              <wp14:pctHeight>0</wp14:pctHeight>
            </wp14:sizeRelV>
          </wp:anchor>
        </w:drawing>
      </w:r>
      <w:r w:rsidR="00145DA3" w:rsidRPr="00787E37">
        <w:rPr>
          <w:lang w:val="fr-BE"/>
        </w:rPr>
        <w:t>Rapport de formulation</w:t>
      </w:r>
      <w:r w:rsidR="00145DA3" w:rsidRPr="00787E37">
        <w:rPr>
          <w:noProof/>
          <w:sz w:val="20"/>
          <w:lang w:val="fr-BE"/>
        </w:rPr>
        <w:t xml:space="preserve"> </w:t>
      </w:r>
    </w:p>
    <w:p w:rsidR="0004060A" w:rsidRPr="001601A0" w:rsidRDefault="0004060A" w:rsidP="00787E37">
      <w:pPr>
        <w:pStyle w:val="CTBSousTitre"/>
      </w:pPr>
      <w:bookmarkStart w:id="2" w:name="Sous_titre_Signet"/>
      <w:bookmarkEnd w:id="2"/>
    </w:p>
    <w:p w:rsidR="006F00DE" w:rsidRDefault="006F00DE" w:rsidP="006F00DE">
      <w:pPr>
        <w:pStyle w:val="CTBSousTitre"/>
      </w:pPr>
      <w:r>
        <w:t xml:space="preserve">Appui à la scolarisation des filles dans les communes de la région de dosso </w:t>
      </w:r>
    </w:p>
    <w:p w:rsidR="006F00DE" w:rsidRDefault="006F00DE" w:rsidP="006F00DE">
      <w:pPr>
        <w:pStyle w:val="CTBSousTitre"/>
      </w:pPr>
    </w:p>
    <w:p w:rsidR="006F00DE" w:rsidRDefault="006F00DE" w:rsidP="006F00DE">
      <w:pPr>
        <w:pStyle w:val="CTBSousTitre"/>
      </w:pPr>
      <w:r>
        <w:t>Sarraounia</w:t>
      </w:r>
    </w:p>
    <w:p w:rsidR="0004060A" w:rsidRPr="001601A0" w:rsidRDefault="0004060A" w:rsidP="00787E37">
      <w:pPr>
        <w:pStyle w:val="CTBSous-sous-Titre"/>
      </w:pPr>
    </w:p>
    <w:p w:rsidR="0004060A" w:rsidRPr="001601A0" w:rsidRDefault="00EB5F0E" w:rsidP="00AF1D1F">
      <w:pPr>
        <w:pStyle w:val="CTBSousTitre"/>
      </w:pPr>
      <w:r>
        <w:t>NIGER</w:t>
      </w:r>
    </w:p>
    <w:p w:rsidR="0004060A" w:rsidRPr="001601A0" w:rsidRDefault="0004060A" w:rsidP="00AF1D1F">
      <w:pPr>
        <w:pStyle w:val="CTBSousTitre"/>
        <w:rPr>
          <w:sz w:val="24"/>
        </w:rPr>
      </w:pPr>
    </w:p>
    <w:p w:rsidR="0004060A" w:rsidRPr="001601A0" w:rsidRDefault="00B735AE" w:rsidP="00787E37">
      <w:pPr>
        <w:pStyle w:val="CTBSous-sous-Titre"/>
      </w:pPr>
      <w:r>
        <w:t>Code DG</w:t>
      </w:r>
      <w:r w:rsidR="00145DA3" w:rsidRPr="001601A0">
        <w:t>D : NN xxx</w:t>
      </w:r>
    </w:p>
    <w:p w:rsidR="0004060A" w:rsidRPr="001601A0" w:rsidRDefault="00145DA3" w:rsidP="00787E37">
      <w:pPr>
        <w:pStyle w:val="CTBSous-sous-Titre"/>
      </w:pPr>
      <w:r w:rsidRPr="001601A0">
        <w:t xml:space="preserve">Code navision : </w:t>
      </w:r>
      <w:r w:rsidR="00FC3D83">
        <w:t xml:space="preserve">NER </w:t>
      </w:r>
      <w:r w:rsidR="00EB5F0E">
        <w:t>15 064</w:t>
      </w:r>
      <w:r w:rsidRPr="001601A0">
        <w:t xml:space="preserve"> 11</w:t>
      </w:r>
    </w:p>
    <w:bookmarkEnd w:id="0"/>
    <w:p w:rsidR="0004060A" w:rsidRDefault="0004060A"/>
    <w:p w:rsidR="006F00DE" w:rsidRDefault="006F00DE"/>
    <w:p w:rsidR="006F00DE" w:rsidRDefault="00DA03AC">
      <w:r>
        <w:rPr>
          <w:rFonts w:cs="Arial"/>
          <w:noProof/>
          <w:lang w:val="en-US"/>
        </w:rPr>
        <w:drawing>
          <wp:inline distT="0" distB="0" distL="0" distR="0">
            <wp:extent cx="5184775" cy="1164590"/>
            <wp:effectExtent l="0" t="0" r="0" b="0"/>
            <wp:docPr id="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4775" cy="1164590"/>
                    </a:xfrm>
                    <a:prstGeom prst="rect">
                      <a:avLst/>
                    </a:prstGeom>
                    <a:noFill/>
                    <a:ln>
                      <a:noFill/>
                    </a:ln>
                  </pic:spPr>
                </pic:pic>
              </a:graphicData>
            </a:graphic>
          </wp:inline>
        </w:drawing>
      </w:r>
    </w:p>
    <w:p w:rsidR="00787E37" w:rsidRPr="001601A0" w:rsidRDefault="00787E37">
      <w:pPr>
        <w:sectPr w:rsidR="00787E37" w:rsidRPr="001601A0" w:rsidSect="0099431F">
          <w:headerReference w:type="even" r:id="rId11"/>
          <w:headerReference w:type="default" r:id="rId12"/>
          <w:footerReference w:type="even" r:id="rId13"/>
          <w:footerReference w:type="default" r:id="rId14"/>
          <w:headerReference w:type="first" r:id="rId15"/>
          <w:footerReference w:type="first" r:id="rId16"/>
          <w:pgSz w:w="11906" w:h="16838"/>
          <w:pgMar w:top="850" w:right="1134" w:bottom="567" w:left="2160" w:header="567" w:footer="720" w:gutter="0"/>
          <w:cols w:space="708"/>
          <w:titlePg/>
          <w:docGrid w:linePitch="360"/>
        </w:sectPr>
      </w:pPr>
    </w:p>
    <w:p w:rsidR="0004060A" w:rsidRPr="001601A0" w:rsidRDefault="00145DA3">
      <w:pPr>
        <w:pStyle w:val="CTBTabledesmatires"/>
      </w:pPr>
      <w:r w:rsidRPr="001601A0">
        <w:lastRenderedPageBreak/>
        <w:t>Table des matières</w:t>
      </w:r>
    </w:p>
    <w:p w:rsidR="0099431F" w:rsidRDefault="005E7E0C">
      <w:pPr>
        <w:pStyle w:val="TM1"/>
        <w:rPr>
          <w:rFonts w:asciiTheme="minorHAnsi" w:eastAsiaTheme="minorEastAsia" w:hAnsiTheme="minorHAnsi" w:cstheme="minorBidi"/>
          <w:b w:val="0"/>
          <w:caps w:val="0"/>
          <w:noProof/>
          <w:kern w:val="0"/>
          <w:sz w:val="22"/>
          <w:szCs w:val="22"/>
          <w:lang w:val="en-US"/>
        </w:rPr>
      </w:pPr>
      <w:r>
        <w:rPr>
          <w:rFonts w:cs="Tahoma"/>
          <w:b w:val="0"/>
          <w:caps w:val="0"/>
          <w:kern w:val="0"/>
          <w:szCs w:val="24"/>
        </w:rPr>
        <w:fldChar w:fldCharType="begin"/>
      </w:r>
      <w:r>
        <w:rPr>
          <w:rFonts w:cs="Tahoma"/>
          <w:b w:val="0"/>
          <w:caps w:val="0"/>
          <w:kern w:val="0"/>
          <w:szCs w:val="24"/>
        </w:rPr>
        <w:instrText xml:space="preserve"> TOC \f \h \z \t "CTB Titre 1,1,CTB Titre 2,2,CTB Titre sans numéro,1" </w:instrText>
      </w:r>
      <w:r>
        <w:rPr>
          <w:rFonts w:cs="Tahoma"/>
          <w:b w:val="0"/>
          <w:caps w:val="0"/>
          <w:kern w:val="0"/>
          <w:szCs w:val="24"/>
        </w:rPr>
        <w:fldChar w:fldCharType="separate"/>
      </w:r>
      <w:hyperlink w:anchor="_Toc402215426" w:history="1">
        <w:r w:rsidR="0099431F" w:rsidRPr="001E72D4">
          <w:rPr>
            <w:rStyle w:val="Lienhypertexte"/>
            <w:noProof/>
          </w:rPr>
          <w:t>Abréviations</w:t>
        </w:r>
        <w:r w:rsidR="0099431F">
          <w:rPr>
            <w:noProof/>
            <w:webHidden/>
          </w:rPr>
          <w:tab/>
        </w:r>
        <w:r w:rsidR="0099431F">
          <w:rPr>
            <w:noProof/>
            <w:webHidden/>
          </w:rPr>
          <w:fldChar w:fldCharType="begin"/>
        </w:r>
        <w:r w:rsidR="0099431F">
          <w:rPr>
            <w:noProof/>
            <w:webHidden/>
          </w:rPr>
          <w:instrText xml:space="preserve"> PAGEREF _Toc402215426 \h </w:instrText>
        </w:r>
        <w:r w:rsidR="0099431F">
          <w:rPr>
            <w:noProof/>
            <w:webHidden/>
          </w:rPr>
        </w:r>
        <w:r w:rsidR="0099431F">
          <w:rPr>
            <w:noProof/>
            <w:webHidden/>
          </w:rPr>
          <w:fldChar w:fldCharType="separate"/>
        </w:r>
        <w:r w:rsidR="00EB5F0E">
          <w:rPr>
            <w:noProof/>
            <w:webHidden/>
          </w:rPr>
          <w:t>3</w:t>
        </w:r>
        <w:r w:rsidR="0099431F">
          <w:rPr>
            <w:noProof/>
            <w:webHidden/>
          </w:rPr>
          <w:fldChar w:fldCharType="end"/>
        </w:r>
      </w:hyperlink>
    </w:p>
    <w:p w:rsidR="0099431F" w:rsidRDefault="00857223">
      <w:pPr>
        <w:pStyle w:val="TM1"/>
        <w:tabs>
          <w:tab w:val="left" w:pos="440"/>
        </w:tabs>
        <w:rPr>
          <w:rFonts w:asciiTheme="minorHAnsi" w:eastAsiaTheme="minorEastAsia" w:hAnsiTheme="minorHAnsi" w:cstheme="minorBidi"/>
          <w:b w:val="0"/>
          <w:caps w:val="0"/>
          <w:noProof/>
          <w:kern w:val="0"/>
          <w:sz w:val="22"/>
          <w:szCs w:val="22"/>
          <w:lang w:val="en-US"/>
        </w:rPr>
      </w:pPr>
      <w:hyperlink w:anchor="_Toc402215427" w:history="1">
        <w:r w:rsidR="0099431F" w:rsidRPr="001E72D4">
          <w:rPr>
            <w:rStyle w:val="Lienhypertexte"/>
            <w:noProof/>
          </w:rPr>
          <w:t>1</w:t>
        </w:r>
        <w:r w:rsidR="0099431F">
          <w:rPr>
            <w:rFonts w:asciiTheme="minorHAnsi" w:eastAsiaTheme="minorEastAsia" w:hAnsiTheme="minorHAnsi" w:cstheme="minorBidi"/>
            <w:b w:val="0"/>
            <w:caps w:val="0"/>
            <w:noProof/>
            <w:kern w:val="0"/>
            <w:sz w:val="22"/>
            <w:szCs w:val="22"/>
            <w:lang w:val="en-US"/>
          </w:rPr>
          <w:tab/>
        </w:r>
        <w:r w:rsidR="0099431F" w:rsidRPr="001E72D4">
          <w:rPr>
            <w:rStyle w:val="Lienhypertexte"/>
            <w:noProof/>
          </w:rPr>
          <w:t>Description de la démarche suivie</w:t>
        </w:r>
        <w:r w:rsidR="0099431F">
          <w:rPr>
            <w:noProof/>
            <w:webHidden/>
          </w:rPr>
          <w:tab/>
        </w:r>
        <w:r w:rsidR="0099431F">
          <w:rPr>
            <w:noProof/>
            <w:webHidden/>
          </w:rPr>
          <w:fldChar w:fldCharType="begin"/>
        </w:r>
        <w:r w:rsidR="0099431F">
          <w:rPr>
            <w:noProof/>
            <w:webHidden/>
          </w:rPr>
          <w:instrText xml:space="preserve"> PAGEREF _Toc402215427 \h </w:instrText>
        </w:r>
        <w:r w:rsidR="0099431F">
          <w:rPr>
            <w:noProof/>
            <w:webHidden/>
          </w:rPr>
        </w:r>
        <w:r w:rsidR="0099431F">
          <w:rPr>
            <w:noProof/>
            <w:webHidden/>
          </w:rPr>
          <w:fldChar w:fldCharType="separate"/>
        </w:r>
        <w:r w:rsidR="00EB5F0E">
          <w:rPr>
            <w:noProof/>
            <w:webHidden/>
          </w:rPr>
          <w:t>4</w:t>
        </w:r>
        <w:r w:rsidR="0099431F">
          <w:rPr>
            <w:noProof/>
            <w:webHidden/>
          </w:rPr>
          <w:fldChar w:fldCharType="end"/>
        </w:r>
      </w:hyperlink>
    </w:p>
    <w:p w:rsidR="0099431F" w:rsidRDefault="00857223">
      <w:pPr>
        <w:pStyle w:val="TM2"/>
        <w:tabs>
          <w:tab w:val="left" w:pos="880"/>
        </w:tabs>
        <w:rPr>
          <w:rFonts w:asciiTheme="minorHAnsi" w:eastAsiaTheme="minorEastAsia" w:hAnsiTheme="minorHAnsi" w:cstheme="minorBidi"/>
          <w:smallCaps w:val="0"/>
          <w:noProof/>
          <w:kern w:val="0"/>
          <w:sz w:val="22"/>
          <w:szCs w:val="22"/>
          <w:lang w:val="en-US"/>
        </w:rPr>
      </w:pPr>
      <w:hyperlink w:anchor="_Toc402215428" w:history="1">
        <w:r w:rsidR="0099431F" w:rsidRPr="001E72D4">
          <w:rPr>
            <w:rStyle w:val="Lienhypertexte"/>
            <w:noProof/>
          </w:rPr>
          <w:t>1.1</w:t>
        </w:r>
        <w:r w:rsidR="0099431F">
          <w:rPr>
            <w:rFonts w:asciiTheme="minorHAnsi" w:eastAsiaTheme="minorEastAsia" w:hAnsiTheme="minorHAnsi" w:cstheme="minorBidi"/>
            <w:smallCaps w:val="0"/>
            <w:noProof/>
            <w:kern w:val="0"/>
            <w:sz w:val="22"/>
            <w:szCs w:val="22"/>
            <w:lang w:val="en-US"/>
          </w:rPr>
          <w:tab/>
        </w:r>
        <w:r w:rsidR="0099431F" w:rsidRPr="001E72D4">
          <w:rPr>
            <w:rStyle w:val="Lienhypertexte"/>
            <w:noProof/>
          </w:rPr>
          <w:t>Contexte</w:t>
        </w:r>
        <w:r w:rsidR="0099431F">
          <w:rPr>
            <w:noProof/>
            <w:webHidden/>
          </w:rPr>
          <w:tab/>
        </w:r>
        <w:r w:rsidR="0099431F">
          <w:rPr>
            <w:noProof/>
            <w:webHidden/>
          </w:rPr>
          <w:fldChar w:fldCharType="begin"/>
        </w:r>
        <w:r w:rsidR="0099431F">
          <w:rPr>
            <w:noProof/>
            <w:webHidden/>
          </w:rPr>
          <w:instrText xml:space="preserve"> PAGEREF _Toc402215428 \h </w:instrText>
        </w:r>
        <w:r w:rsidR="0099431F">
          <w:rPr>
            <w:noProof/>
            <w:webHidden/>
          </w:rPr>
        </w:r>
        <w:r w:rsidR="0099431F">
          <w:rPr>
            <w:noProof/>
            <w:webHidden/>
          </w:rPr>
          <w:fldChar w:fldCharType="separate"/>
        </w:r>
        <w:r w:rsidR="00EB5F0E">
          <w:rPr>
            <w:noProof/>
            <w:webHidden/>
          </w:rPr>
          <w:t>4</w:t>
        </w:r>
        <w:r w:rsidR="0099431F">
          <w:rPr>
            <w:noProof/>
            <w:webHidden/>
          </w:rPr>
          <w:fldChar w:fldCharType="end"/>
        </w:r>
      </w:hyperlink>
    </w:p>
    <w:p w:rsidR="0099431F" w:rsidRDefault="00857223">
      <w:pPr>
        <w:pStyle w:val="TM2"/>
        <w:tabs>
          <w:tab w:val="left" w:pos="880"/>
        </w:tabs>
        <w:rPr>
          <w:rFonts w:asciiTheme="minorHAnsi" w:eastAsiaTheme="minorEastAsia" w:hAnsiTheme="minorHAnsi" w:cstheme="minorBidi"/>
          <w:smallCaps w:val="0"/>
          <w:noProof/>
          <w:kern w:val="0"/>
          <w:sz w:val="22"/>
          <w:szCs w:val="22"/>
          <w:lang w:val="en-US"/>
        </w:rPr>
      </w:pPr>
      <w:hyperlink w:anchor="_Toc402215429" w:history="1">
        <w:r w:rsidR="0099431F" w:rsidRPr="001E72D4">
          <w:rPr>
            <w:rStyle w:val="Lienhypertexte"/>
            <w:noProof/>
          </w:rPr>
          <w:t>1.2</w:t>
        </w:r>
        <w:r w:rsidR="0099431F">
          <w:rPr>
            <w:rFonts w:asciiTheme="minorHAnsi" w:eastAsiaTheme="minorEastAsia" w:hAnsiTheme="minorHAnsi" w:cstheme="minorBidi"/>
            <w:smallCaps w:val="0"/>
            <w:noProof/>
            <w:kern w:val="0"/>
            <w:sz w:val="22"/>
            <w:szCs w:val="22"/>
            <w:lang w:val="en-US"/>
          </w:rPr>
          <w:tab/>
        </w:r>
        <w:r w:rsidR="0099431F" w:rsidRPr="001E72D4">
          <w:rPr>
            <w:rStyle w:val="Lienhypertexte"/>
            <w:noProof/>
          </w:rPr>
          <w:t>Déroulement de la mission et approche</w:t>
        </w:r>
        <w:r w:rsidR="0099431F">
          <w:rPr>
            <w:noProof/>
            <w:webHidden/>
          </w:rPr>
          <w:tab/>
        </w:r>
        <w:r w:rsidR="0099431F">
          <w:rPr>
            <w:noProof/>
            <w:webHidden/>
          </w:rPr>
          <w:fldChar w:fldCharType="begin"/>
        </w:r>
        <w:r w:rsidR="0099431F">
          <w:rPr>
            <w:noProof/>
            <w:webHidden/>
          </w:rPr>
          <w:instrText xml:space="preserve"> PAGEREF _Toc402215429 \h </w:instrText>
        </w:r>
        <w:r w:rsidR="0099431F">
          <w:rPr>
            <w:noProof/>
            <w:webHidden/>
          </w:rPr>
        </w:r>
        <w:r w:rsidR="0099431F">
          <w:rPr>
            <w:noProof/>
            <w:webHidden/>
          </w:rPr>
          <w:fldChar w:fldCharType="separate"/>
        </w:r>
        <w:r w:rsidR="00EB5F0E">
          <w:rPr>
            <w:noProof/>
            <w:webHidden/>
          </w:rPr>
          <w:t>4</w:t>
        </w:r>
        <w:r w:rsidR="0099431F">
          <w:rPr>
            <w:noProof/>
            <w:webHidden/>
          </w:rPr>
          <w:fldChar w:fldCharType="end"/>
        </w:r>
      </w:hyperlink>
    </w:p>
    <w:p w:rsidR="0099431F" w:rsidRDefault="00857223">
      <w:pPr>
        <w:pStyle w:val="TM2"/>
        <w:tabs>
          <w:tab w:val="left" w:pos="880"/>
        </w:tabs>
        <w:rPr>
          <w:rFonts w:asciiTheme="minorHAnsi" w:eastAsiaTheme="minorEastAsia" w:hAnsiTheme="minorHAnsi" w:cstheme="minorBidi"/>
          <w:smallCaps w:val="0"/>
          <w:noProof/>
          <w:kern w:val="0"/>
          <w:sz w:val="22"/>
          <w:szCs w:val="22"/>
          <w:lang w:val="en-US"/>
        </w:rPr>
      </w:pPr>
      <w:hyperlink w:anchor="_Toc402215430" w:history="1">
        <w:r w:rsidR="0099431F" w:rsidRPr="001E72D4">
          <w:rPr>
            <w:rStyle w:val="Lienhypertexte"/>
            <w:noProof/>
          </w:rPr>
          <w:t>1.3</w:t>
        </w:r>
        <w:r w:rsidR="0099431F">
          <w:rPr>
            <w:rFonts w:asciiTheme="minorHAnsi" w:eastAsiaTheme="minorEastAsia" w:hAnsiTheme="minorHAnsi" w:cstheme="minorBidi"/>
            <w:smallCaps w:val="0"/>
            <w:noProof/>
            <w:kern w:val="0"/>
            <w:sz w:val="22"/>
            <w:szCs w:val="22"/>
            <w:lang w:val="en-US"/>
          </w:rPr>
          <w:tab/>
        </w:r>
        <w:r w:rsidR="0099431F" w:rsidRPr="001E72D4">
          <w:rPr>
            <w:rStyle w:val="Lienhypertexte"/>
            <w:noProof/>
          </w:rPr>
          <w:t>Validation de l’identification</w:t>
        </w:r>
        <w:r w:rsidR="0099431F">
          <w:rPr>
            <w:noProof/>
            <w:webHidden/>
          </w:rPr>
          <w:tab/>
        </w:r>
        <w:r w:rsidR="0099431F">
          <w:rPr>
            <w:noProof/>
            <w:webHidden/>
          </w:rPr>
          <w:fldChar w:fldCharType="begin"/>
        </w:r>
        <w:r w:rsidR="0099431F">
          <w:rPr>
            <w:noProof/>
            <w:webHidden/>
          </w:rPr>
          <w:instrText xml:space="preserve"> PAGEREF _Toc402215430 \h </w:instrText>
        </w:r>
        <w:r w:rsidR="0099431F">
          <w:rPr>
            <w:noProof/>
            <w:webHidden/>
          </w:rPr>
        </w:r>
        <w:r w:rsidR="0099431F">
          <w:rPr>
            <w:noProof/>
            <w:webHidden/>
          </w:rPr>
          <w:fldChar w:fldCharType="separate"/>
        </w:r>
        <w:r w:rsidR="00EB5F0E">
          <w:rPr>
            <w:noProof/>
            <w:webHidden/>
          </w:rPr>
          <w:t>5</w:t>
        </w:r>
        <w:r w:rsidR="0099431F">
          <w:rPr>
            <w:noProof/>
            <w:webHidden/>
          </w:rPr>
          <w:fldChar w:fldCharType="end"/>
        </w:r>
      </w:hyperlink>
    </w:p>
    <w:p w:rsidR="0099431F" w:rsidRDefault="00857223">
      <w:pPr>
        <w:pStyle w:val="TM1"/>
        <w:tabs>
          <w:tab w:val="left" w:pos="440"/>
        </w:tabs>
        <w:rPr>
          <w:rFonts w:asciiTheme="minorHAnsi" w:eastAsiaTheme="minorEastAsia" w:hAnsiTheme="minorHAnsi" w:cstheme="minorBidi"/>
          <w:b w:val="0"/>
          <w:caps w:val="0"/>
          <w:noProof/>
          <w:kern w:val="0"/>
          <w:sz w:val="22"/>
          <w:szCs w:val="22"/>
          <w:lang w:val="en-US"/>
        </w:rPr>
      </w:pPr>
      <w:hyperlink w:anchor="_Toc402215431" w:history="1">
        <w:r w:rsidR="0099431F" w:rsidRPr="001E72D4">
          <w:rPr>
            <w:rStyle w:val="Lienhypertexte"/>
            <w:noProof/>
          </w:rPr>
          <w:t>2</w:t>
        </w:r>
        <w:r w:rsidR="0099431F">
          <w:rPr>
            <w:rFonts w:asciiTheme="minorHAnsi" w:eastAsiaTheme="minorEastAsia" w:hAnsiTheme="minorHAnsi" w:cstheme="minorBidi"/>
            <w:b w:val="0"/>
            <w:caps w:val="0"/>
            <w:noProof/>
            <w:kern w:val="0"/>
            <w:sz w:val="22"/>
            <w:szCs w:val="22"/>
            <w:lang w:val="en-US"/>
          </w:rPr>
          <w:tab/>
        </w:r>
        <w:r w:rsidR="0099431F" w:rsidRPr="001E72D4">
          <w:rPr>
            <w:rStyle w:val="Lienhypertexte"/>
            <w:noProof/>
          </w:rPr>
          <w:t>Fiche analytique de l’intervention</w:t>
        </w:r>
        <w:r w:rsidR="0099431F">
          <w:rPr>
            <w:noProof/>
            <w:webHidden/>
          </w:rPr>
          <w:tab/>
        </w:r>
        <w:r w:rsidR="0099431F">
          <w:rPr>
            <w:noProof/>
            <w:webHidden/>
          </w:rPr>
          <w:fldChar w:fldCharType="begin"/>
        </w:r>
        <w:r w:rsidR="0099431F">
          <w:rPr>
            <w:noProof/>
            <w:webHidden/>
          </w:rPr>
          <w:instrText xml:space="preserve"> PAGEREF _Toc402215431 \h </w:instrText>
        </w:r>
        <w:r w:rsidR="0099431F">
          <w:rPr>
            <w:noProof/>
            <w:webHidden/>
          </w:rPr>
        </w:r>
        <w:r w:rsidR="0099431F">
          <w:rPr>
            <w:noProof/>
            <w:webHidden/>
          </w:rPr>
          <w:fldChar w:fldCharType="separate"/>
        </w:r>
        <w:r w:rsidR="00EB5F0E">
          <w:rPr>
            <w:noProof/>
            <w:webHidden/>
          </w:rPr>
          <w:t>6</w:t>
        </w:r>
        <w:r w:rsidR="0099431F">
          <w:rPr>
            <w:noProof/>
            <w:webHidden/>
          </w:rPr>
          <w:fldChar w:fldCharType="end"/>
        </w:r>
      </w:hyperlink>
    </w:p>
    <w:p w:rsidR="0099431F" w:rsidRDefault="00857223">
      <w:pPr>
        <w:pStyle w:val="TM2"/>
        <w:tabs>
          <w:tab w:val="left" w:pos="880"/>
        </w:tabs>
        <w:rPr>
          <w:rFonts w:asciiTheme="minorHAnsi" w:eastAsiaTheme="minorEastAsia" w:hAnsiTheme="minorHAnsi" w:cstheme="minorBidi"/>
          <w:smallCaps w:val="0"/>
          <w:noProof/>
          <w:kern w:val="0"/>
          <w:sz w:val="22"/>
          <w:szCs w:val="22"/>
          <w:lang w:val="en-US"/>
        </w:rPr>
      </w:pPr>
      <w:hyperlink w:anchor="_Toc402215432" w:history="1">
        <w:r w:rsidR="0099431F" w:rsidRPr="001E72D4">
          <w:rPr>
            <w:rStyle w:val="Lienhypertexte"/>
            <w:noProof/>
          </w:rPr>
          <w:t>2.1</w:t>
        </w:r>
        <w:r w:rsidR="0099431F">
          <w:rPr>
            <w:rFonts w:asciiTheme="minorHAnsi" w:eastAsiaTheme="minorEastAsia" w:hAnsiTheme="minorHAnsi" w:cstheme="minorBidi"/>
            <w:smallCaps w:val="0"/>
            <w:noProof/>
            <w:kern w:val="0"/>
            <w:sz w:val="22"/>
            <w:szCs w:val="22"/>
            <w:lang w:val="en-US"/>
          </w:rPr>
          <w:tab/>
        </w:r>
        <w:r w:rsidR="0099431F" w:rsidRPr="001E72D4">
          <w:rPr>
            <w:rStyle w:val="Lienhypertexte"/>
            <w:noProof/>
          </w:rPr>
          <w:t>Fiche initiale</w:t>
        </w:r>
        <w:r w:rsidR="0099431F">
          <w:rPr>
            <w:noProof/>
            <w:webHidden/>
          </w:rPr>
          <w:tab/>
        </w:r>
        <w:r w:rsidR="0099431F">
          <w:rPr>
            <w:noProof/>
            <w:webHidden/>
          </w:rPr>
          <w:fldChar w:fldCharType="begin"/>
        </w:r>
        <w:r w:rsidR="0099431F">
          <w:rPr>
            <w:noProof/>
            <w:webHidden/>
          </w:rPr>
          <w:instrText xml:space="preserve"> PAGEREF _Toc402215432 \h </w:instrText>
        </w:r>
        <w:r w:rsidR="0099431F">
          <w:rPr>
            <w:noProof/>
            <w:webHidden/>
          </w:rPr>
        </w:r>
        <w:r w:rsidR="0099431F">
          <w:rPr>
            <w:noProof/>
            <w:webHidden/>
          </w:rPr>
          <w:fldChar w:fldCharType="separate"/>
        </w:r>
        <w:r w:rsidR="00EB5F0E">
          <w:rPr>
            <w:noProof/>
            <w:webHidden/>
          </w:rPr>
          <w:t>6</w:t>
        </w:r>
        <w:r w:rsidR="0099431F">
          <w:rPr>
            <w:noProof/>
            <w:webHidden/>
          </w:rPr>
          <w:fldChar w:fldCharType="end"/>
        </w:r>
      </w:hyperlink>
    </w:p>
    <w:p w:rsidR="0099431F" w:rsidRDefault="00857223">
      <w:pPr>
        <w:pStyle w:val="TM2"/>
        <w:tabs>
          <w:tab w:val="left" w:pos="880"/>
        </w:tabs>
        <w:rPr>
          <w:rFonts w:asciiTheme="minorHAnsi" w:eastAsiaTheme="minorEastAsia" w:hAnsiTheme="minorHAnsi" w:cstheme="minorBidi"/>
          <w:smallCaps w:val="0"/>
          <w:noProof/>
          <w:kern w:val="0"/>
          <w:sz w:val="22"/>
          <w:szCs w:val="22"/>
          <w:lang w:val="en-US"/>
        </w:rPr>
      </w:pPr>
      <w:hyperlink w:anchor="_Toc402215433" w:history="1">
        <w:r w:rsidR="0099431F" w:rsidRPr="001E72D4">
          <w:rPr>
            <w:rStyle w:val="Lienhypertexte"/>
            <w:noProof/>
          </w:rPr>
          <w:t>2.2</w:t>
        </w:r>
        <w:r w:rsidR="0099431F">
          <w:rPr>
            <w:rFonts w:asciiTheme="minorHAnsi" w:eastAsiaTheme="minorEastAsia" w:hAnsiTheme="minorHAnsi" w:cstheme="minorBidi"/>
            <w:smallCaps w:val="0"/>
            <w:noProof/>
            <w:kern w:val="0"/>
            <w:sz w:val="22"/>
            <w:szCs w:val="22"/>
            <w:lang w:val="en-US"/>
          </w:rPr>
          <w:tab/>
        </w:r>
        <w:r w:rsidR="0099431F" w:rsidRPr="001E72D4">
          <w:rPr>
            <w:rStyle w:val="Lienhypertexte"/>
            <w:noProof/>
          </w:rPr>
          <w:t>Fiche finale</w:t>
        </w:r>
        <w:r w:rsidR="0099431F">
          <w:rPr>
            <w:noProof/>
            <w:webHidden/>
          </w:rPr>
          <w:tab/>
        </w:r>
        <w:r w:rsidR="0099431F">
          <w:rPr>
            <w:noProof/>
            <w:webHidden/>
          </w:rPr>
          <w:fldChar w:fldCharType="begin"/>
        </w:r>
        <w:r w:rsidR="0099431F">
          <w:rPr>
            <w:noProof/>
            <w:webHidden/>
          </w:rPr>
          <w:instrText xml:space="preserve"> PAGEREF _Toc402215433 \h </w:instrText>
        </w:r>
        <w:r w:rsidR="0099431F">
          <w:rPr>
            <w:noProof/>
            <w:webHidden/>
          </w:rPr>
        </w:r>
        <w:r w:rsidR="0099431F">
          <w:rPr>
            <w:noProof/>
            <w:webHidden/>
          </w:rPr>
          <w:fldChar w:fldCharType="separate"/>
        </w:r>
        <w:r w:rsidR="00EB5F0E">
          <w:rPr>
            <w:noProof/>
            <w:webHidden/>
          </w:rPr>
          <w:t>7</w:t>
        </w:r>
        <w:r w:rsidR="0099431F">
          <w:rPr>
            <w:noProof/>
            <w:webHidden/>
          </w:rPr>
          <w:fldChar w:fldCharType="end"/>
        </w:r>
      </w:hyperlink>
    </w:p>
    <w:p w:rsidR="0099431F" w:rsidRDefault="00857223">
      <w:pPr>
        <w:pStyle w:val="TM1"/>
        <w:tabs>
          <w:tab w:val="left" w:pos="440"/>
        </w:tabs>
        <w:rPr>
          <w:rFonts w:asciiTheme="minorHAnsi" w:eastAsiaTheme="minorEastAsia" w:hAnsiTheme="minorHAnsi" w:cstheme="minorBidi"/>
          <w:b w:val="0"/>
          <w:caps w:val="0"/>
          <w:noProof/>
          <w:kern w:val="0"/>
          <w:sz w:val="22"/>
          <w:szCs w:val="22"/>
          <w:lang w:val="en-US"/>
        </w:rPr>
      </w:pPr>
      <w:hyperlink w:anchor="_Toc402215434" w:history="1">
        <w:r w:rsidR="0099431F" w:rsidRPr="001E72D4">
          <w:rPr>
            <w:rStyle w:val="Lienhypertexte"/>
            <w:noProof/>
          </w:rPr>
          <w:t>3</w:t>
        </w:r>
        <w:r w:rsidR="0099431F">
          <w:rPr>
            <w:rFonts w:asciiTheme="minorHAnsi" w:eastAsiaTheme="minorEastAsia" w:hAnsiTheme="minorHAnsi" w:cstheme="minorBidi"/>
            <w:b w:val="0"/>
            <w:caps w:val="0"/>
            <w:noProof/>
            <w:kern w:val="0"/>
            <w:sz w:val="22"/>
            <w:szCs w:val="22"/>
            <w:lang w:val="en-US"/>
          </w:rPr>
          <w:tab/>
        </w:r>
        <w:r w:rsidR="0099431F" w:rsidRPr="001E72D4">
          <w:rPr>
            <w:rStyle w:val="Lienhypertexte"/>
            <w:noProof/>
          </w:rPr>
          <w:t>Contexte sectoriel</w:t>
        </w:r>
        <w:r w:rsidR="0099431F">
          <w:rPr>
            <w:noProof/>
            <w:webHidden/>
          </w:rPr>
          <w:tab/>
        </w:r>
        <w:r w:rsidR="0099431F">
          <w:rPr>
            <w:noProof/>
            <w:webHidden/>
          </w:rPr>
          <w:fldChar w:fldCharType="begin"/>
        </w:r>
        <w:r w:rsidR="0099431F">
          <w:rPr>
            <w:noProof/>
            <w:webHidden/>
          </w:rPr>
          <w:instrText xml:space="preserve"> PAGEREF _Toc402215434 \h </w:instrText>
        </w:r>
        <w:r w:rsidR="0099431F">
          <w:rPr>
            <w:noProof/>
            <w:webHidden/>
          </w:rPr>
        </w:r>
        <w:r w:rsidR="0099431F">
          <w:rPr>
            <w:noProof/>
            <w:webHidden/>
          </w:rPr>
          <w:fldChar w:fldCharType="separate"/>
        </w:r>
        <w:r w:rsidR="00EB5F0E">
          <w:rPr>
            <w:noProof/>
            <w:webHidden/>
          </w:rPr>
          <w:t>8</w:t>
        </w:r>
        <w:r w:rsidR="0099431F">
          <w:rPr>
            <w:noProof/>
            <w:webHidden/>
          </w:rPr>
          <w:fldChar w:fldCharType="end"/>
        </w:r>
      </w:hyperlink>
    </w:p>
    <w:p w:rsidR="0099431F" w:rsidRDefault="00857223">
      <w:pPr>
        <w:pStyle w:val="TM2"/>
        <w:tabs>
          <w:tab w:val="left" w:pos="880"/>
        </w:tabs>
        <w:rPr>
          <w:rFonts w:asciiTheme="minorHAnsi" w:eastAsiaTheme="minorEastAsia" w:hAnsiTheme="minorHAnsi" w:cstheme="minorBidi"/>
          <w:smallCaps w:val="0"/>
          <w:noProof/>
          <w:kern w:val="0"/>
          <w:sz w:val="22"/>
          <w:szCs w:val="22"/>
          <w:lang w:val="en-US"/>
        </w:rPr>
      </w:pPr>
      <w:hyperlink w:anchor="_Toc402215435" w:history="1">
        <w:r w:rsidR="0099431F" w:rsidRPr="001E72D4">
          <w:rPr>
            <w:rStyle w:val="Lienhypertexte"/>
            <w:noProof/>
          </w:rPr>
          <w:t>3.1</w:t>
        </w:r>
        <w:r w:rsidR="0099431F">
          <w:rPr>
            <w:rFonts w:asciiTheme="minorHAnsi" w:eastAsiaTheme="minorEastAsia" w:hAnsiTheme="minorHAnsi" w:cstheme="minorBidi"/>
            <w:smallCaps w:val="0"/>
            <w:noProof/>
            <w:kern w:val="0"/>
            <w:sz w:val="22"/>
            <w:szCs w:val="22"/>
            <w:lang w:val="en-US"/>
          </w:rPr>
          <w:tab/>
        </w:r>
        <w:r w:rsidR="0099431F" w:rsidRPr="001E72D4">
          <w:rPr>
            <w:rStyle w:val="Lienhypertexte"/>
            <w:noProof/>
          </w:rPr>
          <w:t>Référence à la politique nationale du pays partenaire</w:t>
        </w:r>
        <w:r w:rsidR="0099431F">
          <w:rPr>
            <w:noProof/>
            <w:webHidden/>
          </w:rPr>
          <w:tab/>
        </w:r>
        <w:r w:rsidR="0099431F">
          <w:rPr>
            <w:noProof/>
            <w:webHidden/>
          </w:rPr>
          <w:fldChar w:fldCharType="begin"/>
        </w:r>
        <w:r w:rsidR="0099431F">
          <w:rPr>
            <w:noProof/>
            <w:webHidden/>
          </w:rPr>
          <w:instrText xml:space="preserve"> PAGEREF _Toc402215435 \h </w:instrText>
        </w:r>
        <w:r w:rsidR="0099431F">
          <w:rPr>
            <w:noProof/>
            <w:webHidden/>
          </w:rPr>
        </w:r>
        <w:r w:rsidR="0099431F">
          <w:rPr>
            <w:noProof/>
            <w:webHidden/>
          </w:rPr>
          <w:fldChar w:fldCharType="separate"/>
        </w:r>
        <w:r w:rsidR="00EB5F0E">
          <w:rPr>
            <w:noProof/>
            <w:webHidden/>
          </w:rPr>
          <w:t>8</w:t>
        </w:r>
        <w:r w:rsidR="0099431F">
          <w:rPr>
            <w:noProof/>
            <w:webHidden/>
          </w:rPr>
          <w:fldChar w:fldCharType="end"/>
        </w:r>
      </w:hyperlink>
    </w:p>
    <w:p w:rsidR="0099431F" w:rsidRDefault="00857223">
      <w:pPr>
        <w:pStyle w:val="TM2"/>
        <w:tabs>
          <w:tab w:val="left" w:pos="880"/>
        </w:tabs>
        <w:rPr>
          <w:rFonts w:asciiTheme="minorHAnsi" w:eastAsiaTheme="minorEastAsia" w:hAnsiTheme="minorHAnsi" w:cstheme="minorBidi"/>
          <w:smallCaps w:val="0"/>
          <w:noProof/>
          <w:kern w:val="0"/>
          <w:sz w:val="22"/>
          <w:szCs w:val="22"/>
          <w:lang w:val="en-US"/>
        </w:rPr>
      </w:pPr>
      <w:hyperlink w:anchor="_Toc402215436" w:history="1">
        <w:r w:rsidR="0099431F" w:rsidRPr="001E72D4">
          <w:rPr>
            <w:rStyle w:val="Lienhypertexte"/>
            <w:noProof/>
          </w:rPr>
          <w:t>3.2</w:t>
        </w:r>
        <w:r w:rsidR="0099431F">
          <w:rPr>
            <w:rFonts w:asciiTheme="minorHAnsi" w:eastAsiaTheme="minorEastAsia" w:hAnsiTheme="minorHAnsi" w:cstheme="minorBidi"/>
            <w:smallCaps w:val="0"/>
            <w:noProof/>
            <w:kern w:val="0"/>
            <w:sz w:val="22"/>
            <w:szCs w:val="22"/>
            <w:lang w:val="en-US"/>
          </w:rPr>
          <w:tab/>
        </w:r>
        <w:r w:rsidR="0099431F" w:rsidRPr="001E72D4">
          <w:rPr>
            <w:rStyle w:val="Lienhypertexte"/>
            <w:noProof/>
          </w:rPr>
          <w:t>Analyse du cadre institutionnel du secteur</w:t>
        </w:r>
        <w:r w:rsidR="0099431F">
          <w:rPr>
            <w:noProof/>
            <w:webHidden/>
          </w:rPr>
          <w:tab/>
        </w:r>
        <w:r w:rsidR="0099431F">
          <w:rPr>
            <w:noProof/>
            <w:webHidden/>
          </w:rPr>
          <w:fldChar w:fldCharType="begin"/>
        </w:r>
        <w:r w:rsidR="0099431F">
          <w:rPr>
            <w:noProof/>
            <w:webHidden/>
          </w:rPr>
          <w:instrText xml:space="preserve"> PAGEREF _Toc402215436 \h </w:instrText>
        </w:r>
        <w:r w:rsidR="0099431F">
          <w:rPr>
            <w:noProof/>
            <w:webHidden/>
          </w:rPr>
        </w:r>
        <w:r w:rsidR="0099431F">
          <w:rPr>
            <w:noProof/>
            <w:webHidden/>
          </w:rPr>
          <w:fldChar w:fldCharType="separate"/>
        </w:r>
        <w:r w:rsidR="00EB5F0E">
          <w:rPr>
            <w:noProof/>
            <w:webHidden/>
          </w:rPr>
          <w:t>8</w:t>
        </w:r>
        <w:r w:rsidR="0099431F">
          <w:rPr>
            <w:noProof/>
            <w:webHidden/>
          </w:rPr>
          <w:fldChar w:fldCharType="end"/>
        </w:r>
      </w:hyperlink>
    </w:p>
    <w:p w:rsidR="0099431F" w:rsidRDefault="00857223">
      <w:pPr>
        <w:pStyle w:val="TM2"/>
        <w:tabs>
          <w:tab w:val="left" w:pos="880"/>
        </w:tabs>
        <w:rPr>
          <w:rFonts w:asciiTheme="minorHAnsi" w:eastAsiaTheme="minorEastAsia" w:hAnsiTheme="minorHAnsi" w:cstheme="minorBidi"/>
          <w:smallCaps w:val="0"/>
          <w:noProof/>
          <w:kern w:val="0"/>
          <w:sz w:val="22"/>
          <w:szCs w:val="22"/>
          <w:lang w:val="en-US"/>
        </w:rPr>
      </w:pPr>
      <w:hyperlink w:anchor="_Toc402215437" w:history="1">
        <w:r w:rsidR="0099431F" w:rsidRPr="001E72D4">
          <w:rPr>
            <w:rStyle w:val="Lienhypertexte"/>
            <w:noProof/>
          </w:rPr>
          <w:t>3.3</w:t>
        </w:r>
        <w:r w:rsidR="0099431F">
          <w:rPr>
            <w:rFonts w:asciiTheme="minorHAnsi" w:eastAsiaTheme="minorEastAsia" w:hAnsiTheme="minorHAnsi" w:cstheme="minorBidi"/>
            <w:smallCaps w:val="0"/>
            <w:noProof/>
            <w:kern w:val="0"/>
            <w:sz w:val="22"/>
            <w:szCs w:val="22"/>
            <w:lang w:val="en-US"/>
          </w:rPr>
          <w:tab/>
        </w:r>
        <w:r w:rsidR="0099431F" w:rsidRPr="001E72D4">
          <w:rPr>
            <w:rStyle w:val="Lienhypertexte"/>
            <w:noProof/>
          </w:rPr>
          <w:t>Analyse de la stratégie belge dans le secteur et des expériences opérationnelles</w:t>
        </w:r>
        <w:r w:rsidR="0099431F">
          <w:rPr>
            <w:noProof/>
            <w:webHidden/>
          </w:rPr>
          <w:tab/>
        </w:r>
        <w:r w:rsidR="0099431F">
          <w:rPr>
            <w:noProof/>
            <w:webHidden/>
          </w:rPr>
          <w:fldChar w:fldCharType="begin"/>
        </w:r>
        <w:r w:rsidR="0099431F">
          <w:rPr>
            <w:noProof/>
            <w:webHidden/>
          </w:rPr>
          <w:instrText xml:space="preserve"> PAGEREF _Toc402215437 \h </w:instrText>
        </w:r>
        <w:r w:rsidR="0099431F">
          <w:rPr>
            <w:noProof/>
            <w:webHidden/>
          </w:rPr>
        </w:r>
        <w:r w:rsidR="0099431F">
          <w:rPr>
            <w:noProof/>
            <w:webHidden/>
          </w:rPr>
          <w:fldChar w:fldCharType="separate"/>
        </w:r>
        <w:r w:rsidR="00EB5F0E">
          <w:rPr>
            <w:noProof/>
            <w:webHidden/>
          </w:rPr>
          <w:t>8</w:t>
        </w:r>
        <w:r w:rsidR="0099431F">
          <w:rPr>
            <w:noProof/>
            <w:webHidden/>
          </w:rPr>
          <w:fldChar w:fldCharType="end"/>
        </w:r>
      </w:hyperlink>
    </w:p>
    <w:p w:rsidR="0099431F" w:rsidRDefault="00857223">
      <w:pPr>
        <w:pStyle w:val="TM2"/>
        <w:tabs>
          <w:tab w:val="left" w:pos="880"/>
        </w:tabs>
        <w:rPr>
          <w:rFonts w:asciiTheme="minorHAnsi" w:eastAsiaTheme="minorEastAsia" w:hAnsiTheme="minorHAnsi" w:cstheme="minorBidi"/>
          <w:smallCaps w:val="0"/>
          <w:noProof/>
          <w:kern w:val="0"/>
          <w:sz w:val="22"/>
          <w:szCs w:val="22"/>
          <w:lang w:val="en-US"/>
        </w:rPr>
      </w:pPr>
      <w:hyperlink w:anchor="_Toc402215438" w:history="1">
        <w:r w:rsidR="0099431F" w:rsidRPr="001E72D4">
          <w:rPr>
            <w:rStyle w:val="Lienhypertexte"/>
            <w:noProof/>
          </w:rPr>
          <w:t>3.4</w:t>
        </w:r>
        <w:r w:rsidR="0099431F">
          <w:rPr>
            <w:rFonts w:asciiTheme="minorHAnsi" w:eastAsiaTheme="minorEastAsia" w:hAnsiTheme="minorHAnsi" w:cstheme="minorBidi"/>
            <w:smallCaps w:val="0"/>
            <w:noProof/>
            <w:kern w:val="0"/>
            <w:sz w:val="22"/>
            <w:szCs w:val="22"/>
            <w:lang w:val="en-US"/>
          </w:rPr>
          <w:tab/>
        </w:r>
        <w:r w:rsidR="0099431F" w:rsidRPr="001E72D4">
          <w:rPr>
            <w:rStyle w:val="Lienhypertexte"/>
            <w:noProof/>
          </w:rPr>
          <w:t>Analyse des interventions des autres bailleurs de fonds, des principales leçons récoltées et les synergies possibles</w:t>
        </w:r>
        <w:r w:rsidR="0099431F">
          <w:rPr>
            <w:noProof/>
            <w:webHidden/>
          </w:rPr>
          <w:tab/>
        </w:r>
        <w:r w:rsidR="0099431F">
          <w:rPr>
            <w:noProof/>
            <w:webHidden/>
          </w:rPr>
          <w:fldChar w:fldCharType="begin"/>
        </w:r>
        <w:r w:rsidR="0099431F">
          <w:rPr>
            <w:noProof/>
            <w:webHidden/>
          </w:rPr>
          <w:instrText xml:space="preserve"> PAGEREF _Toc402215438 \h </w:instrText>
        </w:r>
        <w:r w:rsidR="0099431F">
          <w:rPr>
            <w:noProof/>
            <w:webHidden/>
          </w:rPr>
        </w:r>
        <w:r w:rsidR="0099431F">
          <w:rPr>
            <w:noProof/>
            <w:webHidden/>
          </w:rPr>
          <w:fldChar w:fldCharType="separate"/>
        </w:r>
        <w:r w:rsidR="00EB5F0E">
          <w:rPr>
            <w:noProof/>
            <w:webHidden/>
          </w:rPr>
          <w:t>8</w:t>
        </w:r>
        <w:r w:rsidR="0099431F">
          <w:rPr>
            <w:noProof/>
            <w:webHidden/>
          </w:rPr>
          <w:fldChar w:fldCharType="end"/>
        </w:r>
      </w:hyperlink>
    </w:p>
    <w:p w:rsidR="0099431F" w:rsidRDefault="00857223">
      <w:pPr>
        <w:pStyle w:val="TM1"/>
        <w:tabs>
          <w:tab w:val="left" w:pos="440"/>
        </w:tabs>
        <w:rPr>
          <w:rFonts w:asciiTheme="minorHAnsi" w:eastAsiaTheme="minorEastAsia" w:hAnsiTheme="minorHAnsi" w:cstheme="minorBidi"/>
          <w:b w:val="0"/>
          <w:caps w:val="0"/>
          <w:noProof/>
          <w:kern w:val="0"/>
          <w:sz w:val="22"/>
          <w:szCs w:val="22"/>
          <w:lang w:val="en-US"/>
        </w:rPr>
      </w:pPr>
      <w:hyperlink w:anchor="_Toc402215439" w:history="1">
        <w:r w:rsidR="0099431F" w:rsidRPr="001E72D4">
          <w:rPr>
            <w:rStyle w:val="Lienhypertexte"/>
            <w:noProof/>
          </w:rPr>
          <w:t>4</w:t>
        </w:r>
        <w:r w:rsidR="0099431F">
          <w:rPr>
            <w:rFonts w:asciiTheme="minorHAnsi" w:eastAsiaTheme="minorEastAsia" w:hAnsiTheme="minorHAnsi" w:cstheme="minorBidi"/>
            <w:b w:val="0"/>
            <w:caps w:val="0"/>
            <w:noProof/>
            <w:kern w:val="0"/>
            <w:sz w:val="22"/>
            <w:szCs w:val="22"/>
            <w:lang w:val="en-US"/>
          </w:rPr>
          <w:tab/>
        </w:r>
        <w:r w:rsidR="0099431F" w:rsidRPr="001E72D4">
          <w:rPr>
            <w:rStyle w:val="Lienhypertexte"/>
            <w:noProof/>
          </w:rPr>
          <w:t>Etudes additionnelles</w:t>
        </w:r>
        <w:r w:rsidR="0099431F">
          <w:rPr>
            <w:noProof/>
            <w:webHidden/>
          </w:rPr>
          <w:tab/>
        </w:r>
        <w:r w:rsidR="0099431F">
          <w:rPr>
            <w:noProof/>
            <w:webHidden/>
          </w:rPr>
          <w:fldChar w:fldCharType="begin"/>
        </w:r>
        <w:r w:rsidR="0099431F">
          <w:rPr>
            <w:noProof/>
            <w:webHidden/>
          </w:rPr>
          <w:instrText xml:space="preserve"> PAGEREF _Toc402215439 \h </w:instrText>
        </w:r>
        <w:r w:rsidR="0099431F">
          <w:rPr>
            <w:noProof/>
            <w:webHidden/>
          </w:rPr>
        </w:r>
        <w:r w:rsidR="0099431F">
          <w:rPr>
            <w:noProof/>
            <w:webHidden/>
          </w:rPr>
          <w:fldChar w:fldCharType="separate"/>
        </w:r>
        <w:r w:rsidR="00EB5F0E">
          <w:rPr>
            <w:noProof/>
            <w:webHidden/>
          </w:rPr>
          <w:t>8</w:t>
        </w:r>
        <w:r w:rsidR="0099431F">
          <w:rPr>
            <w:noProof/>
            <w:webHidden/>
          </w:rPr>
          <w:fldChar w:fldCharType="end"/>
        </w:r>
      </w:hyperlink>
    </w:p>
    <w:p w:rsidR="0099431F" w:rsidRDefault="00857223">
      <w:pPr>
        <w:pStyle w:val="TM1"/>
        <w:tabs>
          <w:tab w:val="left" w:pos="440"/>
        </w:tabs>
        <w:rPr>
          <w:rFonts w:asciiTheme="minorHAnsi" w:eastAsiaTheme="minorEastAsia" w:hAnsiTheme="minorHAnsi" w:cstheme="minorBidi"/>
          <w:b w:val="0"/>
          <w:caps w:val="0"/>
          <w:noProof/>
          <w:kern w:val="0"/>
          <w:sz w:val="22"/>
          <w:szCs w:val="22"/>
          <w:lang w:val="en-US"/>
        </w:rPr>
      </w:pPr>
      <w:hyperlink w:anchor="_Toc402215440" w:history="1">
        <w:r w:rsidR="0099431F" w:rsidRPr="001E72D4">
          <w:rPr>
            <w:rStyle w:val="Lienhypertexte"/>
            <w:noProof/>
          </w:rPr>
          <w:t>5</w:t>
        </w:r>
        <w:r w:rsidR="0099431F">
          <w:rPr>
            <w:rFonts w:asciiTheme="minorHAnsi" w:eastAsiaTheme="minorEastAsia" w:hAnsiTheme="minorHAnsi" w:cstheme="minorBidi"/>
            <w:b w:val="0"/>
            <w:caps w:val="0"/>
            <w:noProof/>
            <w:kern w:val="0"/>
            <w:sz w:val="22"/>
            <w:szCs w:val="22"/>
            <w:lang w:val="en-US"/>
          </w:rPr>
          <w:tab/>
        </w:r>
        <w:r w:rsidR="0099431F" w:rsidRPr="001E72D4">
          <w:rPr>
            <w:rStyle w:val="Lienhypertexte"/>
            <w:noProof/>
          </w:rPr>
          <w:t>Dossier technique et financier</w:t>
        </w:r>
        <w:r w:rsidR="0099431F">
          <w:rPr>
            <w:noProof/>
            <w:webHidden/>
          </w:rPr>
          <w:tab/>
        </w:r>
        <w:r w:rsidR="0099431F">
          <w:rPr>
            <w:noProof/>
            <w:webHidden/>
          </w:rPr>
          <w:fldChar w:fldCharType="begin"/>
        </w:r>
        <w:r w:rsidR="0099431F">
          <w:rPr>
            <w:noProof/>
            <w:webHidden/>
          </w:rPr>
          <w:instrText xml:space="preserve"> PAGEREF _Toc402215440 \h </w:instrText>
        </w:r>
        <w:r w:rsidR="0099431F">
          <w:rPr>
            <w:noProof/>
            <w:webHidden/>
          </w:rPr>
        </w:r>
        <w:r w:rsidR="0099431F">
          <w:rPr>
            <w:noProof/>
            <w:webHidden/>
          </w:rPr>
          <w:fldChar w:fldCharType="separate"/>
        </w:r>
        <w:r w:rsidR="00EB5F0E">
          <w:rPr>
            <w:noProof/>
            <w:webHidden/>
          </w:rPr>
          <w:t>8</w:t>
        </w:r>
        <w:r w:rsidR="0099431F">
          <w:rPr>
            <w:noProof/>
            <w:webHidden/>
          </w:rPr>
          <w:fldChar w:fldCharType="end"/>
        </w:r>
      </w:hyperlink>
    </w:p>
    <w:p w:rsidR="0099431F" w:rsidRDefault="00857223">
      <w:pPr>
        <w:pStyle w:val="TM1"/>
        <w:tabs>
          <w:tab w:val="left" w:pos="440"/>
        </w:tabs>
        <w:rPr>
          <w:rFonts w:asciiTheme="minorHAnsi" w:eastAsiaTheme="minorEastAsia" w:hAnsiTheme="minorHAnsi" w:cstheme="minorBidi"/>
          <w:b w:val="0"/>
          <w:caps w:val="0"/>
          <w:noProof/>
          <w:kern w:val="0"/>
          <w:sz w:val="22"/>
          <w:szCs w:val="22"/>
          <w:lang w:val="en-US"/>
        </w:rPr>
      </w:pPr>
      <w:hyperlink w:anchor="_Toc402215441" w:history="1">
        <w:r w:rsidR="0099431F" w:rsidRPr="001E72D4">
          <w:rPr>
            <w:rStyle w:val="Lienhypertexte"/>
            <w:noProof/>
          </w:rPr>
          <w:t>6</w:t>
        </w:r>
        <w:r w:rsidR="0099431F">
          <w:rPr>
            <w:rFonts w:asciiTheme="minorHAnsi" w:eastAsiaTheme="minorEastAsia" w:hAnsiTheme="minorHAnsi" w:cstheme="minorBidi"/>
            <w:b w:val="0"/>
            <w:caps w:val="0"/>
            <w:noProof/>
            <w:kern w:val="0"/>
            <w:sz w:val="22"/>
            <w:szCs w:val="22"/>
            <w:lang w:val="en-US"/>
          </w:rPr>
          <w:tab/>
        </w:r>
        <w:r w:rsidR="0099431F" w:rsidRPr="001E72D4">
          <w:rPr>
            <w:rStyle w:val="Lienhypertexte"/>
            <w:noProof/>
          </w:rPr>
          <w:t>Analyse des risques</w:t>
        </w:r>
        <w:r w:rsidR="0099431F">
          <w:rPr>
            <w:noProof/>
            <w:webHidden/>
          </w:rPr>
          <w:tab/>
        </w:r>
        <w:r w:rsidR="0099431F">
          <w:rPr>
            <w:noProof/>
            <w:webHidden/>
          </w:rPr>
          <w:fldChar w:fldCharType="begin"/>
        </w:r>
        <w:r w:rsidR="0099431F">
          <w:rPr>
            <w:noProof/>
            <w:webHidden/>
          </w:rPr>
          <w:instrText xml:space="preserve"> PAGEREF _Toc402215441 \h </w:instrText>
        </w:r>
        <w:r w:rsidR="0099431F">
          <w:rPr>
            <w:noProof/>
            <w:webHidden/>
          </w:rPr>
        </w:r>
        <w:r w:rsidR="0099431F">
          <w:rPr>
            <w:noProof/>
            <w:webHidden/>
          </w:rPr>
          <w:fldChar w:fldCharType="separate"/>
        </w:r>
        <w:r w:rsidR="00EB5F0E">
          <w:rPr>
            <w:noProof/>
            <w:webHidden/>
          </w:rPr>
          <w:t>8</w:t>
        </w:r>
        <w:r w:rsidR="0099431F">
          <w:rPr>
            <w:noProof/>
            <w:webHidden/>
          </w:rPr>
          <w:fldChar w:fldCharType="end"/>
        </w:r>
      </w:hyperlink>
    </w:p>
    <w:p w:rsidR="0099431F" w:rsidRDefault="00857223">
      <w:pPr>
        <w:pStyle w:val="TM1"/>
        <w:tabs>
          <w:tab w:val="left" w:pos="440"/>
        </w:tabs>
        <w:rPr>
          <w:rFonts w:asciiTheme="minorHAnsi" w:eastAsiaTheme="minorEastAsia" w:hAnsiTheme="minorHAnsi" w:cstheme="minorBidi"/>
          <w:b w:val="0"/>
          <w:caps w:val="0"/>
          <w:noProof/>
          <w:kern w:val="0"/>
          <w:sz w:val="22"/>
          <w:szCs w:val="22"/>
          <w:lang w:val="en-US"/>
        </w:rPr>
      </w:pPr>
      <w:hyperlink w:anchor="_Toc402215442" w:history="1">
        <w:r w:rsidR="0099431F" w:rsidRPr="001E72D4">
          <w:rPr>
            <w:rStyle w:val="Lienhypertexte"/>
            <w:noProof/>
          </w:rPr>
          <w:t>7</w:t>
        </w:r>
        <w:r w:rsidR="0099431F">
          <w:rPr>
            <w:rFonts w:asciiTheme="minorHAnsi" w:eastAsiaTheme="minorEastAsia" w:hAnsiTheme="minorHAnsi" w:cstheme="minorBidi"/>
            <w:b w:val="0"/>
            <w:caps w:val="0"/>
            <w:noProof/>
            <w:kern w:val="0"/>
            <w:sz w:val="22"/>
            <w:szCs w:val="22"/>
            <w:lang w:val="en-US"/>
          </w:rPr>
          <w:tab/>
        </w:r>
        <w:r w:rsidR="0099431F" w:rsidRPr="001E72D4">
          <w:rPr>
            <w:rStyle w:val="Lienhypertexte"/>
            <w:noProof/>
          </w:rPr>
          <w:t>Thèmes transversaux</w:t>
        </w:r>
        <w:r w:rsidR="0099431F">
          <w:rPr>
            <w:noProof/>
            <w:webHidden/>
          </w:rPr>
          <w:tab/>
        </w:r>
        <w:r w:rsidR="0099431F">
          <w:rPr>
            <w:noProof/>
            <w:webHidden/>
          </w:rPr>
          <w:fldChar w:fldCharType="begin"/>
        </w:r>
        <w:r w:rsidR="0099431F">
          <w:rPr>
            <w:noProof/>
            <w:webHidden/>
          </w:rPr>
          <w:instrText xml:space="preserve"> PAGEREF _Toc402215442 \h </w:instrText>
        </w:r>
        <w:r w:rsidR="0099431F">
          <w:rPr>
            <w:noProof/>
            <w:webHidden/>
          </w:rPr>
        </w:r>
        <w:r w:rsidR="0099431F">
          <w:rPr>
            <w:noProof/>
            <w:webHidden/>
          </w:rPr>
          <w:fldChar w:fldCharType="separate"/>
        </w:r>
        <w:r w:rsidR="00EB5F0E">
          <w:rPr>
            <w:noProof/>
            <w:webHidden/>
          </w:rPr>
          <w:t>8</w:t>
        </w:r>
        <w:r w:rsidR="0099431F">
          <w:rPr>
            <w:noProof/>
            <w:webHidden/>
          </w:rPr>
          <w:fldChar w:fldCharType="end"/>
        </w:r>
      </w:hyperlink>
    </w:p>
    <w:p w:rsidR="0099431F" w:rsidRDefault="00857223">
      <w:pPr>
        <w:pStyle w:val="TM1"/>
        <w:tabs>
          <w:tab w:val="left" w:pos="440"/>
        </w:tabs>
        <w:rPr>
          <w:rFonts w:asciiTheme="minorHAnsi" w:eastAsiaTheme="minorEastAsia" w:hAnsiTheme="minorHAnsi" w:cstheme="minorBidi"/>
          <w:b w:val="0"/>
          <w:caps w:val="0"/>
          <w:noProof/>
          <w:kern w:val="0"/>
          <w:sz w:val="22"/>
          <w:szCs w:val="22"/>
          <w:lang w:val="en-US"/>
        </w:rPr>
      </w:pPr>
      <w:hyperlink w:anchor="_Toc402215443" w:history="1">
        <w:r w:rsidR="0099431F" w:rsidRPr="001E72D4">
          <w:rPr>
            <w:rStyle w:val="Lienhypertexte"/>
            <w:noProof/>
          </w:rPr>
          <w:t>8</w:t>
        </w:r>
        <w:r w:rsidR="0099431F">
          <w:rPr>
            <w:rFonts w:asciiTheme="minorHAnsi" w:eastAsiaTheme="minorEastAsia" w:hAnsiTheme="minorHAnsi" w:cstheme="minorBidi"/>
            <w:b w:val="0"/>
            <w:caps w:val="0"/>
            <w:noProof/>
            <w:kern w:val="0"/>
            <w:sz w:val="22"/>
            <w:szCs w:val="22"/>
            <w:lang w:val="en-US"/>
          </w:rPr>
          <w:tab/>
        </w:r>
        <w:r w:rsidR="0099431F" w:rsidRPr="001E72D4">
          <w:rPr>
            <w:rStyle w:val="Lienhypertexte"/>
            <w:noProof/>
          </w:rPr>
          <w:t>Références</w:t>
        </w:r>
        <w:r w:rsidR="0099431F">
          <w:rPr>
            <w:noProof/>
            <w:webHidden/>
          </w:rPr>
          <w:tab/>
        </w:r>
        <w:r w:rsidR="0099431F">
          <w:rPr>
            <w:noProof/>
            <w:webHidden/>
          </w:rPr>
          <w:fldChar w:fldCharType="begin"/>
        </w:r>
        <w:r w:rsidR="0099431F">
          <w:rPr>
            <w:noProof/>
            <w:webHidden/>
          </w:rPr>
          <w:instrText xml:space="preserve"> PAGEREF _Toc402215443 \h </w:instrText>
        </w:r>
        <w:r w:rsidR="0099431F">
          <w:rPr>
            <w:noProof/>
            <w:webHidden/>
          </w:rPr>
        </w:r>
        <w:r w:rsidR="0099431F">
          <w:rPr>
            <w:noProof/>
            <w:webHidden/>
          </w:rPr>
          <w:fldChar w:fldCharType="separate"/>
        </w:r>
        <w:r w:rsidR="00EB5F0E">
          <w:rPr>
            <w:noProof/>
            <w:webHidden/>
          </w:rPr>
          <w:t>8</w:t>
        </w:r>
        <w:r w:rsidR="0099431F">
          <w:rPr>
            <w:noProof/>
            <w:webHidden/>
          </w:rPr>
          <w:fldChar w:fldCharType="end"/>
        </w:r>
      </w:hyperlink>
    </w:p>
    <w:p w:rsidR="0099431F" w:rsidRDefault="00857223">
      <w:pPr>
        <w:pStyle w:val="TM2"/>
        <w:tabs>
          <w:tab w:val="left" w:pos="880"/>
        </w:tabs>
        <w:rPr>
          <w:rFonts w:asciiTheme="minorHAnsi" w:eastAsiaTheme="minorEastAsia" w:hAnsiTheme="minorHAnsi" w:cstheme="minorBidi"/>
          <w:smallCaps w:val="0"/>
          <w:noProof/>
          <w:kern w:val="0"/>
          <w:sz w:val="22"/>
          <w:szCs w:val="22"/>
          <w:lang w:val="en-US"/>
        </w:rPr>
      </w:pPr>
      <w:hyperlink w:anchor="_Toc402215444" w:history="1">
        <w:r w:rsidR="0099431F" w:rsidRPr="001E72D4">
          <w:rPr>
            <w:rStyle w:val="Lienhypertexte"/>
            <w:noProof/>
          </w:rPr>
          <w:t>8.1</w:t>
        </w:r>
        <w:r w:rsidR="0099431F">
          <w:rPr>
            <w:rFonts w:asciiTheme="minorHAnsi" w:eastAsiaTheme="minorEastAsia" w:hAnsiTheme="minorHAnsi" w:cstheme="minorBidi"/>
            <w:smallCaps w:val="0"/>
            <w:noProof/>
            <w:kern w:val="0"/>
            <w:sz w:val="22"/>
            <w:szCs w:val="22"/>
            <w:lang w:val="en-US"/>
          </w:rPr>
          <w:tab/>
        </w:r>
        <w:r w:rsidR="0099431F" w:rsidRPr="001E72D4">
          <w:rPr>
            <w:rStyle w:val="Lienhypertexte"/>
            <w:noProof/>
          </w:rPr>
          <w:t>CTB Titre 2</w:t>
        </w:r>
        <w:r w:rsidR="0099431F">
          <w:rPr>
            <w:noProof/>
            <w:webHidden/>
          </w:rPr>
          <w:tab/>
        </w:r>
        <w:r w:rsidR="0099431F">
          <w:rPr>
            <w:noProof/>
            <w:webHidden/>
          </w:rPr>
          <w:fldChar w:fldCharType="begin"/>
        </w:r>
        <w:r w:rsidR="0099431F">
          <w:rPr>
            <w:noProof/>
            <w:webHidden/>
          </w:rPr>
          <w:instrText xml:space="preserve"> PAGEREF _Toc402215444 \h </w:instrText>
        </w:r>
        <w:r w:rsidR="0099431F">
          <w:rPr>
            <w:noProof/>
            <w:webHidden/>
          </w:rPr>
        </w:r>
        <w:r w:rsidR="0099431F">
          <w:rPr>
            <w:noProof/>
            <w:webHidden/>
          </w:rPr>
          <w:fldChar w:fldCharType="separate"/>
        </w:r>
        <w:r w:rsidR="00EB5F0E">
          <w:rPr>
            <w:noProof/>
            <w:webHidden/>
          </w:rPr>
          <w:t>8</w:t>
        </w:r>
        <w:r w:rsidR="0099431F">
          <w:rPr>
            <w:noProof/>
            <w:webHidden/>
          </w:rPr>
          <w:fldChar w:fldCharType="end"/>
        </w:r>
      </w:hyperlink>
    </w:p>
    <w:p w:rsidR="0099431F" w:rsidRDefault="00857223">
      <w:pPr>
        <w:pStyle w:val="TM2"/>
        <w:tabs>
          <w:tab w:val="left" w:pos="880"/>
        </w:tabs>
        <w:rPr>
          <w:rFonts w:asciiTheme="minorHAnsi" w:eastAsiaTheme="minorEastAsia" w:hAnsiTheme="minorHAnsi" w:cstheme="minorBidi"/>
          <w:smallCaps w:val="0"/>
          <w:noProof/>
          <w:kern w:val="0"/>
          <w:sz w:val="22"/>
          <w:szCs w:val="22"/>
          <w:lang w:val="en-US"/>
        </w:rPr>
      </w:pPr>
      <w:hyperlink w:anchor="_Toc402215445" w:history="1">
        <w:r w:rsidR="0099431F" w:rsidRPr="001E72D4">
          <w:rPr>
            <w:rStyle w:val="Lienhypertexte"/>
            <w:noProof/>
          </w:rPr>
          <w:t>8.2</w:t>
        </w:r>
        <w:r w:rsidR="0099431F">
          <w:rPr>
            <w:rFonts w:asciiTheme="minorHAnsi" w:eastAsiaTheme="minorEastAsia" w:hAnsiTheme="minorHAnsi" w:cstheme="minorBidi"/>
            <w:smallCaps w:val="0"/>
            <w:noProof/>
            <w:kern w:val="0"/>
            <w:sz w:val="22"/>
            <w:szCs w:val="22"/>
            <w:lang w:val="en-US"/>
          </w:rPr>
          <w:tab/>
        </w:r>
        <w:r w:rsidR="0099431F" w:rsidRPr="001E72D4">
          <w:rPr>
            <w:rStyle w:val="Lienhypertexte"/>
            <w:noProof/>
          </w:rPr>
          <w:t>CTB Titre 2</w:t>
        </w:r>
        <w:r w:rsidR="0099431F">
          <w:rPr>
            <w:noProof/>
            <w:webHidden/>
          </w:rPr>
          <w:tab/>
        </w:r>
        <w:r w:rsidR="0099431F">
          <w:rPr>
            <w:noProof/>
            <w:webHidden/>
          </w:rPr>
          <w:fldChar w:fldCharType="begin"/>
        </w:r>
        <w:r w:rsidR="0099431F">
          <w:rPr>
            <w:noProof/>
            <w:webHidden/>
          </w:rPr>
          <w:instrText xml:space="preserve"> PAGEREF _Toc402215445 \h </w:instrText>
        </w:r>
        <w:r w:rsidR="0099431F">
          <w:rPr>
            <w:noProof/>
            <w:webHidden/>
          </w:rPr>
        </w:r>
        <w:r w:rsidR="0099431F">
          <w:rPr>
            <w:noProof/>
            <w:webHidden/>
          </w:rPr>
          <w:fldChar w:fldCharType="separate"/>
        </w:r>
        <w:r w:rsidR="00EB5F0E">
          <w:rPr>
            <w:noProof/>
            <w:webHidden/>
          </w:rPr>
          <w:t>8</w:t>
        </w:r>
        <w:r w:rsidR="0099431F">
          <w:rPr>
            <w:noProof/>
            <w:webHidden/>
          </w:rPr>
          <w:fldChar w:fldCharType="end"/>
        </w:r>
      </w:hyperlink>
    </w:p>
    <w:p w:rsidR="0099431F" w:rsidRDefault="00857223">
      <w:pPr>
        <w:pStyle w:val="TM1"/>
        <w:tabs>
          <w:tab w:val="left" w:pos="440"/>
        </w:tabs>
        <w:rPr>
          <w:rFonts w:asciiTheme="minorHAnsi" w:eastAsiaTheme="minorEastAsia" w:hAnsiTheme="minorHAnsi" w:cstheme="minorBidi"/>
          <w:b w:val="0"/>
          <w:caps w:val="0"/>
          <w:noProof/>
          <w:kern w:val="0"/>
          <w:sz w:val="22"/>
          <w:szCs w:val="22"/>
          <w:lang w:val="en-US"/>
        </w:rPr>
      </w:pPr>
      <w:hyperlink w:anchor="_Toc402215446" w:history="1">
        <w:r w:rsidR="0099431F" w:rsidRPr="001E72D4">
          <w:rPr>
            <w:rStyle w:val="Lienhypertexte"/>
            <w:noProof/>
          </w:rPr>
          <w:t>9</w:t>
        </w:r>
        <w:r w:rsidR="0099431F">
          <w:rPr>
            <w:rFonts w:asciiTheme="minorHAnsi" w:eastAsiaTheme="minorEastAsia" w:hAnsiTheme="minorHAnsi" w:cstheme="minorBidi"/>
            <w:b w:val="0"/>
            <w:caps w:val="0"/>
            <w:noProof/>
            <w:kern w:val="0"/>
            <w:sz w:val="22"/>
            <w:szCs w:val="22"/>
            <w:lang w:val="en-US"/>
          </w:rPr>
          <w:tab/>
        </w:r>
        <w:r w:rsidR="0099431F" w:rsidRPr="001E72D4">
          <w:rPr>
            <w:rStyle w:val="Lienhypertexte"/>
            <w:noProof/>
          </w:rPr>
          <w:t>Annexes</w:t>
        </w:r>
        <w:r w:rsidR="0099431F">
          <w:rPr>
            <w:noProof/>
            <w:webHidden/>
          </w:rPr>
          <w:tab/>
        </w:r>
        <w:r w:rsidR="0099431F">
          <w:rPr>
            <w:noProof/>
            <w:webHidden/>
          </w:rPr>
          <w:fldChar w:fldCharType="begin"/>
        </w:r>
        <w:r w:rsidR="0099431F">
          <w:rPr>
            <w:noProof/>
            <w:webHidden/>
          </w:rPr>
          <w:instrText xml:space="preserve"> PAGEREF _Toc402215446 \h </w:instrText>
        </w:r>
        <w:r w:rsidR="0099431F">
          <w:rPr>
            <w:noProof/>
            <w:webHidden/>
          </w:rPr>
        </w:r>
        <w:r w:rsidR="0099431F">
          <w:rPr>
            <w:noProof/>
            <w:webHidden/>
          </w:rPr>
          <w:fldChar w:fldCharType="separate"/>
        </w:r>
        <w:r w:rsidR="00EB5F0E">
          <w:rPr>
            <w:noProof/>
            <w:webHidden/>
          </w:rPr>
          <w:t>8</w:t>
        </w:r>
        <w:r w:rsidR="0099431F">
          <w:rPr>
            <w:noProof/>
            <w:webHidden/>
          </w:rPr>
          <w:fldChar w:fldCharType="end"/>
        </w:r>
      </w:hyperlink>
    </w:p>
    <w:p w:rsidR="0099431F" w:rsidRDefault="00857223">
      <w:pPr>
        <w:pStyle w:val="TM2"/>
        <w:tabs>
          <w:tab w:val="left" w:pos="880"/>
        </w:tabs>
        <w:rPr>
          <w:rFonts w:asciiTheme="minorHAnsi" w:eastAsiaTheme="minorEastAsia" w:hAnsiTheme="minorHAnsi" w:cstheme="minorBidi"/>
          <w:smallCaps w:val="0"/>
          <w:noProof/>
          <w:kern w:val="0"/>
          <w:sz w:val="22"/>
          <w:szCs w:val="22"/>
          <w:lang w:val="en-US"/>
        </w:rPr>
      </w:pPr>
      <w:hyperlink w:anchor="_Toc402215447" w:history="1">
        <w:r w:rsidR="0099431F" w:rsidRPr="001E72D4">
          <w:rPr>
            <w:rStyle w:val="Lienhypertexte"/>
            <w:noProof/>
          </w:rPr>
          <w:t>9.1</w:t>
        </w:r>
        <w:r w:rsidR="0099431F">
          <w:rPr>
            <w:rFonts w:asciiTheme="minorHAnsi" w:eastAsiaTheme="minorEastAsia" w:hAnsiTheme="minorHAnsi" w:cstheme="minorBidi"/>
            <w:smallCaps w:val="0"/>
            <w:noProof/>
            <w:kern w:val="0"/>
            <w:sz w:val="22"/>
            <w:szCs w:val="22"/>
            <w:lang w:val="en-US"/>
          </w:rPr>
          <w:tab/>
        </w:r>
        <w:r w:rsidR="0099431F" w:rsidRPr="001E72D4">
          <w:rPr>
            <w:rStyle w:val="Lienhypertexte"/>
            <w:noProof/>
          </w:rPr>
          <w:t>PV de la validation technique du DTF</w:t>
        </w:r>
        <w:r w:rsidR="0099431F">
          <w:rPr>
            <w:noProof/>
            <w:webHidden/>
          </w:rPr>
          <w:tab/>
        </w:r>
        <w:r w:rsidR="0099431F">
          <w:rPr>
            <w:noProof/>
            <w:webHidden/>
          </w:rPr>
          <w:fldChar w:fldCharType="begin"/>
        </w:r>
        <w:r w:rsidR="0099431F">
          <w:rPr>
            <w:noProof/>
            <w:webHidden/>
          </w:rPr>
          <w:instrText xml:space="preserve"> PAGEREF _Toc402215447 \h </w:instrText>
        </w:r>
        <w:r w:rsidR="0099431F">
          <w:rPr>
            <w:noProof/>
            <w:webHidden/>
          </w:rPr>
        </w:r>
        <w:r w:rsidR="0099431F">
          <w:rPr>
            <w:noProof/>
            <w:webHidden/>
          </w:rPr>
          <w:fldChar w:fldCharType="separate"/>
        </w:r>
        <w:r w:rsidR="00EB5F0E">
          <w:rPr>
            <w:noProof/>
            <w:webHidden/>
          </w:rPr>
          <w:t>8</w:t>
        </w:r>
        <w:r w:rsidR="0099431F">
          <w:rPr>
            <w:noProof/>
            <w:webHidden/>
          </w:rPr>
          <w:fldChar w:fldCharType="end"/>
        </w:r>
      </w:hyperlink>
    </w:p>
    <w:p w:rsidR="0004060A" w:rsidRPr="001601A0" w:rsidRDefault="005E7E0C">
      <w:pPr>
        <w:pStyle w:val="CTBNormal"/>
        <w:rPr>
          <w:lang w:val="fr-BE"/>
        </w:rPr>
      </w:pPr>
      <w:r>
        <w:rPr>
          <w:rFonts w:cs="Tahoma"/>
          <w:b/>
          <w:caps/>
          <w:kern w:val="0"/>
          <w:sz w:val="24"/>
          <w:szCs w:val="24"/>
          <w:lang w:val="fr-BE"/>
        </w:rPr>
        <w:fldChar w:fldCharType="end"/>
      </w:r>
    </w:p>
    <w:p w:rsidR="0004060A" w:rsidRPr="001601A0" w:rsidRDefault="0004060A">
      <w:pPr>
        <w:pStyle w:val="CTBTabledesmatires"/>
        <w:sectPr w:rsidR="0004060A" w:rsidRPr="001601A0" w:rsidSect="009427F6">
          <w:headerReference w:type="first" r:id="rId17"/>
          <w:pgSz w:w="11906" w:h="16838"/>
          <w:pgMar w:top="1530" w:right="1418" w:bottom="1134" w:left="1701" w:header="720" w:footer="720" w:gutter="0"/>
          <w:cols w:space="708"/>
          <w:docGrid w:linePitch="360"/>
        </w:sectPr>
      </w:pPr>
    </w:p>
    <w:p w:rsidR="0004060A" w:rsidRDefault="00145DA3" w:rsidP="009427F6">
      <w:pPr>
        <w:pStyle w:val="CTBTitresansnumro"/>
      </w:pPr>
      <w:bookmarkStart w:id="3" w:name="_Toc261360456"/>
      <w:bookmarkStart w:id="4" w:name="_Toc402215426"/>
      <w:bookmarkStart w:id="5" w:name="_Toc255485392"/>
      <w:bookmarkStart w:id="6" w:name="_Toc257037423"/>
      <w:bookmarkStart w:id="7" w:name="_Toc258570453"/>
      <w:r w:rsidRPr="001601A0">
        <w:lastRenderedPageBreak/>
        <w:t>Abréviations</w:t>
      </w:r>
      <w:bookmarkEnd w:id="3"/>
      <w:bookmarkEnd w:id="4"/>
    </w:p>
    <w:tbl>
      <w:tblPr>
        <w:tblW w:w="0" w:type="auto"/>
        <w:tblLook w:val="0000" w:firstRow="0" w:lastRow="0" w:firstColumn="0" w:lastColumn="0" w:noHBand="0" w:noVBand="0"/>
      </w:tblPr>
      <w:tblGrid>
        <w:gridCol w:w="1512"/>
        <w:gridCol w:w="7490"/>
      </w:tblGrid>
      <w:tr w:rsidR="00A64765" w:rsidRPr="000C60EE" w:rsidTr="00091E22">
        <w:tc>
          <w:tcPr>
            <w:tcW w:w="1526"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AGR</w:t>
            </w:r>
          </w:p>
        </w:tc>
        <w:tc>
          <w:tcPr>
            <w:tcW w:w="7672"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Activités Génératrices de Revenues</w:t>
            </w:r>
          </w:p>
        </w:tc>
      </w:tr>
      <w:tr w:rsidR="00A64765" w:rsidRPr="000C60EE" w:rsidTr="00091E22">
        <w:tc>
          <w:tcPr>
            <w:tcW w:w="1526"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AME</w:t>
            </w:r>
          </w:p>
        </w:tc>
        <w:tc>
          <w:tcPr>
            <w:tcW w:w="7672"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Association des Mères Educatrices</w:t>
            </w:r>
          </w:p>
        </w:tc>
      </w:tr>
      <w:tr w:rsidR="00A64765" w:rsidRPr="000C60EE" w:rsidTr="00091E22">
        <w:tc>
          <w:tcPr>
            <w:tcW w:w="1526"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APE</w:t>
            </w:r>
          </w:p>
        </w:tc>
        <w:tc>
          <w:tcPr>
            <w:tcW w:w="7672"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Associations des Pères Educateurs</w:t>
            </w:r>
          </w:p>
        </w:tc>
      </w:tr>
      <w:tr w:rsidR="00A64765" w:rsidRPr="000C60EE" w:rsidTr="00091E22">
        <w:tc>
          <w:tcPr>
            <w:tcW w:w="1526"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APP</w:t>
            </w:r>
          </w:p>
        </w:tc>
        <w:tc>
          <w:tcPr>
            <w:tcW w:w="7672"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Activités Pratiques et Productives</w:t>
            </w:r>
          </w:p>
        </w:tc>
      </w:tr>
      <w:tr w:rsidR="00A64765" w:rsidRPr="000C60EE" w:rsidTr="00091E22">
        <w:tc>
          <w:tcPr>
            <w:tcW w:w="1526"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ASFCD</w:t>
            </w:r>
          </w:p>
        </w:tc>
        <w:tc>
          <w:tcPr>
            <w:tcW w:w="7672"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Appui à la Scolarisation des Filles dans les Communes de la Région de Dosso</w:t>
            </w:r>
          </w:p>
        </w:tc>
      </w:tr>
      <w:tr w:rsidR="00A64765" w:rsidRPr="000C60EE" w:rsidTr="00091E22">
        <w:tc>
          <w:tcPr>
            <w:tcW w:w="1526"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ARMFD</w:t>
            </w:r>
          </w:p>
        </w:tc>
        <w:tc>
          <w:tcPr>
            <w:tcW w:w="7672"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Augmentation des Revenus des Femmes de la Région de Dosso</w:t>
            </w:r>
          </w:p>
        </w:tc>
      </w:tr>
      <w:tr w:rsidR="00A64765" w:rsidRPr="000C60EE" w:rsidTr="00091E22">
        <w:tc>
          <w:tcPr>
            <w:tcW w:w="1526"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BEPC</w:t>
            </w:r>
          </w:p>
        </w:tc>
        <w:tc>
          <w:tcPr>
            <w:tcW w:w="7672"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Brevet d’Etude du Premier Cycle</w:t>
            </w:r>
          </w:p>
        </w:tc>
      </w:tr>
      <w:tr w:rsidR="00A64765" w:rsidRPr="000C60EE" w:rsidTr="00091E22">
        <w:tc>
          <w:tcPr>
            <w:tcW w:w="1526"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CCQ</w:t>
            </w:r>
          </w:p>
        </w:tc>
        <w:tc>
          <w:tcPr>
            <w:tcW w:w="7672"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 xml:space="preserve">Comité de Contrôle de la Qualité </w:t>
            </w:r>
          </w:p>
        </w:tc>
      </w:tr>
      <w:tr w:rsidR="00A64765" w:rsidRPr="000C60EE" w:rsidTr="00091E22">
        <w:tc>
          <w:tcPr>
            <w:tcW w:w="1526" w:type="dxa"/>
            <w:vAlign w:val="bottom"/>
          </w:tcPr>
          <w:p w:rsidR="00A64765" w:rsidRPr="000C60EE" w:rsidRDefault="00A64765" w:rsidP="00091E22">
            <w:pPr>
              <w:pStyle w:val="CTBCorpsdetexte"/>
              <w:spacing w:beforeLines="20" w:before="48" w:afterLines="20" w:after="48"/>
              <w:contextualSpacing/>
              <w:rPr>
                <w:sz w:val="18"/>
                <w:szCs w:val="18"/>
              </w:rPr>
            </w:pPr>
            <w:r w:rsidRPr="002174E0">
              <w:rPr>
                <w:sz w:val="18"/>
                <w:szCs w:val="18"/>
              </w:rPr>
              <w:t>CLD</w:t>
            </w:r>
          </w:p>
        </w:tc>
        <w:tc>
          <w:tcPr>
            <w:tcW w:w="7672" w:type="dxa"/>
            <w:vAlign w:val="bottom"/>
          </w:tcPr>
          <w:p w:rsidR="00A64765" w:rsidRPr="000C60EE" w:rsidRDefault="00A64765" w:rsidP="00091E22">
            <w:pPr>
              <w:pStyle w:val="CTBCorpsdetexte"/>
              <w:spacing w:beforeLines="20" w:before="48" w:afterLines="20" w:after="48"/>
              <w:contextualSpacing/>
              <w:rPr>
                <w:sz w:val="18"/>
                <w:szCs w:val="18"/>
              </w:rPr>
            </w:pPr>
            <w:r w:rsidRPr="002174E0">
              <w:rPr>
                <w:sz w:val="18"/>
                <w:szCs w:val="18"/>
              </w:rPr>
              <w:t>C</w:t>
            </w:r>
            <w:r>
              <w:rPr>
                <w:sz w:val="18"/>
                <w:szCs w:val="18"/>
              </w:rPr>
              <w:t>omités Locaux de Développement</w:t>
            </w:r>
          </w:p>
        </w:tc>
      </w:tr>
      <w:tr w:rsidR="00A64765" w:rsidRPr="000C60EE" w:rsidTr="00091E22">
        <w:tc>
          <w:tcPr>
            <w:tcW w:w="1526" w:type="dxa"/>
            <w:vAlign w:val="bottom"/>
          </w:tcPr>
          <w:p w:rsidR="00A64765" w:rsidRPr="000C60EE" w:rsidRDefault="00A64765" w:rsidP="00091E22">
            <w:pPr>
              <w:pStyle w:val="CTBCorpsdetexte"/>
              <w:spacing w:beforeLines="20" w:before="48" w:afterLines="20" w:after="48"/>
              <w:contextualSpacing/>
              <w:rPr>
                <w:sz w:val="18"/>
                <w:szCs w:val="18"/>
              </w:rPr>
            </w:pPr>
            <w:r w:rsidRPr="00EE0CC1">
              <w:rPr>
                <w:sz w:val="18"/>
                <w:szCs w:val="18"/>
              </w:rPr>
              <w:t>CFEPD</w:t>
            </w:r>
          </w:p>
        </w:tc>
        <w:tc>
          <w:tcPr>
            <w:tcW w:w="7672" w:type="dxa"/>
            <w:vAlign w:val="bottom"/>
          </w:tcPr>
          <w:p w:rsidR="00A64765" w:rsidRPr="000C60EE" w:rsidRDefault="00A64765" w:rsidP="00091E22">
            <w:pPr>
              <w:pStyle w:val="CTBCorpsdetexte"/>
              <w:spacing w:beforeLines="20" w:before="48" w:afterLines="20" w:after="48"/>
              <w:contextualSpacing/>
              <w:rPr>
                <w:sz w:val="18"/>
                <w:szCs w:val="18"/>
              </w:rPr>
            </w:pPr>
            <w:r w:rsidRPr="008B36D7">
              <w:rPr>
                <w:sz w:val="18"/>
                <w:szCs w:val="18"/>
              </w:rPr>
              <w:t>Certificat de Fin d’Etude Premier Degré</w:t>
            </w:r>
          </w:p>
        </w:tc>
      </w:tr>
      <w:tr w:rsidR="00A64765" w:rsidRPr="000C60EE" w:rsidTr="00091E22">
        <w:tc>
          <w:tcPr>
            <w:tcW w:w="1526"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CGDES</w:t>
            </w:r>
          </w:p>
        </w:tc>
        <w:tc>
          <w:tcPr>
            <w:tcW w:w="7672"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Comité de Gestion Décentralisée des Etablissements Scolaires</w:t>
            </w:r>
          </w:p>
        </w:tc>
      </w:tr>
      <w:tr w:rsidR="00A64765" w:rsidRPr="000C60EE" w:rsidTr="00091E22">
        <w:tc>
          <w:tcPr>
            <w:tcW w:w="1526"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COGES</w:t>
            </w:r>
          </w:p>
        </w:tc>
        <w:tc>
          <w:tcPr>
            <w:tcW w:w="7672"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Comité de Gestion des Etablissements Scolaires</w:t>
            </w:r>
          </w:p>
        </w:tc>
      </w:tr>
      <w:tr w:rsidR="00A64765" w:rsidRPr="000C60EE" w:rsidTr="00091E22">
        <w:tc>
          <w:tcPr>
            <w:tcW w:w="1526" w:type="dxa"/>
            <w:vAlign w:val="bottom"/>
          </w:tcPr>
          <w:p w:rsidR="00A64765" w:rsidRPr="002174E0" w:rsidRDefault="00A64765" w:rsidP="00091E22">
            <w:pPr>
              <w:pStyle w:val="CTBCorpsdetexte"/>
              <w:spacing w:beforeLines="20" w:before="48" w:afterLines="20" w:after="48"/>
              <w:contextualSpacing/>
              <w:rPr>
                <w:sz w:val="18"/>
                <w:szCs w:val="18"/>
              </w:rPr>
            </w:pPr>
            <w:r w:rsidRPr="00235B58">
              <w:rPr>
                <w:sz w:val="18"/>
                <w:szCs w:val="18"/>
              </w:rPr>
              <w:t>CSub</w:t>
            </w:r>
          </w:p>
        </w:tc>
        <w:tc>
          <w:tcPr>
            <w:tcW w:w="7672" w:type="dxa"/>
            <w:vAlign w:val="bottom"/>
          </w:tcPr>
          <w:p w:rsidR="00A64765" w:rsidRPr="002174E0" w:rsidRDefault="006772EB" w:rsidP="00091E22">
            <w:pPr>
              <w:pStyle w:val="CTBCorpsdetexte"/>
              <w:spacing w:beforeLines="20" w:before="48" w:afterLines="20" w:after="48"/>
              <w:contextualSpacing/>
              <w:rPr>
                <w:sz w:val="18"/>
                <w:szCs w:val="18"/>
              </w:rPr>
            </w:pPr>
            <w:r>
              <w:rPr>
                <w:sz w:val="18"/>
                <w:szCs w:val="18"/>
              </w:rPr>
              <w:t>Conventions de</w:t>
            </w:r>
            <w:r w:rsidR="00A64765">
              <w:rPr>
                <w:sz w:val="18"/>
                <w:szCs w:val="18"/>
              </w:rPr>
              <w:t xml:space="preserve"> subsides</w:t>
            </w:r>
          </w:p>
        </w:tc>
      </w:tr>
      <w:tr w:rsidR="00A64765" w:rsidRPr="000C60EE" w:rsidTr="00091E22">
        <w:tc>
          <w:tcPr>
            <w:tcW w:w="1526"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CTB</w:t>
            </w:r>
          </w:p>
        </w:tc>
        <w:tc>
          <w:tcPr>
            <w:tcW w:w="7672"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Coopération Technique belge</w:t>
            </w:r>
          </w:p>
        </w:tc>
      </w:tr>
      <w:tr w:rsidR="00A64765" w:rsidRPr="000C60EE" w:rsidTr="00091E22">
        <w:tc>
          <w:tcPr>
            <w:tcW w:w="1526"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DDEP</w:t>
            </w:r>
          </w:p>
        </w:tc>
        <w:tc>
          <w:tcPr>
            <w:tcW w:w="7672" w:type="dxa"/>
            <w:vAlign w:val="bottom"/>
          </w:tcPr>
          <w:p w:rsidR="00A64765" w:rsidRPr="000C60EE" w:rsidRDefault="00A64765" w:rsidP="00091E22">
            <w:pPr>
              <w:pStyle w:val="CTBCorpsdetexte"/>
              <w:spacing w:beforeLines="20" w:before="48" w:afterLines="20" w:after="48"/>
              <w:contextualSpacing/>
              <w:rPr>
                <w:rFonts w:ascii="Helv" w:hAnsi="Helv" w:cs="Helv"/>
                <w:color w:val="000000"/>
                <w:sz w:val="18"/>
                <w:szCs w:val="18"/>
              </w:rPr>
            </w:pPr>
            <w:r w:rsidRPr="000C60EE">
              <w:rPr>
                <w:rFonts w:ascii="Helv" w:hAnsi="Helv" w:cs="Helv"/>
                <w:color w:val="000000"/>
                <w:sz w:val="18"/>
                <w:szCs w:val="18"/>
              </w:rPr>
              <w:t>Direction Départementale des Enseignements Primaires</w:t>
            </w:r>
          </w:p>
        </w:tc>
      </w:tr>
      <w:tr w:rsidR="00A64765" w:rsidRPr="000C60EE" w:rsidTr="00091E22">
        <w:tc>
          <w:tcPr>
            <w:tcW w:w="1526"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DDES</w:t>
            </w:r>
          </w:p>
        </w:tc>
        <w:tc>
          <w:tcPr>
            <w:tcW w:w="7672" w:type="dxa"/>
            <w:vAlign w:val="bottom"/>
          </w:tcPr>
          <w:p w:rsidR="00A64765" w:rsidRPr="000C60EE" w:rsidRDefault="00A64765" w:rsidP="00091E22">
            <w:pPr>
              <w:pStyle w:val="CTBCorpsdetexte"/>
              <w:spacing w:beforeLines="20" w:before="48" w:afterLines="20" w:after="48"/>
              <w:contextualSpacing/>
              <w:rPr>
                <w:rFonts w:ascii="Helv" w:hAnsi="Helv" w:cs="Helv"/>
                <w:color w:val="000000"/>
                <w:sz w:val="18"/>
                <w:szCs w:val="18"/>
              </w:rPr>
            </w:pPr>
            <w:r w:rsidRPr="000C60EE">
              <w:rPr>
                <w:rFonts w:ascii="Helv" w:hAnsi="Helv" w:cs="Helv"/>
                <w:color w:val="000000"/>
                <w:sz w:val="18"/>
                <w:szCs w:val="18"/>
              </w:rPr>
              <w:t>Direction Départementale des Enseignements Secondaires</w:t>
            </w:r>
          </w:p>
        </w:tc>
      </w:tr>
      <w:tr w:rsidR="00A64765" w:rsidRPr="000C60EE" w:rsidTr="00091E22">
        <w:tc>
          <w:tcPr>
            <w:tcW w:w="1526"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DGD</w:t>
            </w:r>
          </w:p>
        </w:tc>
        <w:tc>
          <w:tcPr>
            <w:tcW w:w="7672"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rFonts w:ascii="Helv" w:hAnsi="Helv" w:cs="Helv"/>
                <w:color w:val="000000"/>
                <w:sz w:val="18"/>
                <w:szCs w:val="18"/>
              </w:rPr>
              <w:t>Direction générale Coopération au développement et Aide humanitaire</w:t>
            </w:r>
          </w:p>
        </w:tc>
      </w:tr>
      <w:tr w:rsidR="00A64765" w:rsidRPr="000C60EE" w:rsidTr="00091E22">
        <w:tc>
          <w:tcPr>
            <w:tcW w:w="1526"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DREP</w:t>
            </w:r>
          </w:p>
        </w:tc>
        <w:tc>
          <w:tcPr>
            <w:tcW w:w="7672"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Direction Régionale des Enseignements Primaires</w:t>
            </w:r>
          </w:p>
        </w:tc>
      </w:tr>
      <w:tr w:rsidR="00A64765" w:rsidRPr="000C60EE" w:rsidTr="00091E22">
        <w:tc>
          <w:tcPr>
            <w:tcW w:w="1526"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DRES</w:t>
            </w:r>
          </w:p>
        </w:tc>
        <w:tc>
          <w:tcPr>
            <w:tcW w:w="7672"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 xml:space="preserve">Direction Régionale des Enseignements Secondaires </w:t>
            </w:r>
          </w:p>
        </w:tc>
      </w:tr>
      <w:tr w:rsidR="00A64765" w:rsidRPr="000C60EE" w:rsidTr="00091E22">
        <w:tc>
          <w:tcPr>
            <w:tcW w:w="1526"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DTF</w:t>
            </w:r>
          </w:p>
        </w:tc>
        <w:tc>
          <w:tcPr>
            <w:tcW w:w="7672"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Dossier Technique et Financier</w:t>
            </w:r>
          </w:p>
        </w:tc>
      </w:tr>
      <w:tr w:rsidR="00A64765" w:rsidRPr="000C60EE" w:rsidTr="00091E22">
        <w:tc>
          <w:tcPr>
            <w:tcW w:w="1526" w:type="dxa"/>
            <w:vAlign w:val="bottom"/>
          </w:tcPr>
          <w:p w:rsidR="00A64765" w:rsidRPr="000C60EE" w:rsidRDefault="00A64765" w:rsidP="00091E22">
            <w:pPr>
              <w:pStyle w:val="CTBCorpsdetexte"/>
              <w:spacing w:beforeLines="20" w:before="48" w:afterLines="20" w:after="48"/>
              <w:contextualSpacing/>
              <w:rPr>
                <w:sz w:val="18"/>
                <w:szCs w:val="18"/>
              </w:rPr>
            </w:pPr>
            <w:r>
              <w:rPr>
                <w:sz w:val="18"/>
                <w:szCs w:val="18"/>
              </w:rPr>
              <w:t>GdN</w:t>
            </w:r>
          </w:p>
        </w:tc>
        <w:tc>
          <w:tcPr>
            <w:tcW w:w="7672" w:type="dxa"/>
            <w:vAlign w:val="bottom"/>
          </w:tcPr>
          <w:p w:rsidR="00A64765" w:rsidRPr="000C60EE" w:rsidRDefault="00A64765" w:rsidP="00091E22">
            <w:pPr>
              <w:pStyle w:val="CTBCorpsdetexte"/>
              <w:spacing w:beforeLines="20" w:before="48" w:afterLines="20" w:after="48"/>
              <w:contextualSpacing/>
              <w:rPr>
                <w:sz w:val="18"/>
                <w:szCs w:val="18"/>
              </w:rPr>
            </w:pPr>
            <w:r>
              <w:rPr>
                <w:sz w:val="18"/>
                <w:szCs w:val="18"/>
              </w:rPr>
              <w:t>Gouvernement du Niger</w:t>
            </w:r>
          </w:p>
        </w:tc>
      </w:tr>
      <w:tr w:rsidR="00A64765" w:rsidRPr="000C60EE" w:rsidTr="00091E22">
        <w:tc>
          <w:tcPr>
            <w:tcW w:w="1526"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GBS</w:t>
            </w:r>
          </w:p>
        </w:tc>
        <w:tc>
          <w:tcPr>
            <w:tcW w:w="7672"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Gender Budget Scan</w:t>
            </w:r>
          </w:p>
        </w:tc>
      </w:tr>
      <w:tr w:rsidR="00A64765" w:rsidRPr="000C60EE" w:rsidTr="00091E22">
        <w:tc>
          <w:tcPr>
            <w:tcW w:w="1526"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JICA</w:t>
            </w:r>
          </w:p>
        </w:tc>
        <w:tc>
          <w:tcPr>
            <w:tcW w:w="7672"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Agence Japonaise de Coopération Internationale</w:t>
            </w:r>
          </w:p>
        </w:tc>
      </w:tr>
      <w:tr w:rsidR="00A64765" w:rsidRPr="000C60EE" w:rsidTr="00091E22">
        <w:tc>
          <w:tcPr>
            <w:tcW w:w="1526"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LPE</w:t>
            </w:r>
          </w:p>
        </w:tc>
        <w:tc>
          <w:tcPr>
            <w:tcW w:w="7672"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Lettre de Politique Educative</w:t>
            </w:r>
          </w:p>
        </w:tc>
      </w:tr>
      <w:tr w:rsidR="00A64765" w:rsidRPr="000C60EE" w:rsidTr="00091E22">
        <w:tc>
          <w:tcPr>
            <w:tcW w:w="1526"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Lux Dev</w:t>
            </w:r>
          </w:p>
        </w:tc>
        <w:tc>
          <w:tcPr>
            <w:tcW w:w="7672"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Luxembourg Développement</w:t>
            </w:r>
          </w:p>
        </w:tc>
      </w:tr>
      <w:tr w:rsidR="00A64765" w:rsidRPr="000C60EE" w:rsidTr="00091E22">
        <w:tc>
          <w:tcPr>
            <w:tcW w:w="1526"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MP/PF/PE</w:t>
            </w:r>
          </w:p>
        </w:tc>
        <w:tc>
          <w:tcPr>
            <w:tcW w:w="7672"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Ministère de la Population, de la Promotion de la Femme et de la Protection de l’Enfance</w:t>
            </w:r>
          </w:p>
        </w:tc>
      </w:tr>
      <w:tr w:rsidR="00A64765" w:rsidRPr="000C60EE" w:rsidTr="00091E22">
        <w:tc>
          <w:tcPr>
            <w:tcW w:w="1526"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OMD</w:t>
            </w:r>
          </w:p>
        </w:tc>
        <w:tc>
          <w:tcPr>
            <w:tcW w:w="7672"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Objectifs du Millénaire pour le Développement</w:t>
            </w:r>
          </w:p>
        </w:tc>
      </w:tr>
      <w:tr w:rsidR="00A64765" w:rsidRPr="000C60EE" w:rsidTr="00091E22">
        <w:tc>
          <w:tcPr>
            <w:tcW w:w="1526"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PAMED</w:t>
            </w:r>
          </w:p>
        </w:tc>
        <w:tc>
          <w:tcPr>
            <w:tcW w:w="7672"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Programme d’Appui à la Mise en œuvre des Entités Décentralisées</w:t>
            </w:r>
          </w:p>
        </w:tc>
      </w:tr>
      <w:tr w:rsidR="00A64765" w:rsidRPr="000C60EE" w:rsidTr="00091E22">
        <w:tc>
          <w:tcPr>
            <w:tcW w:w="1526"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PDDE</w:t>
            </w:r>
          </w:p>
        </w:tc>
        <w:tc>
          <w:tcPr>
            <w:tcW w:w="7672"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Programme Décennal de Développement de l’Education</w:t>
            </w:r>
          </w:p>
        </w:tc>
      </w:tr>
      <w:tr w:rsidR="00A64765" w:rsidRPr="000C60EE" w:rsidTr="00091E22">
        <w:tc>
          <w:tcPr>
            <w:tcW w:w="1526"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PDES</w:t>
            </w:r>
          </w:p>
        </w:tc>
        <w:tc>
          <w:tcPr>
            <w:tcW w:w="7672"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Politique de Développement Economique et Social</w:t>
            </w:r>
          </w:p>
        </w:tc>
      </w:tr>
      <w:tr w:rsidR="00A64765" w:rsidRPr="000C60EE" w:rsidTr="00091E22">
        <w:tc>
          <w:tcPr>
            <w:tcW w:w="1526"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PIC</w:t>
            </w:r>
          </w:p>
        </w:tc>
        <w:tc>
          <w:tcPr>
            <w:tcW w:w="7672"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Programme Indicatif de Coopération</w:t>
            </w:r>
          </w:p>
        </w:tc>
      </w:tr>
      <w:tr w:rsidR="00A64765" w:rsidRPr="000C60EE" w:rsidTr="00091E22">
        <w:tc>
          <w:tcPr>
            <w:tcW w:w="1526"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PNG</w:t>
            </w:r>
          </w:p>
        </w:tc>
        <w:tc>
          <w:tcPr>
            <w:tcW w:w="7672"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Politique Nationale Genre</w:t>
            </w:r>
          </w:p>
        </w:tc>
      </w:tr>
      <w:tr w:rsidR="00A64765" w:rsidRPr="000C60EE" w:rsidTr="00091E22">
        <w:tc>
          <w:tcPr>
            <w:tcW w:w="1526"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PSEF</w:t>
            </w:r>
          </w:p>
        </w:tc>
        <w:tc>
          <w:tcPr>
            <w:tcW w:w="7672"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 xml:space="preserve">Programme Sectoriel de l’Education et de la Formation </w:t>
            </w:r>
          </w:p>
        </w:tc>
      </w:tr>
      <w:tr w:rsidR="00A64765" w:rsidRPr="000C60EE" w:rsidTr="00091E22">
        <w:tc>
          <w:tcPr>
            <w:tcW w:w="1526"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PTF</w:t>
            </w:r>
          </w:p>
        </w:tc>
        <w:tc>
          <w:tcPr>
            <w:tcW w:w="7672"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Partenaires Techniques et Financiers</w:t>
            </w:r>
          </w:p>
        </w:tc>
      </w:tr>
      <w:tr w:rsidR="00A64765" w:rsidRPr="000C60EE" w:rsidTr="00091E22">
        <w:tc>
          <w:tcPr>
            <w:tcW w:w="1526"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RESEN</w:t>
            </w:r>
          </w:p>
        </w:tc>
        <w:tc>
          <w:tcPr>
            <w:tcW w:w="7672"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Rapport d’Etat sur le Système Educatif National</w:t>
            </w:r>
          </w:p>
        </w:tc>
      </w:tr>
      <w:tr w:rsidR="00A64765" w:rsidRPr="000C60EE" w:rsidTr="00091E22">
        <w:tc>
          <w:tcPr>
            <w:tcW w:w="1526"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SMCL</w:t>
            </w:r>
          </w:p>
        </w:tc>
        <w:tc>
          <w:tcPr>
            <w:tcW w:w="7672"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Structure Mixte de Concertation Locale</w:t>
            </w:r>
          </w:p>
        </w:tc>
      </w:tr>
      <w:tr w:rsidR="00A64765" w:rsidRPr="000C60EE" w:rsidTr="00091E22">
        <w:tc>
          <w:tcPr>
            <w:tcW w:w="1526" w:type="dxa"/>
            <w:vAlign w:val="bottom"/>
          </w:tcPr>
          <w:p w:rsidR="00A64765" w:rsidRPr="000C60EE" w:rsidRDefault="00A64765" w:rsidP="00091E22">
            <w:pPr>
              <w:pStyle w:val="CTBCorpsdetexte"/>
              <w:spacing w:beforeLines="20" w:before="48" w:afterLines="20" w:after="48"/>
              <w:contextualSpacing/>
              <w:rPr>
                <w:sz w:val="18"/>
                <w:szCs w:val="18"/>
              </w:rPr>
            </w:pPr>
            <w:r>
              <w:rPr>
                <w:sz w:val="18"/>
                <w:szCs w:val="18"/>
              </w:rPr>
              <w:t>SWOT</w:t>
            </w:r>
          </w:p>
        </w:tc>
        <w:tc>
          <w:tcPr>
            <w:tcW w:w="7672" w:type="dxa"/>
            <w:vAlign w:val="bottom"/>
          </w:tcPr>
          <w:p w:rsidR="00A64765" w:rsidRPr="00674497" w:rsidRDefault="00A64765" w:rsidP="00091E22">
            <w:pPr>
              <w:pStyle w:val="CTBCorpsdetexte"/>
              <w:spacing w:beforeLines="20" w:before="48" w:afterLines="20" w:after="48"/>
              <w:contextualSpacing/>
              <w:rPr>
                <w:sz w:val="18"/>
                <w:szCs w:val="18"/>
                <w:lang w:val="en-GB"/>
              </w:rPr>
            </w:pPr>
            <w:r w:rsidRPr="00674497">
              <w:rPr>
                <w:sz w:val="18"/>
                <w:szCs w:val="18"/>
                <w:lang w:val="en-GB"/>
              </w:rPr>
              <w:t>Strength Weaknesses Opportunities, Threats</w:t>
            </w:r>
          </w:p>
        </w:tc>
      </w:tr>
      <w:tr w:rsidR="00A64765" w:rsidRPr="000C60EE" w:rsidTr="00091E22">
        <w:tc>
          <w:tcPr>
            <w:tcW w:w="1526"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UNICEF</w:t>
            </w:r>
          </w:p>
        </w:tc>
        <w:tc>
          <w:tcPr>
            <w:tcW w:w="7672" w:type="dxa"/>
            <w:vAlign w:val="bottom"/>
          </w:tcPr>
          <w:p w:rsidR="00A64765" w:rsidRPr="000C60EE" w:rsidRDefault="00A64765" w:rsidP="00091E22">
            <w:pPr>
              <w:pStyle w:val="CTBCorpsdetexte"/>
              <w:spacing w:beforeLines="20" w:before="48" w:afterLines="20" w:after="48"/>
              <w:contextualSpacing/>
              <w:rPr>
                <w:sz w:val="18"/>
                <w:szCs w:val="18"/>
              </w:rPr>
            </w:pPr>
            <w:r w:rsidRPr="000C60EE">
              <w:rPr>
                <w:sz w:val="18"/>
                <w:szCs w:val="18"/>
              </w:rPr>
              <w:t>Fonds des Nations Unies pour l’Enfance</w:t>
            </w:r>
          </w:p>
        </w:tc>
      </w:tr>
    </w:tbl>
    <w:p w:rsidR="0004060A" w:rsidRPr="001601A0" w:rsidRDefault="00145DA3" w:rsidP="00AF1D1F">
      <w:pPr>
        <w:pStyle w:val="CTBTitre1"/>
      </w:pPr>
      <w:bookmarkStart w:id="8" w:name="Niveau_2_Signet"/>
      <w:bookmarkStart w:id="9" w:name="_Toc255487575"/>
      <w:bookmarkStart w:id="10" w:name="_Toc257014723"/>
      <w:bookmarkStart w:id="11" w:name="_Toc257126007"/>
      <w:bookmarkStart w:id="12" w:name="_Toc257126075"/>
      <w:bookmarkStart w:id="13" w:name="_Toc258571193"/>
      <w:bookmarkStart w:id="14" w:name="_Toc261360457"/>
      <w:bookmarkStart w:id="15" w:name="_Toc402215427"/>
      <w:bookmarkEnd w:id="8"/>
      <w:r w:rsidRPr="001601A0">
        <w:lastRenderedPageBreak/>
        <w:t>Description de la démarche suivie</w:t>
      </w:r>
      <w:bookmarkEnd w:id="9"/>
      <w:bookmarkEnd w:id="10"/>
      <w:bookmarkEnd w:id="11"/>
      <w:bookmarkEnd w:id="12"/>
      <w:bookmarkEnd w:id="13"/>
      <w:bookmarkEnd w:id="14"/>
      <w:bookmarkEnd w:id="15"/>
    </w:p>
    <w:p w:rsidR="0004060A" w:rsidRDefault="00145DA3">
      <w:pPr>
        <w:pStyle w:val="CTBTitre2"/>
      </w:pPr>
      <w:bookmarkStart w:id="16" w:name="_Toc214776959"/>
      <w:bookmarkStart w:id="17" w:name="_Toc255487576"/>
      <w:bookmarkStart w:id="18" w:name="_Toc257014724"/>
      <w:bookmarkStart w:id="19" w:name="_Toc257126008"/>
      <w:bookmarkStart w:id="20" w:name="_Toc257126076"/>
      <w:bookmarkStart w:id="21" w:name="_Toc258571194"/>
      <w:bookmarkStart w:id="22" w:name="_Toc261360458"/>
      <w:bookmarkStart w:id="23" w:name="_Toc402215428"/>
      <w:r w:rsidRPr="001601A0">
        <w:t>Contexte</w:t>
      </w:r>
      <w:bookmarkEnd w:id="16"/>
      <w:bookmarkEnd w:id="17"/>
      <w:bookmarkEnd w:id="18"/>
      <w:bookmarkEnd w:id="19"/>
      <w:bookmarkEnd w:id="20"/>
      <w:bookmarkEnd w:id="21"/>
      <w:bookmarkEnd w:id="22"/>
      <w:bookmarkEnd w:id="23"/>
    </w:p>
    <w:p w:rsidR="008F52DD" w:rsidRDefault="00FD5E80" w:rsidP="008F52DD">
      <w:pPr>
        <w:pStyle w:val="CTBCorpsdetexte"/>
      </w:pPr>
      <w:r>
        <w:t>Les discussions autour du nouveau programme indicatif de coopération pour le Niger ont été lan</w:t>
      </w:r>
      <w:r w:rsidR="00163BE6">
        <w:t>cées et sont en cours.</w:t>
      </w:r>
      <w:r w:rsidR="00A862C5" w:rsidRPr="00A862C5">
        <w:t xml:space="preserve"> </w:t>
      </w:r>
      <w:r w:rsidR="00A862C5">
        <w:t>La fiche d’identification du présent projet intervient dans un contexte particulier et se trouve hors PIC.</w:t>
      </w:r>
    </w:p>
    <w:p w:rsidR="00FD5E80" w:rsidRDefault="00FD5E80" w:rsidP="008F52DD">
      <w:pPr>
        <w:pStyle w:val="CTBCorpsdetexte"/>
      </w:pPr>
      <w:r>
        <w:t xml:space="preserve">Le projet fait suite à l’arrêt de la deuxième phase du projet ARMFD II. </w:t>
      </w:r>
      <w:r w:rsidRPr="00FD5E80">
        <w:t xml:space="preserve">Suivant la suggestion du Comité Spécial des Partenaires du 17/04/2014, les reliquats de l’intervention ont ensuite été affectés de telle manière qu'ils servent les bénéficiaires du projet ARMFD II, celles-ci ayant reçu très peu d’appuis concrets. Un tiers du reliquat de 2.400.000 EUR a ainsi été affecté au Programme d’Appui à la Mise en place des Entités Décentralisées dans la région de Dosso (PAMED, phase II) qui a désormais un cinquième objectif visant la réduction de la vulnérabilité des femmes à l’insécurité alimentaire et l’allégement de leurs tâches. Un autre tiers a été ajouté au budget de l’intervention Bourses hors projet pour l’attribution de bourses en 2014, avec une attention particulière pour des formations et stages en « genre » et pour des candidatures féminines. </w:t>
      </w:r>
    </w:p>
    <w:p w:rsidR="00FD5E80" w:rsidRPr="00FD5E80" w:rsidRDefault="00FD5E80" w:rsidP="008F52DD">
      <w:pPr>
        <w:pStyle w:val="CTBCorpsdetexte"/>
        <w:rPr>
          <w:lang w:val="fr-FR"/>
        </w:rPr>
      </w:pPr>
      <w:r w:rsidRPr="00FD5E80">
        <w:t xml:space="preserve">Le partenaire nigérien </w:t>
      </w:r>
      <w:r>
        <w:t xml:space="preserve">avait </w:t>
      </w:r>
      <w:r w:rsidRPr="00FD5E80">
        <w:t>propos</w:t>
      </w:r>
      <w:r>
        <w:t>é</w:t>
      </w:r>
      <w:r w:rsidRPr="00FD5E80">
        <w:t xml:space="preserve"> une autre action concrète visant les filles et les femmes de Dosso pour le troisième et dernier reliquat, sous forme d’un projet d’accès et de maintien au collège des jeunes filles.</w:t>
      </w:r>
    </w:p>
    <w:p w:rsidR="00FD5E80" w:rsidRDefault="00FD5E80" w:rsidP="00FD5E80">
      <w:pPr>
        <w:pStyle w:val="CTBCorpsdetexte"/>
      </w:pPr>
      <w:r>
        <w:t>Ce rapport de formulation présente la démarche suivie par la mission de formulation et des informations complémentaires au DTF</w:t>
      </w:r>
      <w:r w:rsidR="00163BE6">
        <w:t xml:space="preserve"> pour ce projet</w:t>
      </w:r>
      <w:r>
        <w:t xml:space="preserve">. </w:t>
      </w:r>
    </w:p>
    <w:p w:rsidR="00A862C5" w:rsidRPr="008F52DD" w:rsidRDefault="00A862C5" w:rsidP="008F52DD">
      <w:pPr>
        <w:pStyle w:val="CTBCorpsdetexte"/>
      </w:pPr>
      <w:r>
        <w:t>La difficulté de la démarche est de rencontrer la volonté sortant de la fiche d’identification et du partenaire (MES) et les contraintes techniques pour la mise en œuvre.</w:t>
      </w:r>
    </w:p>
    <w:p w:rsidR="0004060A" w:rsidRDefault="00145DA3">
      <w:pPr>
        <w:pStyle w:val="CTBTitre2"/>
      </w:pPr>
      <w:bookmarkStart w:id="24" w:name="_Toc214776960"/>
      <w:bookmarkStart w:id="25" w:name="_Toc255487577"/>
      <w:bookmarkStart w:id="26" w:name="_Toc257014728"/>
      <w:bookmarkStart w:id="27" w:name="_Toc257126015"/>
      <w:bookmarkStart w:id="28" w:name="_Toc257126079"/>
      <w:bookmarkStart w:id="29" w:name="_Toc258571195"/>
      <w:bookmarkStart w:id="30" w:name="_Toc261360461"/>
      <w:bookmarkStart w:id="31" w:name="_Toc402215429"/>
      <w:r w:rsidRPr="001601A0">
        <w:t>Déroulement de la mission et approche</w:t>
      </w:r>
      <w:bookmarkEnd w:id="24"/>
      <w:bookmarkEnd w:id="25"/>
      <w:bookmarkEnd w:id="26"/>
      <w:bookmarkEnd w:id="27"/>
      <w:bookmarkEnd w:id="28"/>
      <w:bookmarkEnd w:id="29"/>
      <w:bookmarkEnd w:id="30"/>
      <w:bookmarkEnd w:id="31"/>
    </w:p>
    <w:p w:rsidR="005726BF" w:rsidRDefault="005726BF" w:rsidP="005726BF">
      <w:pPr>
        <w:pStyle w:val="CTBCorpsdetexte"/>
      </w:pPr>
      <w:r>
        <w:t>La mission de formulation a eu lieu du 20 mai au 5 juin 2015.</w:t>
      </w:r>
    </w:p>
    <w:p w:rsidR="005726BF" w:rsidRDefault="005726BF" w:rsidP="005726BF">
      <w:pPr>
        <w:pStyle w:val="CTBCorpsdetexte"/>
      </w:pPr>
      <w:r>
        <w:t>L’équipe de formulation sur le terrain était composée de :</w:t>
      </w:r>
    </w:p>
    <w:p w:rsidR="005726BF" w:rsidRDefault="00163BE6" w:rsidP="005726BF">
      <w:pPr>
        <w:pStyle w:val="CTBCorpsdetexte"/>
      </w:pPr>
      <w:r>
        <w:t>Mr Antoine Rerolle, co-</w:t>
      </w:r>
      <w:r w:rsidR="005726BF" w:rsidRPr="005726BF">
        <w:t>formulateur</w:t>
      </w:r>
      <w:r w:rsidR="005726BF">
        <w:t>, unité EST-Infrastructure,</w:t>
      </w:r>
      <w:r w:rsidR="00DB3437">
        <w:t xml:space="preserve"> CTB siège</w:t>
      </w:r>
    </w:p>
    <w:p w:rsidR="005726BF" w:rsidRPr="005726BF" w:rsidRDefault="005726BF" w:rsidP="005726BF">
      <w:pPr>
        <w:pStyle w:val="CTBCorpsdetexte"/>
      </w:pPr>
      <w:r>
        <w:t xml:space="preserve">Mme Hadiza </w:t>
      </w:r>
      <w:r w:rsidR="00DB3437">
        <w:t>Rhissa, Chargée de Programmes, CTB Niger</w:t>
      </w:r>
    </w:p>
    <w:p w:rsidR="005726BF" w:rsidRPr="005726BF" w:rsidRDefault="005726BF" w:rsidP="005726BF">
      <w:pPr>
        <w:pStyle w:val="CTBCorpsdetexte"/>
      </w:pPr>
      <w:r w:rsidRPr="005726BF">
        <w:t xml:space="preserve">Mr </w:t>
      </w:r>
      <w:r w:rsidR="00926605" w:rsidRPr="005726BF">
        <w:t>Gérard</w:t>
      </w:r>
      <w:r w:rsidRPr="005726BF">
        <w:t xml:space="preserve"> Condat, c</w:t>
      </w:r>
      <w:r>
        <w:t>onsultant indépendant, spécialiste d</w:t>
      </w:r>
      <w:r w:rsidR="00DB3437">
        <w:t>ans</w:t>
      </w:r>
      <w:r>
        <w:t xml:space="preserve"> l’évaluation</w:t>
      </w:r>
      <w:r w:rsidRPr="005726BF">
        <w:t xml:space="preserve"> de la qualité de l’é</w:t>
      </w:r>
      <w:r>
        <w:t>ducation.</w:t>
      </w:r>
    </w:p>
    <w:p w:rsidR="00F26C63" w:rsidRDefault="00F26C63" w:rsidP="00F26C63">
      <w:pPr>
        <w:pStyle w:val="CTBCorpsdetexte"/>
      </w:pPr>
      <w:r>
        <w:t xml:space="preserve">La mission a été accompagnée par Mme </w:t>
      </w:r>
      <w:r w:rsidR="00163BE6">
        <w:t xml:space="preserve">Abdoulaye </w:t>
      </w:r>
      <w:r w:rsidRPr="005726BF">
        <w:t>Ramatou,</w:t>
      </w:r>
      <w:r w:rsidR="00DE11A7">
        <w:t xml:space="preserve"> D</w:t>
      </w:r>
      <w:r>
        <w:t>irectrice de la Direction de la Promotion de la Scolarisation des Filles du MES.</w:t>
      </w:r>
    </w:p>
    <w:p w:rsidR="00F26C63" w:rsidRPr="005726BF" w:rsidRDefault="00F26C63" w:rsidP="00F26C63">
      <w:pPr>
        <w:pStyle w:val="CTBCorpsdetexte"/>
      </w:pPr>
      <w:r>
        <w:t>A Dosso, la mission a pu s’appuyer sur le Directeur régional de la DRES pour mener à bien sa mission.</w:t>
      </w:r>
    </w:p>
    <w:p w:rsidR="005726BF" w:rsidRPr="005726BF" w:rsidRDefault="005726BF" w:rsidP="005726BF">
      <w:pPr>
        <w:pStyle w:val="CTBCorpsdetexte"/>
      </w:pPr>
      <w:r w:rsidRPr="005726BF">
        <w:t xml:space="preserve">Appui depuis le </w:t>
      </w:r>
      <w:r w:rsidR="006772EB" w:rsidRPr="005726BF">
        <w:t>siège</w:t>
      </w:r>
      <w:r w:rsidR="00F26C63">
        <w:t xml:space="preserve"> </w:t>
      </w:r>
      <w:r w:rsidRPr="005726BF">
        <w:t>:</w:t>
      </w:r>
    </w:p>
    <w:p w:rsidR="005726BF" w:rsidRDefault="005726BF" w:rsidP="005726BF">
      <w:pPr>
        <w:pStyle w:val="CTBCorpsdetexte"/>
      </w:pPr>
      <w:r w:rsidRPr="005726BF">
        <w:t>Mme Saskia Ravesoolt</w:t>
      </w:r>
      <w:r>
        <w:t>, manager de formulation</w:t>
      </w:r>
      <w:r w:rsidR="00F26C63">
        <w:t>, CTB siège</w:t>
      </w:r>
    </w:p>
    <w:p w:rsidR="00F26C63" w:rsidRPr="00375C20" w:rsidRDefault="00F26C63" w:rsidP="00F26C63">
      <w:pPr>
        <w:pStyle w:val="CTBTitre3"/>
      </w:pPr>
      <w:r w:rsidRPr="00375C20">
        <w:t>Mission de formulation (</w:t>
      </w:r>
      <w:r>
        <w:t xml:space="preserve">du </w:t>
      </w:r>
      <w:r w:rsidR="00001061">
        <w:t>20 mai au 5</w:t>
      </w:r>
      <w:r>
        <w:t xml:space="preserve"> </w:t>
      </w:r>
      <w:r w:rsidR="00001061">
        <w:t>juin 2015</w:t>
      </w:r>
      <w:r w:rsidRPr="00375C20">
        <w:t>)</w:t>
      </w:r>
    </w:p>
    <w:p w:rsidR="00F26C63" w:rsidRPr="00E05E9D" w:rsidRDefault="00F26C63" w:rsidP="00F26C63">
      <w:pPr>
        <w:pStyle w:val="CTBListePuces"/>
        <w:numPr>
          <w:ilvl w:val="0"/>
          <w:numId w:val="0"/>
        </w:numPr>
      </w:pPr>
      <w:r w:rsidRPr="00E05E9D">
        <w:t xml:space="preserve">La mission de formulation </w:t>
      </w:r>
      <w:r>
        <w:t>a veillé</w:t>
      </w:r>
      <w:r w:rsidRPr="00E05E9D">
        <w:t xml:space="preserve"> à :</w:t>
      </w:r>
    </w:p>
    <w:p w:rsidR="00F26C63" w:rsidRPr="00E05E9D" w:rsidRDefault="00F26C63" w:rsidP="00F26C63">
      <w:pPr>
        <w:pStyle w:val="CTBListePuces"/>
        <w:widowControl w:val="0"/>
        <w:numPr>
          <w:ilvl w:val="0"/>
          <w:numId w:val="17"/>
        </w:numPr>
        <w:suppressAutoHyphens/>
        <w:spacing w:after="0"/>
      </w:pPr>
      <w:r w:rsidRPr="00E05E9D">
        <w:t xml:space="preserve">Définir la </w:t>
      </w:r>
      <w:r w:rsidRPr="00E05E9D">
        <w:rPr>
          <w:b/>
        </w:rPr>
        <w:t>stratégie d’intervention</w:t>
      </w:r>
      <w:r w:rsidRPr="00E05E9D">
        <w:t xml:space="preserve"> en </w:t>
      </w:r>
      <w:r w:rsidR="00001061">
        <w:t>tenant compte des activités menées sur place par les autres bailleurs</w:t>
      </w:r>
      <w:r w:rsidRPr="00E05E9D">
        <w:t>.</w:t>
      </w:r>
    </w:p>
    <w:p w:rsidR="00F26C63" w:rsidRDefault="00F26C63" w:rsidP="00F26C63">
      <w:pPr>
        <w:pStyle w:val="CTBListePuces"/>
        <w:widowControl w:val="0"/>
        <w:numPr>
          <w:ilvl w:val="0"/>
          <w:numId w:val="17"/>
        </w:numPr>
        <w:suppressAutoHyphens/>
        <w:spacing w:after="0"/>
      </w:pPr>
      <w:r w:rsidRPr="001F2773">
        <w:lastRenderedPageBreak/>
        <w:t xml:space="preserve">Formuler le </w:t>
      </w:r>
      <w:r w:rsidRPr="00823831">
        <w:rPr>
          <w:b/>
        </w:rPr>
        <w:t>cadre logique</w:t>
      </w:r>
      <w:r w:rsidRPr="001F2773">
        <w:t xml:space="preserve"> de l’intervention: valider et/ou modifier les objectifs général et spécifique, définir </w:t>
      </w:r>
      <w:r>
        <w:t>les résultats</w:t>
      </w:r>
      <w:r w:rsidRPr="001F2773">
        <w:t xml:space="preserve"> et activités ainsi que les moyens nécessaires. </w:t>
      </w:r>
      <w:r>
        <w:t>Définir des indicateurs objectivement vérifiables (qualitatif et quantitatif), les sources de vérification, les risques et les hypothèses sous-tendant la réussite de l’intervention.</w:t>
      </w:r>
    </w:p>
    <w:p w:rsidR="00F26C63" w:rsidRDefault="00F26C63" w:rsidP="00F26C63">
      <w:pPr>
        <w:pStyle w:val="CTBListePuces"/>
        <w:widowControl w:val="0"/>
        <w:numPr>
          <w:ilvl w:val="0"/>
          <w:numId w:val="17"/>
        </w:numPr>
        <w:suppressAutoHyphens/>
        <w:spacing w:after="0"/>
      </w:pPr>
      <w:r>
        <w:t>Définir l’</w:t>
      </w:r>
      <w:r w:rsidRPr="007271A2">
        <w:rPr>
          <w:b/>
        </w:rPr>
        <w:t>ancrage</w:t>
      </w:r>
      <w:r>
        <w:t xml:space="preserve"> </w:t>
      </w:r>
      <w:r w:rsidRPr="007271A2">
        <w:rPr>
          <w:b/>
        </w:rPr>
        <w:t>approprié</w:t>
      </w:r>
      <w:r>
        <w:t xml:space="preserve">, les </w:t>
      </w:r>
      <w:r w:rsidRPr="00823831">
        <w:rPr>
          <w:b/>
        </w:rPr>
        <w:t>modalités de gestion et d’exécution</w:t>
      </w:r>
      <w:r>
        <w:t xml:space="preserve"> adéquates, déterminer les rôles et responsabilités des différentes parties impliquées dans le contenu technique, financier et institutionnel de l’intervention.</w:t>
      </w:r>
    </w:p>
    <w:p w:rsidR="00F26C63" w:rsidRPr="001F2773" w:rsidRDefault="00F26C63" w:rsidP="00F26C63">
      <w:pPr>
        <w:pStyle w:val="CTBListePuces"/>
        <w:widowControl w:val="0"/>
        <w:numPr>
          <w:ilvl w:val="0"/>
          <w:numId w:val="17"/>
        </w:numPr>
        <w:suppressAutoHyphens/>
        <w:spacing w:after="0"/>
      </w:pPr>
      <w:r>
        <w:t xml:space="preserve">Définir les </w:t>
      </w:r>
      <w:r w:rsidRPr="00823831">
        <w:t>ressources nécessaires</w:t>
      </w:r>
      <w:r>
        <w:t>.</w:t>
      </w:r>
    </w:p>
    <w:p w:rsidR="00F26C63" w:rsidRPr="003E081E" w:rsidRDefault="00001061" w:rsidP="00F26C63">
      <w:pPr>
        <w:pStyle w:val="CTBListePuces"/>
        <w:widowControl w:val="0"/>
        <w:numPr>
          <w:ilvl w:val="0"/>
          <w:numId w:val="17"/>
        </w:numPr>
        <w:suppressAutoHyphens/>
        <w:spacing w:after="0"/>
      </w:pPr>
      <w:r>
        <w:t>Rencontrer les partenaires à Niamey et à Dosso.</w:t>
      </w:r>
    </w:p>
    <w:p w:rsidR="00001061" w:rsidRDefault="00A862C5" w:rsidP="00F26C63">
      <w:pPr>
        <w:pStyle w:val="CTBCorpsdetexte"/>
      </w:pPr>
      <w:r>
        <w:t>Lors</w:t>
      </w:r>
      <w:r w:rsidR="00001061">
        <w:t xml:space="preserve"> de la mission de terrain, l’équipe de formulation a fait une </w:t>
      </w:r>
      <w:r w:rsidR="00001061" w:rsidRPr="00366697">
        <w:rPr>
          <w:b/>
        </w:rPr>
        <w:t xml:space="preserve">réunion de </w:t>
      </w:r>
      <w:r w:rsidR="00091E22" w:rsidRPr="00366697">
        <w:rPr>
          <w:b/>
        </w:rPr>
        <w:t>débriefing</w:t>
      </w:r>
      <w:r w:rsidR="00001061">
        <w:t xml:space="preserve"> le 30 mai </w:t>
      </w:r>
      <w:r w:rsidR="00366697">
        <w:t xml:space="preserve">2015 </w:t>
      </w:r>
      <w:r w:rsidR="00001061">
        <w:t>au sein du Conseil régional</w:t>
      </w:r>
      <w:r w:rsidR="00DE11A7">
        <w:t xml:space="preserve"> de Dosso</w:t>
      </w:r>
      <w:r w:rsidR="00001061">
        <w:t xml:space="preserve"> en présence </w:t>
      </w:r>
      <w:r w:rsidR="004F6511">
        <w:t>des représentants de</w:t>
      </w:r>
      <w:r w:rsidR="006772EB">
        <w:t>s partenaires locaux et des PTF</w:t>
      </w:r>
      <w:r w:rsidR="004F6511">
        <w:t xml:space="preserve"> travaillant dans la zone. Le PV de restitution de la réunion est ajouté en annexe.</w:t>
      </w:r>
    </w:p>
    <w:p w:rsidR="00F26C63" w:rsidRDefault="00F26C63" w:rsidP="00F26C63">
      <w:pPr>
        <w:pStyle w:val="CTBCorpsdetexte"/>
      </w:pPr>
      <w:r>
        <w:t xml:space="preserve">Une </w:t>
      </w:r>
      <w:r>
        <w:rPr>
          <w:b/>
        </w:rPr>
        <w:t xml:space="preserve">réunion de restitution </w:t>
      </w:r>
      <w:r>
        <w:t xml:space="preserve">de la mission de formulation (débriefing) a eu lieu à </w:t>
      </w:r>
      <w:r w:rsidR="00001061">
        <w:t xml:space="preserve">Niamey le </w:t>
      </w:r>
      <w:r>
        <w:t xml:space="preserve">4 </w:t>
      </w:r>
      <w:r w:rsidR="00001061">
        <w:t>juin</w:t>
      </w:r>
      <w:r w:rsidR="00366697">
        <w:t xml:space="preserve"> 2015</w:t>
      </w:r>
      <w:r w:rsidR="00001061">
        <w:t xml:space="preserve"> </w:t>
      </w:r>
      <w:r>
        <w:t>en présence des principa</w:t>
      </w:r>
      <w:r w:rsidR="006772EB">
        <w:t>ux</w:t>
      </w:r>
      <w:r>
        <w:t xml:space="preserve"> </w:t>
      </w:r>
      <w:r w:rsidR="00366697">
        <w:t xml:space="preserve">cadres dirigeants et techniques </w:t>
      </w:r>
      <w:r w:rsidR="006772EB">
        <w:t>du Ministère</w:t>
      </w:r>
      <w:r>
        <w:t xml:space="preserve"> de </w:t>
      </w:r>
      <w:r w:rsidR="00366697">
        <w:t>l’Enseignement Secondaire</w:t>
      </w:r>
      <w:r>
        <w:t>. Les slides présentés sont disponibles en annexe du RdF.</w:t>
      </w:r>
      <w:r w:rsidR="00001061">
        <w:t xml:space="preserve"> Le PV de restitution est aussi ajouté en annexe.</w:t>
      </w:r>
      <w:r w:rsidR="00A862C5">
        <w:t xml:space="preserve"> Un aide-mémoire a été fourni en même temps.</w:t>
      </w:r>
    </w:p>
    <w:p w:rsidR="00F26C63" w:rsidRDefault="00A862C5" w:rsidP="00F26C63">
      <w:pPr>
        <w:pStyle w:val="CTBCorpsdetexte"/>
      </w:pPr>
      <w:r>
        <w:t>Une restitution a eu lieu au siège afin de bien préciser le contexte spécifique</w:t>
      </w:r>
      <w:r w:rsidR="0052316F">
        <w:t xml:space="preserve"> lié à l’éducation, la scolarisation des filles et le contexte particulier lié à la région de Dosso</w:t>
      </w:r>
      <w:r>
        <w:t>.</w:t>
      </w:r>
      <w:r w:rsidR="0052316F">
        <w:t xml:space="preserve"> Suite à cette restitution, il a été décidé de s’orienter sur une version du DTF qui serait ensuite retravaillé si besoin. LE PV de réunion est proposé en annexe.</w:t>
      </w:r>
    </w:p>
    <w:p w:rsidR="00F26C63" w:rsidRPr="00375C20" w:rsidRDefault="00F26C63" w:rsidP="00F26C63">
      <w:pPr>
        <w:pStyle w:val="CTBTitre3"/>
      </w:pPr>
      <w:bookmarkStart w:id="32" w:name="_Toc249334796"/>
      <w:bookmarkStart w:id="33" w:name="_Toc351360899"/>
      <w:r w:rsidRPr="00375C20">
        <w:t>Rédaction du dossier de formulation</w:t>
      </w:r>
      <w:bookmarkEnd w:id="32"/>
      <w:bookmarkEnd w:id="33"/>
      <w:r>
        <w:t xml:space="preserve"> (</w:t>
      </w:r>
      <w:r w:rsidR="004F6511">
        <w:t>juin/juillet</w:t>
      </w:r>
      <w:r w:rsidR="00926605">
        <w:t>/août</w:t>
      </w:r>
      <w:r w:rsidR="004F6511">
        <w:t xml:space="preserve"> 2015</w:t>
      </w:r>
      <w:r>
        <w:t>)</w:t>
      </w:r>
    </w:p>
    <w:p w:rsidR="0052316F" w:rsidRDefault="00A862C5" w:rsidP="00A862C5">
      <w:pPr>
        <w:pStyle w:val="CTBListePuces"/>
        <w:widowControl w:val="0"/>
        <w:numPr>
          <w:ilvl w:val="0"/>
          <w:numId w:val="0"/>
        </w:numPr>
        <w:suppressAutoHyphens/>
        <w:spacing w:after="0"/>
      </w:pPr>
      <w:r>
        <w:t xml:space="preserve">La rédaction du DTF a été le fruit de nombreuses discussions. En partant de cette aide-mémoire, un premier DTF a été rédigé et partagé début juillet. </w:t>
      </w:r>
    </w:p>
    <w:p w:rsidR="00F26C63" w:rsidRDefault="0052316F" w:rsidP="00A862C5">
      <w:pPr>
        <w:pStyle w:val="CTBListePuces"/>
        <w:widowControl w:val="0"/>
        <w:numPr>
          <w:ilvl w:val="0"/>
          <w:numId w:val="0"/>
        </w:numPr>
        <w:suppressAutoHyphens/>
        <w:spacing w:after="0"/>
      </w:pPr>
      <w:r>
        <w:t>Suite à cette version proposée, des commentaires ont été fait de la part de la représentation, du partenaire et de l’équipe du siège. Une réunion a eu lieu au siège pour déterminer la suite à donner à ce processus. Le PV de restitution de cette réunion du 6 août 2015 est en annexe.</w:t>
      </w:r>
    </w:p>
    <w:p w:rsidR="0052316F" w:rsidRDefault="0052316F" w:rsidP="00A862C5">
      <w:pPr>
        <w:pStyle w:val="CTBListePuces"/>
        <w:widowControl w:val="0"/>
        <w:numPr>
          <w:ilvl w:val="0"/>
          <w:numId w:val="0"/>
        </w:numPr>
        <w:suppressAutoHyphens/>
        <w:spacing w:after="0"/>
      </w:pPr>
      <w:r>
        <w:t>Une nouvelle version du DTF a été retravaillé pour rendre les activités proposées plus facile à mettre en œuvre. Les ambitions du projet ont été revue à la baisse pour rendre plus réaliste sa réalisation.</w:t>
      </w:r>
    </w:p>
    <w:p w:rsidR="00F26C63" w:rsidRPr="004F6511" w:rsidRDefault="00F26C63" w:rsidP="00F26C63">
      <w:pPr>
        <w:pStyle w:val="CTBTitre3"/>
        <w:rPr>
          <w:lang w:val="en-GB"/>
        </w:rPr>
      </w:pPr>
      <w:bookmarkStart w:id="34" w:name="_Toc351360900"/>
      <w:r w:rsidRPr="004F6511">
        <w:rPr>
          <w:lang w:val="en-GB"/>
        </w:rPr>
        <w:t>CTB Peer Review</w:t>
      </w:r>
      <w:bookmarkEnd w:id="34"/>
      <w:r w:rsidR="004F6511" w:rsidRPr="004F6511">
        <w:rPr>
          <w:lang w:val="en-GB"/>
        </w:rPr>
        <w:t xml:space="preserve"> (</w:t>
      </w:r>
      <w:r w:rsidR="00926605">
        <w:rPr>
          <w:lang w:val="en-GB"/>
        </w:rPr>
        <w:t>septembre</w:t>
      </w:r>
      <w:r w:rsidR="004F6511" w:rsidRPr="004F6511">
        <w:rPr>
          <w:lang w:val="en-GB"/>
        </w:rPr>
        <w:t xml:space="preserve"> 2015)</w:t>
      </w:r>
    </w:p>
    <w:p w:rsidR="00F26C63" w:rsidRDefault="00F26C63" w:rsidP="00F26C63">
      <w:pPr>
        <w:pStyle w:val="CTBListePuces"/>
        <w:widowControl w:val="0"/>
        <w:numPr>
          <w:ilvl w:val="0"/>
          <w:numId w:val="17"/>
        </w:numPr>
        <w:suppressAutoHyphens/>
        <w:spacing w:after="0"/>
      </w:pPr>
      <w:r w:rsidRPr="00375C20">
        <w:t>Consulter les différents services impliqués dans le processus de formulation à la CTB.</w:t>
      </w:r>
    </w:p>
    <w:p w:rsidR="004F6511" w:rsidRDefault="00F26C63" w:rsidP="004F6511">
      <w:pPr>
        <w:pStyle w:val="CTBListePuces"/>
        <w:widowControl w:val="0"/>
        <w:numPr>
          <w:ilvl w:val="0"/>
          <w:numId w:val="17"/>
        </w:numPr>
        <w:suppressAutoHyphens/>
        <w:spacing w:after="0"/>
      </w:pPr>
      <w:r>
        <w:t>Organisation d’un Comité de Validation du DTF</w:t>
      </w:r>
      <w:r w:rsidR="00FC3D83">
        <w:t xml:space="preserve"> e</w:t>
      </w:r>
      <w:r w:rsidR="00926605">
        <w:t>n</w:t>
      </w:r>
      <w:r w:rsidR="00FC3D83">
        <w:t xml:space="preserve"> septembre 2015.</w:t>
      </w:r>
      <w:r>
        <w:t xml:space="preserve"> </w:t>
      </w:r>
    </w:p>
    <w:p w:rsidR="00F26C63" w:rsidRPr="00375C20" w:rsidRDefault="00F26C63" w:rsidP="00F26C63">
      <w:pPr>
        <w:pStyle w:val="CTBTitre3"/>
      </w:pPr>
      <w:bookmarkStart w:id="35" w:name="_Toc249334798"/>
      <w:bookmarkStart w:id="36" w:name="_Toc351360902"/>
      <w:r w:rsidRPr="00375C20">
        <w:t>Approbation du dossier de formulation</w:t>
      </w:r>
      <w:bookmarkEnd w:id="35"/>
      <w:bookmarkEnd w:id="36"/>
      <w:r w:rsidRPr="00375C20">
        <w:t xml:space="preserve"> </w:t>
      </w:r>
    </w:p>
    <w:p w:rsidR="00F26C63" w:rsidRPr="00375C20" w:rsidRDefault="00F26C63" w:rsidP="00F26C63">
      <w:pPr>
        <w:pStyle w:val="CTBListePuces"/>
        <w:widowControl w:val="0"/>
        <w:numPr>
          <w:ilvl w:val="0"/>
          <w:numId w:val="17"/>
        </w:numPr>
        <w:suppressAutoHyphens/>
        <w:spacing w:after="0"/>
      </w:pPr>
      <w:r w:rsidRPr="00EC1449">
        <w:t xml:space="preserve">Finalisation du dossier de formulation et soumission au Comité de Contrôle de la Qualité </w:t>
      </w:r>
      <w:r w:rsidRPr="00375C20">
        <w:t>(CCQ).</w:t>
      </w:r>
    </w:p>
    <w:p w:rsidR="00F26C63" w:rsidRPr="00375C20" w:rsidRDefault="00F26C63" w:rsidP="00F26C63">
      <w:pPr>
        <w:pStyle w:val="CTBListePuces"/>
        <w:widowControl w:val="0"/>
        <w:numPr>
          <w:ilvl w:val="0"/>
          <w:numId w:val="17"/>
        </w:numPr>
        <w:suppressAutoHyphens/>
        <w:spacing w:after="0"/>
      </w:pPr>
      <w:r w:rsidRPr="00375C20">
        <w:t>Réunion CCQ (au minimum 10 jours ouvrables après soumission du dossier).</w:t>
      </w:r>
    </w:p>
    <w:p w:rsidR="00F26C63" w:rsidRPr="00375C20" w:rsidRDefault="00F26C63" w:rsidP="00F26C63">
      <w:pPr>
        <w:pStyle w:val="CTBListePuces"/>
        <w:widowControl w:val="0"/>
        <w:numPr>
          <w:ilvl w:val="0"/>
          <w:numId w:val="17"/>
        </w:numPr>
        <w:suppressAutoHyphens/>
        <w:spacing w:after="0"/>
      </w:pPr>
      <w:r w:rsidRPr="00375C20">
        <w:t>Transfert du DTF au SMCL pour approbation finale.</w:t>
      </w:r>
    </w:p>
    <w:p w:rsidR="00F26C63" w:rsidRDefault="00F26C63" w:rsidP="00F26C63">
      <w:pPr>
        <w:pStyle w:val="CTBCorpsdetexte"/>
      </w:pPr>
      <w:r w:rsidRPr="00375C20">
        <w:t>Finalisation du dossier et transfert officiel à la DGD.</w:t>
      </w:r>
    </w:p>
    <w:p w:rsidR="005726BF" w:rsidRPr="005726BF" w:rsidRDefault="005726BF" w:rsidP="005726BF">
      <w:pPr>
        <w:pStyle w:val="CTBCorpsdetexte"/>
      </w:pPr>
    </w:p>
    <w:p w:rsidR="0004060A" w:rsidRDefault="00145DA3">
      <w:pPr>
        <w:pStyle w:val="CTBTitre2"/>
      </w:pPr>
      <w:bookmarkStart w:id="37" w:name="_Toc255487578"/>
      <w:bookmarkStart w:id="38" w:name="_Toc257014732"/>
      <w:bookmarkStart w:id="39" w:name="_Toc257126019"/>
      <w:bookmarkStart w:id="40" w:name="_Toc257126081"/>
      <w:bookmarkStart w:id="41" w:name="_Toc258571196"/>
      <w:bookmarkStart w:id="42" w:name="_Toc261360463"/>
      <w:bookmarkStart w:id="43" w:name="_Toc402215430"/>
      <w:r w:rsidRPr="001601A0">
        <w:lastRenderedPageBreak/>
        <w:t>Validation de l’identification</w:t>
      </w:r>
      <w:bookmarkEnd w:id="37"/>
      <w:bookmarkEnd w:id="38"/>
      <w:bookmarkEnd w:id="39"/>
      <w:bookmarkEnd w:id="40"/>
      <w:bookmarkEnd w:id="41"/>
      <w:bookmarkEnd w:id="42"/>
      <w:bookmarkEnd w:id="43"/>
    </w:p>
    <w:p w:rsidR="004F6511" w:rsidRDefault="008477CE" w:rsidP="004F6511">
      <w:pPr>
        <w:pStyle w:val="CTBCorpsdetexte"/>
      </w:pPr>
      <w:r>
        <w:t xml:space="preserve">L’objectif spécifique prévu dans la fiche d’identification était « X </w:t>
      </w:r>
      <w:r w:rsidRPr="008477CE">
        <w:t xml:space="preserve">jeunes filles dans 4 collèges ruraux de la région de Dosso sont maintenues à l’école </w:t>
      </w:r>
      <w:r>
        <w:t>et terminent le cycle de base 2 ». Le « X jeunes filles » devait être clarifi</w:t>
      </w:r>
      <w:r w:rsidR="00F254B7">
        <w:t>é</w:t>
      </w:r>
      <w:r>
        <w:t xml:space="preserve"> lors de la mission de formulation.</w:t>
      </w:r>
    </w:p>
    <w:p w:rsidR="00F254B7" w:rsidRDefault="0052316F" w:rsidP="004F6511">
      <w:pPr>
        <w:pStyle w:val="CTBCorpsdetexte"/>
      </w:pPr>
      <w:r>
        <w:t>Lors de la mission de formulation, l’objectif spécifique a été discuté. L’orientation prise était de</w:t>
      </w:r>
      <w:r w:rsidR="00F254B7">
        <w:t xml:space="preserve"> remplacer l’objectif spécifique par : « </w:t>
      </w:r>
      <w:r w:rsidR="005C2A69" w:rsidRPr="005C2A69">
        <w:t>Maintenir 60% des jeunes filles inscrites en 6ème dans les collèges ruraux des communes de la région de Dosso pour terminer le cycle de base 2</w:t>
      </w:r>
      <w:r w:rsidR="005C2A69">
        <w:t> ».</w:t>
      </w:r>
    </w:p>
    <w:p w:rsidR="008477CE" w:rsidRDefault="00F254B7" w:rsidP="004F6511">
      <w:pPr>
        <w:pStyle w:val="CTBCorpsdetexte"/>
      </w:pPr>
      <w:r>
        <w:t xml:space="preserve">Souhaitant </w:t>
      </w:r>
      <w:r w:rsidR="00926605">
        <w:t>travailler</w:t>
      </w:r>
      <w:r>
        <w:t xml:space="preserve"> au niveau des collèges, il est difficile de s’inscrire dans un objectif chiffré absolu. Il est plus intéressant de voir la performance de chacun des collèges et donc de s’inscrire dans une évolution du taux de rétention entre la 6</w:t>
      </w:r>
      <w:r w:rsidRPr="00F254B7">
        <w:rPr>
          <w:vertAlign w:val="superscript"/>
        </w:rPr>
        <w:t>ème</w:t>
      </w:r>
      <w:r>
        <w:t xml:space="preserve"> (première année du second cycle) et la 3</w:t>
      </w:r>
      <w:r w:rsidRPr="00F254B7">
        <w:rPr>
          <w:vertAlign w:val="superscript"/>
        </w:rPr>
        <w:t>ème</w:t>
      </w:r>
      <w:r>
        <w:t xml:space="preserve"> (année du BEPC, 4</w:t>
      </w:r>
      <w:r w:rsidRPr="00F254B7">
        <w:rPr>
          <w:vertAlign w:val="superscript"/>
        </w:rPr>
        <w:t>ème</w:t>
      </w:r>
      <w:r>
        <w:t xml:space="preserve"> année du collège).</w:t>
      </w:r>
    </w:p>
    <w:p w:rsidR="00F254B7" w:rsidRDefault="00F254B7" w:rsidP="004F6511">
      <w:pPr>
        <w:pStyle w:val="CTBCorpsdetexte"/>
      </w:pPr>
      <w:r>
        <w:t>Le pourcentage choisi correspond à un objectif annoncé et proposé dans le PSEF</w:t>
      </w:r>
      <w:r w:rsidR="005C2A69">
        <w:t xml:space="preserve"> (2014-2024)</w:t>
      </w:r>
      <w:r>
        <w:t xml:space="preserve"> avec la cible 2020.</w:t>
      </w:r>
    </w:p>
    <w:p w:rsidR="0052316F" w:rsidRPr="00C331D8" w:rsidRDefault="0052316F" w:rsidP="00C331D8">
      <w:pPr>
        <w:pStyle w:val="CTBCorpsdetexte"/>
        <w:numPr>
          <w:ilvl w:val="0"/>
          <w:numId w:val="20"/>
        </w:numPr>
        <w:rPr>
          <w:b/>
          <w:u w:val="single"/>
        </w:rPr>
      </w:pPr>
      <w:r w:rsidRPr="00C331D8">
        <w:rPr>
          <w:b/>
          <w:u w:val="single"/>
        </w:rPr>
        <w:t>Révision de l’objectif spécifique</w:t>
      </w:r>
    </w:p>
    <w:p w:rsidR="0052316F" w:rsidRDefault="0052316F" w:rsidP="0052316F">
      <w:pPr>
        <w:pStyle w:val="CTBCorpsdetexte"/>
      </w:pPr>
      <w:r>
        <w:t>Une telle formulation</w:t>
      </w:r>
      <w:r w:rsidR="001763AB">
        <w:t xml:space="preserve"> de l’objectif spécifique</w:t>
      </w:r>
      <w:r>
        <w:t xml:space="preserve"> se rapproche d’un indicateur, plutôt qu’à un objectif.</w:t>
      </w:r>
      <w:r w:rsidR="00C331D8">
        <w:t xml:space="preserve"> </w:t>
      </w:r>
      <w:r>
        <w:t>L’objectif spécifique nouvellement formulé est « Les collèges ruraux ciblés des communes de la région de Dosso ont amélioré significativement l’environnement scolaire pour le maintien des filles».</w:t>
      </w:r>
    </w:p>
    <w:p w:rsidR="0052316F" w:rsidRDefault="0052316F" w:rsidP="0052316F">
      <w:pPr>
        <w:pStyle w:val="CTBCorpsdetexte"/>
      </w:pPr>
      <w:r>
        <w:t xml:space="preserve">La modification de l’objectif spécifique est de traduire d’une part la concentration des activités au niveau des collèges et donc viser les jeunes filles en bénéficiaires indirects et d’autre part de limiter l’action à des collèges ciblés, pour assurer une amélioration des conditions d’accueil et de maintien des filles, dans des collèges situés dans une zone déjà couverte par la coopération belge (présence du PAMED II). </w:t>
      </w:r>
    </w:p>
    <w:p w:rsidR="0052316F" w:rsidRDefault="0052316F" w:rsidP="0052316F">
      <w:pPr>
        <w:pStyle w:val="CTBCorpsdetexte"/>
      </w:pPr>
      <w:r>
        <w:t xml:space="preserve">D’ailleurs cette modification se justifie par des paramètres bien définis, à savoir les moyens restreints (humains, matériels et financiers) et l’origine des fonds, ce qui nécessite une visibilité significative au sein des communautés de </w:t>
      </w:r>
      <w:r w:rsidR="00926605">
        <w:t>la</w:t>
      </w:r>
      <w:r>
        <w:t xml:space="preserve"> région de Dosso. Cette visibilité sera renforcée par des campagnes de sensibilisation accompagnant la construction des latrines et l’approvisionnement en équipement, ciblant les filles en première position et les autres acteurs concernés en deuxième position (DRES, DDES, directeurs, enseignants, parents, APE, AME, COGES).</w:t>
      </w:r>
    </w:p>
    <w:p w:rsidR="00091E22" w:rsidRPr="00EA2FEE" w:rsidRDefault="00D767A7" w:rsidP="00EA2FEE">
      <w:pPr>
        <w:pStyle w:val="CTBCorpsdetexte"/>
        <w:numPr>
          <w:ilvl w:val="0"/>
          <w:numId w:val="20"/>
        </w:numPr>
        <w:rPr>
          <w:b/>
          <w:u w:val="single"/>
        </w:rPr>
      </w:pPr>
      <w:r w:rsidRPr="00EA2FEE">
        <w:rPr>
          <w:b/>
          <w:u w:val="single"/>
        </w:rPr>
        <w:t>Durée de l’intervention</w:t>
      </w:r>
    </w:p>
    <w:p w:rsidR="006E3EC1" w:rsidRDefault="001763AB" w:rsidP="004F6511">
      <w:pPr>
        <w:pStyle w:val="CTBCorpsdetexte"/>
      </w:pPr>
      <w:r>
        <w:t xml:space="preserve">4 ans </w:t>
      </w:r>
      <w:r w:rsidR="00926605">
        <w:t>correspondent</w:t>
      </w:r>
      <w:r w:rsidR="00D32CE8">
        <w:t xml:space="preserve"> à la durée d’un cycle du second degré.</w:t>
      </w:r>
      <w:r w:rsidR="00D32CE8" w:rsidRPr="00D32CE8">
        <w:t xml:space="preserve"> </w:t>
      </w:r>
      <w:r w:rsidR="00D32CE8">
        <w:t>La fiche d’identification proposait 4 années de projet. Par cette proposition, l’objectif était de permettre de travailler avec une cohorte</w:t>
      </w:r>
      <w:r w:rsidR="006E3EC1">
        <w:t>, une des propositions soumises dans la fiche d’identification</w:t>
      </w:r>
      <w:r w:rsidR="00D32CE8">
        <w:t>.</w:t>
      </w:r>
      <w:r w:rsidR="006E3EC1">
        <w:t xml:space="preserve"> Cette hypothèse a été écartée en analysant les résultats des projets ayant utilisés cette méthode. </w:t>
      </w:r>
    </w:p>
    <w:p w:rsidR="001763AB" w:rsidRDefault="006E3EC1" w:rsidP="004F6511">
      <w:pPr>
        <w:pStyle w:val="CTBCorpsdetexte"/>
      </w:pPr>
      <w:r>
        <w:t>Dans le contexte particulier du projet, l’</w:t>
      </w:r>
      <w:r w:rsidR="00EA2FEE">
        <w:t xml:space="preserve">objectif est d’adapter le volume d’activité pour que les frais de gestion soient le moins élevé possible. </w:t>
      </w:r>
      <w:r>
        <w:t>Dès lors, les 4 ans de projet n’avait plus de réel intér</w:t>
      </w:r>
      <w:r w:rsidR="00EA2FEE">
        <w:t>êt.</w:t>
      </w:r>
    </w:p>
    <w:p w:rsidR="00872052" w:rsidRDefault="00872052" w:rsidP="004F6511">
      <w:pPr>
        <w:pStyle w:val="CTBCorpsdetexte"/>
      </w:pPr>
      <w:r>
        <w:t>La durée d’exécution de l’intervention a été ramenée à 3 ans.</w:t>
      </w:r>
    </w:p>
    <w:p w:rsidR="0004060A" w:rsidRPr="001601A0" w:rsidRDefault="00872052" w:rsidP="00AF1D1F">
      <w:pPr>
        <w:pStyle w:val="CTBTitre1"/>
      </w:pPr>
      <w:bookmarkStart w:id="44" w:name="_Toc255487579"/>
      <w:bookmarkStart w:id="45" w:name="_Toc257014736"/>
      <w:bookmarkStart w:id="46" w:name="_Toc257126023"/>
      <w:bookmarkStart w:id="47" w:name="_Toc257126083"/>
      <w:bookmarkStart w:id="48" w:name="_Toc258571197"/>
      <w:bookmarkStart w:id="49" w:name="_Toc261360465"/>
      <w:bookmarkStart w:id="50" w:name="_Toc402215431"/>
      <w:r>
        <w:lastRenderedPageBreak/>
        <w:t>3</w:t>
      </w:r>
      <w:r w:rsidR="00145DA3" w:rsidRPr="001601A0">
        <w:t>Fiche analytique de l’intervention</w:t>
      </w:r>
      <w:bookmarkEnd w:id="44"/>
      <w:bookmarkEnd w:id="45"/>
      <w:bookmarkEnd w:id="46"/>
      <w:bookmarkEnd w:id="47"/>
      <w:bookmarkEnd w:id="48"/>
      <w:bookmarkEnd w:id="49"/>
      <w:bookmarkEnd w:id="50"/>
    </w:p>
    <w:p w:rsidR="001601A0" w:rsidRPr="001601A0" w:rsidRDefault="001601A0" w:rsidP="001601A0">
      <w:pPr>
        <w:pStyle w:val="CTBTitre2"/>
      </w:pPr>
      <w:bookmarkStart w:id="51" w:name="_Toc402215432"/>
      <w:r w:rsidRPr="001601A0">
        <w:t>Fiche initiale</w:t>
      </w:r>
      <w:bookmarkEnd w:id="51"/>
    </w:p>
    <w:tbl>
      <w:tblPr>
        <w:tblW w:w="7792" w:type="dxa"/>
        <w:tblCellMar>
          <w:left w:w="0" w:type="dxa"/>
          <w:right w:w="0" w:type="dxa"/>
        </w:tblCellMar>
        <w:tblLook w:val="04A0" w:firstRow="1" w:lastRow="0" w:firstColumn="1" w:lastColumn="0" w:noHBand="0" w:noVBand="1"/>
      </w:tblPr>
      <w:tblGrid>
        <w:gridCol w:w="2178"/>
        <w:gridCol w:w="5614"/>
      </w:tblGrid>
      <w:tr w:rsidR="00ED2586" w:rsidTr="00ED2586">
        <w:trPr>
          <w:trHeight w:val="387"/>
        </w:trPr>
        <w:tc>
          <w:tcPr>
            <w:tcW w:w="2178" w:type="dxa"/>
            <w:tcBorders>
              <w:top w:val="double" w:sz="6" w:space="0" w:color="999999"/>
              <w:left w:val="double" w:sz="6" w:space="0" w:color="999999"/>
              <w:bottom w:val="double" w:sz="6" w:space="0" w:color="999999"/>
              <w:right w:val="double" w:sz="6" w:space="0" w:color="999999"/>
            </w:tcBorders>
            <w:tcMar>
              <w:top w:w="0" w:type="dxa"/>
              <w:left w:w="108" w:type="dxa"/>
              <w:bottom w:w="0" w:type="dxa"/>
              <w:right w:w="108" w:type="dxa"/>
            </w:tcMar>
            <w:vAlign w:val="center"/>
            <w:hideMark/>
          </w:tcPr>
          <w:p w:rsidR="00ED2586" w:rsidRDefault="00ED2586">
            <w:pPr>
              <w:pStyle w:val="CTBCorpsdetexte"/>
              <w:spacing w:before="80" w:after="80"/>
              <w:rPr>
                <w:sz w:val="18"/>
                <w:szCs w:val="18"/>
              </w:rPr>
            </w:pPr>
            <w:r>
              <w:rPr>
                <w:sz w:val="18"/>
                <w:szCs w:val="18"/>
              </w:rPr>
              <w:t>N° d’intervention DGD</w:t>
            </w:r>
          </w:p>
        </w:tc>
        <w:tc>
          <w:tcPr>
            <w:tcW w:w="5614" w:type="dxa"/>
            <w:tcBorders>
              <w:top w:val="double" w:sz="6" w:space="0" w:color="999999"/>
              <w:left w:val="nil"/>
              <w:bottom w:val="double" w:sz="6" w:space="0" w:color="999999"/>
              <w:right w:val="double" w:sz="6" w:space="0" w:color="999999"/>
            </w:tcBorders>
            <w:tcMar>
              <w:top w:w="0" w:type="dxa"/>
              <w:left w:w="108" w:type="dxa"/>
              <w:bottom w:w="0" w:type="dxa"/>
              <w:right w:w="108" w:type="dxa"/>
            </w:tcMar>
            <w:vAlign w:val="center"/>
            <w:hideMark/>
          </w:tcPr>
          <w:p w:rsidR="00ED2586" w:rsidRDefault="00ED2586">
            <w:pPr>
              <w:pStyle w:val="CTBCorpsdetexte"/>
              <w:spacing w:before="80" w:after="80"/>
              <w:rPr>
                <w:sz w:val="18"/>
                <w:szCs w:val="18"/>
              </w:rPr>
            </w:pPr>
            <w:r>
              <w:rPr>
                <w:sz w:val="18"/>
                <w:szCs w:val="18"/>
              </w:rPr>
              <w:t xml:space="preserve">NN </w:t>
            </w:r>
          </w:p>
        </w:tc>
      </w:tr>
      <w:tr w:rsidR="00ED2586" w:rsidTr="00ED2586">
        <w:trPr>
          <w:trHeight w:val="323"/>
        </w:trPr>
        <w:tc>
          <w:tcPr>
            <w:tcW w:w="2178" w:type="dxa"/>
            <w:tcBorders>
              <w:top w:val="nil"/>
              <w:left w:val="double" w:sz="6" w:space="0" w:color="999999"/>
              <w:bottom w:val="double" w:sz="6" w:space="0" w:color="999999"/>
              <w:right w:val="double" w:sz="6" w:space="0" w:color="999999"/>
            </w:tcBorders>
            <w:tcMar>
              <w:top w:w="0" w:type="dxa"/>
              <w:left w:w="108" w:type="dxa"/>
              <w:bottom w:w="0" w:type="dxa"/>
              <w:right w:w="108" w:type="dxa"/>
            </w:tcMar>
            <w:vAlign w:val="center"/>
            <w:hideMark/>
          </w:tcPr>
          <w:p w:rsidR="00ED2586" w:rsidRDefault="00ED2586">
            <w:pPr>
              <w:pStyle w:val="CTBCorpsdetexte"/>
              <w:spacing w:before="80" w:after="80"/>
              <w:rPr>
                <w:sz w:val="18"/>
                <w:szCs w:val="18"/>
              </w:rPr>
            </w:pPr>
            <w:r>
              <w:rPr>
                <w:sz w:val="18"/>
                <w:szCs w:val="18"/>
              </w:rPr>
              <w:t xml:space="preserve">Code Navision CTB </w:t>
            </w:r>
          </w:p>
        </w:tc>
        <w:tc>
          <w:tcPr>
            <w:tcW w:w="5614" w:type="dxa"/>
            <w:tcBorders>
              <w:top w:val="nil"/>
              <w:left w:val="nil"/>
              <w:bottom w:val="double" w:sz="6" w:space="0" w:color="999999"/>
              <w:right w:val="double" w:sz="6" w:space="0" w:color="999999"/>
            </w:tcBorders>
            <w:tcMar>
              <w:top w:w="0" w:type="dxa"/>
              <w:left w:w="108" w:type="dxa"/>
              <w:bottom w:w="0" w:type="dxa"/>
              <w:right w:w="108" w:type="dxa"/>
            </w:tcMar>
            <w:vAlign w:val="center"/>
            <w:hideMark/>
          </w:tcPr>
          <w:p w:rsidR="00ED2586" w:rsidRDefault="00ED2586">
            <w:pPr>
              <w:pStyle w:val="CTBCorpsdetexte"/>
              <w:spacing w:before="80" w:after="80"/>
              <w:rPr>
                <w:sz w:val="18"/>
                <w:szCs w:val="18"/>
              </w:rPr>
            </w:pPr>
            <w:r>
              <w:rPr>
                <w:sz w:val="18"/>
                <w:szCs w:val="18"/>
              </w:rPr>
              <w:t>NER 15 064 11</w:t>
            </w:r>
          </w:p>
        </w:tc>
      </w:tr>
      <w:tr w:rsidR="00ED2586" w:rsidTr="00ED2586">
        <w:trPr>
          <w:trHeight w:val="475"/>
        </w:trPr>
        <w:tc>
          <w:tcPr>
            <w:tcW w:w="2178" w:type="dxa"/>
            <w:tcBorders>
              <w:top w:val="nil"/>
              <w:left w:val="double" w:sz="6" w:space="0" w:color="999999"/>
              <w:bottom w:val="double" w:sz="6" w:space="0" w:color="999999"/>
              <w:right w:val="double" w:sz="6" w:space="0" w:color="999999"/>
            </w:tcBorders>
            <w:tcMar>
              <w:top w:w="0" w:type="dxa"/>
              <w:left w:w="108" w:type="dxa"/>
              <w:bottom w:w="0" w:type="dxa"/>
              <w:right w:w="108" w:type="dxa"/>
            </w:tcMar>
            <w:vAlign w:val="center"/>
            <w:hideMark/>
          </w:tcPr>
          <w:p w:rsidR="00ED2586" w:rsidRDefault="00ED2586">
            <w:pPr>
              <w:pStyle w:val="CTBCorpsdetexte"/>
              <w:spacing w:before="80" w:after="80"/>
              <w:rPr>
                <w:sz w:val="18"/>
                <w:szCs w:val="18"/>
              </w:rPr>
            </w:pPr>
            <w:r>
              <w:rPr>
                <w:sz w:val="18"/>
                <w:szCs w:val="18"/>
              </w:rPr>
              <w:t>Institution partenaire</w:t>
            </w:r>
          </w:p>
        </w:tc>
        <w:tc>
          <w:tcPr>
            <w:tcW w:w="5614" w:type="dxa"/>
            <w:tcBorders>
              <w:top w:val="nil"/>
              <w:left w:val="nil"/>
              <w:bottom w:val="double" w:sz="6" w:space="0" w:color="999999"/>
              <w:right w:val="double" w:sz="6" w:space="0" w:color="999999"/>
            </w:tcBorders>
            <w:tcMar>
              <w:top w:w="0" w:type="dxa"/>
              <w:left w:w="108" w:type="dxa"/>
              <w:bottom w:w="0" w:type="dxa"/>
              <w:right w:w="108" w:type="dxa"/>
            </w:tcMar>
            <w:vAlign w:val="center"/>
            <w:hideMark/>
          </w:tcPr>
          <w:p w:rsidR="00ED2586" w:rsidRDefault="00ED2586">
            <w:pPr>
              <w:pStyle w:val="CTBCorpsdetexte"/>
              <w:spacing w:before="80" w:after="80"/>
              <w:rPr>
                <w:sz w:val="18"/>
                <w:szCs w:val="18"/>
              </w:rPr>
            </w:pPr>
            <w:r>
              <w:rPr>
                <w:sz w:val="18"/>
                <w:szCs w:val="18"/>
              </w:rPr>
              <w:t>Ministère des Enseignements Secondaires</w:t>
            </w:r>
          </w:p>
        </w:tc>
      </w:tr>
      <w:tr w:rsidR="00ED2586" w:rsidRPr="00ED2586" w:rsidTr="00ED2586">
        <w:trPr>
          <w:trHeight w:val="320"/>
        </w:trPr>
        <w:tc>
          <w:tcPr>
            <w:tcW w:w="2178" w:type="dxa"/>
            <w:tcBorders>
              <w:top w:val="nil"/>
              <w:left w:val="double" w:sz="6" w:space="0" w:color="999999"/>
              <w:bottom w:val="double" w:sz="6" w:space="0" w:color="999999"/>
              <w:right w:val="double" w:sz="6" w:space="0" w:color="999999"/>
            </w:tcBorders>
            <w:tcMar>
              <w:top w:w="0" w:type="dxa"/>
              <w:left w:w="108" w:type="dxa"/>
              <w:bottom w:w="0" w:type="dxa"/>
              <w:right w:w="108" w:type="dxa"/>
            </w:tcMar>
            <w:vAlign w:val="center"/>
            <w:hideMark/>
          </w:tcPr>
          <w:p w:rsidR="00ED2586" w:rsidRDefault="00ED2586">
            <w:pPr>
              <w:pStyle w:val="CTBCorpsdetexte"/>
              <w:spacing w:before="80" w:after="80"/>
              <w:rPr>
                <w:sz w:val="18"/>
                <w:szCs w:val="18"/>
              </w:rPr>
            </w:pPr>
            <w:r>
              <w:rPr>
                <w:sz w:val="18"/>
                <w:szCs w:val="18"/>
              </w:rPr>
              <w:t>Durée de l’intervention</w:t>
            </w:r>
          </w:p>
        </w:tc>
        <w:tc>
          <w:tcPr>
            <w:tcW w:w="5614" w:type="dxa"/>
            <w:tcBorders>
              <w:top w:val="nil"/>
              <w:left w:val="nil"/>
              <w:bottom w:val="double" w:sz="6" w:space="0" w:color="999999"/>
              <w:right w:val="double" w:sz="6" w:space="0" w:color="999999"/>
            </w:tcBorders>
            <w:tcMar>
              <w:top w:w="0" w:type="dxa"/>
              <w:left w:w="108" w:type="dxa"/>
              <w:bottom w:w="0" w:type="dxa"/>
              <w:right w:w="108" w:type="dxa"/>
            </w:tcMar>
            <w:vAlign w:val="center"/>
            <w:hideMark/>
          </w:tcPr>
          <w:p w:rsidR="00ED2586" w:rsidRDefault="00ED2586">
            <w:pPr>
              <w:pStyle w:val="CTBCorpsdetexte"/>
              <w:spacing w:before="80" w:after="80"/>
              <w:rPr>
                <w:sz w:val="18"/>
                <w:szCs w:val="18"/>
              </w:rPr>
            </w:pPr>
            <w:r>
              <w:rPr>
                <w:sz w:val="18"/>
                <w:szCs w:val="18"/>
              </w:rPr>
              <w:t>48 mois pour l’exécution (60 mois à partir de la signature de la CS)</w:t>
            </w:r>
          </w:p>
        </w:tc>
      </w:tr>
      <w:tr w:rsidR="00ED2586" w:rsidTr="00ED2586">
        <w:trPr>
          <w:trHeight w:val="382"/>
        </w:trPr>
        <w:tc>
          <w:tcPr>
            <w:tcW w:w="2178" w:type="dxa"/>
            <w:tcBorders>
              <w:top w:val="nil"/>
              <w:left w:val="double" w:sz="6" w:space="0" w:color="999999"/>
              <w:bottom w:val="double" w:sz="6" w:space="0" w:color="999999"/>
              <w:right w:val="double" w:sz="6" w:space="0" w:color="999999"/>
            </w:tcBorders>
            <w:tcMar>
              <w:top w:w="0" w:type="dxa"/>
              <w:left w:w="108" w:type="dxa"/>
              <w:bottom w:w="0" w:type="dxa"/>
              <w:right w:w="108" w:type="dxa"/>
            </w:tcMar>
            <w:vAlign w:val="center"/>
            <w:hideMark/>
          </w:tcPr>
          <w:p w:rsidR="00ED2586" w:rsidRDefault="00ED2586">
            <w:pPr>
              <w:pStyle w:val="CTBCorpsdetexte"/>
              <w:spacing w:before="80" w:after="80"/>
              <w:rPr>
                <w:sz w:val="18"/>
                <w:szCs w:val="18"/>
              </w:rPr>
            </w:pPr>
            <w:r>
              <w:rPr>
                <w:sz w:val="18"/>
                <w:szCs w:val="18"/>
              </w:rPr>
              <w:t>Date de l’intervention</w:t>
            </w:r>
          </w:p>
        </w:tc>
        <w:tc>
          <w:tcPr>
            <w:tcW w:w="5614" w:type="dxa"/>
            <w:tcBorders>
              <w:top w:val="nil"/>
              <w:left w:val="nil"/>
              <w:bottom w:val="double" w:sz="6" w:space="0" w:color="999999"/>
              <w:right w:val="double" w:sz="6" w:space="0" w:color="999999"/>
            </w:tcBorders>
            <w:tcMar>
              <w:top w:w="0" w:type="dxa"/>
              <w:left w:w="108" w:type="dxa"/>
              <w:bottom w:w="0" w:type="dxa"/>
              <w:right w:w="108" w:type="dxa"/>
            </w:tcMar>
            <w:vAlign w:val="center"/>
            <w:hideMark/>
          </w:tcPr>
          <w:p w:rsidR="00ED2586" w:rsidRDefault="00ED2586">
            <w:pPr>
              <w:pStyle w:val="CTBCorpsdetexte"/>
              <w:spacing w:before="80" w:after="80"/>
              <w:rPr>
                <w:sz w:val="18"/>
                <w:szCs w:val="18"/>
              </w:rPr>
            </w:pPr>
            <w:r>
              <w:rPr>
                <w:sz w:val="18"/>
                <w:szCs w:val="18"/>
              </w:rPr>
              <w:t>2015</w:t>
            </w:r>
          </w:p>
        </w:tc>
      </w:tr>
      <w:tr w:rsidR="00ED2586" w:rsidTr="00ED2586">
        <w:trPr>
          <w:trHeight w:val="489"/>
        </w:trPr>
        <w:tc>
          <w:tcPr>
            <w:tcW w:w="2178" w:type="dxa"/>
            <w:tcBorders>
              <w:top w:val="nil"/>
              <w:left w:val="double" w:sz="6" w:space="0" w:color="999999"/>
              <w:bottom w:val="double" w:sz="6" w:space="0" w:color="999999"/>
              <w:right w:val="double" w:sz="6" w:space="0" w:color="999999"/>
            </w:tcBorders>
            <w:tcMar>
              <w:top w:w="0" w:type="dxa"/>
              <w:left w:w="108" w:type="dxa"/>
              <w:bottom w:w="0" w:type="dxa"/>
              <w:right w:w="108" w:type="dxa"/>
            </w:tcMar>
            <w:vAlign w:val="center"/>
            <w:hideMark/>
          </w:tcPr>
          <w:p w:rsidR="00ED2586" w:rsidRDefault="00ED2586">
            <w:pPr>
              <w:pStyle w:val="CTBCorpsdetexte"/>
              <w:spacing w:before="80" w:after="80"/>
              <w:rPr>
                <w:sz w:val="18"/>
                <w:szCs w:val="18"/>
              </w:rPr>
            </w:pPr>
            <w:r>
              <w:rPr>
                <w:sz w:val="18"/>
                <w:szCs w:val="18"/>
              </w:rPr>
              <w:t>Contribution du pays partenaire</w:t>
            </w:r>
          </w:p>
        </w:tc>
        <w:tc>
          <w:tcPr>
            <w:tcW w:w="5614" w:type="dxa"/>
            <w:tcBorders>
              <w:top w:val="nil"/>
              <w:left w:val="nil"/>
              <w:bottom w:val="double" w:sz="6" w:space="0" w:color="999999"/>
              <w:right w:val="double" w:sz="6" w:space="0" w:color="999999"/>
            </w:tcBorders>
            <w:tcMar>
              <w:top w:w="0" w:type="dxa"/>
              <w:left w:w="108" w:type="dxa"/>
              <w:bottom w:w="0" w:type="dxa"/>
              <w:right w:w="108" w:type="dxa"/>
            </w:tcMar>
            <w:vAlign w:val="center"/>
            <w:hideMark/>
          </w:tcPr>
          <w:p w:rsidR="00ED2586" w:rsidRDefault="00ED2586">
            <w:pPr>
              <w:pStyle w:val="CTBCorpsdetexte"/>
              <w:spacing w:before="80" w:after="80"/>
              <w:rPr>
                <w:sz w:val="18"/>
                <w:szCs w:val="18"/>
              </w:rPr>
            </w:pPr>
            <w:r>
              <w:rPr>
                <w:sz w:val="18"/>
                <w:szCs w:val="18"/>
              </w:rPr>
              <w:t>XXXXXX</w:t>
            </w:r>
          </w:p>
        </w:tc>
      </w:tr>
      <w:tr w:rsidR="00ED2586" w:rsidTr="00ED2586">
        <w:trPr>
          <w:trHeight w:val="268"/>
        </w:trPr>
        <w:tc>
          <w:tcPr>
            <w:tcW w:w="2178" w:type="dxa"/>
            <w:tcBorders>
              <w:top w:val="nil"/>
              <w:left w:val="double" w:sz="6" w:space="0" w:color="999999"/>
              <w:bottom w:val="double" w:sz="6" w:space="0" w:color="999999"/>
              <w:right w:val="double" w:sz="6" w:space="0" w:color="999999"/>
            </w:tcBorders>
            <w:tcMar>
              <w:top w:w="0" w:type="dxa"/>
              <w:left w:w="108" w:type="dxa"/>
              <w:bottom w:w="0" w:type="dxa"/>
              <w:right w:w="108" w:type="dxa"/>
            </w:tcMar>
            <w:vAlign w:val="center"/>
            <w:hideMark/>
          </w:tcPr>
          <w:p w:rsidR="00ED2586" w:rsidRDefault="00ED2586">
            <w:pPr>
              <w:pStyle w:val="CTBCorpsdetexte"/>
              <w:spacing w:before="80" w:after="80"/>
              <w:rPr>
                <w:sz w:val="18"/>
                <w:szCs w:val="18"/>
              </w:rPr>
            </w:pPr>
            <w:r>
              <w:rPr>
                <w:sz w:val="18"/>
                <w:szCs w:val="18"/>
              </w:rPr>
              <w:t>Contribution belge</w:t>
            </w:r>
          </w:p>
        </w:tc>
        <w:tc>
          <w:tcPr>
            <w:tcW w:w="5614" w:type="dxa"/>
            <w:tcBorders>
              <w:top w:val="nil"/>
              <w:left w:val="nil"/>
              <w:bottom w:val="double" w:sz="6" w:space="0" w:color="999999"/>
              <w:right w:val="double" w:sz="6" w:space="0" w:color="999999"/>
            </w:tcBorders>
            <w:tcMar>
              <w:top w:w="0" w:type="dxa"/>
              <w:left w:w="108" w:type="dxa"/>
              <w:bottom w:w="0" w:type="dxa"/>
              <w:right w:w="108" w:type="dxa"/>
            </w:tcMar>
            <w:vAlign w:val="center"/>
            <w:hideMark/>
          </w:tcPr>
          <w:p w:rsidR="00ED2586" w:rsidRDefault="00ED2586">
            <w:pPr>
              <w:pStyle w:val="CTBCorpsdetexte"/>
              <w:spacing w:before="80" w:after="80"/>
              <w:rPr>
                <w:sz w:val="18"/>
                <w:szCs w:val="18"/>
              </w:rPr>
            </w:pPr>
            <w:r>
              <w:rPr>
                <w:sz w:val="18"/>
                <w:szCs w:val="18"/>
              </w:rPr>
              <w:t>800.000 Euros</w:t>
            </w:r>
          </w:p>
        </w:tc>
      </w:tr>
      <w:tr w:rsidR="00ED2586" w:rsidTr="00ED2586">
        <w:trPr>
          <w:trHeight w:val="230"/>
        </w:trPr>
        <w:tc>
          <w:tcPr>
            <w:tcW w:w="2178" w:type="dxa"/>
            <w:tcBorders>
              <w:top w:val="nil"/>
              <w:left w:val="double" w:sz="6" w:space="0" w:color="999999"/>
              <w:bottom w:val="double" w:sz="6" w:space="0" w:color="999999"/>
              <w:right w:val="double" w:sz="6" w:space="0" w:color="999999"/>
            </w:tcBorders>
            <w:tcMar>
              <w:top w:w="0" w:type="dxa"/>
              <w:left w:w="108" w:type="dxa"/>
              <w:bottom w:w="0" w:type="dxa"/>
              <w:right w:w="108" w:type="dxa"/>
            </w:tcMar>
            <w:vAlign w:val="center"/>
            <w:hideMark/>
          </w:tcPr>
          <w:p w:rsidR="00ED2586" w:rsidRDefault="00ED2586">
            <w:pPr>
              <w:pStyle w:val="CTBCorpsdetexte"/>
              <w:spacing w:before="80" w:after="80"/>
              <w:rPr>
                <w:sz w:val="18"/>
                <w:szCs w:val="18"/>
              </w:rPr>
            </w:pPr>
            <w:r>
              <w:rPr>
                <w:sz w:val="18"/>
                <w:szCs w:val="18"/>
              </w:rPr>
              <w:t>Budget Total</w:t>
            </w:r>
          </w:p>
        </w:tc>
        <w:tc>
          <w:tcPr>
            <w:tcW w:w="5614" w:type="dxa"/>
            <w:tcBorders>
              <w:top w:val="nil"/>
              <w:left w:val="nil"/>
              <w:bottom w:val="double" w:sz="6" w:space="0" w:color="999999"/>
              <w:right w:val="double" w:sz="6" w:space="0" w:color="999999"/>
            </w:tcBorders>
            <w:tcMar>
              <w:top w:w="0" w:type="dxa"/>
              <w:left w:w="108" w:type="dxa"/>
              <w:bottom w:w="0" w:type="dxa"/>
              <w:right w:w="108" w:type="dxa"/>
            </w:tcMar>
            <w:vAlign w:val="center"/>
            <w:hideMark/>
          </w:tcPr>
          <w:p w:rsidR="00ED2586" w:rsidRDefault="00ED2586">
            <w:pPr>
              <w:pStyle w:val="CTBCorpsdetexte"/>
              <w:spacing w:before="80" w:after="80"/>
              <w:rPr>
                <w:sz w:val="18"/>
                <w:szCs w:val="18"/>
              </w:rPr>
            </w:pPr>
            <w:r>
              <w:rPr>
                <w:sz w:val="18"/>
                <w:szCs w:val="18"/>
              </w:rPr>
              <w:t>800.000 Euros</w:t>
            </w:r>
          </w:p>
        </w:tc>
      </w:tr>
      <w:tr w:rsidR="00ED2586" w:rsidTr="00ED2586">
        <w:trPr>
          <w:trHeight w:val="230"/>
        </w:trPr>
        <w:tc>
          <w:tcPr>
            <w:tcW w:w="2178" w:type="dxa"/>
            <w:tcBorders>
              <w:top w:val="nil"/>
              <w:left w:val="double" w:sz="6" w:space="0" w:color="999999"/>
              <w:bottom w:val="double" w:sz="6" w:space="0" w:color="999999"/>
              <w:right w:val="double" w:sz="6" w:space="0" w:color="999999"/>
            </w:tcBorders>
            <w:tcMar>
              <w:top w:w="0" w:type="dxa"/>
              <w:left w:w="108" w:type="dxa"/>
              <w:bottom w:w="0" w:type="dxa"/>
              <w:right w:w="108" w:type="dxa"/>
            </w:tcMar>
            <w:vAlign w:val="center"/>
            <w:hideMark/>
          </w:tcPr>
          <w:p w:rsidR="00ED2586" w:rsidRDefault="00ED2586">
            <w:pPr>
              <w:pStyle w:val="CTBCorpsdetexte"/>
              <w:spacing w:before="80" w:after="80"/>
              <w:rPr>
                <w:sz w:val="18"/>
                <w:szCs w:val="18"/>
              </w:rPr>
            </w:pPr>
            <w:r>
              <w:rPr>
                <w:sz w:val="18"/>
                <w:szCs w:val="18"/>
              </w:rPr>
              <w:t>Secteur (codes CAD)</w:t>
            </w:r>
          </w:p>
        </w:tc>
        <w:tc>
          <w:tcPr>
            <w:tcW w:w="5614" w:type="dxa"/>
            <w:tcBorders>
              <w:top w:val="nil"/>
              <w:left w:val="nil"/>
              <w:bottom w:val="double" w:sz="6" w:space="0" w:color="999999"/>
              <w:right w:val="double" w:sz="6" w:space="0" w:color="999999"/>
            </w:tcBorders>
            <w:tcMar>
              <w:top w:w="0" w:type="dxa"/>
              <w:left w:w="108" w:type="dxa"/>
              <w:bottom w:w="0" w:type="dxa"/>
              <w:right w:w="108" w:type="dxa"/>
            </w:tcMar>
            <w:vAlign w:val="center"/>
            <w:hideMark/>
          </w:tcPr>
          <w:p w:rsidR="00ED2586" w:rsidRDefault="00ED2586">
            <w:pPr>
              <w:pStyle w:val="CTBCorpsdetexte"/>
              <w:spacing w:before="80" w:after="80"/>
              <w:rPr>
                <w:sz w:val="18"/>
                <w:szCs w:val="18"/>
              </w:rPr>
            </w:pPr>
            <w:r>
              <w:rPr>
                <w:sz w:val="18"/>
                <w:szCs w:val="18"/>
              </w:rPr>
              <w:t>11320</w:t>
            </w:r>
          </w:p>
        </w:tc>
      </w:tr>
      <w:tr w:rsidR="00ED2586" w:rsidRPr="00ED2586" w:rsidTr="00ED2586">
        <w:trPr>
          <w:trHeight w:val="706"/>
        </w:trPr>
        <w:tc>
          <w:tcPr>
            <w:tcW w:w="2178" w:type="dxa"/>
            <w:tcBorders>
              <w:top w:val="nil"/>
              <w:left w:val="double" w:sz="6" w:space="0" w:color="999999"/>
              <w:bottom w:val="double" w:sz="6" w:space="0" w:color="999999"/>
              <w:right w:val="double" w:sz="6" w:space="0" w:color="999999"/>
            </w:tcBorders>
            <w:tcMar>
              <w:top w:w="0" w:type="dxa"/>
              <w:left w:w="108" w:type="dxa"/>
              <w:bottom w:w="0" w:type="dxa"/>
              <w:right w:w="108" w:type="dxa"/>
            </w:tcMar>
            <w:hideMark/>
          </w:tcPr>
          <w:p w:rsidR="00ED2586" w:rsidRDefault="00ED2586">
            <w:pPr>
              <w:pStyle w:val="CTBCorpsdetexte"/>
              <w:spacing w:before="80" w:after="80"/>
              <w:rPr>
                <w:sz w:val="18"/>
                <w:szCs w:val="18"/>
              </w:rPr>
            </w:pPr>
            <w:r>
              <w:rPr>
                <w:sz w:val="18"/>
                <w:szCs w:val="18"/>
              </w:rPr>
              <w:t>Brève description de l’intervention</w:t>
            </w:r>
          </w:p>
        </w:tc>
        <w:tc>
          <w:tcPr>
            <w:tcW w:w="5614" w:type="dxa"/>
            <w:tcBorders>
              <w:top w:val="nil"/>
              <w:left w:val="nil"/>
              <w:bottom w:val="double" w:sz="6" w:space="0" w:color="999999"/>
              <w:right w:val="double" w:sz="6" w:space="0" w:color="999999"/>
            </w:tcBorders>
            <w:tcMar>
              <w:top w:w="0" w:type="dxa"/>
              <w:left w:w="108" w:type="dxa"/>
              <w:bottom w:w="0" w:type="dxa"/>
              <w:right w:w="108" w:type="dxa"/>
            </w:tcMar>
            <w:hideMark/>
          </w:tcPr>
          <w:p w:rsidR="00ED2586" w:rsidRDefault="00ED2586">
            <w:pPr>
              <w:pStyle w:val="CTBCorpsdetexte"/>
              <w:spacing w:before="80" w:after="80"/>
              <w:rPr>
                <w:sz w:val="18"/>
                <w:szCs w:val="18"/>
              </w:rPr>
            </w:pPr>
          </w:p>
        </w:tc>
      </w:tr>
      <w:tr w:rsidR="00ED2586" w:rsidRPr="00ED2586" w:rsidTr="00ED2586">
        <w:trPr>
          <w:trHeight w:val="709"/>
        </w:trPr>
        <w:tc>
          <w:tcPr>
            <w:tcW w:w="2178" w:type="dxa"/>
            <w:tcBorders>
              <w:top w:val="double" w:sz="6" w:space="0" w:color="999999"/>
              <w:left w:val="double" w:sz="6" w:space="0" w:color="999999"/>
              <w:bottom w:val="double" w:sz="6" w:space="0" w:color="999999"/>
              <w:right w:val="double" w:sz="6" w:space="0" w:color="999999"/>
            </w:tcBorders>
            <w:tcMar>
              <w:top w:w="0" w:type="dxa"/>
              <w:left w:w="108" w:type="dxa"/>
              <w:bottom w:w="0" w:type="dxa"/>
              <w:right w:w="108" w:type="dxa"/>
            </w:tcMar>
            <w:hideMark/>
          </w:tcPr>
          <w:p w:rsidR="00ED2586" w:rsidRDefault="00ED2586">
            <w:pPr>
              <w:pStyle w:val="CTBCorpsdetexte"/>
              <w:spacing w:before="80" w:after="80"/>
              <w:rPr>
                <w:sz w:val="18"/>
                <w:szCs w:val="18"/>
              </w:rPr>
            </w:pPr>
            <w:r>
              <w:rPr>
                <w:sz w:val="18"/>
                <w:szCs w:val="18"/>
              </w:rPr>
              <w:t>Objectif global</w:t>
            </w:r>
          </w:p>
        </w:tc>
        <w:tc>
          <w:tcPr>
            <w:tcW w:w="5614" w:type="dxa"/>
            <w:tcBorders>
              <w:top w:val="double" w:sz="6" w:space="0" w:color="999999"/>
              <w:left w:val="nil"/>
              <w:bottom w:val="double" w:sz="6" w:space="0" w:color="999999"/>
              <w:right w:val="double" w:sz="6" w:space="0" w:color="999999"/>
            </w:tcBorders>
            <w:tcMar>
              <w:top w:w="0" w:type="dxa"/>
              <w:left w:w="108" w:type="dxa"/>
              <w:bottom w:w="0" w:type="dxa"/>
              <w:right w:w="108" w:type="dxa"/>
            </w:tcMar>
            <w:hideMark/>
          </w:tcPr>
          <w:p w:rsidR="00ED2586" w:rsidRDefault="00ED2586">
            <w:pPr>
              <w:pStyle w:val="CTBCorpsdetexte"/>
              <w:spacing w:before="80" w:after="80"/>
              <w:rPr>
                <w:sz w:val="18"/>
                <w:szCs w:val="18"/>
              </w:rPr>
            </w:pPr>
            <w:r>
              <w:rPr>
                <w:sz w:val="18"/>
                <w:szCs w:val="18"/>
              </w:rPr>
              <w:t>L’amélioration des conditions de maintien de jeunes filles dans les collèges ruraux de la région de Dosso.</w:t>
            </w:r>
          </w:p>
        </w:tc>
      </w:tr>
      <w:tr w:rsidR="00ED2586" w:rsidRPr="00ED2586" w:rsidTr="00ED2586">
        <w:trPr>
          <w:trHeight w:val="728"/>
        </w:trPr>
        <w:tc>
          <w:tcPr>
            <w:tcW w:w="2178" w:type="dxa"/>
            <w:tcBorders>
              <w:top w:val="double" w:sz="6" w:space="0" w:color="999999"/>
              <w:left w:val="double" w:sz="6" w:space="0" w:color="999999"/>
              <w:bottom w:val="double" w:sz="6" w:space="0" w:color="999999"/>
              <w:right w:val="double" w:sz="6" w:space="0" w:color="999999"/>
            </w:tcBorders>
            <w:tcMar>
              <w:top w:w="0" w:type="dxa"/>
              <w:left w:w="108" w:type="dxa"/>
              <w:bottom w:w="0" w:type="dxa"/>
              <w:right w:w="108" w:type="dxa"/>
            </w:tcMar>
            <w:hideMark/>
          </w:tcPr>
          <w:p w:rsidR="00ED2586" w:rsidRDefault="00ED2586">
            <w:pPr>
              <w:pStyle w:val="CTBCorpsdetexte"/>
              <w:spacing w:before="80" w:after="80"/>
              <w:rPr>
                <w:sz w:val="18"/>
                <w:szCs w:val="18"/>
              </w:rPr>
            </w:pPr>
            <w:r>
              <w:rPr>
                <w:sz w:val="18"/>
                <w:szCs w:val="18"/>
              </w:rPr>
              <w:t>Objectif spécifique</w:t>
            </w:r>
          </w:p>
        </w:tc>
        <w:tc>
          <w:tcPr>
            <w:tcW w:w="5614" w:type="dxa"/>
            <w:tcBorders>
              <w:top w:val="double" w:sz="6" w:space="0" w:color="999999"/>
              <w:left w:val="nil"/>
              <w:bottom w:val="double" w:sz="6" w:space="0" w:color="999999"/>
              <w:right w:val="double" w:sz="6" w:space="0" w:color="999999"/>
            </w:tcBorders>
            <w:tcMar>
              <w:top w:w="0" w:type="dxa"/>
              <w:left w:w="108" w:type="dxa"/>
              <w:bottom w:w="0" w:type="dxa"/>
              <w:right w:w="108" w:type="dxa"/>
            </w:tcMar>
            <w:hideMark/>
          </w:tcPr>
          <w:p w:rsidR="00ED2586" w:rsidRDefault="00ED2586">
            <w:pPr>
              <w:pStyle w:val="CTBCorpsdetexte"/>
              <w:spacing w:before="80" w:after="80"/>
              <w:rPr>
                <w:sz w:val="18"/>
                <w:szCs w:val="18"/>
              </w:rPr>
            </w:pPr>
            <w:r>
              <w:rPr>
                <w:sz w:val="18"/>
                <w:szCs w:val="18"/>
              </w:rPr>
              <w:t>Maintenir 60% des jeunes filles inscrites en 6ème dans les collèges ruraux des communes de la région de Dosso pour terminer le cycle de base 2.</w:t>
            </w:r>
          </w:p>
        </w:tc>
      </w:tr>
      <w:tr w:rsidR="00ED2586" w:rsidRPr="00ED2586" w:rsidTr="00ED2586">
        <w:trPr>
          <w:trHeight w:val="1800"/>
        </w:trPr>
        <w:tc>
          <w:tcPr>
            <w:tcW w:w="2178" w:type="dxa"/>
            <w:tcBorders>
              <w:top w:val="double" w:sz="6" w:space="0" w:color="999999"/>
              <w:left w:val="double" w:sz="6" w:space="0" w:color="999999"/>
              <w:bottom w:val="double" w:sz="6" w:space="0" w:color="999999"/>
              <w:right w:val="double" w:sz="6" w:space="0" w:color="999999"/>
            </w:tcBorders>
            <w:tcMar>
              <w:top w:w="0" w:type="dxa"/>
              <w:left w:w="108" w:type="dxa"/>
              <w:bottom w:w="0" w:type="dxa"/>
              <w:right w:w="108" w:type="dxa"/>
            </w:tcMar>
            <w:hideMark/>
          </w:tcPr>
          <w:p w:rsidR="00ED2586" w:rsidRDefault="00ED2586">
            <w:pPr>
              <w:pStyle w:val="CTBCorpsdetexte"/>
              <w:spacing w:before="80" w:after="80"/>
              <w:rPr>
                <w:sz w:val="18"/>
                <w:szCs w:val="18"/>
              </w:rPr>
            </w:pPr>
            <w:r>
              <w:rPr>
                <w:sz w:val="18"/>
                <w:szCs w:val="18"/>
              </w:rPr>
              <w:t>Résultats</w:t>
            </w:r>
          </w:p>
        </w:tc>
        <w:tc>
          <w:tcPr>
            <w:tcW w:w="5614" w:type="dxa"/>
            <w:tcBorders>
              <w:top w:val="double" w:sz="6" w:space="0" w:color="999999"/>
              <w:left w:val="nil"/>
              <w:bottom w:val="double" w:sz="6" w:space="0" w:color="999999"/>
              <w:right w:val="double" w:sz="6" w:space="0" w:color="999999"/>
            </w:tcBorders>
            <w:tcMar>
              <w:top w:w="0" w:type="dxa"/>
              <w:left w:w="108" w:type="dxa"/>
              <w:bottom w:w="0" w:type="dxa"/>
              <w:right w:w="108" w:type="dxa"/>
            </w:tcMar>
            <w:hideMark/>
          </w:tcPr>
          <w:p w:rsidR="00ED2586" w:rsidRDefault="00ED2586">
            <w:pPr>
              <w:pStyle w:val="CTBCorpsdetexte"/>
              <w:spacing w:before="80" w:after="80"/>
              <w:rPr>
                <w:sz w:val="18"/>
                <w:szCs w:val="18"/>
              </w:rPr>
            </w:pPr>
          </w:p>
        </w:tc>
      </w:tr>
    </w:tbl>
    <w:p w:rsidR="001601A0" w:rsidRPr="00ED2586" w:rsidRDefault="001601A0" w:rsidP="001601A0">
      <w:pPr>
        <w:pStyle w:val="CTBNormal"/>
        <w:rPr>
          <w:lang w:val="fr-BE"/>
        </w:rPr>
      </w:pPr>
    </w:p>
    <w:p w:rsidR="001601A0" w:rsidRPr="001601A0" w:rsidRDefault="001601A0" w:rsidP="001601A0">
      <w:pPr>
        <w:pStyle w:val="CTBNormal"/>
        <w:rPr>
          <w:lang w:val="fr-BE"/>
        </w:rPr>
      </w:pPr>
      <w:r w:rsidRPr="001601A0">
        <w:rPr>
          <w:lang w:val="fr-BE"/>
        </w:rPr>
        <w:br w:type="page"/>
      </w:r>
    </w:p>
    <w:p w:rsidR="001601A0" w:rsidRPr="001601A0" w:rsidRDefault="001601A0" w:rsidP="001601A0">
      <w:pPr>
        <w:pStyle w:val="CTBTitre2"/>
      </w:pPr>
      <w:bookmarkStart w:id="52" w:name="_Toc402215433"/>
      <w:r w:rsidRPr="001601A0">
        <w:t xml:space="preserve">Fiche </w:t>
      </w:r>
      <w:r w:rsidR="000F5065">
        <w:t>finale</w:t>
      </w:r>
      <w:bookmarkEnd w:id="52"/>
    </w:p>
    <w:tbl>
      <w:tblPr>
        <w:tblW w:w="7792" w:type="dxa"/>
        <w:tblCellMar>
          <w:left w:w="0" w:type="dxa"/>
          <w:right w:w="0" w:type="dxa"/>
        </w:tblCellMar>
        <w:tblLook w:val="04A0" w:firstRow="1" w:lastRow="0" w:firstColumn="1" w:lastColumn="0" w:noHBand="0" w:noVBand="1"/>
      </w:tblPr>
      <w:tblGrid>
        <w:gridCol w:w="2178"/>
        <w:gridCol w:w="5614"/>
      </w:tblGrid>
      <w:tr w:rsidR="00461C4C" w:rsidTr="00461C4C">
        <w:trPr>
          <w:trHeight w:val="387"/>
        </w:trPr>
        <w:tc>
          <w:tcPr>
            <w:tcW w:w="2178" w:type="dxa"/>
            <w:tcBorders>
              <w:top w:val="double" w:sz="6" w:space="0" w:color="999999"/>
              <w:left w:val="double" w:sz="6" w:space="0" w:color="999999"/>
              <w:bottom w:val="double" w:sz="6" w:space="0" w:color="999999"/>
              <w:right w:val="double" w:sz="6" w:space="0" w:color="999999"/>
            </w:tcBorders>
            <w:tcMar>
              <w:top w:w="0" w:type="dxa"/>
              <w:left w:w="108" w:type="dxa"/>
              <w:bottom w:w="0" w:type="dxa"/>
              <w:right w:w="108" w:type="dxa"/>
            </w:tcMar>
            <w:vAlign w:val="center"/>
            <w:hideMark/>
          </w:tcPr>
          <w:p w:rsidR="00461C4C" w:rsidRDefault="00461C4C">
            <w:pPr>
              <w:pStyle w:val="CTBCorpsdetexte"/>
              <w:spacing w:before="80" w:after="80"/>
              <w:rPr>
                <w:sz w:val="18"/>
                <w:szCs w:val="18"/>
              </w:rPr>
            </w:pPr>
            <w:r>
              <w:rPr>
                <w:sz w:val="18"/>
                <w:szCs w:val="18"/>
              </w:rPr>
              <w:t>N° d’intervention DGD</w:t>
            </w:r>
          </w:p>
        </w:tc>
        <w:tc>
          <w:tcPr>
            <w:tcW w:w="5614" w:type="dxa"/>
            <w:tcBorders>
              <w:top w:val="double" w:sz="6" w:space="0" w:color="999999"/>
              <w:left w:val="nil"/>
              <w:bottom w:val="double" w:sz="6" w:space="0" w:color="999999"/>
              <w:right w:val="double" w:sz="6" w:space="0" w:color="999999"/>
            </w:tcBorders>
            <w:tcMar>
              <w:top w:w="0" w:type="dxa"/>
              <w:left w:w="108" w:type="dxa"/>
              <w:bottom w:w="0" w:type="dxa"/>
              <w:right w:w="108" w:type="dxa"/>
            </w:tcMar>
            <w:vAlign w:val="center"/>
            <w:hideMark/>
          </w:tcPr>
          <w:p w:rsidR="00461C4C" w:rsidRDefault="00461C4C">
            <w:pPr>
              <w:pStyle w:val="CTBCorpsdetexte"/>
              <w:spacing w:before="80" w:after="80"/>
              <w:rPr>
                <w:sz w:val="18"/>
                <w:szCs w:val="18"/>
              </w:rPr>
            </w:pPr>
            <w:r>
              <w:rPr>
                <w:sz w:val="18"/>
                <w:szCs w:val="18"/>
              </w:rPr>
              <w:t xml:space="preserve">NN </w:t>
            </w:r>
          </w:p>
        </w:tc>
      </w:tr>
      <w:tr w:rsidR="00461C4C" w:rsidTr="00461C4C">
        <w:trPr>
          <w:trHeight w:val="323"/>
        </w:trPr>
        <w:tc>
          <w:tcPr>
            <w:tcW w:w="2178" w:type="dxa"/>
            <w:tcBorders>
              <w:top w:val="nil"/>
              <w:left w:val="double" w:sz="6" w:space="0" w:color="999999"/>
              <w:bottom w:val="double" w:sz="6" w:space="0" w:color="999999"/>
              <w:right w:val="double" w:sz="6" w:space="0" w:color="999999"/>
            </w:tcBorders>
            <w:tcMar>
              <w:top w:w="0" w:type="dxa"/>
              <w:left w:w="108" w:type="dxa"/>
              <w:bottom w:w="0" w:type="dxa"/>
              <w:right w:w="108" w:type="dxa"/>
            </w:tcMar>
            <w:vAlign w:val="center"/>
            <w:hideMark/>
          </w:tcPr>
          <w:p w:rsidR="00461C4C" w:rsidRDefault="00461C4C">
            <w:pPr>
              <w:pStyle w:val="CTBCorpsdetexte"/>
              <w:spacing w:before="80" w:after="80"/>
              <w:rPr>
                <w:sz w:val="18"/>
                <w:szCs w:val="18"/>
              </w:rPr>
            </w:pPr>
            <w:r>
              <w:rPr>
                <w:sz w:val="18"/>
                <w:szCs w:val="18"/>
              </w:rPr>
              <w:t xml:space="preserve">Code Navision CTB </w:t>
            </w:r>
          </w:p>
        </w:tc>
        <w:tc>
          <w:tcPr>
            <w:tcW w:w="5614" w:type="dxa"/>
            <w:tcBorders>
              <w:top w:val="nil"/>
              <w:left w:val="nil"/>
              <w:bottom w:val="double" w:sz="6" w:space="0" w:color="999999"/>
              <w:right w:val="double" w:sz="6" w:space="0" w:color="999999"/>
            </w:tcBorders>
            <w:tcMar>
              <w:top w:w="0" w:type="dxa"/>
              <w:left w:w="108" w:type="dxa"/>
              <w:bottom w:w="0" w:type="dxa"/>
              <w:right w:w="108" w:type="dxa"/>
            </w:tcMar>
            <w:vAlign w:val="center"/>
            <w:hideMark/>
          </w:tcPr>
          <w:p w:rsidR="00461C4C" w:rsidRDefault="00461C4C">
            <w:pPr>
              <w:pStyle w:val="CTBCorpsdetexte"/>
              <w:spacing w:before="80" w:after="80"/>
              <w:rPr>
                <w:sz w:val="18"/>
                <w:szCs w:val="18"/>
              </w:rPr>
            </w:pPr>
            <w:r>
              <w:rPr>
                <w:sz w:val="18"/>
                <w:szCs w:val="18"/>
              </w:rPr>
              <w:t>NER 15 064 11</w:t>
            </w:r>
          </w:p>
        </w:tc>
      </w:tr>
      <w:tr w:rsidR="00461C4C" w:rsidTr="00461C4C">
        <w:trPr>
          <w:trHeight w:val="475"/>
        </w:trPr>
        <w:tc>
          <w:tcPr>
            <w:tcW w:w="2178" w:type="dxa"/>
            <w:tcBorders>
              <w:top w:val="nil"/>
              <w:left w:val="double" w:sz="6" w:space="0" w:color="999999"/>
              <w:bottom w:val="double" w:sz="6" w:space="0" w:color="999999"/>
              <w:right w:val="double" w:sz="6" w:space="0" w:color="999999"/>
            </w:tcBorders>
            <w:tcMar>
              <w:top w:w="0" w:type="dxa"/>
              <w:left w:w="108" w:type="dxa"/>
              <w:bottom w:w="0" w:type="dxa"/>
              <w:right w:w="108" w:type="dxa"/>
            </w:tcMar>
            <w:vAlign w:val="center"/>
            <w:hideMark/>
          </w:tcPr>
          <w:p w:rsidR="00461C4C" w:rsidRDefault="00461C4C">
            <w:pPr>
              <w:pStyle w:val="CTBCorpsdetexte"/>
              <w:spacing w:before="80" w:after="80"/>
              <w:rPr>
                <w:sz w:val="18"/>
                <w:szCs w:val="18"/>
              </w:rPr>
            </w:pPr>
            <w:r>
              <w:rPr>
                <w:sz w:val="18"/>
                <w:szCs w:val="18"/>
              </w:rPr>
              <w:t>Institution partenaire</w:t>
            </w:r>
          </w:p>
        </w:tc>
        <w:tc>
          <w:tcPr>
            <w:tcW w:w="5614" w:type="dxa"/>
            <w:tcBorders>
              <w:top w:val="nil"/>
              <w:left w:val="nil"/>
              <w:bottom w:val="double" w:sz="6" w:space="0" w:color="999999"/>
              <w:right w:val="double" w:sz="6" w:space="0" w:color="999999"/>
            </w:tcBorders>
            <w:tcMar>
              <w:top w:w="0" w:type="dxa"/>
              <w:left w:w="108" w:type="dxa"/>
              <w:bottom w:w="0" w:type="dxa"/>
              <w:right w:w="108" w:type="dxa"/>
            </w:tcMar>
            <w:vAlign w:val="center"/>
            <w:hideMark/>
          </w:tcPr>
          <w:p w:rsidR="00461C4C" w:rsidRDefault="00461C4C">
            <w:pPr>
              <w:pStyle w:val="CTBCorpsdetexte"/>
              <w:spacing w:before="80" w:after="80"/>
              <w:rPr>
                <w:sz w:val="18"/>
                <w:szCs w:val="18"/>
              </w:rPr>
            </w:pPr>
            <w:r>
              <w:rPr>
                <w:sz w:val="18"/>
                <w:szCs w:val="18"/>
              </w:rPr>
              <w:t>Ministère des Enseignements Secondaires</w:t>
            </w:r>
          </w:p>
        </w:tc>
      </w:tr>
      <w:tr w:rsidR="00461C4C" w:rsidRPr="00461C4C" w:rsidTr="00461C4C">
        <w:trPr>
          <w:trHeight w:val="320"/>
        </w:trPr>
        <w:tc>
          <w:tcPr>
            <w:tcW w:w="2178" w:type="dxa"/>
            <w:tcBorders>
              <w:top w:val="nil"/>
              <w:left w:val="double" w:sz="6" w:space="0" w:color="999999"/>
              <w:bottom w:val="double" w:sz="6" w:space="0" w:color="999999"/>
              <w:right w:val="double" w:sz="6" w:space="0" w:color="999999"/>
            </w:tcBorders>
            <w:tcMar>
              <w:top w:w="0" w:type="dxa"/>
              <w:left w:w="108" w:type="dxa"/>
              <w:bottom w:w="0" w:type="dxa"/>
              <w:right w:w="108" w:type="dxa"/>
            </w:tcMar>
            <w:vAlign w:val="center"/>
            <w:hideMark/>
          </w:tcPr>
          <w:p w:rsidR="00461C4C" w:rsidRDefault="00461C4C">
            <w:pPr>
              <w:pStyle w:val="CTBCorpsdetexte"/>
              <w:spacing w:before="80" w:after="80"/>
              <w:rPr>
                <w:sz w:val="18"/>
                <w:szCs w:val="18"/>
              </w:rPr>
            </w:pPr>
            <w:r>
              <w:rPr>
                <w:sz w:val="18"/>
                <w:szCs w:val="18"/>
              </w:rPr>
              <w:t>Durée de l’intervention</w:t>
            </w:r>
          </w:p>
        </w:tc>
        <w:tc>
          <w:tcPr>
            <w:tcW w:w="5614" w:type="dxa"/>
            <w:tcBorders>
              <w:top w:val="nil"/>
              <w:left w:val="nil"/>
              <w:bottom w:val="double" w:sz="6" w:space="0" w:color="999999"/>
              <w:right w:val="double" w:sz="6" w:space="0" w:color="999999"/>
            </w:tcBorders>
            <w:tcMar>
              <w:top w:w="0" w:type="dxa"/>
              <w:left w:w="108" w:type="dxa"/>
              <w:bottom w:w="0" w:type="dxa"/>
              <w:right w:w="108" w:type="dxa"/>
            </w:tcMar>
            <w:vAlign w:val="center"/>
            <w:hideMark/>
          </w:tcPr>
          <w:p w:rsidR="00461C4C" w:rsidRDefault="00461C4C">
            <w:pPr>
              <w:pStyle w:val="CTBCorpsdetexte"/>
              <w:spacing w:before="80" w:after="80"/>
              <w:rPr>
                <w:sz w:val="18"/>
                <w:szCs w:val="18"/>
              </w:rPr>
            </w:pPr>
            <w:r>
              <w:rPr>
                <w:sz w:val="18"/>
                <w:szCs w:val="18"/>
              </w:rPr>
              <w:t>36 mois pour l’exécution (48 mois à partir de la signature de la CS)</w:t>
            </w:r>
          </w:p>
        </w:tc>
      </w:tr>
      <w:tr w:rsidR="00461C4C" w:rsidTr="00461C4C">
        <w:trPr>
          <w:trHeight w:val="382"/>
        </w:trPr>
        <w:tc>
          <w:tcPr>
            <w:tcW w:w="2178" w:type="dxa"/>
            <w:tcBorders>
              <w:top w:val="nil"/>
              <w:left w:val="double" w:sz="6" w:space="0" w:color="999999"/>
              <w:bottom w:val="double" w:sz="6" w:space="0" w:color="999999"/>
              <w:right w:val="double" w:sz="6" w:space="0" w:color="999999"/>
            </w:tcBorders>
            <w:tcMar>
              <w:top w:w="0" w:type="dxa"/>
              <w:left w:w="108" w:type="dxa"/>
              <w:bottom w:w="0" w:type="dxa"/>
              <w:right w:w="108" w:type="dxa"/>
            </w:tcMar>
            <w:vAlign w:val="center"/>
            <w:hideMark/>
          </w:tcPr>
          <w:p w:rsidR="00461C4C" w:rsidRDefault="00461C4C">
            <w:pPr>
              <w:pStyle w:val="CTBCorpsdetexte"/>
              <w:spacing w:before="80" w:after="80"/>
              <w:rPr>
                <w:sz w:val="18"/>
                <w:szCs w:val="18"/>
              </w:rPr>
            </w:pPr>
            <w:r>
              <w:rPr>
                <w:sz w:val="18"/>
                <w:szCs w:val="18"/>
              </w:rPr>
              <w:t>Date de l’intervention</w:t>
            </w:r>
          </w:p>
        </w:tc>
        <w:tc>
          <w:tcPr>
            <w:tcW w:w="5614" w:type="dxa"/>
            <w:tcBorders>
              <w:top w:val="nil"/>
              <w:left w:val="nil"/>
              <w:bottom w:val="double" w:sz="6" w:space="0" w:color="999999"/>
              <w:right w:val="double" w:sz="6" w:space="0" w:color="999999"/>
            </w:tcBorders>
            <w:tcMar>
              <w:top w:w="0" w:type="dxa"/>
              <w:left w:w="108" w:type="dxa"/>
              <w:bottom w:w="0" w:type="dxa"/>
              <w:right w:w="108" w:type="dxa"/>
            </w:tcMar>
            <w:vAlign w:val="center"/>
            <w:hideMark/>
          </w:tcPr>
          <w:p w:rsidR="00461C4C" w:rsidRDefault="00461C4C">
            <w:pPr>
              <w:pStyle w:val="CTBCorpsdetexte"/>
              <w:spacing w:before="80" w:after="80"/>
              <w:rPr>
                <w:sz w:val="18"/>
                <w:szCs w:val="18"/>
              </w:rPr>
            </w:pPr>
            <w:r>
              <w:rPr>
                <w:sz w:val="18"/>
                <w:szCs w:val="18"/>
              </w:rPr>
              <w:t>2015</w:t>
            </w:r>
          </w:p>
        </w:tc>
      </w:tr>
      <w:tr w:rsidR="00461C4C" w:rsidTr="00461C4C">
        <w:trPr>
          <w:trHeight w:val="489"/>
        </w:trPr>
        <w:tc>
          <w:tcPr>
            <w:tcW w:w="2178" w:type="dxa"/>
            <w:tcBorders>
              <w:top w:val="nil"/>
              <w:left w:val="double" w:sz="6" w:space="0" w:color="999999"/>
              <w:bottom w:val="double" w:sz="6" w:space="0" w:color="999999"/>
              <w:right w:val="double" w:sz="6" w:space="0" w:color="999999"/>
            </w:tcBorders>
            <w:tcMar>
              <w:top w:w="0" w:type="dxa"/>
              <w:left w:w="108" w:type="dxa"/>
              <w:bottom w:w="0" w:type="dxa"/>
              <w:right w:w="108" w:type="dxa"/>
            </w:tcMar>
            <w:vAlign w:val="center"/>
            <w:hideMark/>
          </w:tcPr>
          <w:p w:rsidR="00461C4C" w:rsidRDefault="00461C4C">
            <w:pPr>
              <w:pStyle w:val="CTBCorpsdetexte"/>
              <w:spacing w:before="80" w:after="80"/>
              <w:rPr>
                <w:sz w:val="18"/>
                <w:szCs w:val="18"/>
              </w:rPr>
            </w:pPr>
            <w:r>
              <w:rPr>
                <w:sz w:val="18"/>
                <w:szCs w:val="18"/>
              </w:rPr>
              <w:t>Contribution du pays partenaire</w:t>
            </w:r>
          </w:p>
        </w:tc>
        <w:tc>
          <w:tcPr>
            <w:tcW w:w="5614" w:type="dxa"/>
            <w:tcBorders>
              <w:top w:val="nil"/>
              <w:left w:val="nil"/>
              <w:bottom w:val="double" w:sz="6" w:space="0" w:color="999999"/>
              <w:right w:val="double" w:sz="6" w:space="0" w:color="999999"/>
            </w:tcBorders>
            <w:tcMar>
              <w:top w:w="0" w:type="dxa"/>
              <w:left w:w="108" w:type="dxa"/>
              <w:bottom w:w="0" w:type="dxa"/>
              <w:right w:w="108" w:type="dxa"/>
            </w:tcMar>
            <w:vAlign w:val="center"/>
            <w:hideMark/>
          </w:tcPr>
          <w:p w:rsidR="00461C4C" w:rsidRDefault="00461C4C">
            <w:pPr>
              <w:pStyle w:val="CTBCorpsdetexte"/>
              <w:spacing w:before="80" w:after="80"/>
              <w:rPr>
                <w:sz w:val="18"/>
                <w:szCs w:val="18"/>
              </w:rPr>
            </w:pPr>
            <w:r>
              <w:rPr>
                <w:sz w:val="18"/>
                <w:szCs w:val="18"/>
              </w:rPr>
              <w:t>à déterminer</w:t>
            </w:r>
          </w:p>
        </w:tc>
      </w:tr>
      <w:tr w:rsidR="00461C4C" w:rsidTr="00461C4C">
        <w:trPr>
          <w:trHeight w:val="268"/>
        </w:trPr>
        <w:tc>
          <w:tcPr>
            <w:tcW w:w="2178" w:type="dxa"/>
            <w:tcBorders>
              <w:top w:val="nil"/>
              <w:left w:val="double" w:sz="6" w:space="0" w:color="999999"/>
              <w:bottom w:val="double" w:sz="6" w:space="0" w:color="999999"/>
              <w:right w:val="double" w:sz="6" w:space="0" w:color="999999"/>
            </w:tcBorders>
            <w:tcMar>
              <w:top w:w="0" w:type="dxa"/>
              <w:left w:w="108" w:type="dxa"/>
              <w:bottom w:w="0" w:type="dxa"/>
              <w:right w:w="108" w:type="dxa"/>
            </w:tcMar>
            <w:vAlign w:val="center"/>
            <w:hideMark/>
          </w:tcPr>
          <w:p w:rsidR="00461C4C" w:rsidRDefault="00461C4C">
            <w:pPr>
              <w:pStyle w:val="CTBCorpsdetexte"/>
              <w:spacing w:before="80" w:after="80"/>
              <w:rPr>
                <w:sz w:val="18"/>
                <w:szCs w:val="18"/>
              </w:rPr>
            </w:pPr>
            <w:r>
              <w:rPr>
                <w:sz w:val="18"/>
                <w:szCs w:val="18"/>
              </w:rPr>
              <w:t>Contribution belge</w:t>
            </w:r>
          </w:p>
        </w:tc>
        <w:tc>
          <w:tcPr>
            <w:tcW w:w="5614" w:type="dxa"/>
            <w:tcBorders>
              <w:top w:val="nil"/>
              <w:left w:val="nil"/>
              <w:bottom w:val="double" w:sz="6" w:space="0" w:color="999999"/>
              <w:right w:val="double" w:sz="6" w:space="0" w:color="999999"/>
            </w:tcBorders>
            <w:tcMar>
              <w:top w:w="0" w:type="dxa"/>
              <w:left w:w="108" w:type="dxa"/>
              <w:bottom w:w="0" w:type="dxa"/>
              <w:right w:w="108" w:type="dxa"/>
            </w:tcMar>
            <w:vAlign w:val="center"/>
            <w:hideMark/>
          </w:tcPr>
          <w:p w:rsidR="00461C4C" w:rsidRDefault="00461C4C">
            <w:pPr>
              <w:pStyle w:val="CTBCorpsdetexte"/>
              <w:spacing w:before="80" w:after="80"/>
              <w:rPr>
                <w:sz w:val="18"/>
                <w:szCs w:val="18"/>
              </w:rPr>
            </w:pPr>
            <w:r>
              <w:rPr>
                <w:sz w:val="18"/>
                <w:szCs w:val="18"/>
              </w:rPr>
              <w:t>800.000 Euros</w:t>
            </w:r>
          </w:p>
        </w:tc>
      </w:tr>
      <w:tr w:rsidR="00461C4C" w:rsidTr="00461C4C">
        <w:trPr>
          <w:trHeight w:val="230"/>
        </w:trPr>
        <w:tc>
          <w:tcPr>
            <w:tcW w:w="2178" w:type="dxa"/>
            <w:tcBorders>
              <w:top w:val="nil"/>
              <w:left w:val="double" w:sz="6" w:space="0" w:color="999999"/>
              <w:bottom w:val="double" w:sz="6" w:space="0" w:color="999999"/>
              <w:right w:val="double" w:sz="6" w:space="0" w:color="999999"/>
            </w:tcBorders>
            <w:tcMar>
              <w:top w:w="0" w:type="dxa"/>
              <w:left w:w="108" w:type="dxa"/>
              <w:bottom w:w="0" w:type="dxa"/>
              <w:right w:w="108" w:type="dxa"/>
            </w:tcMar>
            <w:vAlign w:val="center"/>
            <w:hideMark/>
          </w:tcPr>
          <w:p w:rsidR="00461C4C" w:rsidRDefault="00461C4C">
            <w:pPr>
              <w:pStyle w:val="CTBCorpsdetexte"/>
              <w:spacing w:before="80" w:after="80"/>
              <w:rPr>
                <w:sz w:val="18"/>
                <w:szCs w:val="18"/>
              </w:rPr>
            </w:pPr>
            <w:r>
              <w:rPr>
                <w:sz w:val="18"/>
                <w:szCs w:val="18"/>
              </w:rPr>
              <w:t>Budget Total</w:t>
            </w:r>
          </w:p>
        </w:tc>
        <w:tc>
          <w:tcPr>
            <w:tcW w:w="5614" w:type="dxa"/>
            <w:tcBorders>
              <w:top w:val="nil"/>
              <w:left w:val="nil"/>
              <w:bottom w:val="double" w:sz="6" w:space="0" w:color="999999"/>
              <w:right w:val="double" w:sz="6" w:space="0" w:color="999999"/>
            </w:tcBorders>
            <w:tcMar>
              <w:top w:w="0" w:type="dxa"/>
              <w:left w:w="108" w:type="dxa"/>
              <w:bottom w:w="0" w:type="dxa"/>
              <w:right w:w="108" w:type="dxa"/>
            </w:tcMar>
            <w:vAlign w:val="center"/>
            <w:hideMark/>
          </w:tcPr>
          <w:p w:rsidR="00461C4C" w:rsidRDefault="00461C4C">
            <w:pPr>
              <w:pStyle w:val="CTBCorpsdetexte"/>
              <w:spacing w:before="80" w:after="80"/>
              <w:rPr>
                <w:sz w:val="18"/>
                <w:szCs w:val="18"/>
              </w:rPr>
            </w:pPr>
            <w:r>
              <w:rPr>
                <w:sz w:val="18"/>
                <w:szCs w:val="18"/>
              </w:rPr>
              <w:t>800.000 Euros</w:t>
            </w:r>
          </w:p>
        </w:tc>
      </w:tr>
      <w:tr w:rsidR="00461C4C" w:rsidTr="00461C4C">
        <w:trPr>
          <w:trHeight w:val="230"/>
        </w:trPr>
        <w:tc>
          <w:tcPr>
            <w:tcW w:w="2178" w:type="dxa"/>
            <w:tcBorders>
              <w:top w:val="nil"/>
              <w:left w:val="double" w:sz="6" w:space="0" w:color="999999"/>
              <w:bottom w:val="double" w:sz="6" w:space="0" w:color="999999"/>
              <w:right w:val="double" w:sz="6" w:space="0" w:color="999999"/>
            </w:tcBorders>
            <w:tcMar>
              <w:top w:w="0" w:type="dxa"/>
              <w:left w:w="108" w:type="dxa"/>
              <w:bottom w:w="0" w:type="dxa"/>
              <w:right w:w="108" w:type="dxa"/>
            </w:tcMar>
            <w:vAlign w:val="center"/>
            <w:hideMark/>
          </w:tcPr>
          <w:p w:rsidR="00461C4C" w:rsidRDefault="00461C4C">
            <w:pPr>
              <w:pStyle w:val="CTBCorpsdetexte"/>
              <w:spacing w:before="80" w:after="80"/>
              <w:rPr>
                <w:sz w:val="18"/>
                <w:szCs w:val="18"/>
              </w:rPr>
            </w:pPr>
            <w:r>
              <w:rPr>
                <w:sz w:val="18"/>
                <w:szCs w:val="18"/>
              </w:rPr>
              <w:t>Secteur (codes CAD)</w:t>
            </w:r>
          </w:p>
        </w:tc>
        <w:tc>
          <w:tcPr>
            <w:tcW w:w="5614" w:type="dxa"/>
            <w:tcBorders>
              <w:top w:val="nil"/>
              <w:left w:val="nil"/>
              <w:bottom w:val="double" w:sz="6" w:space="0" w:color="999999"/>
              <w:right w:val="double" w:sz="6" w:space="0" w:color="999999"/>
            </w:tcBorders>
            <w:tcMar>
              <w:top w:w="0" w:type="dxa"/>
              <w:left w:w="108" w:type="dxa"/>
              <w:bottom w:w="0" w:type="dxa"/>
              <w:right w:w="108" w:type="dxa"/>
            </w:tcMar>
            <w:vAlign w:val="center"/>
            <w:hideMark/>
          </w:tcPr>
          <w:p w:rsidR="00461C4C" w:rsidRDefault="00461C4C">
            <w:pPr>
              <w:pStyle w:val="CTBCorpsdetexte"/>
              <w:spacing w:before="80" w:after="80"/>
              <w:rPr>
                <w:sz w:val="18"/>
                <w:szCs w:val="18"/>
              </w:rPr>
            </w:pPr>
            <w:r>
              <w:rPr>
                <w:sz w:val="18"/>
                <w:szCs w:val="18"/>
              </w:rPr>
              <w:t>11320</w:t>
            </w:r>
          </w:p>
        </w:tc>
      </w:tr>
      <w:tr w:rsidR="00461C4C" w:rsidRPr="00461C4C" w:rsidTr="00461C4C">
        <w:trPr>
          <w:trHeight w:val="706"/>
        </w:trPr>
        <w:tc>
          <w:tcPr>
            <w:tcW w:w="2178" w:type="dxa"/>
            <w:tcBorders>
              <w:top w:val="nil"/>
              <w:left w:val="double" w:sz="6" w:space="0" w:color="999999"/>
              <w:bottom w:val="double" w:sz="6" w:space="0" w:color="999999"/>
              <w:right w:val="double" w:sz="6" w:space="0" w:color="999999"/>
            </w:tcBorders>
            <w:tcMar>
              <w:top w:w="0" w:type="dxa"/>
              <w:left w:w="108" w:type="dxa"/>
              <w:bottom w:w="0" w:type="dxa"/>
              <w:right w:w="108" w:type="dxa"/>
            </w:tcMar>
            <w:hideMark/>
          </w:tcPr>
          <w:p w:rsidR="00461C4C" w:rsidRDefault="00461C4C">
            <w:pPr>
              <w:pStyle w:val="CTBCorpsdetexte"/>
              <w:spacing w:before="80" w:after="80"/>
              <w:rPr>
                <w:sz w:val="18"/>
                <w:szCs w:val="18"/>
              </w:rPr>
            </w:pPr>
            <w:r>
              <w:rPr>
                <w:sz w:val="18"/>
                <w:szCs w:val="18"/>
              </w:rPr>
              <w:t>Brève description de l’intervention</w:t>
            </w:r>
          </w:p>
        </w:tc>
        <w:tc>
          <w:tcPr>
            <w:tcW w:w="5614" w:type="dxa"/>
            <w:tcBorders>
              <w:top w:val="nil"/>
              <w:left w:val="nil"/>
              <w:bottom w:val="double" w:sz="6" w:space="0" w:color="999999"/>
              <w:right w:val="double" w:sz="6" w:space="0" w:color="999999"/>
            </w:tcBorders>
            <w:tcMar>
              <w:top w:w="0" w:type="dxa"/>
              <w:left w:w="108" w:type="dxa"/>
              <w:bottom w:w="0" w:type="dxa"/>
              <w:right w:w="108" w:type="dxa"/>
            </w:tcMar>
          </w:tcPr>
          <w:p w:rsidR="00461C4C" w:rsidRDefault="00461C4C">
            <w:pPr>
              <w:pStyle w:val="CTBCorpsdetexte"/>
              <w:spacing w:before="80" w:after="80"/>
              <w:rPr>
                <w:sz w:val="18"/>
                <w:szCs w:val="18"/>
              </w:rPr>
            </w:pPr>
            <w:r>
              <w:rPr>
                <w:sz w:val="18"/>
                <w:szCs w:val="18"/>
              </w:rPr>
              <w:t>Les ressources du projet étant limitées et la thématique complexe, l’objectif est de concentrer le travail dans collèges situées dans la zone d’intervention du PAMED II.</w:t>
            </w:r>
          </w:p>
          <w:p w:rsidR="00461C4C" w:rsidRDefault="00461C4C">
            <w:pPr>
              <w:pStyle w:val="CTBCorpsdetexte"/>
              <w:spacing w:before="80" w:after="80"/>
              <w:rPr>
                <w:sz w:val="18"/>
                <w:szCs w:val="18"/>
              </w:rPr>
            </w:pPr>
            <w:r>
              <w:rPr>
                <w:sz w:val="18"/>
                <w:szCs w:val="18"/>
              </w:rPr>
              <w:t>Les activités menées viseront à améliorer les conditions d’accueil dans les collèges par la mise à niveau matérielle : latrines, tables et bancs, kits éducatifs du type bibliothèque et des kits sportifs.</w:t>
            </w:r>
          </w:p>
          <w:p w:rsidR="00461C4C" w:rsidRDefault="00461C4C">
            <w:pPr>
              <w:pStyle w:val="CTBCorpsdetexte"/>
              <w:spacing w:before="80" w:after="80"/>
              <w:rPr>
                <w:sz w:val="18"/>
                <w:szCs w:val="18"/>
              </w:rPr>
            </w:pPr>
            <w:r>
              <w:rPr>
                <w:sz w:val="18"/>
                <w:szCs w:val="18"/>
              </w:rPr>
              <w:t>Deux campagnes de sensibilisation viendront appuyer l’amélioration des conditions matérielles des collèges : « hygiène, genre et éducation » et « maintien des filles au collège » à destinations des élèves, en particulier les filles, des enseignants, des parents d’élèves et des COGES/ES. La DRES et les DDES joueront un rôle pour le bon déroulement de ces activités.</w:t>
            </w:r>
          </w:p>
          <w:p w:rsidR="00461C4C" w:rsidRDefault="00461C4C">
            <w:pPr>
              <w:pStyle w:val="CTBCorpsdetexte"/>
              <w:spacing w:before="80" w:after="80"/>
              <w:rPr>
                <w:sz w:val="18"/>
                <w:szCs w:val="18"/>
              </w:rPr>
            </w:pPr>
          </w:p>
        </w:tc>
      </w:tr>
      <w:tr w:rsidR="00461C4C" w:rsidRPr="00461C4C" w:rsidTr="00461C4C">
        <w:trPr>
          <w:trHeight w:val="709"/>
        </w:trPr>
        <w:tc>
          <w:tcPr>
            <w:tcW w:w="2178" w:type="dxa"/>
            <w:tcBorders>
              <w:top w:val="double" w:sz="6" w:space="0" w:color="999999"/>
              <w:left w:val="double" w:sz="6" w:space="0" w:color="999999"/>
              <w:bottom w:val="double" w:sz="6" w:space="0" w:color="999999"/>
              <w:right w:val="double" w:sz="6" w:space="0" w:color="999999"/>
            </w:tcBorders>
            <w:tcMar>
              <w:top w:w="0" w:type="dxa"/>
              <w:left w:w="108" w:type="dxa"/>
              <w:bottom w:w="0" w:type="dxa"/>
              <w:right w:w="108" w:type="dxa"/>
            </w:tcMar>
            <w:hideMark/>
          </w:tcPr>
          <w:p w:rsidR="00461C4C" w:rsidRDefault="00461C4C">
            <w:pPr>
              <w:pStyle w:val="CTBCorpsdetexte"/>
              <w:spacing w:before="80" w:after="80"/>
              <w:rPr>
                <w:sz w:val="18"/>
                <w:szCs w:val="18"/>
              </w:rPr>
            </w:pPr>
            <w:r>
              <w:rPr>
                <w:sz w:val="18"/>
                <w:szCs w:val="18"/>
              </w:rPr>
              <w:t>Objectif global</w:t>
            </w:r>
          </w:p>
        </w:tc>
        <w:tc>
          <w:tcPr>
            <w:tcW w:w="5614" w:type="dxa"/>
            <w:tcBorders>
              <w:top w:val="double" w:sz="6" w:space="0" w:color="999999"/>
              <w:left w:val="nil"/>
              <w:bottom w:val="double" w:sz="6" w:space="0" w:color="999999"/>
              <w:right w:val="double" w:sz="6" w:space="0" w:color="999999"/>
            </w:tcBorders>
            <w:tcMar>
              <w:top w:w="0" w:type="dxa"/>
              <w:left w:w="108" w:type="dxa"/>
              <w:bottom w:w="0" w:type="dxa"/>
              <w:right w:w="108" w:type="dxa"/>
            </w:tcMar>
            <w:hideMark/>
          </w:tcPr>
          <w:p w:rsidR="00461C4C" w:rsidRDefault="00461C4C">
            <w:pPr>
              <w:pStyle w:val="CTBCorpsdetexte"/>
              <w:spacing w:before="80" w:after="80"/>
              <w:rPr>
                <w:sz w:val="18"/>
                <w:szCs w:val="18"/>
              </w:rPr>
            </w:pPr>
            <w:r>
              <w:rPr>
                <w:sz w:val="18"/>
                <w:szCs w:val="18"/>
              </w:rPr>
              <w:t>L’amélioration des conditions de maintien des jeunes filles dans les collèges ruraux de la région de Dosso.</w:t>
            </w:r>
          </w:p>
        </w:tc>
      </w:tr>
      <w:tr w:rsidR="00461C4C" w:rsidRPr="00461C4C" w:rsidTr="00461C4C">
        <w:trPr>
          <w:trHeight w:val="728"/>
        </w:trPr>
        <w:tc>
          <w:tcPr>
            <w:tcW w:w="2178" w:type="dxa"/>
            <w:tcBorders>
              <w:top w:val="double" w:sz="6" w:space="0" w:color="999999"/>
              <w:left w:val="double" w:sz="6" w:space="0" w:color="999999"/>
              <w:bottom w:val="double" w:sz="6" w:space="0" w:color="999999"/>
              <w:right w:val="double" w:sz="6" w:space="0" w:color="999999"/>
            </w:tcBorders>
            <w:tcMar>
              <w:top w:w="0" w:type="dxa"/>
              <w:left w:w="108" w:type="dxa"/>
              <w:bottom w:w="0" w:type="dxa"/>
              <w:right w:w="108" w:type="dxa"/>
            </w:tcMar>
            <w:hideMark/>
          </w:tcPr>
          <w:p w:rsidR="00461C4C" w:rsidRDefault="00461C4C">
            <w:pPr>
              <w:pStyle w:val="CTBCorpsdetexte"/>
              <w:spacing w:before="80" w:after="80"/>
              <w:rPr>
                <w:sz w:val="18"/>
                <w:szCs w:val="18"/>
              </w:rPr>
            </w:pPr>
            <w:r>
              <w:rPr>
                <w:sz w:val="18"/>
                <w:szCs w:val="18"/>
              </w:rPr>
              <w:t>Objectif spécifique</w:t>
            </w:r>
          </w:p>
        </w:tc>
        <w:tc>
          <w:tcPr>
            <w:tcW w:w="5614" w:type="dxa"/>
            <w:tcBorders>
              <w:top w:val="double" w:sz="6" w:space="0" w:color="999999"/>
              <w:left w:val="nil"/>
              <w:bottom w:val="double" w:sz="6" w:space="0" w:color="999999"/>
              <w:right w:val="double" w:sz="6" w:space="0" w:color="999999"/>
            </w:tcBorders>
            <w:tcMar>
              <w:top w:w="0" w:type="dxa"/>
              <w:left w:w="108" w:type="dxa"/>
              <w:bottom w:w="0" w:type="dxa"/>
              <w:right w:w="108" w:type="dxa"/>
            </w:tcMar>
            <w:hideMark/>
          </w:tcPr>
          <w:p w:rsidR="00461C4C" w:rsidRDefault="00461C4C">
            <w:pPr>
              <w:pStyle w:val="CTBCorpsdetexte"/>
              <w:spacing w:before="80" w:after="80"/>
              <w:rPr>
                <w:sz w:val="18"/>
                <w:szCs w:val="18"/>
              </w:rPr>
            </w:pPr>
            <w:r>
              <w:rPr>
                <w:sz w:val="18"/>
                <w:szCs w:val="18"/>
              </w:rPr>
              <w:t>Les collèges ruraux ciblés des communes de la région de Dosso ont amélioré significativement l’environnement scolaire pour le maintien des filles</w:t>
            </w:r>
          </w:p>
        </w:tc>
      </w:tr>
      <w:tr w:rsidR="00461C4C" w:rsidRPr="00461C4C" w:rsidTr="00461C4C">
        <w:trPr>
          <w:trHeight w:val="1800"/>
        </w:trPr>
        <w:tc>
          <w:tcPr>
            <w:tcW w:w="2178" w:type="dxa"/>
            <w:tcBorders>
              <w:top w:val="double" w:sz="6" w:space="0" w:color="999999"/>
              <w:left w:val="double" w:sz="6" w:space="0" w:color="999999"/>
              <w:bottom w:val="double" w:sz="6" w:space="0" w:color="999999"/>
              <w:right w:val="double" w:sz="6" w:space="0" w:color="999999"/>
            </w:tcBorders>
            <w:tcMar>
              <w:top w:w="0" w:type="dxa"/>
              <w:left w:w="108" w:type="dxa"/>
              <w:bottom w:w="0" w:type="dxa"/>
              <w:right w:w="108" w:type="dxa"/>
            </w:tcMar>
            <w:hideMark/>
          </w:tcPr>
          <w:p w:rsidR="00461C4C" w:rsidRDefault="00461C4C">
            <w:pPr>
              <w:pStyle w:val="CTBCorpsdetexte"/>
              <w:spacing w:before="80" w:after="80"/>
              <w:rPr>
                <w:sz w:val="18"/>
                <w:szCs w:val="18"/>
              </w:rPr>
            </w:pPr>
            <w:r>
              <w:rPr>
                <w:sz w:val="18"/>
                <w:szCs w:val="18"/>
              </w:rPr>
              <w:t>Résultats</w:t>
            </w:r>
          </w:p>
        </w:tc>
        <w:tc>
          <w:tcPr>
            <w:tcW w:w="5614" w:type="dxa"/>
            <w:tcBorders>
              <w:top w:val="double" w:sz="6" w:space="0" w:color="999999"/>
              <w:left w:val="nil"/>
              <w:bottom w:val="double" w:sz="6" w:space="0" w:color="999999"/>
              <w:right w:val="double" w:sz="6" w:space="0" w:color="999999"/>
            </w:tcBorders>
            <w:tcMar>
              <w:top w:w="0" w:type="dxa"/>
              <w:left w:w="108" w:type="dxa"/>
              <w:bottom w:w="0" w:type="dxa"/>
              <w:right w:w="108" w:type="dxa"/>
            </w:tcMar>
            <w:hideMark/>
          </w:tcPr>
          <w:p w:rsidR="00461C4C" w:rsidRDefault="00461C4C">
            <w:pPr>
              <w:pStyle w:val="CTBCorpsdetexte"/>
              <w:spacing w:before="80" w:after="80"/>
              <w:rPr>
                <w:sz w:val="18"/>
                <w:szCs w:val="18"/>
              </w:rPr>
            </w:pPr>
            <w:r>
              <w:rPr>
                <w:sz w:val="18"/>
                <w:szCs w:val="18"/>
                <w:u w:val="single"/>
              </w:rPr>
              <w:t>Résultat 1</w:t>
            </w:r>
            <w:r>
              <w:rPr>
                <w:sz w:val="18"/>
                <w:szCs w:val="18"/>
              </w:rPr>
              <w:t> :</w:t>
            </w:r>
          </w:p>
          <w:p w:rsidR="00461C4C" w:rsidRDefault="00461C4C">
            <w:pPr>
              <w:pStyle w:val="CTBCorpsdetexte"/>
              <w:spacing w:before="80" w:after="80"/>
              <w:rPr>
                <w:sz w:val="18"/>
                <w:szCs w:val="18"/>
              </w:rPr>
            </w:pPr>
            <w:r>
              <w:rPr>
                <w:sz w:val="18"/>
                <w:szCs w:val="18"/>
              </w:rPr>
              <w:t xml:space="preserve">Les collèges ciblés ont amélioré les conditions d’accueil au niveau des infrastructures sanitaires pour répondre aux besoins spécifiques des filles et des garçons </w:t>
            </w:r>
          </w:p>
          <w:p w:rsidR="00461C4C" w:rsidRDefault="00461C4C">
            <w:pPr>
              <w:pStyle w:val="CTBCorpsdetexte"/>
              <w:spacing w:before="80" w:after="80"/>
              <w:rPr>
                <w:sz w:val="18"/>
                <w:szCs w:val="18"/>
              </w:rPr>
            </w:pPr>
            <w:r>
              <w:rPr>
                <w:sz w:val="18"/>
                <w:szCs w:val="18"/>
                <w:u w:val="single"/>
              </w:rPr>
              <w:t>Résultats 2</w:t>
            </w:r>
            <w:r>
              <w:rPr>
                <w:sz w:val="18"/>
                <w:szCs w:val="18"/>
              </w:rPr>
              <w:t> :</w:t>
            </w:r>
          </w:p>
          <w:p w:rsidR="00461C4C" w:rsidRDefault="00461C4C">
            <w:pPr>
              <w:pStyle w:val="CTBCorpsdetexte"/>
              <w:spacing w:before="80" w:after="80"/>
              <w:rPr>
                <w:sz w:val="18"/>
                <w:szCs w:val="18"/>
              </w:rPr>
            </w:pPr>
            <w:r>
              <w:t>L’environnement des collèges ciblés est plus attractif pour les filles par l’amélioration des équipements et la mise à disposition de kits scolaires visant la qualité de l’éducation</w:t>
            </w:r>
          </w:p>
        </w:tc>
      </w:tr>
    </w:tbl>
    <w:p w:rsidR="001601A0" w:rsidRDefault="001601A0">
      <w:pPr>
        <w:pStyle w:val="CTBCorpsdetexte"/>
      </w:pPr>
    </w:p>
    <w:p w:rsidR="0004060A" w:rsidRPr="001601A0" w:rsidRDefault="00872052" w:rsidP="00AF1D1F">
      <w:pPr>
        <w:pStyle w:val="CTBTitre1"/>
      </w:pPr>
      <w:bookmarkStart w:id="53" w:name="_Toc255487580"/>
      <w:bookmarkStart w:id="54" w:name="_Toc257014737"/>
      <w:bookmarkStart w:id="55" w:name="_Toc257126024"/>
      <w:bookmarkStart w:id="56" w:name="_Toc257126084"/>
      <w:bookmarkStart w:id="57" w:name="_Toc258571198"/>
      <w:bookmarkStart w:id="58" w:name="_Toc261360466"/>
      <w:bookmarkStart w:id="59" w:name="_Toc402215434"/>
      <w:r>
        <w:lastRenderedPageBreak/>
        <w:t>C</w:t>
      </w:r>
      <w:r w:rsidR="00145DA3" w:rsidRPr="001601A0">
        <w:t>ontexte sectoriel</w:t>
      </w:r>
      <w:bookmarkEnd w:id="53"/>
      <w:bookmarkEnd w:id="54"/>
      <w:bookmarkEnd w:id="55"/>
      <w:bookmarkEnd w:id="56"/>
      <w:bookmarkEnd w:id="57"/>
      <w:bookmarkEnd w:id="58"/>
      <w:bookmarkEnd w:id="59"/>
    </w:p>
    <w:p w:rsidR="0004060A" w:rsidRDefault="00145DA3">
      <w:pPr>
        <w:pStyle w:val="CTBTitre2"/>
      </w:pPr>
      <w:bookmarkStart w:id="60" w:name="_Toc255487581"/>
      <w:bookmarkStart w:id="61" w:name="_Toc257014738"/>
      <w:bookmarkStart w:id="62" w:name="_Toc257126025"/>
      <w:bookmarkStart w:id="63" w:name="_Toc257126085"/>
      <w:bookmarkStart w:id="64" w:name="_Toc258571199"/>
      <w:bookmarkStart w:id="65" w:name="_Toc261360467"/>
      <w:bookmarkStart w:id="66" w:name="_Toc402215435"/>
      <w:r w:rsidRPr="001601A0">
        <w:t>Référence à la politique nationale du pays partenaire</w:t>
      </w:r>
      <w:bookmarkEnd w:id="60"/>
      <w:bookmarkEnd w:id="61"/>
      <w:bookmarkEnd w:id="62"/>
      <w:bookmarkEnd w:id="63"/>
      <w:bookmarkEnd w:id="64"/>
      <w:bookmarkEnd w:id="65"/>
      <w:bookmarkEnd w:id="66"/>
    </w:p>
    <w:p w:rsidR="005A281A" w:rsidRPr="001601A0" w:rsidRDefault="005A281A" w:rsidP="005A281A">
      <w:pPr>
        <w:pStyle w:val="CTBListePuces"/>
        <w:numPr>
          <w:ilvl w:val="0"/>
          <w:numId w:val="0"/>
        </w:numPr>
      </w:pPr>
      <w:r>
        <w:t>Les références aux politiques nationales et sectorielles sont reprises dans le chapitre 1 du DTF.</w:t>
      </w:r>
    </w:p>
    <w:p w:rsidR="0004060A" w:rsidRDefault="00145DA3">
      <w:pPr>
        <w:pStyle w:val="CTBTitre2"/>
      </w:pPr>
      <w:bookmarkStart w:id="67" w:name="_Toc255487582"/>
      <w:bookmarkStart w:id="68" w:name="_Toc257014742"/>
      <w:bookmarkStart w:id="69" w:name="_Toc257126029"/>
      <w:bookmarkStart w:id="70" w:name="_Toc257126087"/>
      <w:bookmarkStart w:id="71" w:name="_Toc258571200"/>
      <w:bookmarkStart w:id="72" w:name="_Toc261360469"/>
      <w:bookmarkStart w:id="73" w:name="_Toc402215436"/>
      <w:r w:rsidRPr="001601A0">
        <w:t>Analyse du cadre institutionnel du secteur</w:t>
      </w:r>
      <w:bookmarkEnd w:id="67"/>
      <w:bookmarkEnd w:id="68"/>
      <w:bookmarkEnd w:id="69"/>
      <w:bookmarkEnd w:id="70"/>
      <w:bookmarkEnd w:id="71"/>
      <w:bookmarkEnd w:id="72"/>
      <w:bookmarkEnd w:id="73"/>
    </w:p>
    <w:p w:rsidR="00E77E90" w:rsidRDefault="00E77E90" w:rsidP="00E77E90">
      <w:pPr>
        <w:pStyle w:val="CTBCorpsdetexte"/>
      </w:pPr>
      <w:r>
        <w:t>Une présentation synthétique du cadre</w:t>
      </w:r>
      <w:r w:rsidR="00A44334">
        <w:t xml:space="preserve"> institutionnel du secteur de l’enseignement secondaire </w:t>
      </w:r>
      <w:r>
        <w:t xml:space="preserve">est disponible dans le DTF.  </w:t>
      </w:r>
      <w:r w:rsidR="00A44334">
        <w:t>Les enjeux spécifiques liés au maintien des filles au collège sont aussi présentés dans le DTF.</w:t>
      </w:r>
    </w:p>
    <w:p w:rsidR="0004060A" w:rsidRPr="001601A0" w:rsidRDefault="00145DA3">
      <w:pPr>
        <w:pStyle w:val="CTBTitre2"/>
      </w:pPr>
      <w:bookmarkStart w:id="74" w:name="_Toc255487583"/>
      <w:bookmarkStart w:id="75" w:name="_Toc257014746"/>
      <w:bookmarkStart w:id="76" w:name="_Toc257126033"/>
      <w:bookmarkStart w:id="77" w:name="_Toc257126089"/>
      <w:bookmarkStart w:id="78" w:name="_Toc258571201"/>
      <w:bookmarkStart w:id="79" w:name="_Toc261360471"/>
      <w:bookmarkStart w:id="80" w:name="_Toc402215437"/>
      <w:r w:rsidRPr="001601A0">
        <w:t>Analyse de la stratégie belge dans le secteur et des expériences opérationnelles</w:t>
      </w:r>
      <w:bookmarkEnd w:id="74"/>
      <w:bookmarkEnd w:id="75"/>
      <w:bookmarkEnd w:id="76"/>
      <w:bookmarkEnd w:id="77"/>
      <w:bookmarkEnd w:id="78"/>
      <w:bookmarkEnd w:id="79"/>
      <w:bookmarkEnd w:id="80"/>
    </w:p>
    <w:p w:rsidR="0004060A" w:rsidRDefault="00A44334">
      <w:pPr>
        <w:pStyle w:val="CTBCorpsdetexte"/>
      </w:pPr>
      <w:r>
        <w:t xml:space="preserve">L’éducation au Niger n’est pas un facteur de concentration et ne sera pas inscrit comme tel dans le prochain PIC. </w:t>
      </w:r>
      <w:r w:rsidR="00653608">
        <w:t>Il est essentiel de développer un projet en synergie avec les actions menées sur place et de chercher à orienter les activités au maximum vers le public cible (les jeunes filles).</w:t>
      </w:r>
    </w:p>
    <w:p w:rsidR="003A3127" w:rsidRDefault="003A3127">
      <w:pPr>
        <w:pStyle w:val="CTBCorpsdetexte"/>
      </w:pPr>
      <w:r>
        <w:t>Dans la région de Dosso, plusieurs programmes de la CTB sont présents. Compte tenu de l’action à mener, une collaboration et des contacts devront être entretenus avec ces projets afin de faciliter la mise en œuvre des activités.</w:t>
      </w:r>
    </w:p>
    <w:p w:rsidR="007E14AC" w:rsidRDefault="007E14AC" w:rsidP="007E14AC">
      <w:pPr>
        <w:pStyle w:val="CTBTitre3"/>
      </w:pPr>
      <w:r>
        <w:t>PAMED II</w:t>
      </w:r>
    </w:p>
    <w:p w:rsidR="007E14AC" w:rsidRDefault="007E14AC" w:rsidP="007E14AC">
      <w:pPr>
        <w:pStyle w:val="CTBCorpsdetexte"/>
        <w:widowControl/>
      </w:pPr>
      <w:r>
        <w:t xml:space="preserve">Le Programme d’Appui à la Mise en place des Entités Décentralisées dans la région de Dosso est dans sa phase 2 (2012-2018), avec un budget de 9,4 millions d’Euros dont 800.000 Euros provenant d’ARMFD phase 2. </w:t>
      </w:r>
    </w:p>
    <w:p w:rsidR="007E14AC" w:rsidRDefault="007E14AC" w:rsidP="007E14AC">
      <w:pPr>
        <w:pStyle w:val="CTBCorpsdetexte"/>
        <w:widowControl/>
      </w:pPr>
      <w:r>
        <w:t>Le programme vient en appui à 14 communes</w:t>
      </w:r>
      <w:r>
        <w:rPr>
          <w:rStyle w:val="Appelnotedebasdep"/>
        </w:rPr>
        <w:footnoteReference w:id="1"/>
      </w:r>
      <w:r>
        <w:t xml:space="preserve"> afin d’améliorer les processus de planification et de développement communaux pour mieux répondre aux problématiques liées à la sécurité alimentaire. </w:t>
      </w:r>
    </w:p>
    <w:p w:rsidR="007E14AC" w:rsidRDefault="007E14AC" w:rsidP="007E14AC">
      <w:pPr>
        <w:pStyle w:val="CTBCorpsdetexte"/>
        <w:widowControl/>
      </w:pPr>
      <w:r>
        <w:t>Les besoins en financement sont exprimés par les communes et les dossiers sont analysés par le PAMED. Les maires portent la responsabilité des procédures de passation des marchés.</w:t>
      </w:r>
    </w:p>
    <w:p w:rsidR="007E14AC" w:rsidRDefault="007E14AC" w:rsidP="007E14AC">
      <w:pPr>
        <w:pStyle w:val="CTBCorpsdetexte"/>
        <w:widowControl/>
      </w:pPr>
      <w:r>
        <w:t xml:space="preserve">Des collaborations entre le PAMED II et d’autres programmes sur place ont eu lieu. Un appui pourra être demandé dans les procédures de passation de marchés publics, les études techniques et les mécanismes de suivi. </w:t>
      </w:r>
    </w:p>
    <w:p w:rsidR="007E14AC" w:rsidRDefault="00DA03AC" w:rsidP="007E14AC">
      <w:pPr>
        <w:pStyle w:val="CTBCorpsdetexte"/>
        <w:widowControl/>
        <w:jc w:val="center"/>
      </w:pPr>
      <w:r>
        <w:rPr>
          <w:noProof/>
          <w:lang w:val="en-US"/>
        </w:rPr>
        <w:lastRenderedPageBreak/>
        <w:drawing>
          <wp:inline distT="0" distB="0" distL="0" distR="0">
            <wp:extent cx="3217545" cy="4468495"/>
            <wp:effectExtent l="0" t="0" r="1905" b="8255"/>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7545" cy="4468495"/>
                    </a:xfrm>
                    <a:prstGeom prst="rect">
                      <a:avLst/>
                    </a:prstGeom>
                    <a:noFill/>
                    <a:ln>
                      <a:noFill/>
                    </a:ln>
                  </pic:spPr>
                </pic:pic>
              </a:graphicData>
            </a:graphic>
          </wp:inline>
        </w:drawing>
      </w:r>
    </w:p>
    <w:p w:rsidR="007E14AC" w:rsidRDefault="007E14AC" w:rsidP="007E14AC">
      <w:pPr>
        <w:pStyle w:val="CTBTitre3"/>
      </w:pPr>
      <w:r>
        <w:t>PHVP II</w:t>
      </w:r>
    </w:p>
    <w:p w:rsidR="007E14AC" w:rsidRDefault="007E14AC" w:rsidP="007E14AC">
      <w:pPr>
        <w:pStyle w:val="CTBCorpsdetexte"/>
        <w:rPr>
          <w:rFonts w:cs="Arial"/>
          <w:color w:val="000000"/>
        </w:rPr>
      </w:pPr>
      <w:r>
        <w:rPr>
          <w:rFonts w:cs="Arial"/>
          <w:color w:val="000000"/>
        </w:rPr>
        <w:t>La deuxième phase du Programme d'Hydraulique Villageoise et Pastorale (PHVP) dans la région de Dosso fait suite au PHVP 1 qui a enregistré des résultats positifs sur toute la ligne dans la même région, plus spécifiquement entre 2006 et 2011. Le PHVP II se concentre sur les zones de la région de Dosso où le taux d’accès théorique à l’eau potable est le plus faible, notamment dans les départements de Doutchi et de Tibiri.</w:t>
      </w:r>
    </w:p>
    <w:p w:rsidR="007E14AC" w:rsidRDefault="007E14AC" w:rsidP="007E14AC">
      <w:pPr>
        <w:pStyle w:val="CTBCorpsdetexte"/>
        <w:rPr>
          <w:rFonts w:cs="Arial"/>
          <w:color w:val="000000"/>
        </w:rPr>
      </w:pPr>
      <w:r>
        <w:rPr>
          <w:rFonts w:cs="Arial"/>
          <w:color w:val="000000"/>
        </w:rPr>
        <w:t>La phase 2 a démarré en 2013 et se terminera en 2017. Les activités principales du projet sont la r</w:t>
      </w:r>
      <w:r>
        <w:t xml:space="preserve">éhabilitation et la construction de points d’eau modernes et de latrines (publiques et privées) accompagnées par un renforcement institutionnel au niveau des Directions régionales et départementales de l’hydraulique. </w:t>
      </w:r>
      <w:r>
        <w:rPr>
          <w:rFonts w:cs="Arial"/>
          <w:color w:val="000000"/>
        </w:rPr>
        <w:t>L’unité de gestion du programme PHVP II pourra être sollicitée pour des appuis techniques si nécessaires.</w:t>
      </w:r>
    </w:p>
    <w:p w:rsidR="007E14AC" w:rsidRDefault="007E14AC" w:rsidP="007E14AC">
      <w:pPr>
        <w:pStyle w:val="CTBCorpsdetexte"/>
        <w:rPr>
          <w:rFonts w:cs="Arial"/>
          <w:color w:val="000000"/>
        </w:rPr>
      </w:pPr>
      <w:r>
        <w:rPr>
          <w:rFonts w:cs="Arial"/>
          <w:color w:val="000000"/>
        </w:rPr>
        <w:t>Un appui technique pourra être demandé dès le lancement du projet pour les aspects techniques liés aux latrines (études, suivi et marchés publics).</w:t>
      </w:r>
    </w:p>
    <w:p w:rsidR="003A3127" w:rsidRDefault="003A3127">
      <w:pPr>
        <w:pStyle w:val="CTBCorpsdetexte"/>
      </w:pPr>
    </w:p>
    <w:p w:rsidR="0004060A" w:rsidRPr="001601A0" w:rsidRDefault="0004060A">
      <w:pPr>
        <w:pStyle w:val="CTBCorpsdetexte"/>
      </w:pPr>
    </w:p>
    <w:p w:rsidR="0004060A" w:rsidRPr="001601A0" w:rsidRDefault="00145DA3" w:rsidP="00AF1D1F">
      <w:pPr>
        <w:pStyle w:val="CTBTitre1"/>
      </w:pPr>
      <w:bookmarkStart w:id="81" w:name="_Toc255487585"/>
      <w:bookmarkStart w:id="82" w:name="_Toc257014754"/>
      <w:bookmarkStart w:id="83" w:name="_Toc257126041"/>
      <w:bookmarkStart w:id="84" w:name="_Toc257126093"/>
      <w:bookmarkStart w:id="85" w:name="_Toc258571203"/>
      <w:bookmarkStart w:id="86" w:name="_Toc261360475"/>
      <w:bookmarkStart w:id="87" w:name="_Toc402215439"/>
      <w:r w:rsidRPr="001601A0">
        <w:lastRenderedPageBreak/>
        <w:t>Etudes additionnelles</w:t>
      </w:r>
      <w:bookmarkEnd w:id="81"/>
      <w:bookmarkEnd w:id="82"/>
      <w:bookmarkEnd w:id="83"/>
      <w:bookmarkEnd w:id="84"/>
      <w:bookmarkEnd w:id="85"/>
      <w:bookmarkEnd w:id="86"/>
      <w:bookmarkEnd w:id="87"/>
    </w:p>
    <w:p w:rsidR="0004060A" w:rsidRPr="001601A0" w:rsidRDefault="005A281A">
      <w:pPr>
        <w:pStyle w:val="CTBCorpsdetexte"/>
      </w:pPr>
      <w:r>
        <w:t>Aucune étude supplémentaire n’a été requise pour la formulation du projet.</w:t>
      </w:r>
    </w:p>
    <w:p w:rsidR="0004060A" w:rsidRPr="001601A0" w:rsidRDefault="00145DA3" w:rsidP="00AF1D1F">
      <w:pPr>
        <w:pStyle w:val="CTBTitre1"/>
      </w:pPr>
      <w:bookmarkStart w:id="88" w:name="_Toc255487586"/>
      <w:bookmarkStart w:id="89" w:name="_Toc257014755"/>
      <w:bookmarkStart w:id="90" w:name="_Toc257126042"/>
      <w:bookmarkStart w:id="91" w:name="_Toc257126094"/>
      <w:bookmarkStart w:id="92" w:name="_Toc258571204"/>
      <w:bookmarkStart w:id="93" w:name="_Toc261360476"/>
      <w:bookmarkStart w:id="94" w:name="_Toc402215440"/>
      <w:r w:rsidRPr="001601A0">
        <w:lastRenderedPageBreak/>
        <w:t>Dossier technique et financier</w:t>
      </w:r>
      <w:bookmarkEnd w:id="88"/>
      <w:bookmarkEnd w:id="89"/>
      <w:bookmarkEnd w:id="90"/>
      <w:bookmarkEnd w:id="91"/>
      <w:bookmarkEnd w:id="92"/>
      <w:bookmarkEnd w:id="93"/>
      <w:bookmarkEnd w:id="94"/>
    </w:p>
    <w:p w:rsidR="0004060A" w:rsidRPr="001601A0" w:rsidRDefault="00145DA3">
      <w:pPr>
        <w:pStyle w:val="CTBCorpsdetexte"/>
      </w:pPr>
      <w:r w:rsidRPr="001601A0">
        <w:t>Voir dossier ci-joint.</w:t>
      </w:r>
    </w:p>
    <w:p w:rsidR="0004060A" w:rsidRPr="001601A0" w:rsidRDefault="00145DA3" w:rsidP="00AF1D1F">
      <w:pPr>
        <w:pStyle w:val="CTBTitre1"/>
      </w:pPr>
      <w:bookmarkStart w:id="95" w:name="_Toc255487587"/>
      <w:bookmarkStart w:id="96" w:name="_Toc257014756"/>
      <w:bookmarkStart w:id="97" w:name="_Toc257126043"/>
      <w:bookmarkStart w:id="98" w:name="_Toc257126095"/>
      <w:bookmarkStart w:id="99" w:name="_Toc258571205"/>
      <w:bookmarkStart w:id="100" w:name="_Toc261360477"/>
      <w:bookmarkStart w:id="101" w:name="_Toc402215441"/>
      <w:r w:rsidRPr="001601A0">
        <w:lastRenderedPageBreak/>
        <w:t>A</w:t>
      </w:r>
      <w:bookmarkStart w:id="102" w:name="analyserisques"/>
      <w:r w:rsidRPr="001601A0">
        <w:t xml:space="preserve">nalyse </w:t>
      </w:r>
      <w:bookmarkEnd w:id="102"/>
      <w:r w:rsidRPr="001601A0">
        <w:t>des risques</w:t>
      </w:r>
      <w:bookmarkEnd w:id="95"/>
      <w:bookmarkEnd w:id="96"/>
      <w:bookmarkEnd w:id="97"/>
      <w:bookmarkEnd w:id="98"/>
      <w:bookmarkEnd w:id="99"/>
      <w:bookmarkEnd w:id="100"/>
      <w:bookmarkEnd w:id="101"/>
    </w:p>
    <w:p w:rsidR="00AF1D1F" w:rsidRPr="001601A0" w:rsidRDefault="00AF1D1F" w:rsidP="00AF1D1F">
      <w:pPr>
        <w:pStyle w:val="CTBNormal"/>
        <w:rPr>
          <w:lang w:val="fr-BE"/>
        </w:rPr>
      </w:pPr>
      <w:r w:rsidRPr="001601A0">
        <w:rPr>
          <w:lang w:val="fr-BE"/>
        </w:rPr>
        <w:t>Voir Dossier Technique et Financier ci-joint.</w:t>
      </w:r>
    </w:p>
    <w:p w:rsidR="00AF1D1F" w:rsidRPr="001601A0" w:rsidRDefault="00AF1D1F" w:rsidP="00AF1D1F">
      <w:pPr>
        <w:pStyle w:val="CTBCorpsdetexte"/>
        <w:rPr>
          <w:color w:val="0000FF"/>
        </w:rPr>
      </w:pPr>
      <w:r w:rsidRPr="001601A0">
        <w:rPr>
          <w:color w:val="0000FF"/>
        </w:rPr>
        <w:t>Dans le RdF ne sont mis que les risques qui ne sont pas partagés avec le partenaire pour l’une ou l’autre raison (belgo-belge).</w:t>
      </w:r>
    </w:p>
    <w:p w:rsidR="0004060A" w:rsidRPr="001601A0" w:rsidRDefault="00145DA3" w:rsidP="00AF1D1F">
      <w:pPr>
        <w:pStyle w:val="CTBTitre1"/>
      </w:pPr>
      <w:bookmarkStart w:id="103" w:name="_Toc257014777"/>
      <w:bookmarkStart w:id="104" w:name="_Toc257126064"/>
      <w:bookmarkStart w:id="105" w:name="_Toc257126106"/>
      <w:bookmarkStart w:id="106" w:name="_Toc258571211"/>
      <w:bookmarkStart w:id="107" w:name="_Toc261360488"/>
      <w:bookmarkStart w:id="108" w:name="_Toc402215442"/>
      <w:r w:rsidRPr="001601A0">
        <w:lastRenderedPageBreak/>
        <w:t>Thèmes transversaux</w:t>
      </w:r>
      <w:bookmarkEnd w:id="103"/>
      <w:bookmarkEnd w:id="104"/>
      <w:bookmarkEnd w:id="105"/>
      <w:bookmarkEnd w:id="106"/>
      <w:bookmarkEnd w:id="107"/>
      <w:bookmarkEnd w:id="108"/>
    </w:p>
    <w:p w:rsidR="0004060A" w:rsidRPr="001601A0" w:rsidRDefault="00145DA3">
      <w:pPr>
        <w:pStyle w:val="CTBCorpsdetexte"/>
      </w:pPr>
      <w:r w:rsidRPr="001601A0">
        <w:t>Voir Dossier Technique et Financier ci-joint.</w:t>
      </w:r>
    </w:p>
    <w:p w:rsidR="0004060A" w:rsidRPr="001601A0" w:rsidRDefault="00145DA3" w:rsidP="00AF1D1F">
      <w:pPr>
        <w:pStyle w:val="CTBTitre1"/>
      </w:pPr>
      <w:bookmarkStart w:id="109" w:name="_Toc255487594"/>
      <w:bookmarkStart w:id="110" w:name="_Toc257014778"/>
      <w:bookmarkStart w:id="111" w:name="_Toc257126065"/>
      <w:bookmarkStart w:id="112" w:name="_Toc257126107"/>
      <w:bookmarkStart w:id="113" w:name="_Toc258571212"/>
      <w:bookmarkStart w:id="114" w:name="_Toc261360489"/>
      <w:bookmarkStart w:id="115" w:name="_Toc402215443"/>
      <w:r w:rsidRPr="001601A0">
        <w:lastRenderedPageBreak/>
        <w:t>Références</w:t>
      </w:r>
      <w:bookmarkEnd w:id="109"/>
      <w:bookmarkEnd w:id="110"/>
      <w:bookmarkEnd w:id="111"/>
      <w:bookmarkEnd w:id="112"/>
      <w:bookmarkEnd w:id="113"/>
      <w:bookmarkEnd w:id="114"/>
      <w:bookmarkEnd w:id="115"/>
    </w:p>
    <w:p w:rsidR="00331529" w:rsidRPr="003077EC" w:rsidRDefault="00331529" w:rsidP="00331529">
      <w:pPr>
        <w:contextualSpacing/>
        <w:rPr>
          <w:rFonts w:ascii="Calibri" w:hAnsi="Calibri" w:cs="Arial"/>
          <w:b/>
        </w:rPr>
      </w:pPr>
      <w:r w:rsidRPr="003077EC">
        <w:rPr>
          <w:rFonts w:ascii="Calibri" w:hAnsi="Calibri" w:cs="Arial"/>
          <w:b/>
        </w:rPr>
        <w:t>Informations générales, (PTF/ONG)</w:t>
      </w:r>
    </w:p>
    <w:p w:rsidR="00331529" w:rsidRPr="003077EC" w:rsidRDefault="00331529" w:rsidP="00331529">
      <w:pPr>
        <w:widowControl/>
        <w:numPr>
          <w:ilvl w:val="0"/>
          <w:numId w:val="19"/>
        </w:numPr>
        <w:suppressAutoHyphens w:val="0"/>
        <w:spacing w:before="0" w:after="200" w:line="276" w:lineRule="auto"/>
        <w:contextualSpacing/>
        <w:jc w:val="left"/>
        <w:rPr>
          <w:rFonts w:ascii="Calibri" w:hAnsi="Calibri" w:cs="Arial"/>
        </w:rPr>
      </w:pPr>
      <w:r w:rsidRPr="003077EC">
        <w:rPr>
          <w:rFonts w:ascii="Calibri" w:hAnsi="Calibri" w:cs="Arial"/>
        </w:rPr>
        <w:t>Le monde selon les femmes, note de capitalisation sur un projet de mise en œuvre des pra</w:t>
      </w:r>
      <w:r w:rsidRPr="002E38D9">
        <w:rPr>
          <w:rFonts w:ascii="Calibri" w:hAnsi="Calibri" w:cs="Arial"/>
        </w:rPr>
        <w:t>tiques familiales essentielles</w:t>
      </w:r>
    </w:p>
    <w:p w:rsidR="00331529" w:rsidRPr="003077EC" w:rsidRDefault="00331529" w:rsidP="00331529">
      <w:pPr>
        <w:widowControl/>
        <w:numPr>
          <w:ilvl w:val="0"/>
          <w:numId w:val="19"/>
        </w:numPr>
        <w:suppressAutoHyphens w:val="0"/>
        <w:spacing w:before="0" w:after="200" w:line="276" w:lineRule="auto"/>
        <w:contextualSpacing/>
        <w:jc w:val="left"/>
        <w:rPr>
          <w:rFonts w:ascii="Calibri" w:hAnsi="Calibri" w:cs="Arial"/>
        </w:rPr>
      </w:pPr>
      <w:r w:rsidRPr="003077EC">
        <w:rPr>
          <w:rFonts w:ascii="Calibri" w:hAnsi="Calibri" w:cs="Arial"/>
        </w:rPr>
        <w:t>LUXDEV, évaluation intermédiaire, NIG019, appui à la mise en œuvre du programme décennal de l’éducation dans la région de Dosso</w:t>
      </w:r>
    </w:p>
    <w:p w:rsidR="00331529" w:rsidRDefault="00331529" w:rsidP="00331529">
      <w:pPr>
        <w:widowControl/>
        <w:numPr>
          <w:ilvl w:val="0"/>
          <w:numId w:val="19"/>
        </w:numPr>
        <w:suppressAutoHyphens w:val="0"/>
        <w:spacing w:before="0" w:after="200" w:line="276" w:lineRule="auto"/>
        <w:contextualSpacing/>
        <w:jc w:val="left"/>
        <w:rPr>
          <w:rFonts w:ascii="Calibri" w:hAnsi="Calibri" w:cs="Arial"/>
        </w:rPr>
      </w:pPr>
      <w:r w:rsidRPr="003077EC">
        <w:rPr>
          <w:rFonts w:ascii="Calibri" w:hAnsi="Calibri" w:cs="Arial"/>
        </w:rPr>
        <w:t>Rapport sectoriel thématique, évaluation conjointe, 2000-2008 (p.286 EDUCATION ;  p.362 GENRE)</w:t>
      </w:r>
    </w:p>
    <w:p w:rsidR="00331529" w:rsidRDefault="00331529" w:rsidP="00331529">
      <w:pPr>
        <w:widowControl/>
        <w:numPr>
          <w:ilvl w:val="0"/>
          <w:numId w:val="19"/>
        </w:numPr>
        <w:suppressAutoHyphens w:val="0"/>
        <w:spacing w:before="0" w:after="200" w:line="276" w:lineRule="auto"/>
        <w:contextualSpacing/>
        <w:jc w:val="left"/>
        <w:rPr>
          <w:rFonts w:ascii="Calibri" w:hAnsi="Calibri" w:cs="Arial"/>
        </w:rPr>
      </w:pPr>
      <w:r>
        <w:rPr>
          <w:rFonts w:ascii="Calibri" w:hAnsi="Calibri" w:cs="Arial"/>
        </w:rPr>
        <w:t>Banque Africaine de Développement, Programme Pays/NIGER, 2013-2017</w:t>
      </w:r>
    </w:p>
    <w:p w:rsidR="00331529" w:rsidRDefault="00331529" w:rsidP="00331529">
      <w:pPr>
        <w:widowControl/>
        <w:numPr>
          <w:ilvl w:val="0"/>
          <w:numId w:val="19"/>
        </w:numPr>
        <w:suppressAutoHyphens w:val="0"/>
        <w:spacing w:before="0" w:after="200" w:line="276" w:lineRule="auto"/>
        <w:contextualSpacing/>
        <w:jc w:val="left"/>
        <w:rPr>
          <w:rFonts w:ascii="Calibri" w:hAnsi="Calibri" w:cs="Arial"/>
        </w:rPr>
      </w:pPr>
      <w:r>
        <w:rPr>
          <w:rFonts w:ascii="Calibri" w:hAnsi="Calibri" w:cs="Arial"/>
        </w:rPr>
        <w:t>Banque mondiale, Document d’évaluation de projet, financement au titre du partenariat mondial pour l’éducation, juillet 2014</w:t>
      </w:r>
    </w:p>
    <w:p w:rsidR="00395301" w:rsidRDefault="00395301" w:rsidP="00331529">
      <w:pPr>
        <w:widowControl/>
        <w:numPr>
          <w:ilvl w:val="0"/>
          <w:numId w:val="19"/>
        </w:numPr>
        <w:suppressAutoHyphens w:val="0"/>
        <w:spacing w:before="0" w:after="200" w:line="276" w:lineRule="auto"/>
        <w:contextualSpacing/>
        <w:jc w:val="left"/>
        <w:rPr>
          <w:rFonts w:ascii="Calibri" w:hAnsi="Calibri" w:cs="Arial"/>
        </w:rPr>
      </w:pPr>
      <w:r>
        <w:rPr>
          <w:rFonts w:ascii="Calibri" w:hAnsi="Calibri" w:cs="Arial"/>
        </w:rPr>
        <w:t>Plan International (Niger), fiche signalétique de projet, appui à la promotion de la scolarisation de la scolarisation de la jeune fille</w:t>
      </w:r>
      <w:r w:rsidR="00123EC3">
        <w:rPr>
          <w:rFonts w:ascii="Calibri" w:hAnsi="Calibri" w:cs="Arial"/>
        </w:rPr>
        <w:t>, 2013</w:t>
      </w:r>
    </w:p>
    <w:p w:rsidR="00123EC3" w:rsidRDefault="00123EC3" w:rsidP="00331529">
      <w:pPr>
        <w:widowControl/>
        <w:numPr>
          <w:ilvl w:val="0"/>
          <w:numId w:val="19"/>
        </w:numPr>
        <w:suppressAutoHyphens w:val="0"/>
        <w:spacing w:before="0" w:after="200" w:line="276" w:lineRule="auto"/>
        <w:contextualSpacing/>
        <w:jc w:val="left"/>
        <w:rPr>
          <w:rFonts w:ascii="Calibri" w:hAnsi="Calibri" w:cs="Arial"/>
        </w:rPr>
      </w:pPr>
      <w:r>
        <w:rPr>
          <w:rFonts w:ascii="Calibri" w:hAnsi="Calibri" w:cs="Arial"/>
        </w:rPr>
        <w:t>Care, document de projet, promotion du leadership des filles</w:t>
      </w:r>
      <w:r w:rsidR="00926605">
        <w:rPr>
          <w:rFonts w:ascii="Calibri" w:hAnsi="Calibri" w:cs="Arial"/>
        </w:rPr>
        <w:t>, 2013</w:t>
      </w:r>
    </w:p>
    <w:p w:rsidR="00123EC3" w:rsidRDefault="00123EC3" w:rsidP="00123EC3">
      <w:pPr>
        <w:widowControl/>
        <w:numPr>
          <w:ilvl w:val="0"/>
          <w:numId w:val="19"/>
        </w:numPr>
        <w:suppressAutoHyphens w:val="0"/>
        <w:spacing w:before="0" w:after="200" w:line="276" w:lineRule="auto"/>
        <w:contextualSpacing/>
        <w:jc w:val="left"/>
        <w:rPr>
          <w:rFonts w:ascii="Calibri" w:hAnsi="Calibri" w:cs="Arial"/>
        </w:rPr>
      </w:pPr>
      <w:r w:rsidRPr="00123EC3">
        <w:rPr>
          <w:rFonts w:ascii="Calibri" w:hAnsi="Calibri" w:cs="Arial"/>
        </w:rPr>
        <w:t xml:space="preserve">  Rapport d’examen Beijing +20 pour le Niger, juin 2014</w:t>
      </w:r>
    </w:p>
    <w:p w:rsidR="00123EC3" w:rsidRDefault="00123EC3" w:rsidP="00123EC3">
      <w:pPr>
        <w:widowControl/>
        <w:numPr>
          <w:ilvl w:val="0"/>
          <w:numId w:val="19"/>
        </w:numPr>
        <w:suppressAutoHyphens w:val="0"/>
        <w:spacing w:before="0" w:after="200" w:line="276" w:lineRule="auto"/>
        <w:contextualSpacing/>
        <w:jc w:val="left"/>
        <w:rPr>
          <w:rFonts w:ascii="Calibri" w:hAnsi="Calibri" w:cs="Arial"/>
        </w:rPr>
      </w:pPr>
      <w:r w:rsidRPr="00123EC3">
        <w:rPr>
          <w:rFonts w:ascii="Calibri" w:hAnsi="Calibri" w:cs="Arial"/>
        </w:rPr>
        <w:t>Lanoue E. et Condat G., Évaluation externe prospective du Programme Genre-Scolarisation des filles – Phase 5, Rapport Final, réalisé pour la Coopération Suisse (DDC), mars 2012</w:t>
      </w:r>
    </w:p>
    <w:p w:rsidR="00123EC3" w:rsidRDefault="00123EC3" w:rsidP="00123EC3">
      <w:pPr>
        <w:widowControl/>
        <w:numPr>
          <w:ilvl w:val="0"/>
          <w:numId w:val="19"/>
        </w:numPr>
        <w:suppressAutoHyphens w:val="0"/>
        <w:spacing w:before="0" w:after="200" w:line="276" w:lineRule="auto"/>
        <w:contextualSpacing/>
        <w:jc w:val="left"/>
        <w:rPr>
          <w:rFonts w:ascii="Calibri" w:hAnsi="Calibri" w:cs="Arial"/>
        </w:rPr>
      </w:pPr>
      <w:r w:rsidRPr="00123EC3">
        <w:rPr>
          <w:rFonts w:ascii="Calibri" w:hAnsi="Calibri" w:cs="Arial"/>
        </w:rPr>
        <w:t>Barira H., Bilan de l’appui « bourses aux filles » octroyé aux collégiennes de quatre communes de conver</w:t>
      </w:r>
      <w:r>
        <w:rPr>
          <w:rFonts w:ascii="Calibri" w:hAnsi="Calibri" w:cs="Arial"/>
        </w:rPr>
        <w:t>gence UNICEF, MES, octobre 2013</w:t>
      </w:r>
    </w:p>
    <w:p w:rsidR="00331529" w:rsidRPr="003077EC" w:rsidRDefault="00331529" w:rsidP="00395301">
      <w:pPr>
        <w:widowControl/>
        <w:suppressAutoHyphens w:val="0"/>
        <w:spacing w:before="0" w:after="200" w:line="276" w:lineRule="auto"/>
        <w:ind w:left="720"/>
        <w:contextualSpacing/>
        <w:jc w:val="left"/>
        <w:rPr>
          <w:rFonts w:ascii="Calibri" w:hAnsi="Calibri" w:cs="Arial"/>
        </w:rPr>
      </w:pPr>
    </w:p>
    <w:p w:rsidR="00331529" w:rsidRPr="003077EC" w:rsidRDefault="00331529" w:rsidP="00331529">
      <w:pPr>
        <w:contextualSpacing/>
        <w:rPr>
          <w:rFonts w:ascii="Calibri" w:hAnsi="Calibri" w:cs="Arial"/>
          <w:b/>
        </w:rPr>
      </w:pPr>
      <w:r>
        <w:rPr>
          <w:rFonts w:ascii="Calibri" w:hAnsi="Calibri" w:cs="Arial"/>
          <w:b/>
        </w:rPr>
        <w:t>Stratégie nationale</w:t>
      </w:r>
    </w:p>
    <w:p w:rsidR="00331529" w:rsidRDefault="00331529" w:rsidP="00331529">
      <w:pPr>
        <w:widowControl/>
        <w:numPr>
          <w:ilvl w:val="0"/>
          <w:numId w:val="19"/>
        </w:numPr>
        <w:suppressAutoHyphens w:val="0"/>
        <w:spacing w:before="0" w:after="200" w:line="276" w:lineRule="auto"/>
        <w:contextualSpacing/>
        <w:jc w:val="left"/>
        <w:rPr>
          <w:rFonts w:ascii="Calibri" w:hAnsi="Calibri" w:cs="Arial"/>
        </w:rPr>
      </w:pPr>
      <w:r>
        <w:rPr>
          <w:rFonts w:ascii="Calibri" w:hAnsi="Calibri" w:cs="Arial"/>
        </w:rPr>
        <w:t>Programme Sectoriel de l’éducation et de la Formation, (2014-2024)</w:t>
      </w:r>
      <w:r w:rsidRPr="00965FFD">
        <w:rPr>
          <w:rFonts w:ascii="Calibri" w:hAnsi="Calibri" w:cs="Arial"/>
        </w:rPr>
        <w:t xml:space="preserve"> </w:t>
      </w:r>
    </w:p>
    <w:p w:rsidR="00331529" w:rsidRPr="003077EC" w:rsidRDefault="00331529" w:rsidP="00331529">
      <w:pPr>
        <w:widowControl/>
        <w:numPr>
          <w:ilvl w:val="0"/>
          <w:numId w:val="19"/>
        </w:numPr>
        <w:suppressAutoHyphens w:val="0"/>
        <w:spacing w:before="0" w:after="200" w:line="276" w:lineRule="auto"/>
        <w:contextualSpacing/>
        <w:jc w:val="left"/>
        <w:rPr>
          <w:rFonts w:ascii="Calibri" w:hAnsi="Calibri" w:cs="Arial"/>
        </w:rPr>
      </w:pPr>
      <w:r w:rsidRPr="003077EC">
        <w:rPr>
          <w:rFonts w:ascii="Calibri" w:hAnsi="Calibri" w:cs="Arial"/>
        </w:rPr>
        <w:t>Programme Décennal de Développement de l’Education</w:t>
      </w:r>
      <w:r>
        <w:rPr>
          <w:rFonts w:ascii="Calibri" w:hAnsi="Calibri" w:cs="Arial"/>
        </w:rPr>
        <w:t xml:space="preserve"> (PDDE), 2003-2013 </w:t>
      </w:r>
    </w:p>
    <w:p w:rsidR="00331529" w:rsidRDefault="00331529" w:rsidP="00331529">
      <w:pPr>
        <w:widowControl/>
        <w:numPr>
          <w:ilvl w:val="0"/>
          <w:numId w:val="19"/>
        </w:numPr>
        <w:suppressAutoHyphens w:val="0"/>
        <w:spacing w:before="0" w:after="200" w:line="276" w:lineRule="auto"/>
        <w:contextualSpacing/>
        <w:jc w:val="left"/>
        <w:rPr>
          <w:rFonts w:ascii="Calibri" w:hAnsi="Calibri" w:cs="Arial"/>
        </w:rPr>
      </w:pPr>
      <w:r>
        <w:rPr>
          <w:rFonts w:ascii="Calibri" w:hAnsi="Calibri" w:cs="Arial"/>
        </w:rPr>
        <w:t>Plan décennal de mise en œuvre de la politique nationale de genre (2009-2018), juin 2009</w:t>
      </w:r>
    </w:p>
    <w:p w:rsidR="00331529" w:rsidRDefault="00331529" w:rsidP="00331529">
      <w:pPr>
        <w:widowControl/>
        <w:numPr>
          <w:ilvl w:val="0"/>
          <w:numId w:val="19"/>
        </w:numPr>
        <w:suppressAutoHyphens w:val="0"/>
        <w:spacing w:before="0" w:after="200" w:line="276" w:lineRule="auto"/>
        <w:contextualSpacing/>
        <w:jc w:val="left"/>
        <w:rPr>
          <w:rFonts w:ascii="Calibri" w:hAnsi="Calibri" w:cs="Arial"/>
        </w:rPr>
      </w:pPr>
      <w:r w:rsidRPr="0080552B">
        <w:rPr>
          <w:rFonts w:ascii="Calibri" w:hAnsi="Calibri" w:cs="Arial"/>
        </w:rPr>
        <w:t>Politique nationale Genre (PNG)</w:t>
      </w:r>
      <w:r>
        <w:rPr>
          <w:rFonts w:ascii="Calibri" w:hAnsi="Calibri" w:cs="Arial"/>
        </w:rPr>
        <w:t>, 2008</w:t>
      </w:r>
    </w:p>
    <w:p w:rsidR="00331529" w:rsidRDefault="00331529" w:rsidP="00331529">
      <w:pPr>
        <w:widowControl/>
        <w:numPr>
          <w:ilvl w:val="0"/>
          <w:numId w:val="19"/>
        </w:numPr>
        <w:suppressAutoHyphens w:val="0"/>
        <w:spacing w:before="0" w:after="200" w:line="276" w:lineRule="auto"/>
        <w:contextualSpacing/>
        <w:jc w:val="left"/>
        <w:rPr>
          <w:rFonts w:ascii="Calibri" w:hAnsi="Calibri" w:cs="Arial"/>
        </w:rPr>
      </w:pPr>
      <w:r w:rsidRPr="003077EC">
        <w:rPr>
          <w:rFonts w:ascii="Calibri" w:hAnsi="Calibri" w:cs="Arial"/>
        </w:rPr>
        <w:t>Plan de Développement Economique et Social</w:t>
      </w:r>
      <w:r>
        <w:rPr>
          <w:rFonts w:ascii="Calibri" w:hAnsi="Calibri" w:cs="Arial"/>
        </w:rPr>
        <w:t xml:space="preserve"> (PDES)</w:t>
      </w:r>
      <w:r w:rsidRPr="0080552B">
        <w:rPr>
          <w:rFonts w:ascii="Calibri" w:hAnsi="Calibri" w:cs="Arial"/>
        </w:rPr>
        <w:t>, 2012-2015</w:t>
      </w:r>
    </w:p>
    <w:p w:rsidR="00331529" w:rsidRPr="0080552B" w:rsidRDefault="00331529" w:rsidP="00331529">
      <w:pPr>
        <w:widowControl/>
        <w:numPr>
          <w:ilvl w:val="0"/>
          <w:numId w:val="19"/>
        </w:numPr>
        <w:suppressAutoHyphens w:val="0"/>
        <w:spacing w:before="0" w:after="200" w:line="276" w:lineRule="auto"/>
        <w:contextualSpacing/>
        <w:jc w:val="left"/>
        <w:rPr>
          <w:rFonts w:ascii="Calibri" w:hAnsi="Calibri" w:cs="Arial"/>
        </w:rPr>
      </w:pPr>
      <w:r>
        <w:rPr>
          <w:rFonts w:ascii="Calibri" w:hAnsi="Calibri" w:cs="Arial"/>
        </w:rPr>
        <w:t>Plan stratégique du Ministère MP/PF/PE, 2012-2015</w:t>
      </w:r>
    </w:p>
    <w:p w:rsidR="00331529" w:rsidRDefault="00331529" w:rsidP="00331529">
      <w:pPr>
        <w:widowControl/>
        <w:numPr>
          <w:ilvl w:val="0"/>
          <w:numId w:val="19"/>
        </w:numPr>
        <w:suppressAutoHyphens w:val="0"/>
        <w:spacing w:before="0" w:after="200" w:line="276" w:lineRule="auto"/>
        <w:contextualSpacing/>
        <w:jc w:val="left"/>
        <w:rPr>
          <w:rFonts w:ascii="Calibri" w:hAnsi="Calibri" w:cs="Arial"/>
        </w:rPr>
      </w:pPr>
      <w:r w:rsidRPr="003077EC">
        <w:rPr>
          <w:rFonts w:ascii="Calibri" w:hAnsi="Calibri" w:cs="Arial"/>
        </w:rPr>
        <w:t>Lettre de Politique Educative (2013-2020)</w:t>
      </w:r>
    </w:p>
    <w:p w:rsidR="00331529" w:rsidRPr="003077EC" w:rsidRDefault="00331529" w:rsidP="00331529">
      <w:pPr>
        <w:widowControl/>
        <w:numPr>
          <w:ilvl w:val="0"/>
          <w:numId w:val="19"/>
        </w:numPr>
        <w:suppressAutoHyphens w:val="0"/>
        <w:spacing w:before="0" w:after="200" w:line="276" w:lineRule="auto"/>
        <w:contextualSpacing/>
        <w:jc w:val="left"/>
        <w:rPr>
          <w:rFonts w:ascii="Calibri" w:hAnsi="Calibri" w:cs="Arial"/>
        </w:rPr>
      </w:pPr>
      <w:r>
        <w:rPr>
          <w:rFonts w:ascii="Calibri" w:hAnsi="Calibri" w:cs="Arial"/>
        </w:rPr>
        <w:t>Stratégie nationale portant sur l’autonomisation économique des femmes au Niger, février 2015</w:t>
      </w:r>
    </w:p>
    <w:p w:rsidR="00331529" w:rsidRDefault="00331529" w:rsidP="00331529">
      <w:pPr>
        <w:widowControl/>
        <w:numPr>
          <w:ilvl w:val="0"/>
          <w:numId w:val="19"/>
        </w:numPr>
        <w:suppressAutoHyphens w:val="0"/>
        <w:spacing w:before="0" w:after="200" w:line="276" w:lineRule="auto"/>
        <w:contextualSpacing/>
        <w:jc w:val="left"/>
        <w:rPr>
          <w:rFonts w:ascii="Calibri" w:hAnsi="Calibri" w:cs="Arial"/>
        </w:rPr>
      </w:pPr>
      <w:r w:rsidRPr="003077EC">
        <w:rPr>
          <w:rFonts w:ascii="Calibri" w:hAnsi="Calibri" w:cs="Arial"/>
        </w:rPr>
        <w:t>Plans de développement communaux des collectivités territoriales (volet éducation)</w:t>
      </w:r>
    </w:p>
    <w:p w:rsidR="00395301" w:rsidRDefault="00395301" w:rsidP="00331529">
      <w:pPr>
        <w:widowControl/>
        <w:numPr>
          <w:ilvl w:val="0"/>
          <w:numId w:val="19"/>
        </w:numPr>
        <w:suppressAutoHyphens w:val="0"/>
        <w:spacing w:before="0" w:after="200" w:line="276" w:lineRule="auto"/>
        <w:contextualSpacing/>
        <w:jc w:val="left"/>
        <w:rPr>
          <w:rFonts w:ascii="Calibri" w:hAnsi="Calibri" w:cs="Arial"/>
        </w:rPr>
      </w:pPr>
      <w:r>
        <w:rPr>
          <w:rFonts w:ascii="Calibri" w:hAnsi="Calibri" w:cs="Arial"/>
        </w:rPr>
        <w:t>Manuel de procédures de gestion des ressources affectées à l’appui « bourses aux filles du secondaire » dans le cadre du projet PAEQ</w:t>
      </w:r>
    </w:p>
    <w:p w:rsidR="00123EC3" w:rsidRDefault="00123EC3" w:rsidP="00331529">
      <w:pPr>
        <w:widowControl/>
        <w:numPr>
          <w:ilvl w:val="0"/>
          <w:numId w:val="19"/>
        </w:numPr>
        <w:suppressAutoHyphens w:val="0"/>
        <w:spacing w:before="0" w:after="200" w:line="276" w:lineRule="auto"/>
        <w:contextualSpacing/>
        <w:jc w:val="left"/>
        <w:rPr>
          <w:rFonts w:ascii="Calibri" w:hAnsi="Calibri" w:cs="Arial"/>
        </w:rPr>
      </w:pPr>
      <w:r>
        <w:rPr>
          <w:rFonts w:ascii="Calibri" w:hAnsi="Calibri" w:cs="Arial"/>
        </w:rPr>
        <w:t>Stratégie Nationale pour accélérer la scolarisation des filles, août 2014</w:t>
      </w:r>
    </w:p>
    <w:p w:rsidR="00395301" w:rsidRDefault="00395301" w:rsidP="00123EC3">
      <w:pPr>
        <w:widowControl/>
        <w:suppressAutoHyphens w:val="0"/>
        <w:spacing w:before="0" w:after="200" w:line="276" w:lineRule="auto"/>
        <w:ind w:left="360"/>
        <w:contextualSpacing/>
        <w:jc w:val="left"/>
        <w:rPr>
          <w:rFonts w:ascii="Calibri" w:hAnsi="Calibri" w:cs="Arial"/>
        </w:rPr>
      </w:pPr>
    </w:p>
    <w:p w:rsidR="00331529" w:rsidRPr="00331529" w:rsidRDefault="00331529" w:rsidP="00331529">
      <w:pPr>
        <w:widowControl/>
        <w:suppressAutoHyphens w:val="0"/>
        <w:spacing w:before="0" w:after="200" w:line="276" w:lineRule="auto"/>
        <w:contextualSpacing/>
        <w:jc w:val="left"/>
        <w:rPr>
          <w:rFonts w:ascii="Calibri" w:hAnsi="Calibri" w:cs="Arial"/>
          <w:b/>
        </w:rPr>
      </w:pPr>
      <w:r>
        <w:rPr>
          <w:rFonts w:ascii="Calibri" w:hAnsi="Calibri" w:cs="Arial"/>
          <w:b/>
        </w:rPr>
        <w:t>Loi nationale</w:t>
      </w:r>
    </w:p>
    <w:p w:rsidR="00331529" w:rsidRDefault="00613E58" w:rsidP="00331529">
      <w:pPr>
        <w:widowControl/>
        <w:numPr>
          <w:ilvl w:val="0"/>
          <w:numId w:val="19"/>
        </w:numPr>
        <w:suppressAutoHyphens w:val="0"/>
        <w:spacing w:before="0" w:after="200" w:line="276" w:lineRule="auto"/>
        <w:contextualSpacing/>
        <w:jc w:val="left"/>
        <w:rPr>
          <w:rFonts w:ascii="Calibri" w:hAnsi="Calibri" w:cs="Arial"/>
        </w:rPr>
      </w:pPr>
      <w:r>
        <w:rPr>
          <w:rFonts w:ascii="Calibri" w:hAnsi="Calibri" w:cs="Arial"/>
        </w:rPr>
        <w:t>Arrêté n°125, MESS/R/T/SG/DAF/DEP/DECB2/M, du 10 août 2005 portant création, composition et fonctionnement des Comités e Gestion des Etablissements Scolaires d’Enseignement Secondaire</w:t>
      </w:r>
    </w:p>
    <w:p w:rsidR="00613E58" w:rsidRDefault="00613E58" w:rsidP="00331529">
      <w:pPr>
        <w:widowControl/>
        <w:numPr>
          <w:ilvl w:val="0"/>
          <w:numId w:val="19"/>
        </w:numPr>
        <w:suppressAutoHyphens w:val="0"/>
        <w:spacing w:before="0" w:after="200" w:line="276" w:lineRule="auto"/>
        <w:contextualSpacing/>
        <w:jc w:val="left"/>
        <w:rPr>
          <w:rFonts w:ascii="Calibri" w:hAnsi="Calibri" w:cs="Arial"/>
        </w:rPr>
      </w:pPr>
      <w:r>
        <w:rPr>
          <w:rFonts w:ascii="Calibri" w:hAnsi="Calibri" w:cs="Arial"/>
        </w:rPr>
        <w:t>Arrêté n°00063 MESS/R/S/SG/DGE/DECBII/M, du 06 avril 2011, modifiant l’arrêté du 10 août 2005</w:t>
      </w:r>
    </w:p>
    <w:p w:rsidR="00613E58" w:rsidRDefault="00613E58" w:rsidP="00331529">
      <w:pPr>
        <w:widowControl/>
        <w:numPr>
          <w:ilvl w:val="0"/>
          <w:numId w:val="19"/>
        </w:numPr>
        <w:suppressAutoHyphens w:val="0"/>
        <w:spacing w:before="0" w:after="200" w:line="276" w:lineRule="auto"/>
        <w:contextualSpacing/>
        <w:jc w:val="left"/>
        <w:rPr>
          <w:rFonts w:ascii="Calibri" w:hAnsi="Calibri" w:cs="Arial"/>
        </w:rPr>
      </w:pPr>
      <w:r>
        <w:rPr>
          <w:rFonts w:ascii="Calibri" w:hAnsi="Calibri" w:cs="Arial"/>
        </w:rPr>
        <w:t>Arrêté n°00333, MES/SG/DGFEC/DPSF/DL, du 20 novembre 2014, portant création des Points Focaux de la Scolarisation des Filles et déterminant leurs attributions et les critères de leurs nominations.</w:t>
      </w:r>
    </w:p>
    <w:p w:rsidR="00613E58" w:rsidRDefault="00613E58" w:rsidP="00331529">
      <w:pPr>
        <w:widowControl/>
        <w:numPr>
          <w:ilvl w:val="0"/>
          <w:numId w:val="19"/>
        </w:numPr>
        <w:suppressAutoHyphens w:val="0"/>
        <w:spacing w:before="0" w:after="200" w:line="276" w:lineRule="auto"/>
        <w:contextualSpacing/>
        <w:jc w:val="left"/>
        <w:rPr>
          <w:rFonts w:ascii="Calibri" w:hAnsi="Calibri" w:cs="Arial"/>
        </w:rPr>
      </w:pPr>
      <w:r>
        <w:rPr>
          <w:rFonts w:ascii="Calibri" w:hAnsi="Calibri" w:cs="Arial"/>
        </w:rPr>
        <w:t xml:space="preserve">Arrêtén°00115, MES/SG/DL, du 10 juillet 2014, portant </w:t>
      </w:r>
      <w:r w:rsidR="00395301">
        <w:rPr>
          <w:rFonts w:ascii="Calibri" w:hAnsi="Calibri" w:cs="Arial"/>
        </w:rPr>
        <w:t>organisation</w:t>
      </w:r>
      <w:r>
        <w:rPr>
          <w:rFonts w:ascii="Calibri" w:hAnsi="Calibri" w:cs="Arial"/>
        </w:rPr>
        <w:t xml:space="preserve"> des </w:t>
      </w:r>
      <w:r w:rsidR="00395301">
        <w:rPr>
          <w:rFonts w:ascii="Calibri" w:hAnsi="Calibri" w:cs="Arial"/>
        </w:rPr>
        <w:t>Services</w:t>
      </w:r>
      <w:r>
        <w:rPr>
          <w:rFonts w:ascii="Calibri" w:hAnsi="Calibri" w:cs="Arial"/>
        </w:rPr>
        <w:t xml:space="preserve"> de l’Administration Centrale du Ministère des Enseignement Secondaires et déterminant les attributions et leurs respo</w:t>
      </w:r>
      <w:r w:rsidR="00395301">
        <w:rPr>
          <w:rFonts w:ascii="Calibri" w:hAnsi="Calibri" w:cs="Arial"/>
        </w:rPr>
        <w:t>n</w:t>
      </w:r>
      <w:r>
        <w:rPr>
          <w:rFonts w:ascii="Calibri" w:hAnsi="Calibri" w:cs="Arial"/>
        </w:rPr>
        <w:t>sables</w:t>
      </w:r>
    </w:p>
    <w:p w:rsidR="00395301" w:rsidRDefault="00395301" w:rsidP="00331529">
      <w:pPr>
        <w:widowControl/>
        <w:numPr>
          <w:ilvl w:val="0"/>
          <w:numId w:val="19"/>
        </w:numPr>
        <w:suppressAutoHyphens w:val="0"/>
        <w:spacing w:before="0" w:after="200" w:line="276" w:lineRule="auto"/>
        <w:contextualSpacing/>
        <w:jc w:val="left"/>
        <w:rPr>
          <w:rFonts w:ascii="Calibri" w:hAnsi="Calibri" w:cs="Arial"/>
        </w:rPr>
      </w:pPr>
      <w:r>
        <w:rPr>
          <w:rFonts w:ascii="Calibri" w:hAnsi="Calibri" w:cs="Arial"/>
        </w:rPr>
        <w:t>Arrêté n°0029, EMS/SG/DL, du 23 février 2015, portant organisation des services déconcentrés du Ministère des Enseignements Secondaires et déterminant les attributions de leurs responsables</w:t>
      </w:r>
    </w:p>
    <w:p w:rsidR="00395301" w:rsidRPr="003077EC" w:rsidRDefault="00395301" w:rsidP="00331529">
      <w:pPr>
        <w:widowControl/>
        <w:numPr>
          <w:ilvl w:val="0"/>
          <w:numId w:val="19"/>
        </w:numPr>
        <w:suppressAutoHyphens w:val="0"/>
        <w:spacing w:before="0" w:after="200" w:line="276" w:lineRule="auto"/>
        <w:contextualSpacing/>
        <w:jc w:val="left"/>
        <w:rPr>
          <w:rFonts w:ascii="Calibri" w:hAnsi="Calibri" w:cs="Arial"/>
        </w:rPr>
      </w:pPr>
      <w:r>
        <w:rPr>
          <w:rFonts w:ascii="Calibri" w:hAnsi="Calibri" w:cs="Arial"/>
        </w:rPr>
        <w:t>Arrêté n°00338 MES/SG/DGFEC/DPSF, du 21 novembre 2014, portant conditions d’attribution d’allocations aux élèves filles de l’Enseignement Secondaire Général</w:t>
      </w:r>
    </w:p>
    <w:p w:rsidR="00331529" w:rsidRDefault="00331529" w:rsidP="00331529">
      <w:pPr>
        <w:contextualSpacing/>
        <w:rPr>
          <w:rFonts w:ascii="Calibri" w:hAnsi="Calibri" w:cs="Arial"/>
          <w:b/>
        </w:rPr>
      </w:pPr>
    </w:p>
    <w:p w:rsidR="00331529" w:rsidRPr="003077EC" w:rsidRDefault="00331529" w:rsidP="00331529">
      <w:pPr>
        <w:contextualSpacing/>
        <w:rPr>
          <w:rFonts w:ascii="Calibri" w:hAnsi="Calibri" w:cs="Arial"/>
          <w:b/>
        </w:rPr>
      </w:pPr>
      <w:r w:rsidRPr="003077EC">
        <w:rPr>
          <w:rFonts w:ascii="Calibri" w:hAnsi="Calibri" w:cs="Arial"/>
          <w:b/>
        </w:rPr>
        <w:lastRenderedPageBreak/>
        <w:t>Documentations CTB</w:t>
      </w:r>
    </w:p>
    <w:p w:rsidR="00331529" w:rsidRDefault="00331529" w:rsidP="00331529">
      <w:pPr>
        <w:widowControl/>
        <w:numPr>
          <w:ilvl w:val="0"/>
          <w:numId w:val="19"/>
        </w:numPr>
        <w:suppressAutoHyphens w:val="0"/>
        <w:spacing w:before="0" w:after="200" w:line="276" w:lineRule="auto"/>
        <w:contextualSpacing/>
        <w:jc w:val="left"/>
        <w:rPr>
          <w:rFonts w:ascii="Calibri" w:hAnsi="Calibri" w:cs="Arial"/>
        </w:rPr>
      </w:pPr>
      <w:r w:rsidRPr="00C638F6">
        <w:rPr>
          <w:rFonts w:ascii="Calibri" w:hAnsi="Calibri" w:cs="Arial"/>
        </w:rPr>
        <w:t xml:space="preserve">DTF, Appui Institutionnel à la mise en </w:t>
      </w:r>
      <w:r>
        <w:rPr>
          <w:rFonts w:ascii="Calibri" w:hAnsi="Calibri" w:cs="Arial"/>
        </w:rPr>
        <w:t xml:space="preserve">œuvre </w:t>
      </w:r>
      <w:r w:rsidRPr="00C638F6">
        <w:rPr>
          <w:rFonts w:ascii="Calibri" w:hAnsi="Calibri" w:cs="Arial"/>
        </w:rPr>
        <w:t xml:space="preserve"> de</w:t>
      </w:r>
      <w:r>
        <w:rPr>
          <w:rFonts w:ascii="Calibri" w:hAnsi="Calibri" w:cs="Arial"/>
        </w:rPr>
        <w:t xml:space="preserve"> </w:t>
      </w:r>
      <w:r w:rsidRPr="00C638F6">
        <w:rPr>
          <w:rFonts w:ascii="Calibri" w:hAnsi="Calibri" w:cs="Arial"/>
        </w:rPr>
        <w:t>la Politique Nationale Genre par le M</w:t>
      </w:r>
      <w:r w:rsidRPr="00B5055E">
        <w:rPr>
          <w:rFonts w:ascii="Calibri" w:hAnsi="Calibri" w:cs="Arial"/>
        </w:rPr>
        <w:t xml:space="preserve">inistère de la Promotion de la </w:t>
      </w:r>
      <w:r>
        <w:rPr>
          <w:rFonts w:ascii="Calibri" w:hAnsi="Calibri" w:cs="Arial"/>
        </w:rPr>
        <w:t>F</w:t>
      </w:r>
      <w:r w:rsidRPr="00B5055E">
        <w:rPr>
          <w:rFonts w:ascii="Calibri" w:hAnsi="Calibri" w:cs="Arial"/>
        </w:rPr>
        <w:t>emme et l</w:t>
      </w:r>
      <w:r>
        <w:rPr>
          <w:rFonts w:ascii="Calibri" w:hAnsi="Calibri" w:cs="Arial"/>
        </w:rPr>
        <w:t>a Protection de l’Enfant, NER 08 027 11</w:t>
      </w:r>
    </w:p>
    <w:p w:rsidR="00331529" w:rsidRDefault="00331529" w:rsidP="00331529">
      <w:pPr>
        <w:widowControl/>
        <w:numPr>
          <w:ilvl w:val="0"/>
          <w:numId w:val="19"/>
        </w:numPr>
        <w:suppressAutoHyphens w:val="0"/>
        <w:spacing w:before="0" w:after="200" w:line="276" w:lineRule="auto"/>
        <w:contextualSpacing/>
        <w:jc w:val="left"/>
        <w:rPr>
          <w:rFonts w:ascii="Calibri" w:hAnsi="Calibri" w:cs="Arial"/>
        </w:rPr>
      </w:pPr>
      <w:r w:rsidRPr="003077EC">
        <w:rPr>
          <w:rFonts w:ascii="Calibri" w:hAnsi="Calibri" w:cs="Arial"/>
        </w:rPr>
        <w:t>DTF Augmentation des R</w:t>
      </w:r>
      <w:r>
        <w:rPr>
          <w:rFonts w:ascii="Calibri" w:hAnsi="Calibri" w:cs="Arial"/>
        </w:rPr>
        <w:t xml:space="preserve">evenus </w:t>
      </w:r>
      <w:r w:rsidRPr="003077EC">
        <w:rPr>
          <w:rFonts w:ascii="Calibri" w:hAnsi="Calibri" w:cs="Arial"/>
        </w:rPr>
        <w:t>M</w:t>
      </w:r>
      <w:r>
        <w:rPr>
          <w:rFonts w:ascii="Calibri" w:hAnsi="Calibri" w:cs="Arial"/>
        </w:rPr>
        <w:t xml:space="preserve">onétaires des </w:t>
      </w:r>
      <w:r w:rsidRPr="003077EC">
        <w:rPr>
          <w:rFonts w:ascii="Calibri" w:hAnsi="Calibri" w:cs="Arial"/>
        </w:rPr>
        <w:t>F</w:t>
      </w:r>
      <w:r>
        <w:rPr>
          <w:rFonts w:ascii="Calibri" w:hAnsi="Calibri" w:cs="Arial"/>
        </w:rPr>
        <w:t>emmes de Dosso</w:t>
      </w:r>
      <w:r w:rsidRPr="003077EC">
        <w:rPr>
          <w:rFonts w:ascii="Calibri" w:hAnsi="Calibri" w:cs="Arial"/>
        </w:rPr>
        <w:t xml:space="preserve"> phase II, NER 08 028 11</w:t>
      </w:r>
    </w:p>
    <w:p w:rsidR="00331529" w:rsidRPr="00331529" w:rsidRDefault="00331529" w:rsidP="00331529">
      <w:pPr>
        <w:widowControl/>
        <w:numPr>
          <w:ilvl w:val="0"/>
          <w:numId w:val="19"/>
        </w:numPr>
        <w:suppressAutoHyphens w:val="0"/>
        <w:spacing w:before="0" w:after="200" w:line="276" w:lineRule="auto"/>
        <w:contextualSpacing/>
        <w:jc w:val="left"/>
      </w:pPr>
      <w:r w:rsidRPr="00331529">
        <w:rPr>
          <w:rFonts w:ascii="Calibri" w:hAnsi="Calibri" w:cs="Arial"/>
        </w:rPr>
        <w:t>DTF, Programme d’Appui à la Mise en Place des</w:t>
      </w:r>
      <w:r>
        <w:rPr>
          <w:rFonts w:ascii="Calibri" w:hAnsi="Calibri" w:cs="Arial"/>
        </w:rPr>
        <w:t xml:space="preserve"> Entités Décentralisées de la Ré</w:t>
      </w:r>
      <w:r w:rsidRPr="00331529">
        <w:rPr>
          <w:rFonts w:ascii="Calibri" w:hAnsi="Calibri" w:cs="Arial"/>
        </w:rPr>
        <w:t>gion de Dosso, NER 10 030 11</w:t>
      </w:r>
    </w:p>
    <w:p w:rsidR="0004060A" w:rsidRPr="001601A0" w:rsidRDefault="00331529" w:rsidP="00331529">
      <w:pPr>
        <w:widowControl/>
        <w:numPr>
          <w:ilvl w:val="0"/>
          <w:numId w:val="19"/>
        </w:numPr>
        <w:suppressAutoHyphens w:val="0"/>
        <w:spacing w:before="0" w:after="200" w:line="276" w:lineRule="auto"/>
        <w:contextualSpacing/>
        <w:jc w:val="left"/>
      </w:pPr>
      <w:r w:rsidRPr="00331529">
        <w:rPr>
          <w:rFonts w:ascii="Calibri" w:hAnsi="Calibri" w:cs="Arial"/>
        </w:rPr>
        <w:t>Rapport des résultats 2014, projet appui à la mise en œuvre de la politique nationale genre par le ministère de la population, de la promotion de la femme et de la protection de l’enfant.</w:t>
      </w:r>
    </w:p>
    <w:p w:rsidR="00331529" w:rsidRDefault="00331529">
      <w:pPr>
        <w:pStyle w:val="CTBCorpsdetexte"/>
      </w:pPr>
    </w:p>
    <w:p w:rsidR="00331529" w:rsidRDefault="00331529">
      <w:pPr>
        <w:pStyle w:val="CTBCorpsdetexte"/>
      </w:pPr>
    </w:p>
    <w:p w:rsidR="00331529" w:rsidRDefault="00331529">
      <w:pPr>
        <w:pStyle w:val="CTBCorpsdetexte"/>
        <w:sectPr w:rsidR="00331529" w:rsidSect="005A1461">
          <w:headerReference w:type="even" r:id="rId19"/>
          <w:headerReference w:type="default" r:id="rId20"/>
          <w:headerReference w:type="first" r:id="rId21"/>
          <w:footerReference w:type="first" r:id="rId22"/>
          <w:pgSz w:w="11905" w:h="16837"/>
          <w:pgMar w:top="1440" w:right="1418" w:bottom="1514" w:left="1701" w:header="720" w:footer="697" w:gutter="0"/>
          <w:cols w:space="720"/>
          <w:docGrid w:linePitch="272"/>
        </w:sectPr>
      </w:pPr>
    </w:p>
    <w:p w:rsidR="000C4816" w:rsidRDefault="005206DA" w:rsidP="005206DA">
      <w:pPr>
        <w:pStyle w:val="CTBTitre1"/>
      </w:pPr>
      <w:bookmarkStart w:id="116" w:name="_Toc402215446"/>
      <w:bookmarkEnd w:id="5"/>
      <w:bookmarkEnd w:id="6"/>
      <w:bookmarkEnd w:id="7"/>
      <w:r>
        <w:lastRenderedPageBreak/>
        <w:t>Annexes</w:t>
      </w:r>
      <w:bookmarkEnd w:id="116"/>
      <w:r>
        <w:t xml:space="preserve"> </w:t>
      </w:r>
    </w:p>
    <w:p w:rsidR="00091E22" w:rsidRDefault="00091E22" w:rsidP="00437161">
      <w:pPr>
        <w:pStyle w:val="CTBTitre2"/>
      </w:pPr>
      <w:bookmarkStart w:id="117" w:name="_Toc402215447"/>
      <w:r>
        <w:t>Liste des rencontres menées lors de la mission de formulation</w:t>
      </w:r>
    </w:p>
    <w:tbl>
      <w:tblPr>
        <w:tblStyle w:val="Grilledutableau"/>
        <w:tblW w:w="0" w:type="auto"/>
        <w:tblLook w:val="04A0" w:firstRow="1" w:lastRow="0" w:firstColumn="1" w:lastColumn="0" w:noHBand="0" w:noVBand="1"/>
      </w:tblPr>
      <w:tblGrid>
        <w:gridCol w:w="1851"/>
        <w:gridCol w:w="1240"/>
        <w:gridCol w:w="4172"/>
        <w:gridCol w:w="2484"/>
        <w:gridCol w:w="4111"/>
      </w:tblGrid>
      <w:tr w:rsidR="00091E22" w:rsidRPr="005A281A" w:rsidTr="005A281A">
        <w:trPr>
          <w:trHeight w:val="697"/>
        </w:trPr>
        <w:tc>
          <w:tcPr>
            <w:tcW w:w="1851" w:type="dxa"/>
            <w:noWrap/>
            <w:hideMark/>
          </w:tcPr>
          <w:p w:rsidR="00091E22" w:rsidRPr="005A281A" w:rsidRDefault="00926605" w:rsidP="00091E22">
            <w:pPr>
              <w:pStyle w:val="CTBCorpsdetexte"/>
              <w:rPr>
                <w:sz w:val="16"/>
              </w:rPr>
            </w:pPr>
            <w:r w:rsidRPr="005A281A">
              <w:rPr>
                <w:sz w:val="16"/>
              </w:rPr>
              <w:t>mercredi</w:t>
            </w:r>
          </w:p>
        </w:tc>
        <w:tc>
          <w:tcPr>
            <w:tcW w:w="1240" w:type="dxa"/>
            <w:noWrap/>
            <w:hideMark/>
          </w:tcPr>
          <w:p w:rsidR="00091E22" w:rsidRPr="005A281A" w:rsidRDefault="00091E22" w:rsidP="00091E22">
            <w:pPr>
              <w:pStyle w:val="CTBCorpsdetexte"/>
              <w:rPr>
                <w:sz w:val="16"/>
              </w:rPr>
            </w:pPr>
            <w:r w:rsidRPr="005A281A">
              <w:rPr>
                <w:sz w:val="16"/>
              </w:rPr>
              <w:t>20-May</w:t>
            </w:r>
          </w:p>
        </w:tc>
        <w:tc>
          <w:tcPr>
            <w:tcW w:w="4172" w:type="dxa"/>
            <w:noWrap/>
            <w:hideMark/>
          </w:tcPr>
          <w:p w:rsidR="00091E22" w:rsidRPr="005A281A" w:rsidRDefault="00091E22" w:rsidP="00091E22">
            <w:pPr>
              <w:pStyle w:val="CTBCorpsdetexte"/>
              <w:rPr>
                <w:sz w:val="16"/>
              </w:rPr>
            </w:pPr>
            <w:r w:rsidRPr="005A281A">
              <w:rPr>
                <w:sz w:val="16"/>
              </w:rPr>
              <w:t>Ministre de l'enseignement du secondaire</w:t>
            </w:r>
          </w:p>
        </w:tc>
        <w:tc>
          <w:tcPr>
            <w:tcW w:w="2484" w:type="dxa"/>
            <w:hideMark/>
          </w:tcPr>
          <w:p w:rsidR="00091E22" w:rsidRPr="005A281A" w:rsidRDefault="00091E22" w:rsidP="00091E22">
            <w:pPr>
              <w:pStyle w:val="CTBCorpsdetexte"/>
              <w:rPr>
                <w:sz w:val="16"/>
              </w:rPr>
            </w:pPr>
            <w:r w:rsidRPr="005A281A">
              <w:rPr>
                <w:sz w:val="16"/>
              </w:rPr>
              <w:t>Présentation générale</w:t>
            </w:r>
          </w:p>
        </w:tc>
        <w:tc>
          <w:tcPr>
            <w:tcW w:w="4111" w:type="dxa"/>
            <w:hideMark/>
          </w:tcPr>
          <w:p w:rsidR="00091E22" w:rsidRPr="005A281A" w:rsidRDefault="00926605" w:rsidP="00091E22">
            <w:pPr>
              <w:pStyle w:val="CTBCorpsdetexte"/>
              <w:rPr>
                <w:sz w:val="16"/>
              </w:rPr>
            </w:pPr>
            <w:r w:rsidRPr="005A281A">
              <w:rPr>
                <w:sz w:val="16"/>
              </w:rPr>
              <w:t>Représentant</w:t>
            </w:r>
            <w:r w:rsidR="00091E22" w:rsidRPr="005A281A">
              <w:rPr>
                <w:sz w:val="16"/>
              </w:rPr>
              <w:t xml:space="preserve"> Résident, Chargée de programme/genre, Consultant (</w:t>
            </w:r>
            <w:r w:rsidRPr="005A281A">
              <w:rPr>
                <w:sz w:val="16"/>
              </w:rPr>
              <w:t>Gérard</w:t>
            </w:r>
            <w:r w:rsidR="00091E22" w:rsidRPr="005A281A">
              <w:rPr>
                <w:sz w:val="16"/>
              </w:rPr>
              <w:t>), CTB siège (Antoine), Ministre MES, DEP</w:t>
            </w:r>
          </w:p>
        </w:tc>
      </w:tr>
      <w:tr w:rsidR="00091E22" w:rsidRPr="005A281A" w:rsidTr="005A281A">
        <w:trPr>
          <w:trHeight w:val="767"/>
        </w:trPr>
        <w:tc>
          <w:tcPr>
            <w:tcW w:w="1851" w:type="dxa"/>
            <w:noWrap/>
            <w:hideMark/>
          </w:tcPr>
          <w:p w:rsidR="00091E22" w:rsidRPr="005A281A" w:rsidRDefault="00091E22" w:rsidP="00091E22">
            <w:pPr>
              <w:pStyle w:val="CTBCorpsdetexte"/>
              <w:rPr>
                <w:sz w:val="16"/>
              </w:rPr>
            </w:pPr>
            <w:r w:rsidRPr="005A281A">
              <w:rPr>
                <w:sz w:val="16"/>
              </w:rPr>
              <w:t>Jeudi</w:t>
            </w:r>
          </w:p>
        </w:tc>
        <w:tc>
          <w:tcPr>
            <w:tcW w:w="1240" w:type="dxa"/>
            <w:noWrap/>
            <w:hideMark/>
          </w:tcPr>
          <w:p w:rsidR="00091E22" w:rsidRPr="005A281A" w:rsidRDefault="00091E22" w:rsidP="00091E22">
            <w:pPr>
              <w:pStyle w:val="CTBCorpsdetexte"/>
              <w:rPr>
                <w:sz w:val="16"/>
              </w:rPr>
            </w:pPr>
            <w:r w:rsidRPr="005A281A">
              <w:rPr>
                <w:sz w:val="16"/>
              </w:rPr>
              <w:t>21-May</w:t>
            </w:r>
          </w:p>
        </w:tc>
        <w:tc>
          <w:tcPr>
            <w:tcW w:w="4172" w:type="dxa"/>
            <w:noWrap/>
            <w:hideMark/>
          </w:tcPr>
          <w:p w:rsidR="00091E22" w:rsidRPr="005A281A" w:rsidRDefault="00091E22" w:rsidP="00091E22">
            <w:pPr>
              <w:pStyle w:val="CTBCorpsdetexte"/>
              <w:rPr>
                <w:sz w:val="16"/>
              </w:rPr>
            </w:pPr>
            <w:r w:rsidRPr="005A281A">
              <w:rPr>
                <w:sz w:val="16"/>
              </w:rPr>
              <w:t>Réunion cadrage</w:t>
            </w:r>
          </w:p>
        </w:tc>
        <w:tc>
          <w:tcPr>
            <w:tcW w:w="2484" w:type="dxa"/>
            <w:hideMark/>
          </w:tcPr>
          <w:p w:rsidR="00091E22" w:rsidRPr="005A281A" w:rsidRDefault="00091E22" w:rsidP="00091E22">
            <w:pPr>
              <w:pStyle w:val="CTBCorpsdetexte"/>
              <w:rPr>
                <w:sz w:val="16"/>
              </w:rPr>
            </w:pPr>
            <w:r w:rsidRPr="005A281A">
              <w:rPr>
                <w:sz w:val="16"/>
              </w:rPr>
              <w:t>points d'attention généraux ; cadrage de la mission de terrain</w:t>
            </w:r>
          </w:p>
        </w:tc>
        <w:tc>
          <w:tcPr>
            <w:tcW w:w="4111" w:type="dxa"/>
            <w:hideMark/>
          </w:tcPr>
          <w:p w:rsidR="00091E22" w:rsidRPr="005A281A" w:rsidRDefault="00926605" w:rsidP="00091E22">
            <w:pPr>
              <w:pStyle w:val="CTBCorpsdetexte"/>
              <w:rPr>
                <w:sz w:val="16"/>
              </w:rPr>
            </w:pPr>
            <w:r w:rsidRPr="005A281A">
              <w:rPr>
                <w:sz w:val="16"/>
              </w:rPr>
              <w:t>Représentant</w:t>
            </w:r>
            <w:r w:rsidR="00091E22" w:rsidRPr="005A281A">
              <w:rPr>
                <w:sz w:val="16"/>
              </w:rPr>
              <w:t xml:space="preserve"> Résident, Chargée de programme/genre, Consultant (</w:t>
            </w:r>
            <w:r w:rsidRPr="005A281A">
              <w:rPr>
                <w:sz w:val="16"/>
              </w:rPr>
              <w:t>Gérard</w:t>
            </w:r>
            <w:r w:rsidR="00091E22" w:rsidRPr="005A281A">
              <w:rPr>
                <w:sz w:val="16"/>
              </w:rPr>
              <w:t>), CTB siège (Antoine)</w:t>
            </w:r>
          </w:p>
        </w:tc>
      </w:tr>
      <w:tr w:rsidR="00091E22" w:rsidRPr="005A281A" w:rsidTr="005A281A">
        <w:trPr>
          <w:trHeight w:val="954"/>
        </w:trPr>
        <w:tc>
          <w:tcPr>
            <w:tcW w:w="1851" w:type="dxa"/>
            <w:noWrap/>
            <w:hideMark/>
          </w:tcPr>
          <w:p w:rsidR="00091E22" w:rsidRPr="005A281A" w:rsidRDefault="00091E22" w:rsidP="00091E22">
            <w:pPr>
              <w:pStyle w:val="CTBCorpsdetexte"/>
              <w:rPr>
                <w:sz w:val="16"/>
              </w:rPr>
            </w:pPr>
            <w:r w:rsidRPr="005A281A">
              <w:rPr>
                <w:sz w:val="16"/>
              </w:rPr>
              <w:t> </w:t>
            </w:r>
          </w:p>
        </w:tc>
        <w:tc>
          <w:tcPr>
            <w:tcW w:w="1240" w:type="dxa"/>
            <w:noWrap/>
            <w:hideMark/>
          </w:tcPr>
          <w:p w:rsidR="00091E22" w:rsidRPr="005A281A" w:rsidRDefault="00091E22" w:rsidP="00091E22">
            <w:pPr>
              <w:pStyle w:val="CTBCorpsdetexte"/>
              <w:rPr>
                <w:sz w:val="16"/>
              </w:rPr>
            </w:pPr>
            <w:r w:rsidRPr="005A281A">
              <w:rPr>
                <w:sz w:val="16"/>
              </w:rPr>
              <w:t> </w:t>
            </w:r>
          </w:p>
        </w:tc>
        <w:tc>
          <w:tcPr>
            <w:tcW w:w="4172" w:type="dxa"/>
            <w:noWrap/>
            <w:hideMark/>
          </w:tcPr>
          <w:p w:rsidR="00091E22" w:rsidRPr="005A281A" w:rsidRDefault="00091E22" w:rsidP="00091E22">
            <w:pPr>
              <w:pStyle w:val="CTBCorpsdetexte"/>
              <w:rPr>
                <w:sz w:val="16"/>
              </w:rPr>
            </w:pPr>
            <w:r w:rsidRPr="005A281A">
              <w:rPr>
                <w:sz w:val="16"/>
              </w:rPr>
              <w:t>Coopération Suisse</w:t>
            </w:r>
          </w:p>
        </w:tc>
        <w:tc>
          <w:tcPr>
            <w:tcW w:w="2484" w:type="dxa"/>
            <w:hideMark/>
          </w:tcPr>
          <w:p w:rsidR="00091E22" w:rsidRPr="005A281A" w:rsidRDefault="00091E22" w:rsidP="00091E22">
            <w:pPr>
              <w:pStyle w:val="CTBCorpsdetexte"/>
              <w:rPr>
                <w:sz w:val="16"/>
              </w:rPr>
            </w:pPr>
            <w:r w:rsidRPr="005A281A">
              <w:rPr>
                <w:sz w:val="16"/>
              </w:rPr>
              <w:t>projet de bourses; scolarisation des filles; approches nouvelles</w:t>
            </w:r>
          </w:p>
        </w:tc>
        <w:tc>
          <w:tcPr>
            <w:tcW w:w="4111" w:type="dxa"/>
            <w:hideMark/>
          </w:tcPr>
          <w:p w:rsidR="00091E22" w:rsidRPr="005A281A" w:rsidRDefault="00091E22" w:rsidP="00091E22">
            <w:pPr>
              <w:pStyle w:val="CTBCorpsdetexte"/>
              <w:rPr>
                <w:sz w:val="16"/>
              </w:rPr>
            </w:pPr>
            <w:r w:rsidRPr="005A281A">
              <w:rPr>
                <w:sz w:val="16"/>
              </w:rPr>
              <w:t>chargé de programme éducation; Consultant (</w:t>
            </w:r>
            <w:r w:rsidR="00926605" w:rsidRPr="005A281A">
              <w:rPr>
                <w:sz w:val="16"/>
              </w:rPr>
              <w:t>Gérard</w:t>
            </w:r>
            <w:r w:rsidRPr="005A281A">
              <w:rPr>
                <w:sz w:val="16"/>
              </w:rPr>
              <w:t>), CTB siège (Antoine)</w:t>
            </w:r>
          </w:p>
        </w:tc>
      </w:tr>
      <w:tr w:rsidR="00091E22" w:rsidRPr="005A281A" w:rsidTr="005A281A">
        <w:trPr>
          <w:trHeight w:val="715"/>
        </w:trPr>
        <w:tc>
          <w:tcPr>
            <w:tcW w:w="1851" w:type="dxa"/>
            <w:noWrap/>
            <w:hideMark/>
          </w:tcPr>
          <w:p w:rsidR="00091E22" w:rsidRPr="005A281A" w:rsidRDefault="00091E22" w:rsidP="00091E22">
            <w:pPr>
              <w:pStyle w:val="CTBCorpsdetexte"/>
              <w:rPr>
                <w:sz w:val="16"/>
              </w:rPr>
            </w:pPr>
            <w:r w:rsidRPr="005A281A">
              <w:rPr>
                <w:sz w:val="16"/>
              </w:rPr>
              <w:t> </w:t>
            </w:r>
          </w:p>
        </w:tc>
        <w:tc>
          <w:tcPr>
            <w:tcW w:w="1240" w:type="dxa"/>
            <w:noWrap/>
            <w:hideMark/>
          </w:tcPr>
          <w:p w:rsidR="00091E22" w:rsidRPr="005A281A" w:rsidRDefault="00091E22" w:rsidP="00091E22">
            <w:pPr>
              <w:pStyle w:val="CTBCorpsdetexte"/>
              <w:rPr>
                <w:sz w:val="16"/>
              </w:rPr>
            </w:pPr>
            <w:r w:rsidRPr="005A281A">
              <w:rPr>
                <w:sz w:val="16"/>
              </w:rPr>
              <w:t> </w:t>
            </w:r>
          </w:p>
        </w:tc>
        <w:tc>
          <w:tcPr>
            <w:tcW w:w="4172" w:type="dxa"/>
            <w:noWrap/>
            <w:hideMark/>
          </w:tcPr>
          <w:p w:rsidR="00091E22" w:rsidRPr="005A281A" w:rsidRDefault="00091E22" w:rsidP="00091E22">
            <w:pPr>
              <w:pStyle w:val="CTBCorpsdetexte"/>
              <w:rPr>
                <w:sz w:val="16"/>
              </w:rPr>
            </w:pPr>
            <w:r w:rsidRPr="005A281A">
              <w:rPr>
                <w:sz w:val="16"/>
              </w:rPr>
              <w:t>UNICEF</w:t>
            </w:r>
          </w:p>
        </w:tc>
        <w:tc>
          <w:tcPr>
            <w:tcW w:w="2484" w:type="dxa"/>
            <w:hideMark/>
          </w:tcPr>
          <w:p w:rsidR="00091E22" w:rsidRPr="005A281A" w:rsidRDefault="00091E22" w:rsidP="00091E22">
            <w:pPr>
              <w:pStyle w:val="CTBCorpsdetexte"/>
              <w:rPr>
                <w:sz w:val="16"/>
              </w:rPr>
            </w:pPr>
            <w:r w:rsidRPr="005A281A">
              <w:rPr>
                <w:sz w:val="16"/>
              </w:rPr>
              <w:t>bourses; communes de convergence</w:t>
            </w:r>
          </w:p>
        </w:tc>
        <w:tc>
          <w:tcPr>
            <w:tcW w:w="4111" w:type="dxa"/>
            <w:hideMark/>
          </w:tcPr>
          <w:p w:rsidR="00091E22" w:rsidRPr="005A281A" w:rsidRDefault="00091E22" w:rsidP="00091E22">
            <w:pPr>
              <w:pStyle w:val="CTBCorpsdetexte"/>
              <w:rPr>
                <w:sz w:val="16"/>
              </w:rPr>
            </w:pPr>
            <w:r w:rsidRPr="005A281A">
              <w:rPr>
                <w:sz w:val="16"/>
              </w:rPr>
              <w:t>Chargée de projet éducation; Consultant (</w:t>
            </w:r>
            <w:r w:rsidR="00926605" w:rsidRPr="005A281A">
              <w:rPr>
                <w:sz w:val="16"/>
              </w:rPr>
              <w:t>Gérard</w:t>
            </w:r>
            <w:r w:rsidRPr="005A281A">
              <w:rPr>
                <w:sz w:val="16"/>
              </w:rPr>
              <w:t>), CTB siège (Antoine)</w:t>
            </w:r>
          </w:p>
        </w:tc>
      </w:tr>
      <w:tr w:rsidR="00091E22" w:rsidRPr="005A281A" w:rsidTr="00091E22">
        <w:trPr>
          <w:trHeight w:val="300"/>
        </w:trPr>
        <w:tc>
          <w:tcPr>
            <w:tcW w:w="1851" w:type="dxa"/>
            <w:noWrap/>
            <w:hideMark/>
          </w:tcPr>
          <w:p w:rsidR="00091E22" w:rsidRPr="005A281A" w:rsidRDefault="00091E22" w:rsidP="00091E22">
            <w:pPr>
              <w:pStyle w:val="CTBCorpsdetexte"/>
              <w:rPr>
                <w:sz w:val="16"/>
              </w:rPr>
            </w:pPr>
            <w:r w:rsidRPr="005A281A">
              <w:rPr>
                <w:sz w:val="16"/>
              </w:rPr>
              <w:t>Vendredi</w:t>
            </w:r>
          </w:p>
        </w:tc>
        <w:tc>
          <w:tcPr>
            <w:tcW w:w="1240" w:type="dxa"/>
            <w:noWrap/>
            <w:hideMark/>
          </w:tcPr>
          <w:p w:rsidR="00091E22" w:rsidRPr="005A281A" w:rsidRDefault="00091E22" w:rsidP="00091E22">
            <w:pPr>
              <w:pStyle w:val="CTBCorpsdetexte"/>
              <w:rPr>
                <w:sz w:val="16"/>
              </w:rPr>
            </w:pPr>
            <w:r w:rsidRPr="005A281A">
              <w:rPr>
                <w:sz w:val="16"/>
              </w:rPr>
              <w:t>22-May</w:t>
            </w:r>
          </w:p>
        </w:tc>
        <w:tc>
          <w:tcPr>
            <w:tcW w:w="4172" w:type="dxa"/>
            <w:noWrap/>
            <w:hideMark/>
          </w:tcPr>
          <w:p w:rsidR="00091E22" w:rsidRPr="005A281A" w:rsidRDefault="00091E22" w:rsidP="00091E22">
            <w:pPr>
              <w:pStyle w:val="CTBCorpsdetexte"/>
              <w:rPr>
                <w:sz w:val="16"/>
              </w:rPr>
            </w:pPr>
            <w:r w:rsidRPr="005A281A">
              <w:rPr>
                <w:sz w:val="16"/>
              </w:rPr>
              <w:t>Aide et Action</w:t>
            </w:r>
          </w:p>
        </w:tc>
        <w:tc>
          <w:tcPr>
            <w:tcW w:w="2484" w:type="dxa"/>
            <w:hideMark/>
          </w:tcPr>
          <w:p w:rsidR="00091E22" w:rsidRPr="005A281A" w:rsidRDefault="00091E22" w:rsidP="00091E22">
            <w:pPr>
              <w:pStyle w:val="CTBCorpsdetexte"/>
              <w:rPr>
                <w:sz w:val="16"/>
              </w:rPr>
            </w:pPr>
            <w:r w:rsidRPr="005A281A">
              <w:rPr>
                <w:sz w:val="16"/>
              </w:rPr>
              <w:t>bourses; APP</w:t>
            </w:r>
          </w:p>
        </w:tc>
        <w:tc>
          <w:tcPr>
            <w:tcW w:w="4111" w:type="dxa"/>
            <w:hideMark/>
          </w:tcPr>
          <w:p w:rsidR="00091E22" w:rsidRPr="005A281A" w:rsidRDefault="00091E22" w:rsidP="00091E22">
            <w:pPr>
              <w:pStyle w:val="CTBCorpsdetexte"/>
              <w:rPr>
                <w:sz w:val="16"/>
              </w:rPr>
            </w:pPr>
            <w:r w:rsidRPr="005A281A">
              <w:rPr>
                <w:sz w:val="16"/>
              </w:rPr>
              <w:t> </w:t>
            </w:r>
          </w:p>
        </w:tc>
      </w:tr>
      <w:tr w:rsidR="00091E22" w:rsidRPr="005A281A" w:rsidTr="005A281A">
        <w:trPr>
          <w:trHeight w:val="416"/>
        </w:trPr>
        <w:tc>
          <w:tcPr>
            <w:tcW w:w="1851" w:type="dxa"/>
            <w:noWrap/>
            <w:hideMark/>
          </w:tcPr>
          <w:p w:rsidR="00091E22" w:rsidRPr="005A281A" w:rsidRDefault="00091E22" w:rsidP="00091E22">
            <w:pPr>
              <w:pStyle w:val="CTBCorpsdetexte"/>
              <w:rPr>
                <w:sz w:val="16"/>
              </w:rPr>
            </w:pPr>
            <w:r w:rsidRPr="005A281A">
              <w:rPr>
                <w:sz w:val="16"/>
              </w:rPr>
              <w:t> </w:t>
            </w:r>
          </w:p>
        </w:tc>
        <w:tc>
          <w:tcPr>
            <w:tcW w:w="1240" w:type="dxa"/>
            <w:noWrap/>
            <w:hideMark/>
          </w:tcPr>
          <w:p w:rsidR="00091E22" w:rsidRPr="005A281A" w:rsidRDefault="00091E22" w:rsidP="00091E22">
            <w:pPr>
              <w:pStyle w:val="CTBCorpsdetexte"/>
              <w:rPr>
                <w:sz w:val="16"/>
              </w:rPr>
            </w:pPr>
            <w:r w:rsidRPr="005A281A">
              <w:rPr>
                <w:sz w:val="16"/>
              </w:rPr>
              <w:t> </w:t>
            </w:r>
          </w:p>
        </w:tc>
        <w:tc>
          <w:tcPr>
            <w:tcW w:w="4172" w:type="dxa"/>
            <w:noWrap/>
            <w:hideMark/>
          </w:tcPr>
          <w:p w:rsidR="00091E22" w:rsidRPr="005A281A" w:rsidRDefault="00091E22" w:rsidP="00091E22">
            <w:pPr>
              <w:pStyle w:val="CTBCorpsdetexte"/>
              <w:rPr>
                <w:sz w:val="16"/>
              </w:rPr>
            </w:pPr>
            <w:r w:rsidRPr="005A281A">
              <w:rPr>
                <w:sz w:val="16"/>
              </w:rPr>
              <w:t>MES</w:t>
            </w:r>
          </w:p>
        </w:tc>
        <w:tc>
          <w:tcPr>
            <w:tcW w:w="2484" w:type="dxa"/>
            <w:hideMark/>
          </w:tcPr>
          <w:p w:rsidR="00091E22" w:rsidRPr="005A281A" w:rsidRDefault="00091E22" w:rsidP="00091E22">
            <w:pPr>
              <w:pStyle w:val="CTBCorpsdetexte"/>
              <w:rPr>
                <w:sz w:val="16"/>
              </w:rPr>
            </w:pPr>
            <w:r w:rsidRPr="005A281A">
              <w:rPr>
                <w:sz w:val="16"/>
              </w:rPr>
              <w:t>documentation; cadrage de la mission</w:t>
            </w:r>
          </w:p>
        </w:tc>
        <w:tc>
          <w:tcPr>
            <w:tcW w:w="4111" w:type="dxa"/>
            <w:hideMark/>
          </w:tcPr>
          <w:p w:rsidR="00091E22" w:rsidRPr="005A281A" w:rsidRDefault="00091E22" w:rsidP="00091E22">
            <w:pPr>
              <w:pStyle w:val="CTBCorpsdetexte"/>
              <w:rPr>
                <w:sz w:val="16"/>
              </w:rPr>
            </w:pPr>
            <w:r w:rsidRPr="005A281A">
              <w:rPr>
                <w:sz w:val="16"/>
              </w:rPr>
              <w:t>DEP; Consultant (</w:t>
            </w:r>
            <w:r w:rsidR="00926605" w:rsidRPr="005A281A">
              <w:rPr>
                <w:sz w:val="16"/>
              </w:rPr>
              <w:t>Gérard</w:t>
            </w:r>
            <w:r w:rsidRPr="005A281A">
              <w:rPr>
                <w:sz w:val="16"/>
              </w:rPr>
              <w:t>), CTB siège (Antoine)</w:t>
            </w:r>
          </w:p>
        </w:tc>
      </w:tr>
      <w:tr w:rsidR="00091E22" w:rsidRPr="005A281A" w:rsidTr="005A281A">
        <w:trPr>
          <w:trHeight w:val="709"/>
        </w:trPr>
        <w:tc>
          <w:tcPr>
            <w:tcW w:w="1851" w:type="dxa"/>
            <w:noWrap/>
            <w:hideMark/>
          </w:tcPr>
          <w:p w:rsidR="00091E22" w:rsidRPr="005A281A" w:rsidRDefault="00091E22" w:rsidP="00091E22">
            <w:pPr>
              <w:pStyle w:val="CTBCorpsdetexte"/>
              <w:rPr>
                <w:sz w:val="16"/>
              </w:rPr>
            </w:pPr>
            <w:r w:rsidRPr="005A281A">
              <w:rPr>
                <w:sz w:val="16"/>
              </w:rPr>
              <w:t> </w:t>
            </w:r>
          </w:p>
        </w:tc>
        <w:tc>
          <w:tcPr>
            <w:tcW w:w="1240" w:type="dxa"/>
            <w:noWrap/>
            <w:hideMark/>
          </w:tcPr>
          <w:p w:rsidR="00091E22" w:rsidRPr="005A281A" w:rsidRDefault="00091E22" w:rsidP="00091E22">
            <w:pPr>
              <w:pStyle w:val="CTBCorpsdetexte"/>
              <w:rPr>
                <w:sz w:val="16"/>
              </w:rPr>
            </w:pPr>
            <w:r w:rsidRPr="005A281A">
              <w:rPr>
                <w:sz w:val="16"/>
              </w:rPr>
              <w:t> </w:t>
            </w:r>
          </w:p>
        </w:tc>
        <w:tc>
          <w:tcPr>
            <w:tcW w:w="4172" w:type="dxa"/>
            <w:noWrap/>
            <w:hideMark/>
          </w:tcPr>
          <w:p w:rsidR="00091E22" w:rsidRPr="005A281A" w:rsidRDefault="00091E22" w:rsidP="00091E22">
            <w:pPr>
              <w:pStyle w:val="CTBCorpsdetexte"/>
              <w:rPr>
                <w:sz w:val="16"/>
              </w:rPr>
            </w:pPr>
            <w:r w:rsidRPr="005A281A">
              <w:rPr>
                <w:sz w:val="16"/>
              </w:rPr>
              <w:t>Lux Dev</w:t>
            </w:r>
          </w:p>
        </w:tc>
        <w:tc>
          <w:tcPr>
            <w:tcW w:w="2484" w:type="dxa"/>
            <w:hideMark/>
          </w:tcPr>
          <w:p w:rsidR="00091E22" w:rsidRPr="005A281A" w:rsidRDefault="00091E22" w:rsidP="00091E22">
            <w:pPr>
              <w:pStyle w:val="CTBCorpsdetexte"/>
              <w:rPr>
                <w:sz w:val="16"/>
              </w:rPr>
            </w:pPr>
            <w:r w:rsidRPr="005A281A">
              <w:rPr>
                <w:sz w:val="16"/>
              </w:rPr>
              <w:t>activités de renforcement des capacités DRES/DDES; COGES…</w:t>
            </w:r>
          </w:p>
        </w:tc>
        <w:tc>
          <w:tcPr>
            <w:tcW w:w="4111" w:type="dxa"/>
            <w:hideMark/>
          </w:tcPr>
          <w:p w:rsidR="00091E22" w:rsidRPr="005A281A" w:rsidRDefault="00091E22" w:rsidP="00091E22">
            <w:pPr>
              <w:pStyle w:val="CTBCorpsdetexte"/>
              <w:rPr>
                <w:sz w:val="16"/>
              </w:rPr>
            </w:pPr>
            <w:r w:rsidRPr="005A281A">
              <w:rPr>
                <w:sz w:val="16"/>
              </w:rPr>
              <w:t>Assistant technique éducation; Consultant (</w:t>
            </w:r>
            <w:r w:rsidR="00926605" w:rsidRPr="005A281A">
              <w:rPr>
                <w:sz w:val="16"/>
              </w:rPr>
              <w:t>Gérard</w:t>
            </w:r>
            <w:r w:rsidRPr="005A281A">
              <w:rPr>
                <w:sz w:val="16"/>
              </w:rPr>
              <w:t>), CTB siège (Antoine)</w:t>
            </w:r>
          </w:p>
        </w:tc>
      </w:tr>
      <w:tr w:rsidR="00091E22" w:rsidRPr="005A281A" w:rsidTr="005A281A">
        <w:trPr>
          <w:trHeight w:val="412"/>
        </w:trPr>
        <w:tc>
          <w:tcPr>
            <w:tcW w:w="1851" w:type="dxa"/>
            <w:hideMark/>
          </w:tcPr>
          <w:p w:rsidR="00091E22" w:rsidRPr="005A281A" w:rsidRDefault="00091E22" w:rsidP="00091E22">
            <w:pPr>
              <w:pStyle w:val="CTBCorpsdetexte"/>
              <w:rPr>
                <w:sz w:val="16"/>
              </w:rPr>
            </w:pPr>
            <w:r w:rsidRPr="005A281A">
              <w:rPr>
                <w:sz w:val="16"/>
              </w:rPr>
              <w:t>Samedi/Dimanche</w:t>
            </w:r>
          </w:p>
        </w:tc>
        <w:tc>
          <w:tcPr>
            <w:tcW w:w="1240" w:type="dxa"/>
            <w:noWrap/>
            <w:hideMark/>
          </w:tcPr>
          <w:p w:rsidR="00091E22" w:rsidRPr="005A281A" w:rsidRDefault="00091E22" w:rsidP="00091E22">
            <w:pPr>
              <w:pStyle w:val="CTBCorpsdetexte"/>
              <w:rPr>
                <w:sz w:val="16"/>
              </w:rPr>
            </w:pPr>
            <w:r w:rsidRPr="005A281A">
              <w:rPr>
                <w:sz w:val="16"/>
              </w:rPr>
              <w:t>23 et 24 May</w:t>
            </w:r>
          </w:p>
        </w:tc>
        <w:tc>
          <w:tcPr>
            <w:tcW w:w="4172" w:type="dxa"/>
            <w:hideMark/>
          </w:tcPr>
          <w:p w:rsidR="00091E22" w:rsidRPr="005A281A" w:rsidRDefault="00091E22" w:rsidP="00091E22">
            <w:pPr>
              <w:pStyle w:val="CTBCorpsdetexte"/>
              <w:rPr>
                <w:sz w:val="16"/>
              </w:rPr>
            </w:pPr>
            <w:r w:rsidRPr="005A281A">
              <w:rPr>
                <w:sz w:val="16"/>
              </w:rPr>
              <w:t xml:space="preserve">cadrage générale, revue des documents, orientations </w:t>
            </w:r>
            <w:r w:rsidR="00926605" w:rsidRPr="005A281A">
              <w:rPr>
                <w:sz w:val="16"/>
              </w:rPr>
              <w:t>générales</w:t>
            </w:r>
            <w:r w:rsidRPr="005A281A">
              <w:rPr>
                <w:sz w:val="16"/>
              </w:rPr>
              <w:t>, contexte</w:t>
            </w:r>
          </w:p>
        </w:tc>
        <w:tc>
          <w:tcPr>
            <w:tcW w:w="2484" w:type="dxa"/>
            <w:hideMark/>
          </w:tcPr>
          <w:p w:rsidR="00091E22" w:rsidRPr="005A281A" w:rsidRDefault="00091E22" w:rsidP="00091E22">
            <w:pPr>
              <w:pStyle w:val="CTBCorpsdetexte"/>
              <w:rPr>
                <w:sz w:val="16"/>
              </w:rPr>
            </w:pPr>
            <w:r w:rsidRPr="005A281A">
              <w:rPr>
                <w:sz w:val="16"/>
              </w:rPr>
              <w:t> </w:t>
            </w:r>
          </w:p>
        </w:tc>
        <w:tc>
          <w:tcPr>
            <w:tcW w:w="4111" w:type="dxa"/>
            <w:hideMark/>
          </w:tcPr>
          <w:p w:rsidR="00091E22" w:rsidRPr="005A281A" w:rsidRDefault="00091E22" w:rsidP="00091E22">
            <w:pPr>
              <w:pStyle w:val="CTBCorpsdetexte"/>
              <w:rPr>
                <w:sz w:val="16"/>
              </w:rPr>
            </w:pPr>
            <w:r w:rsidRPr="005A281A">
              <w:rPr>
                <w:sz w:val="16"/>
              </w:rPr>
              <w:t>Antoine /</w:t>
            </w:r>
            <w:r w:rsidR="00926605" w:rsidRPr="005A281A">
              <w:rPr>
                <w:sz w:val="16"/>
              </w:rPr>
              <w:t>Gérard</w:t>
            </w:r>
          </w:p>
        </w:tc>
      </w:tr>
      <w:tr w:rsidR="00091E22" w:rsidRPr="005A281A" w:rsidTr="005A281A">
        <w:trPr>
          <w:trHeight w:val="582"/>
        </w:trPr>
        <w:tc>
          <w:tcPr>
            <w:tcW w:w="1851" w:type="dxa"/>
            <w:noWrap/>
            <w:hideMark/>
          </w:tcPr>
          <w:p w:rsidR="00091E22" w:rsidRPr="005A281A" w:rsidRDefault="00091E22" w:rsidP="00091E22">
            <w:pPr>
              <w:pStyle w:val="CTBCorpsdetexte"/>
              <w:rPr>
                <w:sz w:val="16"/>
              </w:rPr>
            </w:pPr>
            <w:r w:rsidRPr="005A281A">
              <w:rPr>
                <w:sz w:val="16"/>
              </w:rPr>
              <w:t> </w:t>
            </w:r>
          </w:p>
        </w:tc>
        <w:tc>
          <w:tcPr>
            <w:tcW w:w="1240" w:type="dxa"/>
            <w:noWrap/>
            <w:hideMark/>
          </w:tcPr>
          <w:p w:rsidR="00091E22" w:rsidRPr="005A281A" w:rsidRDefault="00091E22" w:rsidP="00091E22">
            <w:pPr>
              <w:pStyle w:val="CTBCorpsdetexte"/>
              <w:rPr>
                <w:sz w:val="16"/>
              </w:rPr>
            </w:pPr>
            <w:r w:rsidRPr="005A281A">
              <w:rPr>
                <w:sz w:val="16"/>
              </w:rPr>
              <w:t> </w:t>
            </w:r>
          </w:p>
        </w:tc>
        <w:tc>
          <w:tcPr>
            <w:tcW w:w="4172" w:type="dxa"/>
            <w:noWrap/>
            <w:hideMark/>
          </w:tcPr>
          <w:p w:rsidR="00091E22" w:rsidRPr="005A281A" w:rsidRDefault="00091E22" w:rsidP="00091E22">
            <w:pPr>
              <w:pStyle w:val="CTBCorpsdetexte"/>
              <w:rPr>
                <w:sz w:val="16"/>
              </w:rPr>
            </w:pPr>
            <w:r w:rsidRPr="005A281A">
              <w:rPr>
                <w:sz w:val="16"/>
              </w:rPr>
              <w:t>Préparation de la mission et des RDV à prévoir</w:t>
            </w:r>
          </w:p>
        </w:tc>
        <w:tc>
          <w:tcPr>
            <w:tcW w:w="2484" w:type="dxa"/>
            <w:hideMark/>
          </w:tcPr>
          <w:p w:rsidR="00091E22" w:rsidRPr="005A281A" w:rsidRDefault="00091E22" w:rsidP="00091E22">
            <w:pPr>
              <w:pStyle w:val="CTBCorpsdetexte"/>
              <w:rPr>
                <w:sz w:val="16"/>
              </w:rPr>
            </w:pPr>
            <w:r w:rsidRPr="005A281A">
              <w:rPr>
                <w:sz w:val="16"/>
              </w:rPr>
              <w:t> </w:t>
            </w:r>
          </w:p>
        </w:tc>
        <w:tc>
          <w:tcPr>
            <w:tcW w:w="4111" w:type="dxa"/>
            <w:hideMark/>
          </w:tcPr>
          <w:p w:rsidR="00091E22" w:rsidRPr="005A281A" w:rsidRDefault="00091E22" w:rsidP="00091E22">
            <w:pPr>
              <w:pStyle w:val="CTBCorpsdetexte"/>
              <w:rPr>
                <w:sz w:val="16"/>
              </w:rPr>
            </w:pPr>
            <w:r w:rsidRPr="005A281A">
              <w:rPr>
                <w:sz w:val="16"/>
              </w:rPr>
              <w:t> </w:t>
            </w:r>
          </w:p>
        </w:tc>
      </w:tr>
      <w:tr w:rsidR="00091E22" w:rsidRPr="005A281A" w:rsidTr="005A281A">
        <w:trPr>
          <w:trHeight w:val="622"/>
        </w:trPr>
        <w:tc>
          <w:tcPr>
            <w:tcW w:w="1851" w:type="dxa"/>
            <w:noWrap/>
            <w:hideMark/>
          </w:tcPr>
          <w:p w:rsidR="00091E22" w:rsidRPr="005A281A" w:rsidRDefault="00091E22" w:rsidP="00091E22">
            <w:pPr>
              <w:pStyle w:val="CTBCorpsdetexte"/>
              <w:rPr>
                <w:sz w:val="16"/>
              </w:rPr>
            </w:pPr>
            <w:r w:rsidRPr="005A281A">
              <w:rPr>
                <w:sz w:val="16"/>
              </w:rPr>
              <w:lastRenderedPageBreak/>
              <w:t>Lundi</w:t>
            </w:r>
          </w:p>
        </w:tc>
        <w:tc>
          <w:tcPr>
            <w:tcW w:w="1240" w:type="dxa"/>
            <w:noWrap/>
            <w:hideMark/>
          </w:tcPr>
          <w:p w:rsidR="00091E22" w:rsidRPr="005A281A" w:rsidRDefault="00091E22" w:rsidP="00091E22">
            <w:pPr>
              <w:pStyle w:val="CTBCorpsdetexte"/>
              <w:rPr>
                <w:sz w:val="16"/>
              </w:rPr>
            </w:pPr>
            <w:r w:rsidRPr="005A281A">
              <w:rPr>
                <w:sz w:val="16"/>
              </w:rPr>
              <w:t>25-May</w:t>
            </w:r>
          </w:p>
        </w:tc>
        <w:tc>
          <w:tcPr>
            <w:tcW w:w="4172" w:type="dxa"/>
            <w:noWrap/>
            <w:hideMark/>
          </w:tcPr>
          <w:p w:rsidR="00091E22" w:rsidRPr="005A281A" w:rsidRDefault="00091E22" w:rsidP="00091E22">
            <w:pPr>
              <w:pStyle w:val="CTBCorpsdetexte"/>
              <w:rPr>
                <w:sz w:val="16"/>
              </w:rPr>
            </w:pPr>
            <w:r w:rsidRPr="005A281A">
              <w:rPr>
                <w:sz w:val="16"/>
              </w:rPr>
              <w:t>JICA</w:t>
            </w:r>
          </w:p>
        </w:tc>
        <w:tc>
          <w:tcPr>
            <w:tcW w:w="2484" w:type="dxa"/>
            <w:hideMark/>
          </w:tcPr>
          <w:p w:rsidR="00091E22" w:rsidRPr="005A281A" w:rsidRDefault="00091E22" w:rsidP="00091E22">
            <w:pPr>
              <w:pStyle w:val="CTBCorpsdetexte"/>
              <w:rPr>
                <w:sz w:val="16"/>
              </w:rPr>
            </w:pPr>
            <w:r w:rsidRPr="005A281A">
              <w:rPr>
                <w:sz w:val="16"/>
              </w:rPr>
              <w:t>Renforcement des COGES</w:t>
            </w:r>
          </w:p>
        </w:tc>
        <w:tc>
          <w:tcPr>
            <w:tcW w:w="4111" w:type="dxa"/>
            <w:hideMark/>
          </w:tcPr>
          <w:p w:rsidR="00091E22" w:rsidRPr="005A281A" w:rsidRDefault="00091E22" w:rsidP="00091E22">
            <w:pPr>
              <w:pStyle w:val="CTBCorpsdetexte"/>
              <w:rPr>
                <w:sz w:val="16"/>
              </w:rPr>
            </w:pPr>
            <w:r w:rsidRPr="005A281A">
              <w:rPr>
                <w:sz w:val="16"/>
              </w:rPr>
              <w:t>Responsable de projet éducation; Consultant (</w:t>
            </w:r>
            <w:r w:rsidR="00926605" w:rsidRPr="005A281A">
              <w:rPr>
                <w:sz w:val="16"/>
              </w:rPr>
              <w:t>Gérard</w:t>
            </w:r>
            <w:r w:rsidRPr="005A281A">
              <w:rPr>
                <w:sz w:val="16"/>
              </w:rPr>
              <w:t>), CTB siège (Antoine)</w:t>
            </w:r>
          </w:p>
        </w:tc>
      </w:tr>
      <w:tr w:rsidR="00091E22" w:rsidRPr="005A281A" w:rsidTr="005A281A">
        <w:trPr>
          <w:trHeight w:val="958"/>
        </w:trPr>
        <w:tc>
          <w:tcPr>
            <w:tcW w:w="1851" w:type="dxa"/>
            <w:noWrap/>
            <w:hideMark/>
          </w:tcPr>
          <w:p w:rsidR="00091E22" w:rsidRPr="005A281A" w:rsidRDefault="00091E22" w:rsidP="00091E22">
            <w:pPr>
              <w:pStyle w:val="CTBCorpsdetexte"/>
              <w:rPr>
                <w:sz w:val="16"/>
              </w:rPr>
            </w:pPr>
            <w:r w:rsidRPr="005A281A">
              <w:rPr>
                <w:sz w:val="16"/>
              </w:rPr>
              <w:t> </w:t>
            </w:r>
          </w:p>
        </w:tc>
        <w:tc>
          <w:tcPr>
            <w:tcW w:w="1240" w:type="dxa"/>
            <w:noWrap/>
            <w:hideMark/>
          </w:tcPr>
          <w:p w:rsidR="00091E22" w:rsidRPr="005A281A" w:rsidRDefault="00091E22" w:rsidP="00091E22">
            <w:pPr>
              <w:pStyle w:val="CTBCorpsdetexte"/>
              <w:rPr>
                <w:sz w:val="16"/>
              </w:rPr>
            </w:pPr>
            <w:r w:rsidRPr="005A281A">
              <w:rPr>
                <w:sz w:val="16"/>
              </w:rPr>
              <w:t> </w:t>
            </w:r>
          </w:p>
        </w:tc>
        <w:tc>
          <w:tcPr>
            <w:tcW w:w="4172" w:type="dxa"/>
            <w:noWrap/>
            <w:hideMark/>
          </w:tcPr>
          <w:p w:rsidR="00091E22" w:rsidRPr="005A281A" w:rsidRDefault="00091E22" w:rsidP="00091E22">
            <w:pPr>
              <w:pStyle w:val="CTBCorpsdetexte"/>
              <w:rPr>
                <w:sz w:val="16"/>
              </w:rPr>
            </w:pPr>
            <w:r w:rsidRPr="005A281A">
              <w:rPr>
                <w:sz w:val="16"/>
              </w:rPr>
              <w:t>MES</w:t>
            </w:r>
          </w:p>
        </w:tc>
        <w:tc>
          <w:tcPr>
            <w:tcW w:w="2484" w:type="dxa"/>
            <w:hideMark/>
          </w:tcPr>
          <w:p w:rsidR="00091E22" w:rsidRPr="005A281A" w:rsidRDefault="00091E22" w:rsidP="00091E22">
            <w:pPr>
              <w:pStyle w:val="CTBCorpsdetexte"/>
              <w:rPr>
                <w:sz w:val="16"/>
              </w:rPr>
            </w:pPr>
            <w:r w:rsidRPr="005A281A">
              <w:rPr>
                <w:sz w:val="16"/>
              </w:rPr>
              <w:t>réunion conjointe</w:t>
            </w:r>
          </w:p>
        </w:tc>
        <w:tc>
          <w:tcPr>
            <w:tcW w:w="4111" w:type="dxa"/>
            <w:hideMark/>
          </w:tcPr>
          <w:p w:rsidR="00091E22" w:rsidRPr="005A281A" w:rsidRDefault="00091E22" w:rsidP="00091E22">
            <w:pPr>
              <w:pStyle w:val="CTBCorpsdetexte"/>
              <w:rPr>
                <w:sz w:val="16"/>
              </w:rPr>
            </w:pPr>
            <w:r w:rsidRPr="005A281A">
              <w:rPr>
                <w:sz w:val="16"/>
              </w:rPr>
              <w:t xml:space="preserve">DEP; DPSF; Direction </w:t>
            </w:r>
            <w:r w:rsidR="00926605" w:rsidRPr="005A281A">
              <w:rPr>
                <w:sz w:val="16"/>
              </w:rPr>
              <w:t>curricula</w:t>
            </w:r>
            <w:r w:rsidRPr="005A281A">
              <w:rPr>
                <w:sz w:val="16"/>
              </w:rPr>
              <w:t>; direction statistique; direction COGES; Consultant (</w:t>
            </w:r>
            <w:r w:rsidR="00926605" w:rsidRPr="005A281A">
              <w:rPr>
                <w:sz w:val="16"/>
              </w:rPr>
              <w:t>Gérard</w:t>
            </w:r>
            <w:r w:rsidRPr="005A281A">
              <w:rPr>
                <w:sz w:val="16"/>
              </w:rPr>
              <w:t>), CTB siège (Antoine)</w:t>
            </w:r>
          </w:p>
        </w:tc>
      </w:tr>
      <w:tr w:rsidR="00091E22" w:rsidRPr="005A281A" w:rsidTr="005A281A">
        <w:trPr>
          <w:trHeight w:val="458"/>
        </w:trPr>
        <w:tc>
          <w:tcPr>
            <w:tcW w:w="1851" w:type="dxa"/>
            <w:noWrap/>
            <w:hideMark/>
          </w:tcPr>
          <w:p w:rsidR="00091E22" w:rsidRPr="005A281A" w:rsidRDefault="00091E22" w:rsidP="00091E22">
            <w:pPr>
              <w:pStyle w:val="CTBCorpsdetexte"/>
              <w:rPr>
                <w:sz w:val="16"/>
              </w:rPr>
            </w:pPr>
            <w:r w:rsidRPr="005A281A">
              <w:rPr>
                <w:sz w:val="16"/>
              </w:rPr>
              <w:t> </w:t>
            </w:r>
          </w:p>
        </w:tc>
        <w:tc>
          <w:tcPr>
            <w:tcW w:w="1240" w:type="dxa"/>
            <w:noWrap/>
            <w:hideMark/>
          </w:tcPr>
          <w:p w:rsidR="00091E22" w:rsidRPr="005A281A" w:rsidRDefault="00091E22" w:rsidP="00091E22">
            <w:pPr>
              <w:pStyle w:val="CTBCorpsdetexte"/>
              <w:rPr>
                <w:sz w:val="16"/>
              </w:rPr>
            </w:pPr>
            <w:r w:rsidRPr="005A281A">
              <w:rPr>
                <w:sz w:val="16"/>
              </w:rPr>
              <w:t> </w:t>
            </w:r>
          </w:p>
        </w:tc>
        <w:tc>
          <w:tcPr>
            <w:tcW w:w="4172" w:type="dxa"/>
            <w:noWrap/>
            <w:hideMark/>
          </w:tcPr>
          <w:p w:rsidR="00091E22" w:rsidRPr="005A281A" w:rsidRDefault="00091E22" w:rsidP="00091E22">
            <w:pPr>
              <w:pStyle w:val="CTBCorpsdetexte"/>
              <w:rPr>
                <w:sz w:val="16"/>
              </w:rPr>
            </w:pPr>
            <w:r w:rsidRPr="005A281A">
              <w:rPr>
                <w:sz w:val="16"/>
              </w:rPr>
              <w:t>Plan International</w:t>
            </w:r>
          </w:p>
        </w:tc>
        <w:tc>
          <w:tcPr>
            <w:tcW w:w="2484" w:type="dxa"/>
            <w:hideMark/>
          </w:tcPr>
          <w:p w:rsidR="00091E22" w:rsidRPr="005A281A" w:rsidRDefault="00091E22" w:rsidP="00091E22">
            <w:pPr>
              <w:pStyle w:val="CTBCorpsdetexte"/>
              <w:rPr>
                <w:sz w:val="16"/>
              </w:rPr>
            </w:pPr>
            <w:r w:rsidRPr="005A281A">
              <w:rPr>
                <w:sz w:val="16"/>
              </w:rPr>
              <w:t xml:space="preserve">gouvernement scolaire; comité communautaire; sensibilisation contre les grossesses </w:t>
            </w:r>
          </w:p>
        </w:tc>
        <w:tc>
          <w:tcPr>
            <w:tcW w:w="4111" w:type="dxa"/>
            <w:hideMark/>
          </w:tcPr>
          <w:p w:rsidR="00091E22" w:rsidRPr="005A281A" w:rsidRDefault="00091E22" w:rsidP="00091E22">
            <w:pPr>
              <w:pStyle w:val="CTBCorpsdetexte"/>
              <w:rPr>
                <w:sz w:val="16"/>
              </w:rPr>
            </w:pPr>
            <w:r w:rsidRPr="005A281A">
              <w:rPr>
                <w:sz w:val="16"/>
              </w:rPr>
              <w:t>équipe protection; Consultant (</w:t>
            </w:r>
            <w:r w:rsidR="00926605" w:rsidRPr="005A281A">
              <w:rPr>
                <w:sz w:val="16"/>
              </w:rPr>
              <w:t>Gérard</w:t>
            </w:r>
            <w:r w:rsidRPr="005A281A">
              <w:rPr>
                <w:sz w:val="16"/>
              </w:rPr>
              <w:t>), CTB siège (Antoine)</w:t>
            </w:r>
          </w:p>
        </w:tc>
      </w:tr>
      <w:tr w:rsidR="00091E22" w:rsidRPr="005A281A" w:rsidTr="005A281A">
        <w:trPr>
          <w:trHeight w:val="575"/>
        </w:trPr>
        <w:tc>
          <w:tcPr>
            <w:tcW w:w="1851" w:type="dxa"/>
            <w:noWrap/>
            <w:hideMark/>
          </w:tcPr>
          <w:p w:rsidR="00091E22" w:rsidRPr="005A281A" w:rsidRDefault="00091E22" w:rsidP="00091E22">
            <w:pPr>
              <w:pStyle w:val="CTBCorpsdetexte"/>
              <w:rPr>
                <w:sz w:val="16"/>
              </w:rPr>
            </w:pPr>
            <w:r w:rsidRPr="005A281A">
              <w:rPr>
                <w:sz w:val="16"/>
              </w:rPr>
              <w:t> </w:t>
            </w:r>
          </w:p>
        </w:tc>
        <w:tc>
          <w:tcPr>
            <w:tcW w:w="1240" w:type="dxa"/>
            <w:noWrap/>
            <w:hideMark/>
          </w:tcPr>
          <w:p w:rsidR="00091E22" w:rsidRPr="005A281A" w:rsidRDefault="00091E22" w:rsidP="00091E22">
            <w:pPr>
              <w:pStyle w:val="CTBCorpsdetexte"/>
              <w:rPr>
                <w:sz w:val="16"/>
              </w:rPr>
            </w:pPr>
            <w:r w:rsidRPr="005A281A">
              <w:rPr>
                <w:sz w:val="16"/>
              </w:rPr>
              <w:t> </w:t>
            </w:r>
          </w:p>
        </w:tc>
        <w:tc>
          <w:tcPr>
            <w:tcW w:w="4172" w:type="dxa"/>
            <w:noWrap/>
            <w:hideMark/>
          </w:tcPr>
          <w:p w:rsidR="00091E22" w:rsidRPr="005A281A" w:rsidRDefault="00091E22" w:rsidP="00091E22">
            <w:pPr>
              <w:pStyle w:val="CTBCorpsdetexte"/>
              <w:rPr>
                <w:sz w:val="16"/>
              </w:rPr>
            </w:pPr>
            <w:r w:rsidRPr="005A281A">
              <w:rPr>
                <w:sz w:val="16"/>
              </w:rPr>
              <w:t>Care International</w:t>
            </w:r>
          </w:p>
        </w:tc>
        <w:tc>
          <w:tcPr>
            <w:tcW w:w="2484" w:type="dxa"/>
            <w:hideMark/>
          </w:tcPr>
          <w:p w:rsidR="00091E22" w:rsidRPr="005A281A" w:rsidRDefault="00091E22" w:rsidP="00091E22">
            <w:pPr>
              <w:pStyle w:val="CTBCorpsdetexte"/>
              <w:rPr>
                <w:sz w:val="16"/>
              </w:rPr>
            </w:pPr>
            <w:r w:rsidRPr="005A281A">
              <w:rPr>
                <w:sz w:val="16"/>
              </w:rPr>
              <w:t>association de femmes; pas d'intervention ds le domaine de la scolarisation</w:t>
            </w:r>
          </w:p>
        </w:tc>
        <w:tc>
          <w:tcPr>
            <w:tcW w:w="4111" w:type="dxa"/>
            <w:hideMark/>
          </w:tcPr>
          <w:p w:rsidR="00091E22" w:rsidRPr="005A281A" w:rsidRDefault="00091E22" w:rsidP="00091E22">
            <w:pPr>
              <w:pStyle w:val="CTBCorpsdetexte"/>
              <w:rPr>
                <w:sz w:val="16"/>
              </w:rPr>
            </w:pPr>
            <w:r w:rsidRPr="005A281A">
              <w:rPr>
                <w:sz w:val="16"/>
              </w:rPr>
              <w:t>Chargée de programme renforcement de capacités des femmes; Consultant (</w:t>
            </w:r>
            <w:r w:rsidR="00926605" w:rsidRPr="005A281A">
              <w:rPr>
                <w:sz w:val="16"/>
              </w:rPr>
              <w:t>Gérard</w:t>
            </w:r>
            <w:r w:rsidRPr="005A281A">
              <w:rPr>
                <w:sz w:val="16"/>
              </w:rPr>
              <w:t>), CTB siège (Antoine)</w:t>
            </w:r>
          </w:p>
        </w:tc>
      </w:tr>
      <w:tr w:rsidR="00091E22" w:rsidRPr="005A281A" w:rsidTr="00091E22">
        <w:trPr>
          <w:trHeight w:val="300"/>
        </w:trPr>
        <w:tc>
          <w:tcPr>
            <w:tcW w:w="1851" w:type="dxa"/>
            <w:noWrap/>
            <w:hideMark/>
          </w:tcPr>
          <w:p w:rsidR="00091E22" w:rsidRPr="005A281A" w:rsidRDefault="00091E22" w:rsidP="00091E22">
            <w:pPr>
              <w:pStyle w:val="CTBCorpsdetexte"/>
              <w:rPr>
                <w:sz w:val="16"/>
              </w:rPr>
            </w:pPr>
            <w:r w:rsidRPr="005A281A">
              <w:rPr>
                <w:sz w:val="16"/>
              </w:rPr>
              <w:t>Mardi</w:t>
            </w:r>
          </w:p>
        </w:tc>
        <w:tc>
          <w:tcPr>
            <w:tcW w:w="1240" w:type="dxa"/>
            <w:noWrap/>
            <w:hideMark/>
          </w:tcPr>
          <w:p w:rsidR="00091E22" w:rsidRPr="005A281A" w:rsidRDefault="00091E22" w:rsidP="00091E22">
            <w:pPr>
              <w:pStyle w:val="CTBCorpsdetexte"/>
              <w:rPr>
                <w:sz w:val="16"/>
              </w:rPr>
            </w:pPr>
            <w:r w:rsidRPr="005A281A">
              <w:rPr>
                <w:sz w:val="16"/>
              </w:rPr>
              <w:t>26-May</w:t>
            </w:r>
          </w:p>
        </w:tc>
        <w:tc>
          <w:tcPr>
            <w:tcW w:w="4172" w:type="dxa"/>
            <w:noWrap/>
            <w:hideMark/>
          </w:tcPr>
          <w:p w:rsidR="00091E22" w:rsidRPr="005A281A" w:rsidRDefault="00091E22" w:rsidP="00091E22">
            <w:pPr>
              <w:pStyle w:val="CTBCorpsdetexte"/>
              <w:rPr>
                <w:sz w:val="16"/>
              </w:rPr>
            </w:pPr>
            <w:r w:rsidRPr="005A281A">
              <w:rPr>
                <w:sz w:val="16"/>
              </w:rPr>
              <w:t>Départ Dosso</w:t>
            </w:r>
          </w:p>
        </w:tc>
        <w:tc>
          <w:tcPr>
            <w:tcW w:w="2484" w:type="dxa"/>
            <w:hideMark/>
          </w:tcPr>
          <w:p w:rsidR="00091E22" w:rsidRPr="005A281A" w:rsidRDefault="00091E22" w:rsidP="00091E22">
            <w:pPr>
              <w:pStyle w:val="CTBCorpsdetexte"/>
              <w:rPr>
                <w:sz w:val="16"/>
              </w:rPr>
            </w:pPr>
            <w:r w:rsidRPr="005A281A">
              <w:rPr>
                <w:sz w:val="16"/>
              </w:rPr>
              <w:t> </w:t>
            </w:r>
          </w:p>
        </w:tc>
        <w:tc>
          <w:tcPr>
            <w:tcW w:w="4111" w:type="dxa"/>
            <w:hideMark/>
          </w:tcPr>
          <w:p w:rsidR="00091E22" w:rsidRPr="005A281A" w:rsidRDefault="00091E22" w:rsidP="00091E22">
            <w:pPr>
              <w:pStyle w:val="CTBCorpsdetexte"/>
              <w:rPr>
                <w:sz w:val="16"/>
              </w:rPr>
            </w:pPr>
            <w:r w:rsidRPr="005A281A">
              <w:rPr>
                <w:sz w:val="16"/>
              </w:rPr>
              <w:t> </w:t>
            </w:r>
          </w:p>
        </w:tc>
      </w:tr>
      <w:tr w:rsidR="00091E22" w:rsidRPr="005A281A" w:rsidTr="005A281A">
        <w:trPr>
          <w:trHeight w:val="663"/>
        </w:trPr>
        <w:tc>
          <w:tcPr>
            <w:tcW w:w="1851" w:type="dxa"/>
            <w:noWrap/>
            <w:hideMark/>
          </w:tcPr>
          <w:p w:rsidR="00091E22" w:rsidRPr="005A281A" w:rsidRDefault="00091E22" w:rsidP="00091E22">
            <w:pPr>
              <w:pStyle w:val="CTBCorpsdetexte"/>
              <w:rPr>
                <w:sz w:val="16"/>
              </w:rPr>
            </w:pPr>
            <w:r w:rsidRPr="005A281A">
              <w:rPr>
                <w:sz w:val="16"/>
              </w:rPr>
              <w:t> </w:t>
            </w:r>
          </w:p>
        </w:tc>
        <w:tc>
          <w:tcPr>
            <w:tcW w:w="1240" w:type="dxa"/>
            <w:noWrap/>
            <w:hideMark/>
          </w:tcPr>
          <w:p w:rsidR="00091E22" w:rsidRPr="005A281A" w:rsidRDefault="00091E22" w:rsidP="00091E22">
            <w:pPr>
              <w:pStyle w:val="CTBCorpsdetexte"/>
              <w:rPr>
                <w:sz w:val="16"/>
              </w:rPr>
            </w:pPr>
            <w:r w:rsidRPr="005A281A">
              <w:rPr>
                <w:sz w:val="16"/>
              </w:rPr>
              <w:t> </w:t>
            </w:r>
          </w:p>
        </w:tc>
        <w:tc>
          <w:tcPr>
            <w:tcW w:w="4172" w:type="dxa"/>
            <w:noWrap/>
            <w:hideMark/>
          </w:tcPr>
          <w:p w:rsidR="00091E22" w:rsidRPr="005A281A" w:rsidRDefault="00091E22" w:rsidP="00091E22">
            <w:pPr>
              <w:pStyle w:val="CTBCorpsdetexte"/>
              <w:rPr>
                <w:sz w:val="16"/>
              </w:rPr>
            </w:pPr>
            <w:r w:rsidRPr="005A281A">
              <w:rPr>
                <w:sz w:val="16"/>
              </w:rPr>
              <w:t>Conseil Régional</w:t>
            </w:r>
          </w:p>
        </w:tc>
        <w:tc>
          <w:tcPr>
            <w:tcW w:w="2484" w:type="dxa"/>
            <w:hideMark/>
          </w:tcPr>
          <w:p w:rsidR="00091E22" w:rsidRPr="005A281A" w:rsidRDefault="00091E22" w:rsidP="00091E22">
            <w:pPr>
              <w:pStyle w:val="CTBCorpsdetexte"/>
              <w:rPr>
                <w:sz w:val="16"/>
              </w:rPr>
            </w:pPr>
            <w:r w:rsidRPr="005A281A">
              <w:rPr>
                <w:sz w:val="16"/>
              </w:rPr>
              <w:t>question de l'éducation au niveau région; pb de la scofi</w:t>
            </w:r>
          </w:p>
        </w:tc>
        <w:tc>
          <w:tcPr>
            <w:tcW w:w="4111" w:type="dxa"/>
            <w:hideMark/>
          </w:tcPr>
          <w:p w:rsidR="00091E22" w:rsidRPr="005A281A" w:rsidRDefault="00091E22" w:rsidP="00091E22">
            <w:pPr>
              <w:pStyle w:val="CTBCorpsdetexte"/>
              <w:rPr>
                <w:sz w:val="16"/>
              </w:rPr>
            </w:pPr>
            <w:r w:rsidRPr="005A281A">
              <w:rPr>
                <w:sz w:val="16"/>
              </w:rPr>
              <w:t>Président; 1er Vice; 2ème Vice; Responsable FRAENF; DRES; DPSF; PO; Consultant (</w:t>
            </w:r>
            <w:r w:rsidR="00926605" w:rsidRPr="005A281A">
              <w:rPr>
                <w:sz w:val="16"/>
              </w:rPr>
              <w:t>Gérard</w:t>
            </w:r>
            <w:r w:rsidRPr="005A281A">
              <w:rPr>
                <w:sz w:val="16"/>
              </w:rPr>
              <w:t>), CTB siège (Antoine)</w:t>
            </w:r>
          </w:p>
        </w:tc>
      </w:tr>
      <w:tr w:rsidR="00091E22" w:rsidRPr="005A281A" w:rsidTr="005A281A">
        <w:trPr>
          <w:trHeight w:val="703"/>
        </w:trPr>
        <w:tc>
          <w:tcPr>
            <w:tcW w:w="1851" w:type="dxa"/>
            <w:noWrap/>
            <w:hideMark/>
          </w:tcPr>
          <w:p w:rsidR="00091E22" w:rsidRPr="005A281A" w:rsidRDefault="00091E22" w:rsidP="00091E22">
            <w:pPr>
              <w:pStyle w:val="CTBCorpsdetexte"/>
              <w:rPr>
                <w:sz w:val="16"/>
              </w:rPr>
            </w:pPr>
            <w:r w:rsidRPr="005A281A">
              <w:rPr>
                <w:sz w:val="16"/>
              </w:rPr>
              <w:t> </w:t>
            </w:r>
          </w:p>
        </w:tc>
        <w:tc>
          <w:tcPr>
            <w:tcW w:w="1240" w:type="dxa"/>
            <w:noWrap/>
            <w:hideMark/>
          </w:tcPr>
          <w:p w:rsidR="00091E22" w:rsidRPr="005A281A" w:rsidRDefault="00091E22" w:rsidP="00091E22">
            <w:pPr>
              <w:pStyle w:val="CTBCorpsdetexte"/>
              <w:rPr>
                <w:sz w:val="16"/>
              </w:rPr>
            </w:pPr>
            <w:r w:rsidRPr="005A281A">
              <w:rPr>
                <w:sz w:val="16"/>
              </w:rPr>
              <w:t> </w:t>
            </w:r>
          </w:p>
        </w:tc>
        <w:tc>
          <w:tcPr>
            <w:tcW w:w="4172" w:type="dxa"/>
            <w:noWrap/>
            <w:hideMark/>
          </w:tcPr>
          <w:p w:rsidR="00091E22" w:rsidRPr="005A281A" w:rsidRDefault="00091E22" w:rsidP="00091E22">
            <w:pPr>
              <w:pStyle w:val="CTBCorpsdetexte"/>
              <w:rPr>
                <w:sz w:val="16"/>
              </w:rPr>
            </w:pPr>
            <w:r w:rsidRPr="005A281A">
              <w:rPr>
                <w:sz w:val="16"/>
              </w:rPr>
              <w:t>Lux Dev</w:t>
            </w:r>
          </w:p>
        </w:tc>
        <w:tc>
          <w:tcPr>
            <w:tcW w:w="2484" w:type="dxa"/>
            <w:hideMark/>
          </w:tcPr>
          <w:p w:rsidR="00091E22" w:rsidRPr="005A281A" w:rsidRDefault="00091E22" w:rsidP="00091E22">
            <w:pPr>
              <w:pStyle w:val="CTBCorpsdetexte"/>
              <w:rPr>
                <w:sz w:val="16"/>
              </w:rPr>
            </w:pPr>
            <w:r w:rsidRPr="005A281A">
              <w:rPr>
                <w:sz w:val="16"/>
              </w:rPr>
              <w:t>collèges Lux Dev à visiter; info FRAENF</w:t>
            </w:r>
          </w:p>
        </w:tc>
        <w:tc>
          <w:tcPr>
            <w:tcW w:w="4111" w:type="dxa"/>
            <w:hideMark/>
          </w:tcPr>
          <w:p w:rsidR="00091E22" w:rsidRPr="005A281A" w:rsidRDefault="00091E22" w:rsidP="00091E22">
            <w:pPr>
              <w:pStyle w:val="CTBCorpsdetexte"/>
              <w:rPr>
                <w:sz w:val="16"/>
              </w:rPr>
            </w:pPr>
            <w:r w:rsidRPr="005A281A">
              <w:rPr>
                <w:sz w:val="16"/>
              </w:rPr>
              <w:t xml:space="preserve">Equipe Lux </w:t>
            </w:r>
            <w:r w:rsidR="00926605" w:rsidRPr="005A281A">
              <w:rPr>
                <w:sz w:val="16"/>
              </w:rPr>
              <w:t>Dev</w:t>
            </w:r>
            <w:r w:rsidR="00926605">
              <w:rPr>
                <w:sz w:val="16"/>
              </w:rPr>
              <w:t xml:space="preserve"> </w:t>
            </w:r>
            <w:r w:rsidR="00926605" w:rsidRPr="005A281A">
              <w:rPr>
                <w:sz w:val="16"/>
              </w:rPr>
              <w:t>DRES</w:t>
            </w:r>
            <w:r w:rsidRPr="005A281A">
              <w:rPr>
                <w:sz w:val="16"/>
              </w:rPr>
              <w:t>; DPSF; PO; Consultant (</w:t>
            </w:r>
            <w:r w:rsidR="00926605" w:rsidRPr="005A281A">
              <w:rPr>
                <w:sz w:val="16"/>
              </w:rPr>
              <w:t>Gérard</w:t>
            </w:r>
            <w:r w:rsidRPr="005A281A">
              <w:rPr>
                <w:sz w:val="16"/>
              </w:rPr>
              <w:t>), CTB siège (Antoine)</w:t>
            </w:r>
          </w:p>
        </w:tc>
      </w:tr>
      <w:tr w:rsidR="00091E22" w:rsidRPr="005A281A" w:rsidTr="005A281A">
        <w:trPr>
          <w:trHeight w:val="616"/>
        </w:trPr>
        <w:tc>
          <w:tcPr>
            <w:tcW w:w="1851" w:type="dxa"/>
            <w:noWrap/>
            <w:hideMark/>
          </w:tcPr>
          <w:p w:rsidR="00091E22" w:rsidRPr="005A281A" w:rsidRDefault="00091E22" w:rsidP="00091E22">
            <w:pPr>
              <w:pStyle w:val="CTBCorpsdetexte"/>
              <w:rPr>
                <w:sz w:val="16"/>
              </w:rPr>
            </w:pPr>
            <w:r w:rsidRPr="005A281A">
              <w:rPr>
                <w:sz w:val="16"/>
              </w:rPr>
              <w:t> </w:t>
            </w:r>
          </w:p>
        </w:tc>
        <w:tc>
          <w:tcPr>
            <w:tcW w:w="1240" w:type="dxa"/>
            <w:noWrap/>
            <w:hideMark/>
          </w:tcPr>
          <w:p w:rsidR="00091E22" w:rsidRPr="005A281A" w:rsidRDefault="00091E22" w:rsidP="00091E22">
            <w:pPr>
              <w:pStyle w:val="CTBCorpsdetexte"/>
              <w:rPr>
                <w:sz w:val="16"/>
              </w:rPr>
            </w:pPr>
            <w:r w:rsidRPr="005A281A">
              <w:rPr>
                <w:sz w:val="16"/>
              </w:rPr>
              <w:t> </w:t>
            </w:r>
          </w:p>
        </w:tc>
        <w:tc>
          <w:tcPr>
            <w:tcW w:w="4172" w:type="dxa"/>
            <w:noWrap/>
            <w:hideMark/>
          </w:tcPr>
          <w:p w:rsidR="00091E22" w:rsidRPr="005A281A" w:rsidRDefault="00091E22" w:rsidP="00091E22">
            <w:pPr>
              <w:pStyle w:val="CTBCorpsdetexte"/>
              <w:rPr>
                <w:sz w:val="16"/>
              </w:rPr>
            </w:pPr>
            <w:r w:rsidRPr="005A281A">
              <w:rPr>
                <w:sz w:val="16"/>
              </w:rPr>
              <w:t>séance de travail avec le DRES</w:t>
            </w:r>
          </w:p>
        </w:tc>
        <w:tc>
          <w:tcPr>
            <w:tcW w:w="2484" w:type="dxa"/>
            <w:hideMark/>
          </w:tcPr>
          <w:p w:rsidR="00091E22" w:rsidRPr="005A281A" w:rsidRDefault="00091E22" w:rsidP="00091E22">
            <w:pPr>
              <w:pStyle w:val="CTBCorpsdetexte"/>
              <w:rPr>
                <w:sz w:val="16"/>
              </w:rPr>
            </w:pPr>
            <w:r w:rsidRPr="005A281A">
              <w:rPr>
                <w:sz w:val="16"/>
              </w:rPr>
              <w:t>Plan de visites</w:t>
            </w:r>
          </w:p>
        </w:tc>
        <w:tc>
          <w:tcPr>
            <w:tcW w:w="4111" w:type="dxa"/>
            <w:hideMark/>
          </w:tcPr>
          <w:p w:rsidR="00091E22" w:rsidRPr="005A281A" w:rsidRDefault="00091E22" w:rsidP="00091E22">
            <w:pPr>
              <w:pStyle w:val="CTBCorpsdetexte"/>
              <w:rPr>
                <w:sz w:val="16"/>
              </w:rPr>
            </w:pPr>
            <w:r w:rsidRPr="005A281A">
              <w:rPr>
                <w:sz w:val="16"/>
              </w:rPr>
              <w:t>DRES; DPSF; PO; Consultant (</w:t>
            </w:r>
            <w:r w:rsidR="00926605" w:rsidRPr="005A281A">
              <w:rPr>
                <w:sz w:val="16"/>
              </w:rPr>
              <w:t>Gérard</w:t>
            </w:r>
            <w:r w:rsidRPr="005A281A">
              <w:rPr>
                <w:sz w:val="16"/>
              </w:rPr>
              <w:t>), CTB siège (Antoine)</w:t>
            </w:r>
          </w:p>
        </w:tc>
      </w:tr>
      <w:tr w:rsidR="00091E22" w:rsidRPr="005A281A" w:rsidTr="005A281A">
        <w:trPr>
          <w:trHeight w:val="655"/>
        </w:trPr>
        <w:tc>
          <w:tcPr>
            <w:tcW w:w="1851" w:type="dxa"/>
            <w:noWrap/>
            <w:hideMark/>
          </w:tcPr>
          <w:p w:rsidR="00091E22" w:rsidRPr="005A281A" w:rsidRDefault="00091E22" w:rsidP="00091E22">
            <w:pPr>
              <w:pStyle w:val="CTBCorpsdetexte"/>
              <w:rPr>
                <w:sz w:val="16"/>
              </w:rPr>
            </w:pPr>
            <w:r w:rsidRPr="005A281A">
              <w:rPr>
                <w:sz w:val="16"/>
              </w:rPr>
              <w:t> </w:t>
            </w:r>
          </w:p>
        </w:tc>
        <w:tc>
          <w:tcPr>
            <w:tcW w:w="1240" w:type="dxa"/>
            <w:noWrap/>
            <w:hideMark/>
          </w:tcPr>
          <w:p w:rsidR="00091E22" w:rsidRPr="005A281A" w:rsidRDefault="00091E22" w:rsidP="00091E22">
            <w:pPr>
              <w:pStyle w:val="CTBCorpsdetexte"/>
              <w:rPr>
                <w:sz w:val="16"/>
              </w:rPr>
            </w:pPr>
            <w:r w:rsidRPr="005A281A">
              <w:rPr>
                <w:sz w:val="16"/>
              </w:rPr>
              <w:t> </w:t>
            </w:r>
          </w:p>
        </w:tc>
        <w:tc>
          <w:tcPr>
            <w:tcW w:w="4172" w:type="dxa"/>
            <w:noWrap/>
            <w:hideMark/>
          </w:tcPr>
          <w:p w:rsidR="00091E22" w:rsidRPr="005A281A" w:rsidRDefault="00091E22" w:rsidP="00091E22">
            <w:pPr>
              <w:pStyle w:val="CTBCorpsdetexte"/>
              <w:rPr>
                <w:sz w:val="16"/>
              </w:rPr>
            </w:pPr>
            <w:r w:rsidRPr="005A281A">
              <w:rPr>
                <w:sz w:val="16"/>
              </w:rPr>
              <w:t>DRES - PF COGES</w:t>
            </w:r>
          </w:p>
        </w:tc>
        <w:tc>
          <w:tcPr>
            <w:tcW w:w="2484" w:type="dxa"/>
            <w:hideMark/>
          </w:tcPr>
          <w:p w:rsidR="00091E22" w:rsidRPr="005A281A" w:rsidRDefault="00091E22" w:rsidP="00091E22">
            <w:pPr>
              <w:pStyle w:val="CTBCorpsdetexte"/>
              <w:rPr>
                <w:sz w:val="16"/>
              </w:rPr>
            </w:pPr>
            <w:r w:rsidRPr="005A281A">
              <w:rPr>
                <w:sz w:val="16"/>
              </w:rPr>
              <w:t>Mécanisme des COGES; sensibilisation</w:t>
            </w:r>
          </w:p>
        </w:tc>
        <w:tc>
          <w:tcPr>
            <w:tcW w:w="4111" w:type="dxa"/>
            <w:hideMark/>
          </w:tcPr>
          <w:p w:rsidR="00091E22" w:rsidRPr="005A281A" w:rsidRDefault="00091E22" w:rsidP="00091E22">
            <w:pPr>
              <w:pStyle w:val="CTBCorpsdetexte"/>
              <w:rPr>
                <w:sz w:val="16"/>
              </w:rPr>
            </w:pPr>
            <w:r w:rsidRPr="005A281A">
              <w:rPr>
                <w:sz w:val="16"/>
              </w:rPr>
              <w:t>PF COGES ; Consultant (</w:t>
            </w:r>
            <w:r w:rsidR="00926605" w:rsidRPr="005A281A">
              <w:rPr>
                <w:sz w:val="16"/>
              </w:rPr>
              <w:t>Gérard</w:t>
            </w:r>
            <w:r w:rsidRPr="005A281A">
              <w:rPr>
                <w:sz w:val="16"/>
              </w:rPr>
              <w:t>), CTB siège (Antoine)</w:t>
            </w:r>
          </w:p>
        </w:tc>
      </w:tr>
      <w:tr w:rsidR="00091E22" w:rsidRPr="005A281A" w:rsidTr="005A281A">
        <w:trPr>
          <w:trHeight w:val="851"/>
        </w:trPr>
        <w:tc>
          <w:tcPr>
            <w:tcW w:w="1851" w:type="dxa"/>
            <w:noWrap/>
            <w:hideMark/>
          </w:tcPr>
          <w:p w:rsidR="00091E22" w:rsidRPr="005A281A" w:rsidRDefault="00091E22" w:rsidP="00091E22">
            <w:pPr>
              <w:pStyle w:val="CTBCorpsdetexte"/>
              <w:rPr>
                <w:sz w:val="16"/>
              </w:rPr>
            </w:pPr>
            <w:r w:rsidRPr="005A281A">
              <w:rPr>
                <w:sz w:val="16"/>
              </w:rPr>
              <w:t> </w:t>
            </w:r>
          </w:p>
        </w:tc>
        <w:tc>
          <w:tcPr>
            <w:tcW w:w="1240" w:type="dxa"/>
            <w:noWrap/>
            <w:hideMark/>
          </w:tcPr>
          <w:p w:rsidR="00091E22" w:rsidRPr="005A281A" w:rsidRDefault="00091E22" w:rsidP="00091E22">
            <w:pPr>
              <w:pStyle w:val="CTBCorpsdetexte"/>
              <w:rPr>
                <w:sz w:val="16"/>
              </w:rPr>
            </w:pPr>
            <w:r w:rsidRPr="005A281A">
              <w:rPr>
                <w:sz w:val="16"/>
              </w:rPr>
              <w:t> </w:t>
            </w:r>
          </w:p>
        </w:tc>
        <w:tc>
          <w:tcPr>
            <w:tcW w:w="4172" w:type="dxa"/>
            <w:noWrap/>
            <w:hideMark/>
          </w:tcPr>
          <w:p w:rsidR="00091E22" w:rsidRPr="005A281A" w:rsidRDefault="00091E22" w:rsidP="00091E22">
            <w:pPr>
              <w:pStyle w:val="CTBCorpsdetexte"/>
              <w:rPr>
                <w:sz w:val="16"/>
              </w:rPr>
            </w:pPr>
            <w:r w:rsidRPr="005A281A">
              <w:rPr>
                <w:sz w:val="16"/>
              </w:rPr>
              <w:t>PF scofi DRES et DREP</w:t>
            </w:r>
          </w:p>
        </w:tc>
        <w:tc>
          <w:tcPr>
            <w:tcW w:w="2484" w:type="dxa"/>
            <w:hideMark/>
          </w:tcPr>
          <w:p w:rsidR="00091E22" w:rsidRPr="005A281A" w:rsidRDefault="00091E22" w:rsidP="00091E22">
            <w:pPr>
              <w:pStyle w:val="CTBCorpsdetexte"/>
              <w:rPr>
                <w:sz w:val="16"/>
              </w:rPr>
            </w:pPr>
            <w:r w:rsidRPr="005A281A">
              <w:rPr>
                <w:sz w:val="16"/>
              </w:rPr>
              <w:t>problématique de la scofi</w:t>
            </w:r>
          </w:p>
        </w:tc>
        <w:tc>
          <w:tcPr>
            <w:tcW w:w="4111" w:type="dxa"/>
            <w:hideMark/>
          </w:tcPr>
          <w:p w:rsidR="00091E22" w:rsidRPr="005A281A" w:rsidRDefault="00091E22" w:rsidP="00091E22">
            <w:pPr>
              <w:pStyle w:val="CTBCorpsdetexte"/>
              <w:rPr>
                <w:sz w:val="16"/>
              </w:rPr>
            </w:pPr>
            <w:r w:rsidRPr="005A281A">
              <w:rPr>
                <w:sz w:val="16"/>
              </w:rPr>
              <w:t>PF Scofi DRES; PF Scofi DREP; PF CGDES DREP; DPSF; PO; Consultant (</w:t>
            </w:r>
            <w:r w:rsidR="00926605" w:rsidRPr="005A281A">
              <w:rPr>
                <w:sz w:val="16"/>
              </w:rPr>
              <w:t>Gérard</w:t>
            </w:r>
            <w:r w:rsidRPr="005A281A">
              <w:rPr>
                <w:sz w:val="16"/>
              </w:rPr>
              <w:t>), CTB siège (Antoine)</w:t>
            </w:r>
          </w:p>
        </w:tc>
      </w:tr>
      <w:tr w:rsidR="00091E22" w:rsidRPr="005A281A" w:rsidTr="005A281A">
        <w:trPr>
          <w:trHeight w:val="428"/>
        </w:trPr>
        <w:tc>
          <w:tcPr>
            <w:tcW w:w="1851" w:type="dxa"/>
            <w:noWrap/>
            <w:hideMark/>
          </w:tcPr>
          <w:p w:rsidR="00091E22" w:rsidRPr="005A281A" w:rsidRDefault="00091E22" w:rsidP="00091E22">
            <w:pPr>
              <w:pStyle w:val="CTBCorpsdetexte"/>
              <w:rPr>
                <w:sz w:val="16"/>
              </w:rPr>
            </w:pPr>
            <w:r w:rsidRPr="005A281A">
              <w:rPr>
                <w:sz w:val="16"/>
              </w:rPr>
              <w:t>Mercredi</w:t>
            </w:r>
          </w:p>
        </w:tc>
        <w:tc>
          <w:tcPr>
            <w:tcW w:w="1240" w:type="dxa"/>
            <w:noWrap/>
            <w:hideMark/>
          </w:tcPr>
          <w:p w:rsidR="00091E22" w:rsidRPr="005A281A" w:rsidRDefault="00091E22" w:rsidP="00091E22">
            <w:pPr>
              <w:pStyle w:val="CTBCorpsdetexte"/>
              <w:rPr>
                <w:sz w:val="16"/>
              </w:rPr>
            </w:pPr>
            <w:r w:rsidRPr="005A281A">
              <w:rPr>
                <w:sz w:val="16"/>
              </w:rPr>
              <w:t>27-May</w:t>
            </w:r>
          </w:p>
        </w:tc>
        <w:tc>
          <w:tcPr>
            <w:tcW w:w="4172" w:type="dxa"/>
            <w:noWrap/>
            <w:hideMark/>
          </w:tcPr>
          <w:p w:rsidR="00091E22" w:rsidRPr="005A281A" w:rsidRDefault="00091E22" w:rsidP="00091E22">
            <w:pPr>
              <w:pStyle w:val="CTBCorpsdetexte"/>
              <w:rPr>
                <w:sz w:val="16"/>
              </w:rPr>
            </w:pPr>
            <w:r w:rsidRPr="005A281A">
              <w:rPr>
                <w:sz w:val="16"/>
              </w:rPr>
              <w:t>Visite de Kayan</w:t>
            </w:r>
          </w:p>
        </w:tc>
        <w:tc>
          <w:tcPr>
            <w:tcW w:w="2484" w:type="dxa"/>
            <w:hideMark/>
          </w:tcPr>
          <w:p w:rsidR="00091E22" w:rsidRPr="005A281A" w:rsidRDefault="00091E22" w:rsidP="00091E22">
            <w:pPr>
              <w:pStyle w:val="CTBCorpsdetexte"/>
              <w:rPr>
                <w:sz w:val="16"/>
              </w:rPr>
            </w:pPr>
            <w:r w:rsidRPr="005A281A">
              <w:rPr>
                <w:sz w:val="16"/>
              </w:rPr>
              <w:t xml:space="preserve">intervention de </w:t>
            </w:r>
            <w:r w:rsidR="00926605" w:rsidRPr="005A281A">
              <w:rPr>
                <w:sz w:val="16"/>
              </w:rPr>
              <w:t>Lux Dev</w:t>
            </w:r>
            <w:r w:rsidRPr="005A281A">
              <w:rPr>
                <w:sz w:val="16"/>
              </w:rPr>
              <w:t xml:space="preserve"> et Plan</w:t>
            </w:r>
          </w:p>
        </w:tc>
        <w:tc>
          <w:tcPr>
            <w:tcW w:w="4111" w:type="dxa"/>
            <w:hideMark/>
          </w:tcPr>
          <w:p w:rsidR="00091E22" w:rsidRPr="005A281A" w:rsidRDefault="00091E22" w:rsidP="00091E22">
            <w:pPr>
              <w:pStyle w:val="CTBCorpsdetexte"/>
              <w:rPr>
                <w:sz w:val="16"/>
              </w:rPr>
            </w:pPr>
            <w:r w:rsidRPr="005A281A">
              <w:rPr>
                <w:sz w:val="16"/>
              </w:rPr>
              <w:t>Directeur, chef de village, marabout, AME, directeur Coges, élèves (gouvernement scolaire</w:t>
            </w:r>
          </w:p>
        </w:tc>
      </w:tr>
      <w:tr w:rsidR="00091E22" w:rsidRPr="005A281A" w:rsidTr="005A281A">
        <w:trPr>
          <w:trHeight w:val="309"/>
        </w:trPr>
        <w:tc>
          <w:tcPr>
            <w:tcW w:w="1851" w:type="dxa"/>
            <w:noWrap/>
            <w:hideMark/>
          </w:tcPr>
          <w:p w:rsidR="00091E22" w:rsidRPr="005A281A" w:rsidRDefault="00091E22" w:rsidP="00091E22">
            <w:pPr>
              <w:pStyle w:val="CTBCorpsdetexte"/>
              <w:rPr>
                <w:sz w:val="16"/>
              </w:rPr>
            </w:pPr>
            <w:r w:rsidRPr="005A281A">
              <w:rPr>
                <w:sz w:val="16"/>
              </w:rPr>
              <w:lastRenderedPageBreak/>
              <w:t> </w:t>
            </w:r>
          </w:p>
        </w:tc>
        <w:tc>
          <w:tcPr>
            <w:tcW w:w="1240" w:type="dxa"/>
            <w:noWrap/>
            <w:hideMark/>
          </w:tcPr>
          <w:p w:rsidR="00091E22" w:rsidRPr="005A281A" w:rsidRDefault="00091E22" w:rsidP="00091E22">
            <w:pPr>
              <w:pStyle w:val="CTBCorpsdetexte"/>
              <w:rPr>
                <w:sz w:val="16"/>
              </w:rPr>
            </w:pPr>
            <w:r w:rsidRPr="005A281A">
              <w:rPr>
                <w:sz w:val="16"/>
              </w:rPr>
              <w:t> </w:t>
            </w:r>
          </w:p>
        </w:tc>
        <w:tc>
          <w:tcPr>
            <w:tcW w:w="4172" w:type="dxa"/>
            <w:noWrap/>
            <w:hideMark/>
          </w:tcPr>
          <w:p w:rsidR="00091E22" w:rsidRPr="005A281A" w:rsidRDefault="00091E22" w:rsidP="00091E22">
            <w:pPr>
              <w:pStyle w:val="CTBCorpsdetexte"/>
              <w:rPr>
                <w:sz w:val="16"/>
              </w:rPr>
            </w:pPr>
            <w:r w:rsidRPr="005A281A">
              <w:rPr>
                <w:sz w:val="16"/>
              </w:rPr>
              <w:t>Plan Dosso</w:t>
            </w:r>
          </w:p>
        </w:tc>
        <w:tc>
          <w:tcPr>
            <w:tcW w:w="2484" w:type="dxa"/>
            <w:hideMark/>
          </w:tcPr>
          <w:p w:rsidR="00091E22" w:rsidRPr="005A281A" w:rsidRDefault="00091E22" w:rsidP="00091E22">
            <w:pPr>
              <w:pStyle w:val="CTBCorpsdetexte"/>
              <w:rPr>
                <w:sz w:val="16"/>
              </w:rPr>
            </w:pPr>
            <w:r w:rsidRPr="005A281A">
              <w:rPr>
                <w:sz w:val="16"/>
              </w:rPr>
              <w:t> </w:t>
            </w:r>
          </w:p>
        </w:tc>
        <w:tc>
          <w:tcPr>
            <w:tcW w:w="4111" w:type="dxa"/>
            <w:hideMark/>
          </w:tcPr>
          <w:p w:rsidR="00091E22" w:rsidRPr="005A281A" w:rsidRDefault="00091E22" w:rsidP="00091E22">
            <w:pPr>
              <w:pStyle w:val="CTBCorpsdetexte"/>
              <w:rPr>
                <w:sz w:val="16"/>
              </w:rPr>
            </w:pPr>
            <w:r w:rsidRPr="005A281A">
              <w:rPr>
                <w:sz w:val="16"/>
              </w:rPr>
              <w:t>Directeur des programmes; DPSF; Consultant (</w:t>
            </w:r>
            <w:r w:rsidR="00926605" w:rsidRPr="005A281A">
              <w:rPr>
                <w:sz w:val="16"/>
              </w:rPr>
              <w:t>Gérard</w:t>
            </w:r>
            <w:r w:rsidRPr="005A281A">
              <w:rPr>
                <w:sz w:val="16"/>
              </w:rPr>
              <w:t>), CTB siège (Antoine)</w:t>
            </w:r>
          </w:p>
        </w:tc>
      </w:tr>
      <w:tr w:rsidR="00091E22" w:rsidRPr="005A281A" w:rsidTr="005A281A">
        <w:trPr>
          <w:trHeight w:val="946"/>
        </w:trPr>
        <w:tc>
          <w:tcPr>
            <w:tcW w:w="1851" w:type="dxa"/>
            <w:noWrap/>
            <w:hideMark/>
          </w:tcPr>
          <w:p w:rsidR="00091E22" w:rsidRPr="005A281A" w:rsidRDefault="00091E22" w:rsidP="00091E22">
            <w:pPr>
              <w:pStyle w:val="CTBCorpsdetexte"/>
              <w:rPr>
                <w:sz w:val="16"/>
              </w:rPr>
            </w:pPr>
            <w:r w:rsidRPr="005A281A">
              <w:rPr>
                <w:sz w:val="16"/>
              </w:rPr>
              <w:t> </w:t>
            </w:r>
          </w:p>
        </w:tc>
        <w:tc>
          <w:tcPr>
            <w:tcW w:w="1240" w:type="dxa"/>
            <w:noWrap/>
            <w:hideMark/>
          </w:tcPr>
          <w:p w:rsidR="00091E22" w:rsidRPr="005A281A" w:rsidRDefault="00091E22" w:rsidP="00091E22">
            <w:pPr>
              <w:pStyle w:val="CTBCorpsdetexte"/>
              <w:rPr>
                <w:sz w:val="16"/>
              </w:rPr>
            </w:pPr>
            <w:r w:rsidRPr="005A281A">
              <w:rPr>
                <w:sz w:val="16"/>
              </w:rPr>
              <w:t> </w:t>
            </w:r>
          </w:p>
        </w:tc>
        <w:tc>
          <w:tcPr>
            <w:tcW w:w="4172" w:type="dxa"/>
            <w:noWrap/>
            <w:hideMark/>
          </w:tcPr>
          <w:p w:rsidR="00091E22" w:rsidRPr="005A281A" w:rsidRDefault="00091E22" w:rsidP="00091E22">
            <w:pPr>
              <w:pStyle w:val="CTBCorpsdetexte"/>
              <w:rPr>
                <w:sz w:val="16"/>
              </w:rPr>
            </w:pPr>
            <w:r w:rsidRPr="005A281A">
              <w:rPr>
                <w:sz w:val="16"/>
              </w:rPr>
              <w:t>PAMED</w:t>
            </w:r>
          </w:p>
        </w:tc>
        <w:tc>
          <w:tcPr>
            <w:tcW w:w="2484" w:type="dxa"/>
            <w:hideMark/>
          </w:tcPr>
          <w:p w:rsidR="00091E22" w:rsidRPr="005A281A" w:rsidRDefault="00091E22" w:rsidP="00091E22">
            <w:pPr>
              <w:pStyle w:val="CTBCorpsdetexte"/>
              <w:rPr>
                <w:sz w:val="16"/>
              </w:rPr>
            </w:pPr>
            <w:r w:rsidRPr="005A281A">
              <w:rPr>
                <w:sz w:val="16"/>
              </w:rPr>
              <w:t>mécanisme de passation de marché; commune gérée par des femmes (Kiéché) à visiter; implication des communes</w:t>
            </w:r>
          </w:p>
        </w:tc>
        <w:tc>
          <w:tcPr>
            <w:tcW w:w="4111" w:type="dxa"/>
            <w:hideMark/>
          </w:tcPr>
          <w:p w:rsidR="00091E22" w:rsidRPr="005A281A" w:rsidRDefault="00926605" w:rsidP="00091E22">
            <w:pPr>
              <w:pStyle w:val="CTBCorpsdetexte"/>
              <w:rPr>
                <w:sz w:val="16"/>
              </w:rPr>
            </w:pPr>
            <w:r w:rsidRPr="005A281A">
              <w:rPr>
                <w:sz w:val="16"/>
              </w:rPr>
              <w:t>Co gestionnaire</w:t>
            </w:r>
            <w:r w:rsidR="00091E22" w:rsidRPr="005A281A">
              <w:rPr>
                <w:sz w:val="16"/>
              </w:rPr>
              <w:t>; DPSF; Consultant (</w:t>
            </w:r>
            <w:r w:rsidRPr="005A281A">
              <w:rPr>
                <w:sz w:val="16"/>
              </w:rPr>
              <w:t>Gérard</w:t>
            </w:r>
            <w:r w:rsidR="00091E22" w:rsidRPr="005A281A">
              <w:rPr>
                <w:sz w:val="16"/>
              </w:rPr>
              <w:t>), CTB siège (Antoine)</w:t>
            </w:r>
          </w:p>
        </w:tc>
      </w:tr>
      <w:tr w:rsidR="00091E22" w:rsidRPr="005A281A" w:rsidTr="005A281A">
        <w:trPr>
          <w:trHeight w:val="361"/>
        </w:trPr>
        <w:tc>
          <w:tcPr>
            <w:tcW w:w="1851" w:type="dxa"/>
            <w:noWrap/>
            <w:hideMark/>
          </w:tcPr>
          <w:p w:rsidR="00091E22" w:rsidRPr="005A281A" w:rsidRDefault="00091E22" w:rsidP="00091E22">
            <w:pPr>
              <w:pStyle w:val="CTBCorpsdetexte"/>
              <w:rPr>
                <w:sz w:val="16"/>
              </w:rPr>
            </w:pPr>
            <w:r w:rsidRPr="005A281A">
              <w:rPr>
                <w:sz w:val="16"/>
              </w:rPr>
              <w:t>Jeudi</w:t>
            </w:r>
          </w:p>
        </w:tc>
        <w:tc>
          <w:tcPr>
            <w:tcW w:w="1240" w:type="dxa"/>
            <w:noWrap/>
            <w:hideMark/>
          </w:tcPr>
          <w:p w:rsidR="00091E22" w:rsidRPr="005A281A" w:rsidRDefault="00091E22" w:rsidP="00091E22">
            <w:pPr>
              <w:pStyle w:val="CTBCorpsdetexte"/>
              <w:rPr>
                <w:sz w:val="16"/>
              </w:rPr>
            </w:pPr>
            <w:r w:rsidRPr="005A281A">
              <w:rPr>
                <w:sz w:val="16"/>
              </w:rPr>
              <w:t>28-May</w:t>
            </w:r>
          </w:p>
        </w:tc>
        <w:tc>
          <w:tcPr>
            <w:tcW w:w="4172" w:type="dxa"/>
            <w:noWrap/>
            <w:hideMark/>
          </w:tcPr>
          <w:p w:rsidR="00091E22" w:rsidRPr="005A281A" w:rsidRDefault="00091E22" w:rsidP="00091E22">
            <w:pPr>
              <w:pStyle w:val="CTBCorpsdetexte"/>
              <w:rPr>
                <w:sz w:val="16"/>
              </w:rPr>
            </w:pPr>
            <w:r w:rsidRPr="005A281A">
              <w:rPr>
                <w:sz w:val="16"/>
              </w:rPr>
              <w:t>Visite du collège de Kiéché</w:t>
            </w:r>
          </w:p>
        </w:tc>
        <w:tc>
          <w:tcPr>
            <w:tcW w:w="2484" w:type="dxa"/>
            <w:hideMark/>
          </w:tcPr>
          <w:p w:rsidR="00091E22" w:rsidRPr="005A281A" w:rsidRDefault="00926605" w:rsidP="00091E22">
            <w:pPr>
              <w:pStyle w:val="CTBCorpsdetexte"/>
              <w:rPr>
                <w:sz w:val="16"/>
              </w:rPr>
            </w:pPr>
            <w:r>
              <w:rPr>
                <w:sz w:val="16"/>
              </w:rPr>
              <w:t>Intervention</w:t>
            </w:r>
            <w:r w:rsidR="00091E22" w:rsidRPr="005A281A">
              <w:rPr>
                <w:sz w:val="16"/>
              </w:rPr>
              <w:t xml:space="preserve"> de Lux Dev et </w:t>
            </w:r>
            <w:r>
              <w:rPr>
                <w:sz w:val="16"/>
              </w:rPr>
              <w:t>JICA</w:t>
            </w:r>
          </w:p>
        </w:tc>
        <w:tc>
          <w:tcPr>
            <w:tcW w:w="4111" w:type="dxa"/>
            <w:hideMark/>
          </w:tcPr>
          <w:p w:rsidR="00091E22" w:rsidRPr="005A281A" w:rsidRDefault="00091E22" w:rsidP="00091E22">
            <w:pPr>
              <w:pStyle w:val="CTBCorpsdetexte"/>
              <w:rPr>
                <w:sz w:val="16"/>
              </w:rPr>
            </w:pPr>
            <w:r w:rsidRPr="005A281A">
              <w:rPr>
                <w:sz w:val="16"/>
              </w:rPr>
              <w:t>rencontre avec le corps enseignant</w:t>
            </w:r>
          </w:p>
        </w:tc>
      </w:tr>
      <w:tr w:rsidR="00091E22" w:rsidRPr="005A281A" w:rsidTr="005A281A">
        <w:trPr>
          <w:trHeight w:val="87"/>
        </w:trPr>
        <w:tc>
          <w:tcPr>
            <w:tcW w:w="1851" w:type="dxa"/>
            <w:noWrap/>
            <w:hideMark/>
          </w:tcPr>
          <w:p w:rsidR="00091E22" w:rsidRPr="005A281A" w:rsidRDefault="00091E22" w:rsidP="00091E22">
            <w:pPr>
              <w:pStyle w:val="CTBCorpsdetexte"/>
              <w:rPr>
                <w:sz w:val="16"/>
              </w:rPr>
            </w:pPr>
            <w:r w:rsidRPr="005A281A">
              <w:rPr>
                <w:sz w:val="16"/>
              </w:rPr>
              <w:t> </w:t>
            </w:r>
          </w:p>
        </w:tc>
        <w:tc>
          <w:tcPr>
            <w:tcW w:w="1240" w:type="dxa"/>
            <w:noWrap/>
            <w:hideMark/>
          </w:tcPr>
          <w:p w:rsidR="00091E22" w:rsidRPr="005A281A" w:rsidRDefault="00091E22" w:rsidP="00091E22">
            <w:pPr>
              <w:pStyle w:val="CTBCorpsdetexte"/>
              <w:rPr>
                <w:sz w:val="16"/>
              </w:rPr>
            </w:pPr>
            <w:r w:rsidRPr="005A281A">
              <w:rPr>
                <w:sz w:val="16"/>
              </w:rPr>
              <w:t> </w:t>
            </w:r>
          </w:p>
        </w:tc>
        <w:tc>
          <w:tcPr>
            <w:tcW w:w="4172" w:type="dxa"/>
            <w:noWrap/>
            <w:hideMark/>
          </w:tcPr>
          <w:p w:rsidR="00091E22" w:rsidRPr="005A281A" w:rsidRDefault="00091E22" w:rsidP="00091E22">
            <w:pPr>
              <w:pStyle w:val="CTBCorpsdetexte"/>
              <w:rPr>
                <w:sz w:val="16"/>
              </w:rPr>
            </w:pPr>
            <w:r w:rsidRPr="005A281A">
              <w:rPr>
                <w:sz w:val="16"/>
              </w:rPr>
              <w:t> </w:t>
            </w:r>
          </w:p>
        </w:tc>
        <w:tc>
          <w:tcPr>
            <w:tcW w:w="2484" w:type="dxa"/>
            <w:hideMark/>
          </w:tcPr>
          <w:p w:rsidR="00091E22" w:rsidRPr="005A281A" w:rsidRDefault="00091E22" w:rsidP="00091E22">
            <w:pPr>
              <w:pStyle w:val="CTBCorpsdetexte"/>
              <w:rPr>
                <w:sz w:val="16"/>
              </w:rPr>
            </w:pPr>
            <w:r w:rsidRPr="005A281A">
              <w:rPr>
                <w:sz w:val="16"/>
              </w:rPr>
              <w:t> </w:t>
            </w:r>
          </w:p>
        </w:tc>
        <w:tc>
          <w:tcPr>
            <w:tcW w:w="4111" w:type="dxa"/>
            <w:hideMark/>
          </w:tcPr>
          <w:p w:rsidR="00091E22" w:rsidRPr="005A281A" w:rsidRDefault="00091E22" w:rsidP="00091E22">
            <w:pPr>
              <w:pStyle w:val="CTBCorpsdetexte"/>
              <w:rPr>
                <w:sz w:val="16"/>
              </w:rPr>
            </w:pPr>
            <w:r w:rsidRPr="005A281A">
              <w:rPr>
                <w:sz w:val="16"/>
              </w:rPr>
              <w:t>rencontre avec la société civile (AME, COGES)</w:t>
            </w:r>
          </w:p>
        </w:tc>
      </w:tr>
      <w:tr w:rsidR="00091E22" w:rsidRPr="005A281A" w:rsidTr="005A281A">
        <w:trPr>
          <w:trHeight w:val="180"/>
        </w:trPr>
        <w:tc>
          <w:tcPr>
            <w:tcW w:w="1851" w:type="dxa"/>
            <w:noWrap/>
            <w:hideMark/>
          </w:tcPr>
          <w:p w:rsidR="00091E22" w:rsidRPr="005A281A" w:rsidRDefault="00091E22" w:rsidP="00091E22">
            <w:pPr>
              <w:pStyle w:val="CTBCorpsdetexte"/>
              <w:rPr>
                <w:sz w:val="16"/>
              </w:rPr>
            </w:pPr>
            <w:r w:rsidRPr="005A281A">
              <w:rPr>
                <w:sz w:val="16"/>
              </w:rPr>
              <w:t> </w:t>
            </w:r>
          </w:p>
        </w:tc>
        <w:tc>
          <w:tcPr>
            <w:tcW w:w="1240" w:type="dxa"/>
            <w:noWrap/>
            <w:hideMark/>
          </w:tcPr>
          <w:p w:rsidR="00091E22" w:rsidRPr="005A281A" w:rsidRDefault="00091E22" w:rsidP="00091E22">
            <w:pPr>
              <w:pStyle w:val="CTBCorpsdetexte"/>
              <w:rPr>
                <w:sz w:val="16"/>
              </w:rPr>
            </w:pPr>
            <w:r w:rsidRPr="005A281A">
              <w:rPr>
                <w:sz w:val="16"/>
              </w:rPr>
              <w:t> </w:t>
            </w:r>
          </w:p>
        </w:tc>
        <w:tc>
          <w:tcPr>
            <w:tcW w:w="4172" w:type="dxa"/>
            <w:noWrap/>
            <w:hideMark/>
          </w:tcPr>
          <w:p w:rsidR="00091E22" w:rsidRPr="005A281A" w:rsidRDefault="00091E22" w:rsidP="00091E22">
            <w:pPr>
              <w:pStyle w:val="CTBCorpsdetexte"/>
              <w:rPr>
                <w:sz w:val="16"/>
              </w:rPr>
            </w:pPr>
            <w:r w:rsidRPr="005A281A">
              <w:rPr>
                <w:sz w:val="16"/>
              </w:rPr>
              <w:t> </w:t>
            </w:r>
          </w:p>
        </w:tc>
        <w:tc>
          <w:tcPr>
            <w:tcW w:w="2484" w:type="dxa"/>
            <w:hideMark/>
          </w:tcPr>
          <w:p w:rsidR="00091E22" w:rsidRPr="005A281A" w:rsidRDefault="00091E22" w:rsidP="00091E22">
            <w:pPr>
              <w:pStyle w:val="CTBCorpsdetexte"/>
              <w:rPr>
                <w:sz w:val="16"/>
              </w:rPr>
            </w:pPr>
            <w:r w:rsidRPr="005A281A">
              <w:rPr>
                <w:sz w:val="16"/>
              </w:rPr>
              <w:t> </w:t>
            </w:r>
          </w:p>
        </w:tc>
        <w:tc>
          <w:tcPr>
            <w:tcW w:w="4111" w:type="dxa"/>
            <w:hideMark/>
          </w:tcPr>
          <w:p w:rsidR="00091E22" w:rsidRPr="005A281A" w:rsidRDefault="00091E22" w:rsidP="00091E22">
            <w:pPr>
              <w:pStyle w:val="CTBCorpsdetexte"/>
              <w:rPr>
                <w:sz w:val="16"/>
              </w:rPr>
            </w:pPr>
            <w:r w:rsidRPr="005A281A">
              <w:rPr>
                <w:sz w:val="16"/>
              </w:rPr>
              <w:t>Visite avec le maire adjoint</w:t>
            </w:r>
          </w:p>
        </w:tc>
      </w:tr>
      <w:tr w:rsidR="00091E22" w:rsidRPr="005A281A" w:rsidTr="005A281A">
        <w:trPr>
          <w:trHeight w:val="289"/>
        </w:trPr>
        <w:tc>
          <w:tcPr>
            <w:tcW w:w="1851" w:type="dxa"/>
            <w:noWrap/>
            <w:hideMark/>
          </w:tcPr>
          <w:p w:rsidR="00091E22" w:rsidRPr="005A281A" w:rsidRDefault="00091E22" w:rsidP="00091E22">
            <w:pPr>
              <w:pStyle w:val="CTBCorpsdetexte"/>
              <w:rPr>
                <w:sz w:val="16"/>
              </w:rPr>
            </w:pPr>
            <w:r w:rsidRPr="005A281A">
              <w:rPr>
                <w:sz w:val="16"/>
              </w:rPr>
              <w:t> </w:t>
            </w:r>
          </w:p>
        </w:tc>
        <w:tc>
          <w:tcPr>
            <w:tcW w:w="1240" w:type="dxa"/>
            <w:noWrap/>
            <w:hideMark/>
          </w:tcPr>
          <w:p w:rsidR="00091E22" w:rsidRPr="005A281A" w:rsidRDefault="00091E22" w:rsidP="00091E22">
            <w:pPr>
              <w:pStyle w:val="CTBCorpsdetexte"/>
              <w:rPr>
                <w:sz w:val="16"/>
              </w:rPr>
            </w:pPr>
            <w:r w:rsidRPr="005A281A">
              <w:rPr>
                <w:sz w:val="16"/>
              </w:rPr>
              <w:t> </w:t>
            </w:r>
          </w:p>
        </w:tc>
        <w:tc>
          <w:tcPr>
            <w:tcW w:w="4172" w:type="dxa"/>
            <w:noWrap/>
            <w:hideMark/>
          </w:tcPr>
          <w:p w:rsidR="00091E22" w:rsidRPr="005A281A" w:rsidRDefault="00091E22" w:rsidP="00091E22">
            <w:pPr>
              <w:pStyle w:val="CTBCorpsdetexte"/>
              <w:rPr>
                <w:sz w:val="16"/>
              </w:rPr>
            </w:pPr>
            <w:r w:rsidRPr="005A281A">
              <w:rPr>
                <w:sz w:val="16"/>
              </w:rPr>
              <w:t>Visite du CEG I Dosso Kaka Naméoua</w:t>
            </w:r>
          </w:p>
        </w:tc>
        <w:tc>
          <w:tcPr>
            <w:tcW w:w="2484" w:type="dxa"/>
            <w:hideMark/>
          </w:tcPr>
          <w:p w:rsidR="00091E22" w:rsidRPr="005A281A" w:rsidRDefault="00091E22" w:rsidP="00091E22">
            <w:pPr>
              <w:pStyle w:val="CTBCorpsdetexte"/>
              <w:rPr>
                <w:sz w:val="16"/>
              </w:rPr>
            </w:pPr>
            <w:r w:rsidRPr="005A281A">
              <w:rPr>
                <w:sz w:val="16"/>
              </w:rPr>
              <w:t>Lux Dev</w:t>
            </w:r>
          </w:p>
        </w:tc>
        <w:tc>
          <w:tcPr>
            <w:tcW w:w="4111" w:type="dxa"/>
            <w:hideMark/>
          </w:tcPr>
          <w:p w:rsidR="00091E22" w:rsidRPr="005A281A" w:rsidRDefault="00091E22" w:rsidP="00091E22">
            <w:pPr>
              <w:pStyle w:val="CTBCorpsdetexte"/>
              <w:rPr>
                <w:sz w:val="16"/>
              </w:rPr>
            </w:pPr>
            <w:r w:rsidRPr="005A281A">
              <w:rPr>
                <w:sz w:val="16"/>
              </w:rPr>
              <w:t>rencontre avec le Directeur du collège</w:t>
            </w:r>
          </w:p>
        </w:tc>
      </w:tr>
      <w:tr w:rsidR="00091E22" w:rsidRPr="005A281A" w:rsidTr="005A281A">
        <w:trPr>
          <w:trHeight w:val="384"/>
        </w:trPr>
        <w:tc>
          <w:tcPr>
            <w:tcW w:w="1851" w:type="dxa"/>
            <w:noWrap/>
            <w:hideMark/>
          </w:tcPr>
          <w:p w:rsidR="00091E22" w:rsidRPr="005A281A" w:rsidRDefault="00091E22" w:rsidP="00091E22">
            <w:pPr>
              <w:pStyle w:val="CTBCorpsdetexte"/>
              <w:rPr>
                <w:sz w:val="16"/>
              </w:rPr>
            </w:pPr>
            <w:r w:rsidRPr="005A281A">
              <w:rPr>
                <w:sz w:val="16"/>
              </w:rPr>
              <w:t> </w:t>
            </w:r>
          </w:p>
        </w:tc>
        <w:tc>
          <w:tcPr>
            <w:tcW w:w="1240" w:type="dxa"/>
            <w:noWrap/>
            <w:hideMark/>
          </w:tcPr>
          <w:p w:rsidR="00091E22" w:rsidRPr="005A281A" w:rsidRDefault="00091E22" w:rsidP="00091E22">
            <w:pPr>
              <w:pStyle w:val="CTBCorpsdetexte"/>
              <w:rPr>
                <w:sz w:val="16"/>
              </w:rPr>
            </w:pPr>
            <w:r w:rsidRPr="005A281A">
              <w:rPr>
                <w:sz w:val="16"/>
              </w:rPr>
              <w:t> </w:t>
            </w:r>
          </w:p>
        </w:tc>
        <w:tc>
          <w:tcPr>
            <w:tcW w:w="4172" w:type="dxa"/>
            <w:noWrap/>
            <w:hideMark/>
          </w:tcPr>
          <w:p w:rsidR="00091E22" w:rsidRPr="005A281A" w:rsidRDefault="00091E22" w:rsidP="00091E22">
            <w:pPr>
              <w:pStyle w:val="CTBCorpsdetexte"/>
              <w:rPr>
                <w:sz w:val="16"/>
              </w:rPr>
            </w:pPr>
            <w:r w:rsidRPr="005A281A">
              <w:rPr>
                <w:sz w:val="16"/>
              </w:rPr>
              <w:t>Présentation de la base de données</w:t>
            </w:r>
          </w:p>
        </w:tc>
        <w:tc>
          <w:tcPr>
            <w:tcW w:w="2484" w:type="dxa"/>
            <w:hideMark/>
          </w:tcPr>
          <w:p w:rsidR="00091E22" w:rsidRPr="005A281A" w:rsidRDefault="00091E22" w:rsidP="00091E22">
            <w:pPr>
              <w:pStyle w:val="CTBCorpsdetexte"/>
              <w:rPr>
                <w:sz w:val="16"/>
              </w:rPr>
            </w:pPr>
            <w:r w:rsidRPr="005A281A">
              <w:rPr>
                <w:sz w:val="16"/>
              </w:rPr>
              <w:t> </w:t>
            </w:r>
          </w:p>
        </w:tc>
        <w:tc>
          <w:tcPr>
            <w:tcW w:w="4111" w:type="dxa"/>
            <w:hideMark/>
          </w:tcPr>
          <w:p w:rsidR="00091E22" w:rsidRPr="005A281A" w:rsidRDefault="00091E22" w:rsidP="00091E22">
            <w:pPr>
              <w:pStyle w:val="CTBCorpsdetexte"/>
              <w:rPr>
                <w:sz w:val="16"/>
              </w:rPr>
            </w:pPr>
            <w:r w:rsidRPr="005A281A">
              <w:rPr>
                <w:sz w:val="16"/>
              </w:rPr>
              <w:t>Dans les bureaux de Lux Dev avec statistiques DREP, DRES</w:t>
            </w:r>
          </w:p>
        </w:tc>
      </w:tr>
      <w:tr w:rsidR="00091E22" w:rsidRPr="005A281A" w:rsidTr="00091E22">
        <w:trPr>
          <w:trHeight w:val="300"/>
        </w:trPr>
        <w:tc>
          <w:tcPr>
            <w:tcW w:w="1851" w:type="dxa"/>
            <w:noWrap/>
            <w:hideMark/>
          </w:tcPr>
          <w:p w:rsidR="00091E22" w:rsidRPr="005A281A" w:rsidRDefault="00091E22" w:rsidP="00091E22">
            <w:pPr>
              <w:pStyle w:val="CTBCorpsdetexte"/>
              <w:rPr>
                <w:sz w:val="16"/>
              </w:rPr>
            </w:pPr>
            <w:r w:rsidRPr="005A281A">
              <w:rPr>
                <w:sz w:val="16"/>
              </w:rPr>
              <w:t>Vendredi</w:t>
            </w:r>
          </w:p>
        </w:tc>
        <w:tc>
          <w:tcPr>
            <w:tcW w:w="1240" w:type="dxa"/>
            <w:noWrap/>
            <w:hideMark/>
          </w:tcPr>
          <w:p w:rsidR="00091E22" w:rsidRPr="005A281A" w:rsidRDefault="00091E22" w:rsidP="00091E22">
            <w:pPr>
              <w:pStyle w:val="CTBCorpsdetexte"/>
              <w:rPr>
                <w:sz w:val="16"/>
              </w:rPr>
            </w:pPr>
            <w:r w:rsidRPr="005A281A">
              <w:rPr>
                <w:sz w:val="16"/>
              </w:rPr>
              <w:t>29-May</w:t>
            </w:r>
          </w:p>
        </w:tc>
        <w:tc>
          <w:tcPr>
            <w:tcW w:w="4172" w:type="dxa"/>
            <w:noWrap/>
            <w:hideMark/>
          </w:tcPr>
          <w:p w:rsidR="00091E22" w:rsidRPr="005A281A" w:rsidRDefault="00091E22" w:rsidP="00091E22">
            <w:pPr>
              <w:pStyle w:val="CTBCorpsdetexte"/>
              <w:rPr>
                <w:sz w:val="16"/>
              </w:rPr>
            </w:pPr>
            <w:r w:rsidRPr="005A281A">
              <w:rPr>
                <w:sz w:val="16"/>
              </w:rPr>
              <w:t>Visite du collège de Niouga</w:t>
            </w:r>
          </w:p>
        </w:tc>
        <w:tc>
          <w:tcPr>
            <w:tcW w:w="2484" w:type="dxa"/>
            <w:hideMark/>
          </w:tcPr>
          <w:p w:rsidR="00091E22" w:rsidRPr="005A281A" w:rsidRDefault="00091E22" w:rsidP="00091E22">
            <w:pPr>
              <w:pStyle w:val="CTBCorpsdetexte"/>
              <w:rPr>
                <w:sz w:val="16"/>
              </w:rPr>
            </w:pPr>
            <w:r w:rsidRPr="005A281A">
              <w:rPr>
                <w:sz w:val="16"/>
              </w:rPr>
              <w:t> </w:t>
            </w:r>
          </w:p>
        </w:tc>
        <w:tc>
          <w:tcPr>
            <w:tcW w:w="4111" w:type="dxa"/>
            <w:hideMark/>
          </w:tcPr>
          <w:p w:rsidR="00091E22" w:rsidRPr="005A281A" w:rsidRDefault="00091E22" w:rsidP="00091E22">
            <w:pPr>
              <w:pStyle w:val="CTBCorpsdetexte"/>
              <w:rPr>
                <w:sz w:val="16"/>
              </w:rPr>
            </w:pPr>
            <w:r w:rsidRPr="005A281A">
              <w:rPr>
                <w:sz w:val="16"/>
              </w:rPr>
              <w:t>DPSF; Consultant (</w:t>
            </w:r>
            <w:r w:rsidR="00926605" w:rsidRPr="005A281A">
              <w:rPr>
                <w:sz w:val="16"/>
              </w:rPr>
              <w:t>Gérard</w:t>
            </w:r>
            <w:r w:rsidRPr="005A281A">
              <w:rPr>
                <w:sz w:val="16"/>
              </w:rPr>
              <w:t>)</w:t>
            </w:r>
          </w:p>
        </w:tc>
      </w:tr>
      <w:tr w:rsidR="00091E22" w:rsidRPr="005A281A" w:rsidTr="005A281A">
        <w:trPr>
          <w:trHeight w:val="512"/>
        </w:trPr>
        <w:tc>
          <w:tcPr>
            <w:tcW w:w="1851" w:type="dxa"/>
            <w:noWrap/>
            <w:hideMark/>
          </w:tcPr>
          <w:p w:rsidR="00091E22" w:rsidRPr="005A281A" w:rsidRDefault="00091E22" w:rsidP="00091E22">
            <w:pPr>
              <w:pStyle w:val="CTBCorpsdetexte"/>
              <w:rPr>
                <w:sz w:val="16"/>
              </w:rPr>
            </w:pPr>
            <w:r w:rsidRPr="005A281A">
              <w:rPr>
                <w:sz w:val="16"/>
              </w:rPr>
              <w:t> </w:t>
            </w:r>
          </w:p>
        </w:tc>
        <w:tc>
          <w:tcPr>
            <w:tcW w:w="1240" w:type="dxa"/>
            <w:noWrap/>
            <w:hideMark/>
          </w:tcPr>
          <w:p w:rsidR="00091E22" w:rsidRPr="005A281A" w:rsidRDefault="00091E22" w:rsidP="00091E22">
            <w:pPr>
              <w:pStyle w:val="CTBCorpsdetexte"/>
              <w:rPr>
                <w:sz w:val="16"/>
              </w:rPr>
            </w:pPr>
            <w:r w:rsidRPr="005A281A">
              <w:rPr>
                <w:sz w:val="16"/>
              </w:rPr>
              <w:t> </w:t>
            </w:r>
          </w:p>
        </w:tc>
        <w:tc>
          <w:tcPr>
            <w:tcW w:w="4172" w:type="dxa"/>
            <w:noWrap/>
            <w:hideMark/>
          </w:tcPr>
          <w:p w:rsidR="00091E22" w:rsidRPr="005A281A" w:rsidRDefault="00091E22" w:rsidP="00091E22">
            <w:pPr>
              <w:pStyle w:val="CTBCorpsdetexte"/>
              <w:rPr>
                <w:sz w:val="16"/>
              </w:rPr>
            </w:pPr>
            <w:r w:rsidRPr="005A281A">
              <w:rPr>
                <w:sz w:val="16"/>
              </w:rPr>
              <w:t>Visite du collège de Koygorou</w:t>
            </w:r>
          </w:p>
        </w:tc>
        <w:tc>
          <w:tcPr>
            <w:tcW w:w="2484" w:type="dxa"/>
            <w:hideMark/>
          </w:tcPr>
          <w:p w:rsidR="00091E22" w:rsidRPr="005A281A" w:rsidRDefault="00091E22" w:rsidP="00091E22">
            <w:pPr>
              <w:pStyle w:val="CTBCorpsdetexte"/>
              <w:rPr>
                <w:sz w:val="16"/>
              </w:rPr>
            </w:pPr>
            <w:r w:rsidRPr="005A281A">
              <w:rPr>
                <w:sz w:val="16"/>
              </w:rPr>
              <w:t>directrice</w:t>
            </w:r>
          </w:p>
        </w:tc>
        <w:tc>
          <w:tcPr>
            <w:tcW w:w="4111" w:type="dxa"/>
            <w:hideMark/>
          </w:tcPr>
          <w:p w:rsidR="00091E22" w:rsidRPr="005A281A" w:rsidRDefault="00091E22" w:rsidP="00091E22">
            <w:pPr>
              <w:pStyle w:val="CTBCorpsdetexte"/>
              <w:rPr>
                <w:sz w:val="16"/>
              </w:rPr>
            </w:pPr>
            <w:r w:rsidRPr="005A281A">
              <w:rPr>
                <w:sz w:val="16"/>
              </w:rPr>
              <w:t>rencontre avec COGES (Pdt, AME, APE) professeurs et directrice; DRES; CTB siège (Antoine)</w:t>
            </w:r>
          </w:p>
        </w:tc>
      </w:tr>
      <w:tr w:rsidR="00091E22" w:rsidRPr="005A281A" w:rsidTr="005A281A">
        <w:trPr>
          <w:trHeight w:val="430"/>
        </w:trPr>
        <w:tc>
          <w:tcPr>
            <w:tcW w:w="1851" w:type="dxa"/>
            <w:noWrap/>
            <w:hideMark/>
          </w:tcPr>
          <w:p w:rsidR="00091E22" w:rsidRPr="005A281A" w:rsidRDefault="00091E22" w:rsidP="00091E22">
            <w:pPr>
              <w:pStyle w:val="CTBCorpsdetexte"/>
              <w:rPr>
                <w:sz w:val="16"/>
              </w:rPr>
            </w:pPr>
            <w:r w:rsidRPr="005A281A">
              <w:rPr>
                <w:sz w:val="16"/>
              </w:rPr>
              <w:t> </w:t>
            </w:r>
          </w:p>
        </w:tc>
        <w:tc>
          <w:tcPr>
            <w:tcW w:w="1240" w:type="dxa"/>
            <w:noWrap/>
            <w:hideMark/>
          </w:tcPr>
          <w:p w:rsidR="00091E22" w:rsidRPr="005A281A" w:rsidRDefault="00091E22" w:rsidP="00091E22">
            <w:pPr>
              <w:pStyle w:val="CTBCorpsdetexte"/>
              <w:rPr>
                <w:sz w:val="16"/>
              </w:rPr>
            </w:pPr>
            <w:r w:rsidRPr="005A281A">
              <w:rPr>
                <w:sz w:val="16"/>
              </w:rPr>
              <w:t> </w:t>
            </w:r>
          </w:p>
        </w:tc>
        <w:tc>
          <w:tcPr>
            <w:tcW w:w="4172" w:type="dxa"/>
            <w:noWrap/>
            <w:hideMark/>
          </w:tcPr>
          <w:p w:rsidR="00091E22" w:rsidRPr="005A281A" w:rsidRDefault="00091E22" w:rsidP="00091E22">
            <w:pPr>
              <w:pStyle w:val="CTBCorpsdetexte"/>
              <w:rPr>
                <w:sz w:val="16"/>
              </w:rPr>
            </w:pPr>
            <w:r w:rsidRPr="005A281A">
              <w:rPr>
                <w:sz w:val="16"/>
              </w:rPr>
              <w:t> </w:t>
            </w:r>
          </w:p>
        </w:tc>
        <w:tc>
          <w:tcPr>
            <w:tcW w:w="2484" w:type="dxa"/>
            <w:hideMark/>
          </w:tcPr>
          <w:p w:rsidR="00091E22" w:rsidRPr="005A281A" w:rsidRDefault="00091E22" w:rsidP="00091E22">
            <w:pPr>
              <w:pStyle w:val="CTBCorpsdetexte"/>
              <w:rPr>
                <w:sz w:val="16"/>
              </w:rPr>
            </w:pPr>
            <w:r w:rsidRPr="005A281A">
              <w:rPr>
                <w:sz w:val="16"/>
              </w:rPr>
              <w:t> </w:t>
            </w:r>
          </w:p>
        </w:tc>
        <w:tc>
          <w:tcPr>
            <w:tcW w:w="4111" w:type="dxa"/>
            <w:hideMark/>
          </w:tcPr>
          <w:p w:rsidR="00091E22" w:rsidRPr="005A281A" w:rsidRDefault="00091E22" w:rsidP="00091E22">
            <w:pPr>
              <w:pStyle w:val="CTBCorpsdetexte"/>
              <w:rPr>
                <w:sz w:val="16"/>
              </w:rPr>
            </w:pPr>
            <w:r w:rsidRPr="005A281A">
              <w:rPr>
                <w:sz w:val="16"/>
              </w:rPr>
              <w:t>rencontre avec un groupe de filles; DRES; CTB siège (Antoine)</w:t>
            </w:r>
          </w:p>
        </w:tc>
      </w:tr>
      <w:tr w:rsidR="00091E22" w:rsidRPr="005A281A" w:rsidTr="005A281A">
        <w:trPr>
          <w:trHeight w:val="371"/>
        </w:trPr>
        <w:tc>
          <w:tcPr>
            <w:tcW w:w="1851" w:type="dxa"/>
            <w:noWrap/>
            <w:hideMark/>
          </w:tcPr>
          <w:p w:rsidR="00091E22" w:rsidRPr="005A281A" w:rsidRDefault="00091E22" w:rsidP="00091E22">
            <w:pPr>
              <w:pStyle w:val="CTBCorpsdetexte"/>
              <w:rPr>
                <w:sz w:val="16"/>
              </w:rPr>
            </w:pPr>
            <w:r w:rsidRPr="005A281A">
              <w:rPr>
                <w:sz w:val="16"/>
              </w:rPr>
              <w:t> </w:t>
            </w:r>
          </w:p>
        </w:tc>
        <w:tc>
          <w:tcPr>
            <w:tcW w:w="1240" w:type="dxa"/>
            <w:noWrap/>
            <w:hideMark/>
          </w:tcPr>
          <w:p w:rsidR="00091E22" w:rsidRPr="005A281A" w:rsidRDefault="00091E22" w:rsidP="00091E22">
            <w:pPr>
              <w:pStyle w:val="CTBCorpsdetexte"/>
              <w:rPr>
                <w:sz w:val="16"/>
              </w:rPr>
            </w:pPr>
            <w:r w:rsidRPr="005A281A">
              <w:rPr>
                <w:sz w:val="16"/>
              </w:rPr>
              <w:t> </w:t>
            </w:r>
          </w:p>
        </w:tc>
        <w:tc>
          <w:tcPr>
            <w:tcW w:w="4172" w:type="dxa"/>
            <w:noWrap/>
            <w:hideMark/>
          </w:tcPr>
          <w:p w:rsidR="00091E22" w:rsidRPr="005A281A" w:rsidRDefault="00091E22" w:rsidP="00091E22">
            <w:pPr>
              <w:pStyle w:val="CTBCorpsdetexte"/>
              <w:rPr>
                <w:sz w:val="16"/>
              </w:rPr>
            </w:pPr>
            <w:r w:rsidRPr="005A281A">
              <w:rPr>
                <w:sz w:val="16"/>
              </w:rPr>
              <w:t>Visite du collège de Gorou Bankassam</w:t>
            </w:r>
          </w:p>
        </w:tc>
        <w:tc>
          <w:tcPr>
            <w:tcW w:w="2484" w:type="dxa"/>
            <w:hideMark/>
          </w:tcPr>
          <w:p w:rsidR="00091E22" w:rsidRPr="005A281A" w:rsidRDefault="00091E22" w:rsidP="00091E22">
            <w:pPr>
              <w:pStyle w:val="CTBCorpsdetexte"/>
              <w:rPr>
                <w:sz w:val="16"/>
              </w:rPr>
            </w:pPr>
            <w:r w:rsidRPr="005A281A">
              <w:rPr>
                <w:sz w:val="16"/>
              </w:rPr>
              <w:t>appuyé par Plan, Lux Dev</w:t>
            </w:r>
          </w:p>
        </w:tc>
        <w:tc>
          <w:tcPr>
            <w:tcW w:w="4111" w:type="dxa"/>
            <w:hideMark/>
          </w:tcPr>
          <w:p w:rsidR="00091E22" w:rsidRPr="005A281A" w:rsidRDefault="00091E22" w:rsidP="00091E22">
            <w:pPr>
              <w:pStyle w:val="CTBCorpsdetexte"/>
              <w:rPr>
                <w:sz w:val="16"/>
              </w:rPr>
            </w:pPr>
            <w:r w:rsidRPr="005A281A">
              <w:rPr>
                <w:sz w:val="16"/>
              </w:rPr>
              <w:t>rencontre avec groupe du gouvernement scolaire et des filles vivant hors du village</w:t>
            </w:r>
          </w:p>
        </w:tc>
      </w:tr>
      <w:tr w:rsidR="00091E22" w:rsidRPr="005A281A" w:rsidTr="005A281A">
        <w:trPr>
          <w:trHeight w:val="112"/>
        </w:trPr>
        <w:tc>
          <w:tcPr>
            <w:tcW w:w="1851" w:type="dxa"/>
            <w:noWrap/>
            <w:hideMark/>
          </w:tcPr>
          <w:p w:rsidR="00091E22" w:rsidRPr="005A281A" w:rsidRDefault="00091E22" w:rsidP="00091E22">
            <w:pPr>
              <w:pStyle w:val="CTBCorpsdetexte"/>
              <w:rPr>
                <w:sz w:val="16"/>
              </w:rPr>
            </w:pPr>
            <w:r w:rsidRPr="005A281A">
              <w:rPr>
                <w:sz w:val="16"/>
              </w:rPr>
              <w:t> </w:t>
            </w:r>
          </w:p>
        </w:tc>
        <w:tc>
          <w:tcPr>
            <w:tcW w:w="1240" w:type="dxa"/>
            <w:noWrap/>
            <w:hideMark/>
          </w:tcPr>
          <w:p w:rsidR="00091E22" w:rsidRPr="005A281A" w:rsidRDefault="00091E22" w:rsidP="00091E22">
            <w:pPr>
              <w:pStyle w:val="CTBCorpsdetexte"/>
              <w:rPr>
                <w:sz w:val="16"/>
              </w:rPr>
            </w:pPr>
            <w:r w:rsidRPr="005A281A">
              <w:rPr>
                <w:sz w:val="16"/>
              </w:rPr>
              <w:t> </w:t>
            </w:r>
          </w:p>
        </w:tc>
        <w:tc>
          <w:tcPr>
            <w:tcW w:w="4172" w:type="dxa"/>
            <w:noWrap/>
            <w:hideMark/>
          </w:tcPr>
          <w:p w:rsidR="00091E22" w:rsidRPr="005A281A" w:rsidRDefault="00091E22" w:rsidP="00091E22">
            <w:pPr>
              <w:pStyle w:val="CTBCorpsdetexte"/>
              <w:rPr>
                <w:sz w:val="16"/>
              </w:rPr>
            </w:pPr>
            <w:r w:rsidRPr="005A281A">
              <w:rPr>
                <w:sz w:val="16"/>
              </w:rPr>
              <w:t> </w:t>
            </w:r>
          </w:p>
        </w:tc>
        <w:tc>
          <w:tcPr>
            <w:tcW w:w="2484" w:type="dxa"/>
            <w:hideMark/>
          </w:tcPr>
          <w:p w:rsidR="00091E22" w:rsidRPr="005A281A" w:rsidRDefault="00091E22" w:rsidP="00091E22">
            <w:pPr>
              <w:pStyle w:val="CTBCorpsdetexte"/>
              <w:rPr>
                <w:sz w:val="16"/>
              </w:rPr>
            </w:pPr>
            <w:r w:rsidRPr="005A281A">
              <w:rPr>
                <w:sz w:val="16"/>
              </w:rPr>
              <w:t> </w:t>
            </w:r>
          </w:p>
        </w:tc>
        <w:tc>
          <w:tcPr>
            <w:tcW w:w="4111" w:type="dxa"/>
            <w:hideMark/>
          </w:tcPr>
          <w:p w:rsidR="00091E22" w:rsidRPr="005A281A" w:rsidRDefault="00091E22" w:rsidP="00091E22">
            <w:pPr>
              <w:pStyle w:val="CTBCorpsdetexte"/>
              <w:rPr>
                <w:sz w:val="16"/>
              </w:rPr>
            </w:pPr>
            <w:r w:rsidRPr="005A281A">
              <w:rPr>
                <w:sz w:val="16"/>
              </w:rPr>
              <w:t>rencontre avec le Directeur du collège, professeurs et le COGES</w:t>
            </w:r>
          </w:p>
        </w:tc>
      </w:tr>
      <w:tr w:rsidR="00091E22" w:rsidRPr="005A281A" w:rsidTr="00091E22">
        <w:trPr>
          <w:trHeight w:val="300"/>
        </w:trPr>
        <w:tc>
          <w:tcPr>
            <w:tcW w:w="1851" w:type="dxa"/>
            <w:noWrap/>
            <w:hideMark/>
          </w:tcPr>
          <w:p w:rsidR="00091E22" w:rsidRPr="005A281A" w:rsidRDefault="00091E22" w:rsidP="00091E22">
            <w:pPr>
              <w:pStyle w:val="CTBCorpsdetexte"/>
              <w:rPr>
                <w:sz w:val="16"/>
              </w:rPr>
            </w:pPr>
            <w:r w:rsidRPr="005A281A">
              <w:rPr>
                <w:sz w:val="16"/>
              </w:rPr>
              <w:t> </w:t>
            </w:r>
          </w:p>
        </w:tc>
        <w:tc>
          <w:tcPr>
            <w:tcW w:w="1240" w:type="dxa"/>
            <w:noWrap/>
            <w:hideMark/>
          </w:tcPr>
          <w:p w:rsidR="00091E22" w:rsidRPr="005A281A" w:rsidRDefault="00091E22" w:rsidP="00091E22">
            <w:pPr>
              <w:pStyle w:val="CTBCorpsdetexte"/>
              <w:rPr>
                <w:sz w:val="16"/>
              </w:rPr>
            </w:pPr>
            <w:r w:rsidRPr="005A281A">
              <w:rPr>
                <w:sz w:val="16"/>
              </w:rPr>
              <w:t> </w:t>
            </w:r>
          </w:p>
        </w:tc>
        <w:tc>
          <w:tcPr>
            <w:tcW w:w="4172" w:type="dxa"/>
            <w:noWrap/>
            <w:hideMark/>
          </w:tcPr>
          <w:p w:rsidR="00091E22" w:rsidRPr="005A281A" w:rsidRDefault="00091E22" w:rsidP="00091E22">
            <w:pPr>
              <w:pStyle w:val="CTBCorpsdetexte"/>
              <w:rPr>
                <w:sz w:val="16"/>
              </w:rPr>
            </w:pPr>
            <w:r w:rsidRPr="005A281A">
              <w:rPr>
                <w:sz w:val="16"/>
              </w:rPr>
              <w:t>DDES adjoint et point focal scofi</w:t>
            </w:r>
          </w:p>
        </w:tc>
        <w:tc>
          <w:tcPr>
            <w:tcW w:w="2484" w:type="dxa"/>
            <w:hideMark/>
          </w:tcPr>
          <w:p w:rsidR="00091E22" w:rsidRPr="005A281A" w:rsidRDefault="00091E22" w:rsidP="00091E22">
            <w:pPr>
              <w:pStyle w:val="CTBCorpsdetexte"/>
              <w:rPr>
                <w:sz w:val="16"/>
              </w:rPr>
            </w:pPr>
            <w:r w:rsidRPr="005A281A">
              <w:rPr>
                <w:sz w:val="16"/>
              </w:rPr>
              <w:t> </w:t>
            </w:r>
          </w:p>
        </w:tc>
        <w:tc>
          <w:tcPr>
            <w:tcW w:w="4111" w:type="dxa"/>
            <w:hideMark/>
          </w:tcPr>
          <w:p w:rsidR="00091E22" w:rsidRPr="005A281A" w:rsidRDefault="00091E22" w:rsidP="00091E22">
            <w:pPr>
              <w:pStyle w:val="CTBCorpsdetexte"/>
              <w:rPr>
                <w:sz w:val="16"/>
              </w:rPr>
            </w:pPr>
            <w:r w:rsidRPr="005A281A">
              <w:rPr>
                <w:sz w:val="16"/>
              </w:rPr>
              <w:t> </w:t>
            </w:r>
          </w:p>
        </w:tc>
      </w:tr>
      <w:tr w:rsidR="00091E22" w:rsidRPr="005A281A" w:rsidTr="00091E22">
        <w:trPr>
          <w:trHeight w:val="315"/>
        </w:trPr>
        <w:tc>
          <w:tcPr>
            <w:tcW w:w="1851" w:type="dxa"/>
            <w:noWrap/>
            <w:hideMark/>
          </w:tcPr>
          <w:p w:rsidR="00091E22" w:rsidRPr="005A281A" w:rsidRDefault="00091E22" w:rsidP="00091E22">
            <w:pPr>
              <w:pStyle w:val="CTBCorpsdetexte"/>
              <w:rPr>
                <w:sz w:val="16"/>
              </w:rPr>
            </w:pPr>
            <w:r w:rsidRPr="005A281A">
              <w:rPr>
                <w:sz w:val="16"/>
              </w:rPr>
              <w:t> </w:t>
            </w:r>
          </w:p>
        </w:tc>
        <w:tc>
          <w:tcPr>
            <w:tcW w:w="1240" w:type="dxa"/>
            <w:noWrap/>
            <w:hideMark/>
          </w:tcPr>
          <w:p w:rsidR="00091E22" w:rsidRPr="005A281A" w:rsidRDefault="00091E22" w:rsidP="00091E22">
            <w:pPr>
              <w:pStyle w:val="CTBCorpsdetexte"/>
              <w:rPr>
                <w:sz w:val="16"/>
              </w:rPr>
            </w:pPr>
            <w:r w:rsidRPr="005A281A">
              <w:rPr>
                <w:sz w:val="16"/>
              </w:rPr>
              <w:t> </w:t>
            </w:r>
          </w:p>
        </w:tc>
        <w:tc>
          <w:tcPr>
            <w:tcW w:w="4172" w:type="dxa"/>
            <w:noWrap/>
            <w:hideMark/>
          </w:tcPr>
          <w:p w:rsidR="00091E22" w:rsidRPr="005A281A" w:rsidRDefault="00091E22" w:rsidP="00091E22">
            <w:pPr>
              <w:pStyle w:val="CTBCorpsdetexte"/>
              <w:rPr>
                <w:sz w:val="16"/>
              </w:rPr>
            </w:pPr>
            <w:r w:rsidRPr="005A281A">
              <w:rPr>
                <w:sz w:val="16"/>
              </w:rPr>
              <w:t>VEDDN</w:t>
            </w:r>
          </w:p>
        </w:tc>
        <w:tc>
          <w:tcPr>
            <w:tcW w:w="2484" w:type="dxa"/>
            <w:hideMark/>
          </w:tcPr>
          <w:p w:rsidR="00091E22" w:rsidRPr="005A281A" w:rsidRDefault="00091E22" w:rsidP="00091E22">
            <w:pPr>
              <w:pStyle w:val="CTBCorpsdetexte"/>
              <w:rPr>
                <w:sz w:val="16"/>
              </w:rPr>
            </w:pPr>
            <w:r w:rsidRPr="005A281A">
              <w:rPr>
                <w:sz w:val="16"/>
              </w:rPr>
              <w:t> </w:t>
            </w:r>
          </w:p>
        </w:tc>
        <w:tc>
          <w:tcPr>
            <w:tcW w:w="4111" w:type="dxa"/>
            <w:hideMark/>
          </w:tcPr>
          <w:p w:rsidR="00091E22" w:rsidRPr="005A281A" w:rsidRDefault="00091E22" w:rsidP="00091E22">
            <w:pPr>
              <w:pStyle w:val="CTBCorpsdetexte"/>
              <w:rPr>
                <w:sz w:val="16"/>
              </w:rPr>
            </w:pPr>
            <w:r w:rsidRPr="005A281A">
              <w:rPr>
                <w:sz w:val="16"/>
              </w:rPr>
              <w:t> </w:t>
            </w:r>
          </w:p>
        </w:tc>
      </w:tr>
      <w:tr w:rsidR="00091E22" w:rsidRPr="005A281A" w:rsidTr="005A281A">
        <w:trPr>
          <w:trHeight w:val="585"/>
        </w:trPr>
        <w:tc>
          <w:tcPr>
            <w:tcW w:w="1851" w:type="dxa"/>
            <w:noWrap/>
            <w:hideMark/>
          </w:tcPr>
          <w:p w:rsidR="00091E22" w:rsidRPr="005A281A" w:rsidRDefault="00091E22" w:rsidP="00091E22">
            <w:pPr>
              <w:pStyle w:val="CTBCorpsdetexte"/>
              <w:rPr>
                <w:sz w:val="16"/>
              </w:rPr>
            </w:pPr>
            <w:r w:rsidRPr="005A281A">
              <w:rPr>
                <w:sz w:val="16"/>
              </w:rPr>
              <w:lastRenderedPageBreak/>
              <w:t>Samedi</w:t>
            </w:r>
          </w:p>
        </w:tc>
        <w:tc>
          <w:tcPr>
            <w:tcW w:w="1240" w:type="dxa"/>
            <w:noWrap/>
            <w:hideMark/>
          </w:tcPr>
          <w:p w:rsidR="00091E22" w:rsidRPr="005A281A" w:rsidRDefault="00091E22" w:rsidP="00091E22">
            <w:pPr>
              <w:pStyle w:val="CTBCorpsdetexte"/>
              <w:rPr>
                <w:sz w:val="16"/>
              </w:rPr>
            </w:pPr>
            <w:r w:rsidRPr="005A281A">
              <w:rPr>
                <w:sz w:val="16"/>
              </w:rPr>
              <w:t>30-May</w:t>
            </w:r>
          </w:p>
        </w:tc>
        <w:tc>
          <w:tcPr>
            <w:tcW w:w="4172" w:type="dxa"/>
            <w:noWrap/>
            <w:hideMark/>
          </w:tcPr>
          <w:p w:rsidR="00091E22" w:rsidRPr="005A281A" w:rsidRDefault="00091E22" w:rsidP="00091E22">
            <w:pPr>
              <w:pStyle w:val="CTBCorpsdetexte"/>
              <w:rPr>
                <w:sz w:val="16"/>
              </w:rPr>
            </w:pPr>
            <w:r w:rsidRPr="005A281A">
              <w:rPr>
                <w:sz w:val="16"/>
              </w:rPr>
              <w:t>restitution</w:t>
            </w:r>
          </w:p>
        </w:tc>
        <w:tc>
          <w:tcPr>
            <w:tcW w:w="2484" w:type="dxa"/>
            <w:hideMark/>
          </w:tcPr>
          <w:p w:rsidR="00091E22" w:rsidRPr="005A281A" w:rsidRDefault="00091E22" w:rsidP="00091E22">
            <w:pPr>
              <w:pStyle w:val="CTBCorpsdetexte"/>
              <w:rPr>
                <w:sz w:val="16"/>
              </w:rPr>
            </w:pPr>
            <w:r w:rsidRPr="005A281A">
              <w:rPr>
                <w:sz w:val="16"/>
              </w:rPr>
              <w:t>compte rendu des visites et travail collectif sur la stratégie</w:t>
            </w:r>
          </w:p>
        </w:tc>
        <w:tc>
          <w:tcPr>
            <w:tcW w:w="4111" w:type="dxa"/>
            <w:hideMark/>
          </w:tcPr>
          <w:p w:rsidR="00091E22" w:rsidRPr="005A281A" w:rsidRDefault="00091E22" w:rsidP="00091E22">
            <w:pPr>
              <w:pStyle w:val="CTBCorpsdetexte"/>
              <w:rPr>
                <w:sz w:val="16"/>
              </w:rPr>
            </w:pPr>
            <w:r w:rsidRPr="005A281A">
              <w:rPr>
                <w:sz w:val="16"/>
              </w:rPr>
              <w:t>DRES; CTB siège (Antoine); DPSF; Consultant (</w:t>
            </w:r>
            <w:r w:rsidR="00926605" w:rsidRPr="005A281A">
              <w:rPr>
                <w:sz w:val="16"/>
              </w:rPr>
              <w:t>Gérard</w:t>
            </w:r>
            <w:r w:rsidRPr="005A281A">
              <w:rPr>
                <w:sz w:val="16"/>
              </w:rPr>
              <w:t>); PF scofi DRES; PF scofi DDES; Lux Dev; PF COGES</w:t>
            </w:r>
          </w:p>
        </w:tc>
      </w:tr>
      <w:tr w:rsidR="00091E22" w:rsidRPr="005A281A" w:rsidTr="005A281A">
        <w:trPr>
          <w:trHeight w:val="465"/>
        </w:trPr>
        <w:tc>
          <w:tcPr>
            <w:tcW w:w="1851" w:type="dxa"/>
            <w:noWrap/>
            <w:hideMark/>
          </w:tcPr>
          <w:p w:rsidR="00091E22" w:rsidRPr="005A281A" w:rsidRDefault="00091E22" w:rsidP="00091E22">
            <w:pPr>
              <w:pStyle w:val="CTBCorpsdetexte"/>
              <w:rPr>
                <w:sz w:val="16"/>
              </w:rPr>
            </w:pPr>
            <w:r w:rsidRPr="005A281A">
              <w:rPr>
                <w:sz w:val="16"/>
              </w:rPr>
              <w:t> </w:t>
            </w:r>
          </w:p>
        </w:tc>
        <w:tc>
          <w:tcPr>
            <w:tcW w:w="1240" w:type="dxa"/>
            <w:noWrap/>
            <w:hideMark/>
          </w:tcPr>
          <w:p w:rsidR="00091E22" w:rsidRPr="005A281A" w:rsidRDefault="00091E22" w:rsidP="00091E22">
            <w:pPr>
              <w:pStyle w:val="CTBCorpsdetexte"/>
              <w:rPr>
                <w:sz w:val="16"/>
              </w:rPr>
            </w:pPr>
            <w:r w:rsidRPr="005A281A">
              <w:rPr>
                <w:sz w:val="16"/>
              </w:rPr>
              <w:t> </w:t>
            </w:r>
          </w:p>
        </w:tc>
        <w:tc>
          <w:tcPr>
            <w:tcW w:w="4172" w:type="dxa"/>
            <w:noWrap/>
            <w:hideMark/>
          </w:tcPr>
          <w:p w:rsidR="00091E22" w:rsidRPr="005A281A" w:rsidRDefault="00091E22" w:rsidP="00091E22">
            <w:pPr>
              <w:pStyle w:val="CTBCorpsdetexte"/>
              <w:rPr>
                <w:sz w:val="16"/>
              </w:rPr>
            </w:pPr>
            <w:r w:rsidRPr="005A281A">
              <w:rPr>
                <w:sz w:val="16"/>
              </w:rPr>
              <w:t>Visite du CEG Abdoul Hassan, Birni</w:t>
            </w:r>
          </w:p>
        </w:tc>
        <w:tc>
          <w:tcPr>
            <w:tcW w:w="2484" w:type="dxa"/>
            <w:hideMark/>
          </w:tcPr>
          <w:p w:rsidR="00091E22" w:rsidRPr="005A281A" w:rsidRDefault="00091E22" w:rsidP="00091E22">
            <w:pPr>
              <w:pStyle w:val="CTBCorpsdetexte"/>
              <w:rPr>
                <w:sz w:val="16"/>
              </w:rPr>
            </w:pPr>
            <w:r w:rsidRPr="005A281A">
              <w:rPr>
                <w:sz w:val="16"/>
              </w:rPr>
              <w:t>appuyé par Lux Dev</w:t>
            </w:r>
          </w:p>
        </w:tc>
        <w:tc>
          <w:tcPr>
            <w:tcW w:w="4111" w:type="dxa"/>
            <w:hideMark/>
          </w:tcPr>
          <w:p w:rsidR="00091E22" w:rsidRPr="005A281A" w:rsidRDefault="00091E22" w:rsidP="00091E22">
            <w:pPr>
              <w:pStyle w:val="CTBCorpsdetexte"/>
              <w:rPr>
                <w:sz w:val="16"/>
              </w:rPr>
            </w:pPr>
            <w:r w:rsidRPr="005A281A">
              <w:rPr>
                <w:sz w:val="16"/>
              </w:rPr>
              <w:t>rencontre avec le Directeur du collège, professeurs et le COGES</w:t>
            </w:r>
          </w:p>
        </w:tc>
      </w:tr>
      <w:tr w:rsidR="00091E22" w:rsidRPr="005A281A" w:rsidTr="005A281A">
        <w:trPr>
          <w:trHeight w:val="420"/>
        </w:trPr>
        <w:tc>
          <w:tcPr>
            <w:tcW w:w="1851" w:type="dxa"/>
            <w:noWrap/>
            <w:hideMark/>
          </w:tcPr>
          <w:p w:rsidR="00091E22" w:rsidRPr="005A281A" w:rsidRDefault="00091E22" w:rsidP="00091E22">
            <w:pPr>
              <w:pStyle w:val="CTBCorpsdetexte"/>
              <w:rPr>
                <w:sz w:val="16"/>
              </w:rPr>
            </w:pPr>
            <w:r w:rsidRPr="005A281A">
              <w:rPr>
                <w:sz w:val="16"/>
              </w:rPr>
              <w:t>Dimanche</w:t>
            </w:r>
          </w:p>
        </w:tc>
        <w:tc>
          <w:tcPr>
            <w:tcW w:w="1240" w:type="dxa"/>
            <w:noWrap/>
            <w:hideMark/>
          </w:tcPr>
          <w:p w:rsidR="00091E22" w:rsidRPr="005A281A" w:rsidRDefault="00091E22" w:rsidP="00091E22">
            <w:pPr>
              <w:pStyle w:val="CTBCorpsdetexte"/>
              <w:rPr>
                <w:sz w:val="16"/>
              </w:rPr>
            </w:pPr>
            <w:r w:rsidRPr="005A281A">
              <w:rPr>
                <w:sz w:val="16"/>
              </w:rPr>
              <w:t>31/05/2015</w:t>
            </w:r>
          </w:p>
        </w:tc>
        <w:tc>
          <w:tcPr>
            <w:tcW w:w="4172" w:type="dxa"/>
            <w:hideMark/>
          </w:tcPr>
          <w:p w:rsidR="00091E22" w:rsidRPr="005A281A" w:rsidRDefault="00091E22" w:rsidP="00091E22">
            <w:pPr>
              <w:pStyle w:val="CTBCorpsdetexte"/>
              <w:rPr>
                <w:sz w:val="16"/>
              </w:rPr>
            </w:pPr>
            <w:r w:rsidRPr="005A281A">
              <w:rPr>
                <w:sz w:val="16"/>
              </w:rPr>
              <w:t xml:space="preserve">Synthèse des travaux </w:t>
            </w:r>
            <w:r w:rsidR="00926605" w:rsidRPr="005A281A">
              <w:rPr>
                <w:sz w:val="16"/>
              </w:rPr>
              <w:t>de</w:t>
            </w:r>
            <w:r w:rsidRPr="005A281A">
              <w:rPr>
                <w:sz w:val="16"/>
              </w:rPr>
              <w:t xml:space="preserve"> la mission de terrain; stabilisation du cadre et des documents</w:t>
            </w:r>
          </w:p>
        </w:tc>
        <w:tc>
          <w:tcPr>
            <w:tcW w:w="2484" w:type="dxa"/>
            <w:hideMark/>
          </w:tcPr>
          <w:p w:rsidR="00091E22" w:rsidRPr="005A281A" w:rsidRDefault="00091E22" w:rsidP="00091E22">
            <w:pPr>
              <w:pStyle w:val="CTBCorpsdetexte"/>
              <w:rPr>
                <w:sz w:val="16"/>
              </w:rPr>
            </w:pPr>
            <w:r w:rsidRPr="005A281A">
              <w:rPr>
                <w:sz w:val="16"/>
              </w:rPr>
              <w:t>travail à la RR</w:t>
            </w:r>
          </w:p>
        </w:tc>
        <w:tc>
          <w:tcPr>
            <w:tcW w:w="4111" w:type="dxa"/>
            <w:hideMark/>
          </w:tcPr>
          <w:p w:rsidR="00091E22" w:rsidRPr="005A281A" w:rsidRDefault="00091E22" w:rsidP="00091E22">
            <w:pPr>
              <w:pStyle w:val="CTBCorpsdetexte"/>
              <w:rPr>
                <w:sz w:val="16"/>
              </w:rPr>
            </w:pPr>
            <w:r w:rsidRPr="005A281A">
              <w:rPr>
                <w:sz w:val="16"/>
              </w:rPr>
              <w:t xml:space="preserve">Antoine / </w:t>
            </w:r>
            <w:r w:rsidR="00926605" w:rsidRPr="005A281A">
              <w:rPr>
                <w:sz w:val="16"/>
              </w:rPr>
              <w:t>Gérard</w:t>
            </w:r>
          </w:p>
        </w:tc>
      </w:tr>
      <w:tr w:rsidR="00091E22" w:rsidRPr="005A281A" w:rsidTr="005A281A">
        <w:trPr>
          <w:trHeight w:val="504"/>
        </w:trPr>
        <w:tc>
          <w:tcPr>
            <w:tcW w:w="1851" w:type="dxa"/>
            <w:noWrap/>
            <w:hideMark/>
          </w:tcPr>
          <w:p w:rsidR="00091E22" w:rsidRPr="005A281A" w:rsidRDefault="00091E22" w:rsidP="00091E22">
            <w:pPr>
              <w:pStyle w:val="CTBCorpsdetexte"/>
              <w:rPr>
                <w:sz w:val="16"/>
              </w:rPr>
            </w:pPr>
            <w:r w:rsidRPr="005A281A">
              <w:rPr>
                <w:sz w:val="16"/>
              </w:rPr>
              <w:t>Lundi</w:t>
            </w:r>
          </w:p>
        </w:tc>
        <w:tc>
          <w:tcPr>
            <w:tcW w:w="1240" w:type="dxa"/>
            <w:noWrap/>
            <w:hideMark/>
          </w:tcPr>
          <w:p w:rsidR="00091E22" w:rsidRPr="005A281A" w:rsidRDefault="00091E22" w:rsidP="00091E22">
            <w:pPr>
              <w:pStyle w:val="CTBCorpsdetexte"/>
              <w:rPr>
                <w:sz w:val="16"/>
              </w:rPr>
            </w:pPr>
            <w:r w:rsidRPr="005A281A">
              <w:rPr>
                <w:sz w:val="16"/>
              </w:rPr>
              <w:t>01-Jun</w:t>
            </w:r>
          </w:p>
        </w:tc>
        <w:tc>
          <w:tcPr>
            <w:tcW w:w="4172" w:type="dxa"/>
            <w:hideMark/>
          </w:tcPr>
          <w:p w:rsidR="00091E22" w:rsidRPr="005A281A" w:rsidRDefault="00091E22" w:rsidP="00091E22">
            <w:pPr>
              <w:pStyle w:val="CTBCorpsdetexte"/>
              <w:rPr>
                <w:sz w:val="16"/>
              </w:rPr>
            </w:pPr>
            <w:r w:rsidRPr="005A281A">
              <w:rPr>
                <w:sz w:val="16"/>
              </w:rPr>
              <w:t>Analyse des données recueillies; construction du cadre logique et des activités</w:t>
            </w:r>
          </w:p>
        </w:tc>
        <w:tc>
          <w:tcPr>
            <w:tcW w:w="2484" w:type="dxa"/>
            <w:hideMark/>
          </w:tcPr>
          <w:p w:rsidR="00091E22" w:rsidRPr="005A281A" w:rsidRDefault="00091E22" w:rsidP="00091E22">
            <w:pPr>
              <w:pStyle w:val="CTBCorpsdetexte"/>
              <w:rPr>
                <w:sz w:val="16"/>
              </w:rPr>
            </w:pPr>
            <w:r w:rsidRPr="005A281A">
              <w:rPr>
                <w:sz w:val="16"/>
              </w:rPr>
              <w:t>travail à la RR</w:t>
            </w:r>
          </w:p>
        </w:tc>
        <w:tc>
          <w:tcPr>
            <w:tcW w:w="4111" w:type="dxa"/>
            <w:hideMark/>
          </w:tcPr>
          <w:p w:rsidR="00091E22" w:rsidRPr="005A281A" w:rsidRDefault="00091E22" w:rsidP="00091E22">
            <w:pPr>
              <w:pStyle w:val="CTBCorpsdetexte"/>
              <w:rPr>
                <w:sz w:val="16"/>
              </w:rPr>
            </w:pPr>
            <w:r w:rsidRPr="005A281A">
              <w:rPr>
                <w:sz w:val="16"/>
              </w:rPr>
              <w:t xml:space="preserve">Antoine / </w:t>
            </w:r>
            <w:r w:rsidR="00926605" w:rsidRPr="005A281A">
              <w:rPr>
                <w:sz w:val="16"/>
              </w:rPr>
              <w:t>Gérard</w:t>
            </w:r>
          </w:p>
        </w:tc>
      </w:tr>
      <w:tr w:rsidR="00091E22" w:rsidRPr="005A281A" w:rsidTr="005A281A">
        <w:trPr>
          <w:trHeight w:val="446"/>
        </w:trPr>
        <w:tc>
          <w:tcPr>
            <w:tcW w:w="1851" w:type="dxa"/>
            <w:noWrap/>
            <w:hideMark/>
          </w:tcPr>
          <w:p w:rsidR="00091E22" w:rsidRPr="005A281A" w:rsidRDefault="00091E22" w:rsidP="00091E22">
            <w:pPr>
              <w:pStyle w:val="CTBCorpsdetexte"/>
              <w:rPr>
                <w:sz w:val="16"/>
              </w:rPr>
            </w:pPr>
            <w:r w:rsidRPr="005A281A">
              <w:rPr>
                <w:sz w:val="16"/>
              </w:rPr>
              <w:t>Mardi</w:t>
            </w:r>
          </w:p>
        </w:tc>
        <w:tc>
          <w:tcPr>
            <w:tcW w:w="1240" w:type="dxa"/>
            <w:noWrap/>
            <w:hideMark/>
          </w:tcPr>
          <w:p w:rsidR="00091E22" w:rsidRPr="005A281A" w:rsidRDefault="00091E22" w:rsidP="00091E22">
            <w:pPr>
              <w:pStyle w:val="CTBCorpsdetexte"/>
              <w:rPr>
                <w:sz w:val="16"/>
              </w:rPr>
            </w:pPr>
            <w:r w:rsidRPr="005A281A">
              <w:rPr>
                <w:sz w:val="16"/>
              </w:rPr>
              <w:t>02-Jun</w:t>
            </w:r>
          </w:p>
        </w:tc>
        <w:tc>
          <w:tcPr>
            <w:tcW w:w="4172" w:type="dxa"/>
            <w:hideMark/>
          </w:tcPr>
          <w:p w:rsidR="00091E22" w:rsidRPr="005A281A" w:rsidRDefault="00091E22" w:rsidP="00091E22">
            <w:pPr>
              <w:pStyle w:val="CTBCorpsdetexte"/>
              <w:rPr>
                <w:sz w:val="16"/>
              </w:rPr>
            </w:pPr>
            <w:r w:rsidRPr="005A281A">
              <w:rPr>
                <w:sz w:val="16"/>
              </w:rPr>
              <w:t>Analyse des données recueillies; construction du cadre logique et des activités</w:t>
            </w:r>
          </w:p>
        </w:tc>
        <w:tc>
          <w:tcPr>
            <w:tcW w:w="2484" w:type="dxa"/>
            <w:hideMark/>
          </w:tcPr>
          <w:p w:rsidR="00091E22" w:rsidRPr="005A281A" w:rsidRDefault="00091E22" w:rsidP="00091E22">
            <w:pPr>
              <w:pStyle w:val="CTBCorpsdetexte"/>
              <w:rPr>
                <w:sz w:val="16"/>
              </w:rPr>
            </w:pPr>
            <w:r w:rsidRPr="005A281A">
              <w:rPr>
                <w:sz w:val="16"/>
              </w:rPr>
              <w:t>travail à la RR</w:t>
            </w:r>
          </w:p>
        </w:tc>
        <w:tc>
          <w:tcPr>
            <w:tcW w:w="4111" w:type="dxa"/>
            <w:hideMark/>
          </w:tcPr>
          <w:p w:rsidR="00091E22" w:rsidRPr="005A281A" w:rsidRDefault="00091E22" w:rsidP="00091E22">
            <w:pPr>
              <w:pStyle w:val="CTBCorpsdetexte"/>
              <w:rPr>
                <w:sz w:val="16"/>
              </w:rPr>
            </w:pPr>
            <w:r w:rsidRPr="005A281A">
              <w:rPr>
                <w:sz w:val="16"/>
              </w:rPr>
              <w:t> </w:t>
            </w:r>
          </w:p>
        </w:tc>
      </w:tr>
      <w:tr w:rsidR="00091E22" w:rsidRPr="005A281A" w:rsidTr="005A281A">
        <w:trPr>
          <w:trHeight w:val="954"/>
        </w:trPr>
        <w:tc>
          <w:tcPr>
            <w:tcW w:w="1851" w:type="dxa"/>
            <w:noWrap/>
            <w:hideMark/>
          </w:tcPr>
          <w:p w:rsidR="00091E22" w:rsidRPr="005A281A" w:rsidRDefault="00091E22" w:rsidP="00091E22">
            <w:pPr>
              <w:pStyle w:val="CTBCorpsdetexte"/>
              <w:rPr>
                <w:sz w:val="16"/>
              </w:rPr>
            </w:pPr>
            <w:r w:rsidRPr="005A281A">
              <w:rPr>
                <w:sz w:val="16"/>
              </w:rPr>
              <w:t> </w:t>
            </w:r>
          </w:p>
        </w:tc>
        <w:tc>
          <w:tcPr>
            <w:tcW w:w="1240" w:type="dxa"/>
            <w:noWrap/>
            <w:hideMark/>
          </w:tcPr>
          <w:p w:rsidR="00091E22" w:rsidRPr="005A281A" w:rsidRDefault="00091E22" w:rsidP="00091E22">
            <w:pPr>
              <w:pStyle w:val="CTBCorpsdetexte"/>
              <w:rPr>
                <w:sz w:val="16"/>
              </w:rPr>
            </w:pPr>
            <w:r w:rsidRPr="005A281A">
              <w:rPr>
                <w:sz w:val="16"/>
              </w:rPr>
              <w:t> </w:t>
            </w:r>
          </w:p>
        </w:tc>
        <w:tc>
          <w:tcPr>
            <w:tcW w:w="4172" w:type="dxa"/>
            <w:hideMark/>
          </w:tcPr>
          <w:p w:rsidR="00091E22" w:rsidRPr="005A281A" w:rsidRDefault="00091E22" w:rsidP="00091E22">
            <w:pPr>
              <w:pStyle w:val="CTBCorpsdetexte"/>
              <w:rPr>
                <w:sz w:val="16"/>
              </w:rPr>
            </w:pPr>
            <w:r w:rsidRPr="005A281A">
              <w:rPr>
                <w:sz w:val="16"/>
              </w:rPr>
              <w:t>FNUAP</w:t>
            </w:r>
          </w:p>
        </w:tc>
        <w:tc>
          <w:tcPr>
            <w:tcW w:w="2484" w:type="dxa"/>
            <w:hideMark/>
          </w:tcPr>
          <w:p w:rsidR="00091E22" w:rsidRPr="005A281A" w:rsidRDefault="00091E22" w:rsidP="00091E22">
            <w:pPr>
              <w:pStyle w:val="CTBCorpsdetexte"/>
              <w:rPr>
                <w:sz w:val="16"/>
              </w:rPr>
            </w:pPr>
            <w:r w:rsidRPr="005A281A">
              <w:rPr>
                <w:sz w:val="16"/>
              </w:rPr>
              <w:t>école des maris, modules santé reproductive qui n'ont pas marché, centre des jeunes (Dosso), filles de 15 à 19 ans (Illimi)</w:t>
            </w:r>
          </w:p>
        </w:tc>
        <w:tc>
          <w:tcPr>
            <w:tcW w:w="4111" w:type="dxa"/>
            <w:hideMark/>
          </w:tcPr>
          <w:p w:rsidR="00091E22" w:rsidRPr="005A281A" w:rsidRDefault="00091E22" w:rsidP="00091E22">
            <w:pPr>
              <w:pStyle w:val="CTBCorpsdetexte"/>
              <w:rPr>
                <w:sz w:val="16"/>
              </w:rPr>
            </w:pPr>
            <w:r w:rsidRPr="005A281A">
              <w:rPr>
                <w:sz w:val="16"/>
              </w:rPr>
              <w:t>chargé des programmes genre et Droits Humains; Consultant (</w:t>
            </w:r>
            <w:r w:rsidR="00926605" w:rsidRPr="005A281A">
              <w:rPr>
                <w:sz w:val="16"/>
              </w:rPr>
              <w:t>Gérard</w:t>
            </w:r>
            <w:r w:rsidRPr="005A281A">
              <w:rPr>
                <w:sz w:val="16"/>
              </w:rPr>
              <w:t>), CTB siège (Antoine)</w:t>
            </w:r>
          </w:p>
        </w:tc>
      </w:tr>
      <w:tr w:rsidR="00091E22" w:rsidRPr="005A281A" w:rsidTr="005A281A">
        <w:trPr>
          <w:trHeight w:val="719"/>
        </w:trPr>
        <w:tc>
          <w:tcPr>
            <w:tcW w:w="1851" w:type="dxa"/>
            <w:noWrap/>
            <w:hideMark/>
          </w:tcPr>
          <w:p w:rsidR="00091E22" w:rsidRPr="005A281A" w:rsidRDefault="00091E22" w:rsidP="00091E22">
            <w:pPr>
              <w:pStyle w:val="CTBCorpsdetexte"/>
              <w:rPr>
                <w:sz w:val="16"/>
              </w:rPr>
            </w:pPr>
            <w:r w:rsidRPr="005A281A">
              <w:rPr>
                <w:sz w:val="16"/>
              </w:rPr>
              <w:t>Mercredi</w:t>
            </w:r>
          </w:p>
        </w:tc>
        <w:tc>
          <w:tcPr>
            <w:tcW w:w="1240" w:type="dxa"/>
            <w:noWrap/>
            <w:hideMark/>
          </w:tcPr>
          <w:p w:rsidR="00091E22" w:rsidRPr="005A281A" w:rsidRDefault="00091E22" w:rsidP="00091E22">
            <w:pPr>
              <w:pStyle w:val="CTBCorpsdetexte"/>
              <w:rPr>
                <w:sz w:val="16"/>
              </w:rPr>
            </w:pPr>
            <w:r w:rsidRPr="005A281A">
              <w:rPr>
                <w:sz w:val="16"/>
              </w:rPr>
              <w:t>03-Jun</w:t>
            </w:r>
          </w:p>
        </w:tc>
        <w:tc>
          <w:tcPr>
            <w:tcW w:w="4172" w:type="dxa"/>
            <w:noWrap/>
            <w:hideMark/>
          </w:tcPr>
          <w:p w:rsidR="00091E22" w:rsidRPr="005A281A" w:rsidRDefault="00091E22" w:rsidP="00091E22">
            <w:pPr>
              <w:pStyle w:val="CTBCorpsdetexte"/>
              <w:rPr>
                <w:sz w:val="16"/>
              </w:rPr>
            </w:pPr>
            <w:r w:rsidRPr="005A281A">
              <w:rPr>
                <w:sz w:val="16"/>
              </w:rPr>
              <w:t>restitution - CTB</w:t>
            </w:r>
          </w:p>
        </w:tc>
        <w:tc>
          <w:tcPr>
            <w:tcW w:w="2484" w:type="dxa"/>
            <w:hideMark/>
          </w:tcPr>
          <w:p w:rsidR="00091E22" w:rsidRPr="005A281A" w:rsidRDefault="00091E22" w:rsidP="00091E22">
            <w:pPr>
              <w:pStyle w:val="CTBCorpsdetexte"/>
              <w:rPr>
                <w:sz w:val="16"/>
              </w:rPr>
            </w:pPr>
            <w:r w:rsidRPr="005A281A">
              <w:rPr>
                <w:sz w:val="16"/>
              </w:rPr>
              <w:t> </w:t>
            </w:r>
          </w:p>
        </w:tc>
        <w:tc>
          <w:tcPr>
            <w:tcW w:w="4111" w:type="dxa"/>
            <w:hideMark/>
          </w:tcPr>
          <w:p w:rsidR="00091E22" w:rsidRPr="005A281A" w:rsidRDefault="00091E22" w:rsidP="00091E22">
            <w:pPr>
              <w:pStyle w:val="CTBCorpsdetexte"/>
              <w:rPr>
                <w:sz w:val="16"/>
              </w:rPr>
            </w:pPr>
            <w:r w:rsidRPr="005A281A">
              <w:rPr>
                <w:sz w:val="16"/>
              </w:rPr>
              <w:t xml:space="preserve">Attaché de coopération; </w:t>
            </w:r>
            <w:r w:rsidR="00926605" w:rsidRPr="005A281A">
              <w:rPr>
                <w:sz w:val="16"/>
              </w:rPr>
              <w:t>Représentant</w:t>
            </w:r>
            <w:r w:rsidRPr="005A281A">
              <w:rPr>
                <w:sz w:val="16"/>
              </w:rPr>
              <w:t xml:space="preserve"> Résident de la CTB; Chargé de programme; coresponsable du projet AI Genre; Consultant (</w:t>
            </w:r>
            <w:r w:rsidR="00926605" w:rsidRPr="005A281A">
              <w:rPr>
                <w:sz w:val="16"/>
              </w:rPr>
              <w:t>Gérard</w:t>
            </w:r>
            <w:r w:rsidRPr="005A281A">
              <w:rPr>
                <w:sz w:val="16"/>
              </w:rPr>
              <w:t>), CTB siège (Antoine)</w:t>
            </w:r>
          </w:p>
        </w:tc>
      </w:tr>
      <w:tr w:rsidR="00091E22" w:rsidRPr="005A281A" w:rsidTr="005A281A">
        <w:trPr>
          <w:trHeight w:val="660"/>
        </w:trPr>
        <w:tc>
          <w:tcPr>
            <w:tcW w:w="1851" w:type="dxa"/>
            <w:noWrap/>
            <w:hideMark/>
          </w:tcPr>
          <w:p w:rsidR="00091E22" w:rsidRPr="005A281A" w:rsidRDefault="00091E22" w:rsidP="00091E22">
            <w:pPr>
              <w:pStyle w:val="CTBCorpsdetexte"/>
              <w:rPr>
                <w:sz w:val="16"/>
              </w:rPr>
            </w:pPr>
            <w:r w:rsidRPr="005A281A">
              <w:rPr>
                <w:sz w:val="16"/>
              </w:rPr>
              <w:t> </w:t>
            </w:r>
          </w:p>
        </w:tc>
        <w:tc>
          <w:tcPr>
            <w:tcW w:w="1240" w:type="dxa"/>
            <w:noWrap/>
            <w:hideMark/>
          </w:tcPr>
          <w:p w:rsidR="00091E22" w:rsidRPr="005A281A" w:rsidRDefault="00091E22" w:rsidP="00091E22">
            <w:pPr>
              <w:pStyle w:val="CTBCorpsdetexte"/>
              <w:rPr>
                <w:sz w:val="16"/>
              </w:rPr>
            </w:pPr>
            <w:r w:rsidRPr="005A281A">
              <w:rPr>
                <w:sz w:val="16"/>
              </w:rPr>
              <w:t> </w:t>
            </w:r>
          </w:p>
        </w:tc>
        <w:tc>
          <w:tcPr>
            <w:tcW w:w="4172" w:type="dxa"/>
            <w:noWrap/>
            <w:hideMark/>
          </w:tcPr>
          <w:p w:rsidR="00091E22" w:rsidRPr="005A281A" w:rsidRDefault="00091E22" w:rsidP="00091E22">
            <w:pPr>
              <w:pStyle w:val="CTBCorpsdetexte"/>
              <w:rPr>
                <w:sz w:val="16"/>
              </w:rPr>
            </w:pPr>
            <w:r w:rsidRPr="005A281A">
              <w:rPr>
                <w:sz w:val="16"/>
              </w:rPr>
              <w:t>restitution - MES</w:t>
            </w:r>
          </w:p>
        </w:tc>
        <w:tc>
          <w:tcPr>
            <w:tcW w:w="2484" w:type="dxa"/>
            <w:hideMark/>
          </w:tcPr>
          <w:p w:rsidR="00091E22" w:rsidRPr="005A281A" w:rsidRDefault="00091E22" w:rsidP="00091E22">
            <w:pPr>
              <w:pStyle w:val="CTBCorpsdetexte"/>
              <w:rPr>
                <w:sz w:val="16"/>
              </w:rPr>
            </w:pPr>
            <w:r w:rsidRPr="005A281A">
              <w:rPr>
                <w:sz w:val="16"/>
              </w:rPr>
              <w:t> </w:t>
            </w:r>
          </w:p>
        </w:tc>
        <w:tc>
          <w:tcPr>
            <w:tcW w:w="4111" w:type="dxa"/>
            <w:hideMark/>
          </w:tcPr>
          <w:p w:rsidR="00091E22" w:rsidRPr="005A281A" w:rsidRDefault="00091E22" w:rsidP="00091E22">
            <w:pPr>
              <w:pStyle w:val="CTBCorpsdetexte"/>
              <w:rPr>
                <w:sz w:val="16"/>
              </w:rPr>
            </w:pPr>
            <w:r w:rsidRPr="005A281A">
              <w:rPr>
                <w:sz w:val="16"/>
              </w:rPr>
              <w:t>équipe du MES; Attaché de coopération; Représentant Résident de la CTB; Chargé de programme; Consultant (</w:t>
            </w:r>
            <w:r w:rsidR="00926605" w:rsidRPr="005A281A">
              <w:rPr>
                <w:sz w:val="16"/>
              </w:rPr>
              <w:t>Gérard</w:t>
            </w:r>
            <w:r w:rsidRPr="005A281A">
              <w:rPr>
                <w:sz w:val="16"/>
              </w:rPr>
              <w:t>), CTB siège (Antoine)</w:t>
            </w:r>
          </w:p>
        </w:tc>
      </w:tr>
      <w:tr w:rsidR="00091E22" w:rsidRPr="005A281A" w:rsidTr="005A281A">
        <w:trPr>
          <w:trHeight w:val="319"/>
        </w:trPr>
        <w:tc>
          <w:tcPr>
            <w:tcW w:w="1851" w:type="dxa"/>
            <w:noWrap/>
            <w:hideMark/>
          </w:tcPr>
          <w:p w:rsidR="00091E22" w:rsidRPr="005A281A" w:rsidRDefault="00091E22" w:rsidP="00091E22">
            <w:pPr>
              <w:pStyle w:val="CTBCorpsdetexte"/>
              <w:rPr>
                <w:sz w:val="16"/>
              </w:rPr>
            </w:pPr>
            <w:r w:rsidRPr="005A281A">
              <w:rPr>
                <w:sz w:val="16"/>
              </w:rPr>
              <w:t>Jeudi</w:t>
            </w:r>
          </w:p>
        </w:tc>
        <w:tc>
          <w:tcPr>
            <w:tcW w:w="1240" w:type="dxa"/>
            <w:noWrap/>
            <w:hideMark/>
          </w:tcPr>
          <w:p w:rsidR="00091E22" w:rsidRPr="005A281A" w:rsidRDefault="00091E22" w:rsidP="00091E22">
            <w:pPr>
              <w:pStyle w:val="CTBCorpsdetexte"/>
              <w:rPr>
                <w:sz w:val="16"/>
              </w:rPr>
            </w:pPr>
            <w:r w:rsidRPr="005A281A">
              <w:rPr>
                <w:sz w:val="16"/>
              </w:rPr>
              <w:t>04-Jun</w:t>
            </w:r>
          </w:p>
        </w:tc>
        <w:tc>
          <w:tcPr>
            <w:tcW w:w="4172" w:type="dxa"/>
            <w:noWrap/>
            <w:hideMark/>
          </w:tcPr>
          <w:p w:rsidR="00091E22" w:rsidRPr="005A281A" w:rsidRDefault="00091E22" w:rsidP="00091E22">
            <w:pPr>
              <w:pStyle w:val="CTBCorpsdetexte"/>
              <w:rPr>
                <w:sz w:val="16"/>
              </w:rPr>
            </w:pPr>
            <w:r w:rsidRPr="005A281A">
              <w:rPr>
                <w:sz w:val="16"/>
              </w:rPr>
              <w:t>JICA</w:t>
            </w:r>
          </w:p>
        </w:tc>
        <w:tc>
          <w:tcPr>
            <w:tcW w:w="2484" w:type="dxa"/>
            <w:hideMark/>
          </w:tcPr>
          <w:p w:rsidR="00091E22" w:rsidRPr="005A281A" w:rsidRDefault="00091E22" w:rsidP="00091E22">
            <w:pPr>
              <w:pStyle w:val="CTBCorpsdetexte"/>
              <w:rPr>
                <w:sz w:val="16"/>
              </w:rPr>
            </w:pPr>
            <w:r w:rsidRPr="005A281A">
              <w:rPr>
                <w:sz w:val="16"/>
              </w:rPr>
              <w:t> </w:t>
            </w:r>
          </w:p>
        </w:tc>
        <w:tc>
          <w:tcPr>
            <w:tcW w:w="4111" w:type="dxa"/>
            <w:hideMark/>
          </w:tcPr>
          <w:p w:rsidR="00091E22" w:rsidRPr="005A281A" w:rsidRDefault="00091E22" w:rsidP="00091E22">
            <w:pPr>
              <w:pStyle w:val="CTBCorpsdetexte"/>
              <w:rPr>
                <w:sz w:val="16"/>
              </w:rPr>
            </w:pPr>
            <w:r w:rsidRPr="005A281A">
              <w:rPr>
                <w:sz w:val="16"/>
              </w:rPr>
              <w:t>Ali Ndiaye (coordinateur);Consultant (</w:t>
            </w:r>
            <w:r w:rsidR="00926605" w:rsidRPr="005A281A">
              <w:rPr>
                <w:sz w:val="16"/>
              </w:rPr>
              <w:t>Gérard</w:t>
            </w:r>
            <w:r w:rsidRPr="005A281A">
              <w:rPr>
                <w:sz w:val="16"/>
              </w:rPr>
              <w:t>), CTB siège (Antoine)</w:t>
            </w:r>
          </w:p>
        </w:tc>
      </w:tr>
      <w:tr w:rsidR="00091E22" w:rsidRPr="005A281A" w:rsidTr="005A281A">
        <w:trPr>
          <w:trHeight w:val="278"/>
        </w:trPr>
        <w:tc>
          <w:tcPr>
            <w:tcW w:w="1851" w:type="dxa"/>
            <w:noWrap/>
            <w:hideMark/>
          </w:tcPr>
          <w:p w:rsidR="00091E22" w:rsidRPr="005A281A" w:rsidRDefault="00091E22" w:rsidP="00091E22">
            <w:pPr>
              <w:pStyle w:val="CTBCorpsdetexte"/>
              <w:rPr>
                <w:sz w:val="16"/>
              </w:rPr>
            </w:pPr>
            <w:r w:rsidRPr="005A281A">
              <w:rPr>
                <w:sz w:val="16"/>
              </w:rPr>
              <w:t> </w:t>
            </w:r>
          </w:p>
        </w:tc>
        <w:tc>
          <w:tcPr>
            <w:tcW w:w="1240" w:type="dxa"/>
            <w:noWrap/>
            <w:hideMark/>
          </w:tcPr>
          <w:p w:rsidR="00091E22" w:rsidRPr="005A281A" w:rsidRDefault="00091E22" w:rsidP="00091E22">
            <w:pPr>
              <w:pStyle w:val="CTBCorpsdetexte"/>
              <w:rPr>
                <w:sz w:val="16"/>
              </w:rPr>
            </w:pPr>
            <w:r w:rsidRPr="005A281A">
              <w:rPr>
                <w:sz w:val="16"/>
              </w:rPr>
              <w:t> </w:t>
            </w:r>
          </w:p>
        </w:tc>
        <w:tc>
          <w:tcPr>
            <w:tcW w:w="4172" w:type="dxa"/>
            <w:noWrap/>
            <w:hideMark/>
          </w:tcPr>
          <w:p w:rsidR="00091E22" w:rsidRPr="005A281A" w:rsidRDefault="00091E22" w:rsidP="00091E22">
            <w:pPr>
              <w:pStyle w:val="CTBCorpsdetexte"/>
              <w:rPr>
                <w:sz w:val="16"/>
              </w:rPr>
            </w:pPr>
            <w:r w:rsidRPr="005A281A">
              <w:rPr>
                <w:sz w:val="16"/>
              </w:rPr>
              <w:t>LAF - CTB</w:t>
            </w:r>
          </w:p>
        </w:tc>
        <w:tc>
          <w:tcPr>
            <w:tcW w:w="2484" w:type="dxa"/>
            <w:hideMark/>
          </w:tcPr>
          <w:p w:rsidR="00091E22" w:rsidRPr="005A281A" w:rsidRDefault="00091E22" w:rsidP="00091E22">
            <w:pPr>
              <w:pStyle w:val="CTBCorpsdetexte"/>
              <w:rPr>
                <w:sz w:val="16"/>
              </w:rPr>
            </w:pPr>
            <w:r w:rsidRPr="005A281A">
              <w:rPr>
                <w:sz w:val="16"/>
              </w:rPr>
              <w:t> </w:t>
            </w:r>
          </w:p>
        </w:tc>
        <w:tc>
          <w:tcPr>
            <w:tcW w:w="4111" w:type="dxa"/>
            <w:hideMark/>
          </w:tcPr>
          <w:p w:rsidR="00091E22" w:rsidRPr="005A281A" w:rsidRDefault="00091E22" w:rsidP="00091E22">
            <w:pPr>
              <w:pStyle w:val="CTBCorpsdetexte"/>
              <w:rPr>
                <w:sz w:val="16"/>
              </w:rPr>
            </w:pPr>
            <w:r w:rsidRPr="005A281A">
              <w:rPr>
                <w:sz w:val="16"/>
              </w:rPr>
              <w:t>Moussa; Consultant (</w:t>
            </w:r>
            <w:r w:rsidR="00926605" w:rsidRPr="005A281A">
              <w:rPr>
                <w:sz w:val="16"/>
              </w:rPr>
              <w:t>Gérard</w:t>
            </w:r>
            <w:r w:rsidRPr="005A281A">
              <w:rPr>
                <w:sz w:val="16"/>
              </w:rPr>
              <w:t>), CTB siège (Antoine)</w:t>
            </w:r>
          </w:p>
        </w:tc>
      </w:tr>
    </w:tbl>
    <w:p w:rsidR="00437161" w:rsidRDefault="00091E22" w:rsidP="00091E22">
      <w:pPr>
        <w:pStyle w:val="CTBTitre2"/>
      </w:pPr>
      <w:bookmarkStart w:id="118" w:name="_Toc370726148"/>
      <w:bookmarkStart w:id="119" w:name="_Toc370797402"/>
      <w:bookmarkStart w:id="120" w:name="_Toc375059144"/>
      <w:r>
        <w:lastRenderedPageBreak/>
        <w:t>Liste des contacts et personnes rencontrées</w:t>
      </w:r>
      <w:bookmarkEnd w:id="118"/>
      <w:bookmarkEnd w:id="119"/>
      <w:r>
        <w:t xml:space="preserve"> durant la mission de formulation</w:t>
      </w:r>
      <w:bookmarkEnd w:id="120"/>
    </w:p>
    <w:p w:rsidR="00091E22" w:rsidRPr="00091E22" w:rsidRDefault="00091E22" w:rsidP="00091E22">
      <w:pPr>
        <w:pStyle w:val="CTBCorpsdetexte"/>
      </w:pPr>
    </w:p>
    <w:tbl>
      <w:tblPr>
        <w:tblW w:w="15855" w:type="dxa"/>
        <w:tblInd w:w="-1016" w:type="dxa"/>
        <w:tblLook w:val="04A0" w:firstRow="1" w:lastRow="0" w:firstColumn="1" w:lastColumn="0" w:noHBand="0" w:noVBand="1"/>
      </w:tblPr>
      <w:tblGrid>
        <w:gridCol w:w="2560"/>
        <w:gridCol w:w="5331"/>
        <w:gridCol w:w="2719"/>
        <w:gridCol w:w="2126"/>
        <w:gridCol w:w="3119"/>
      </w:tblGrid>
      <w:tr w:rsidR="00091E22" w:rsidRPr="00926605" w:rsidTr="00091E22">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center"/>
              <w:rPr>
                <w:rFonts w:ascii="Calibri" w:hAnsi="Calibri"/>
                <w:b/>
                <w:bCs/>
                <w:color w:val="000000"/>
                <w:sz w:val="24"/>
                <w:szCs w:val="18"/>
                <w:lang w:eastAsia="en-GB"/>
              </w:rPr>
            </w:pPr>
            <w:r w:rsidRPr="00926605">
              <w:rPr>
                <w:rFonts w:ascii="Calibri" w:hAnsi="Calibri"/>
                <w:b/>
                <w:bCs/>
                <w:color w:val="000000"/>
                <w:sz w:val="24"/>
                <w:szCs w:val="18"/>
                <w:lang w:eastAsia="en-GB"/>
              </w:rPr>
              <w:t>Structure</w:t>
            </w:r>
          </w:p>
        </w:tc>
        <w:tc>
          <w:tcPr>
            <w:tcW w:w="5331" w:type="dxa"/>
            <w:tcBorders>
              <w:top w:val="single" w:sz="4" w:space="0" w:color="auto"/>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center"/>
              <w:rPr>
                <w:rFonts w:ascii="Calibri" w:hAnsi="Calibri"/>
                <w:b/>
                <w:bCs/>
                <w:color w:val="000000"/>
                <w:sz w:val="24"/>
                <w:szCs w:val="18"/>
                <w:lang w:eastAsia="en-GB"/>
              </w:rPr>
            </w:pPr>
            <w:r w:rsidRPr="00926605">
              <w:rPr>
                <w:rFonts w:ascii="Calibri" w:hAnsi="Calibri"/>
                <w:b/>
                <w:bCs/>
                <w:color w:val="000000"/>
                <w:sz w:val="24"/>
                <w:szCs w:val="18"/>
                <w:lang w:eastAsia="en-GB"/>
              </w:rPr>
              <w:t>Fonction</w:t>
            </w:r>
          </w:p>
        </w:tc>
        <w:tc>
          <w:tcPr>
            <w:tcW w:w="2719" w:type="dxa"/>
            <w:tcBorders>
              <w:top w:val="single" w:sz="4" w:space="0" w:color="auto"/>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center"/>
              <w:rPr>
                <w:rFonts w:ascii="Calibri" w:hAnsi="Calibri"/>
                <w:b/>
                <w:bCs/>
                <w:color w:val="000000"/>
                <w:sz w:val="24"/>
                <w:szCs w:val="18"/>
                <w:lang w:eastAsia="en-GB"/>
              </w:rPr>
            </w:pPr>
            <w:r w:rsidRPr="00926605">
              <w:rPr>
                <w:rFonts w:ascii="Calibri" w:hAnsi="Calibri"/>
                <w:b/>
                <w:bCs/>
                <w:color w:val="000000"/>
                <w:sz w:val="24"/>
                <w:szCs w:val="18"/>
                <w:lang w:eastAsia="en-GB"/>
              </w:rPr>
              <w:t>Nom</w:t>
            </w:r>
          </w:p>
        </w:tc>
        <w:tc>
          <w:tcPr>
            <w:tcW w:w="5245" w:type="dxa"/>
            <w:gridSpan w:val="2"/>
            <w:tcBorders>
              <w:top w:val="single" w:sz="4" w:space="0" w:color="auto"/>
              <w:left w:val="nil"/>
              <w:bottom w:val="single" w:sz="4" w:space="0" w:color="auto"/>
              <w:right w:val="single" w:sz="4" w:space="0" w:color="000000"/>
            </w:tcBorders>
            <w:shd w:val="clear" w:color="auto" w:fill="auto"/>
            <w:hideMark/>
          </w:tcPr>
          <w:p w:rsidR="00091E22" w:rsidRPr="00926605" w:rsidRDefault="00091E22" w:rsidP="00091E22">
            <w:pPr>
              <w:widowControl/>
              <w:suppressAutoHyphens w:val="0"/>
              <w:spacing w:before="0" w:after="0" w:line="240" w:lineRule="auto"/>
              <w:jc w:val="center"/>
              <w:rPr>
                <w:rFonts w:ascii="Calibri" w:hAnsi="Calibri"/>
                <w:b/>
                <w:bCs/>
                <w:color w:val="000000"/>
                <w:sz w:val="24"/>
                <w:szCs w:val="18"/>
                <w:lang w:eastAsia="en-GB"/>
              </w:rPr>
            </w:pPr>
            <w:r w:rsidRPr="00926605">
              <w:rPr>
                <w:rFonts w:ascii="Calibri" w:hAnsi="Calibri"/>
                <w:b/>
                <w:bCs/>
                <w:color w:val="000000"/>
                <w:sz w:val="24"/>
                <w:szCs w:val="18"/>
                <w:lang w:eastAsia="en-GB"/>
              </w:rPr>
              <w:t>Contact</w:t>
            </w:r>
          </w:p>
        </w:tc>
      </w:tr>
      <w:tr w:rsidR="00091E22" w:rsidRPr="00926605" w:rsidTr="00091E22">
        <w:trPr>
          <w:trHeight w:val="420"/>
        </w:trPr>
        <w:tc>
          <w:tcPr>
            <w:tcW w:w="2560" w:type="dxa"/>
            <w:tcBorders>
              <w:top w:val="nil"/>
              <w:left w:val="single" w:sz="4" w:space="0" w:color="auto"/>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CTB Niger représentation</w:t>
            </w:r>
          </w:p>
        </w:tc>
        <w:tc>
          <w:tcPr>
            <w:tcW w:w="5331" w:type="dxa"/>
            <w:tcBorders>
              <w:top w:val="nil"/>
              <w:left w:val="nil"/>
              <w:bottom w:val="single" w:sz="4" w:space="0" w:color="auto"/>
              <w:right w:val="single" w:sz="4" w:space="0" w:color="auto"/>
            </w:tcBorders>
            <w:shd w:val="clear" w:color="auto" w:fill="auto"/>
            <w:hideMark/>
          </w:tcPr>
          <w:p w:rsidR="00091E22" w:rsidRPr="00926605" w:rsidRDefault="004053DF"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Représentant</w:t>
            </w:r>
            <w:r w:rsidR="00091E22" w:rsidRPr="00926605">
              <w:rPr>
                <w:rFonts w:ascii="Calibri" w:hAnsi="Calibri"/>
                <w:color w:val="000000"/>
                <w:sz w:val="18"/>
                <w:szCs w:val="18"/>
                <w:lang w:eastAsia="en-GB"/>
              </w:rPr>
              <w:t xml:space="preserve"> Résident</w:t>
            </w:r>
          </w:p>
        </w:tc>
        <w:tc>
          <w:tcPr>
            <w:tcW w:w="2719" w:type="dxa"/>
            <w:tcBorders>
              <w:top w:val="nil"/>
              <w:left w:val="nil"/>
              <w:bottom w:val="single" w:sz="4" w:space="0" w:color="auto"/>
              <w:right w:val="single" w:sz="4" w:space="0" w:color="auto"/>
            </w:tcBorders>
            <w:shd w:val="clear" w:color="auto" w:fill="auto"/>
            <w:hideMark/>
          </w:tcPr>
          <w:p w:rsidR="00091E22" w:rsidRPr="00926605" w:rsidRDefault="004053DF"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Éric</w:t>
            </w:r>
            <w:r w:rsidR="00091E22" w:rsidRPr="00926605">
              <w:rPr>
                <w:rFonts w:ascii="Calibri" w:hAnsi="Calibri"/>
                <w:color w:val="000000"/>
                <w:sz w:val="18"/>
                <w:szCs w:val="18"/>
                <w:lang w:eastAsia="en-GB"/>
              </w:rPr>
              <w:t xml:space="preserve"> De Miliano</w:t>
            </w:r>
          </w:p>
        </w:tc>
        <w:tc>
          <w:tcPr>
            <w:tcW w:w="2126"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96879000</w:t>
            </w:r>
          </w:p>
        </w:tc>
        <w:tc>
          <w:tcPr>
            <w:tcW w:w="3119" w:type="dxa"/>
            <w:tcBorders>
              <w:top w:val="nil"/>
              <w:left w:val="nil"/>
              <w:bottom w:val="single" w:sz="4" w:space="0" w:color="auto"/>
              <w:right w:val="single" w:sz="4" w:space="0" w:color="auto"/>
            </w:tcBorders>
            <w:shd w:val="clear" w:color="auto" w:fill="auto"/>
            <w:hideMark/>
          </w:tcPr>
          <w:p w:rsidR="00091E22" w:rsidRPr="00926605" w:rsidRDefault="00857223" w:rsidP="00091E22">
            <w:pPr>
              <w:widowControl/>
              <w:suppressAutoHyphens w:val="0"/>
              <w:spacing w:before="0" w:after="0" w:line="240" w:lineRule="auto"/>
              <w:jc w:val="left"/>
              <w:rPr>
                <w:rFonts w:ascii="Calibri" w:hAnsi="Calibri"/>
                <w:color w:val="0000FF"/>
                <w:sz w:val="18"/>
                <w:szCs w:val="18"/>
                <w:u w:val="single"/>
                <w:lang w:eastAsia="en-GB"/>
              </w:rPr>
            </w:pPr>
            <w:hyperlink r:id="rId23" w:history="1">
              <w:r w:rsidR="00091E22" w:rsidRPr="00926605">
                <w:rPr>
                  <w:rFonts w:ascii="Calibri" w:hAnsi="Calibri"/>
                  <w:color w:val="0000FF"/>
                  <w:sz w:val="18"/>
                  <w:szCs w:val="18"/>
                  <w:u w:val="single"/>
                  <w:lang w:eastAsia="en-GB"/>
                </w:rPr>
                <w:t>eric.demiliano@btcctb.org</w:t>
              </w:r>
            </w:hyperlink>
          </w:p>
        </w:tc>
      </w:tr>
      <w:tr w:rsidR="00091E22" w:rsidRPr="00926605" w:rsidTr="00091E22">
        <w:trPr>
          <w:trHeight w:val="300"/>
        </w:trPr>
        <w:tc>
          <w:tcPr>
            <w:tcW w:w="2560" w:type="dxa"/>
            <w:tcBorders>
              <w:top w:val="nil"/>
              <w:left w:val="single" w:sz="4" w:space="0" w:color="auto"/>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CTB Niger représentation</w:t>
            </w:r>
          </w:p>
        </w:tc>
        <w:tc>
          <w:tcPr>
            <w:tcW w:w="5331"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Chargée de Programmes</w:t>
            </w:r>
          </w:p>
        </w:tc>
        <w:tc>
          <w:tcPr>
            <w:tcW w:w="27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Myriam Van Parijs</w:t>
            </w:r>
          </w:p>
        </w:tc>
        <w:tc>
          <w:tcPr>
            <w:tcW w:w="2126"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98790261</w:t>
            </w:r>
          </w:p>
        </w:tc>
        <w:tc>
          <w:tcPr>
            <w:tcW w:w="3119" w:type="dxa"/>
            <w:tcBorders>
              <w:top w:val="nil"/>
              <w:left w:val="nil"/>
              <w:bottom w:val="single" w:sz="4" w:space="0" w:color="auto"/>
              <w:right w:val="single" w:sz="4" w:space="0" w:color="auto"/>
            </w:tcBorders>
            <w:shd w:val="clear" w:color="auto" w:fill="auto"/>
            <w:hideMark/>
          </w:tcPr>
          <w:p w:rsidR="00091E22" w:rsidRPr="00926605" w:rsidRDefault="00857223" w:rsidP="00091E22">
            <w:pPr>
              <w:widowControl/>
              <w:suppressAutoHyphens w:val="0"/>
              <w:spacing w:before="0" w:after="0" w:line="240" w:lineRule="auto"/>
              <w:jc w:val="left"/>
              <w:rPr>
                <w:rFonts w:ascii="Calibri" w:hAnsi="Calibri"/>
                <w:color w:val="0000FF"/>
                <w:sz w:val="18"/>
                <w:szCs w:val="18"/>
                <w:u w:val="single"/>
                <w:lang w:eastAsia="en-GB"/>
              </w:rPr>
            </w:pPr>
            <w:hyperlink r:id="rId24" w:history="1">
              <w:r w:rsidR="00091E22" w:rsidRPr="00926605">
                <w:rPr>
                  <w:rFonts w:ascii="Calibri" w:hAnsi="Calibri"/>
                  <w:color w:val="0000FF"/>
                  <w:sz w:val="18"/>
                  <w:szCs w:val="18"/>
                  <w:u w:val="single"/>
                  <w:lang w:eastAsia="en-GB"/>
                </w:rPr>
                <w:t>myriam.vanparijs@btcctb.org</w:t>
              </w:r>
            </w:hyperlink>
          </w:p>
        </w:tc>
      </w:tr>
      <w:tr w:rsidR="00091E22" w:rsidRPr="00926605" w:rsidTr="00091E22">
        <w:trPr>
          <w:trHeight w:val="300"/>
        </w:trPr>
        <w:tc>
          <w:tcPr>
            <w:tcW w:w="2560" w:type="dxa"/>
            <w:tcBorders>
              <w:top w:val="nil"/>
              <w:left w:val="single" w:sz="4" w:space="0" w:color="auto"/>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CTB Niger AI-PNG</w:t>
            </w:r>
          </w:p>
        </w:tc>
        <w:tc>
          <w:tcPr>
            <w:tcW w:w="5331"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Coresponsable PAI-PNG</w:t>
            </w:r>
          </w:p>
        </w:tc>
        <w:tc>
          <w:tcPr>
            <w:tcW w:w="27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Gulten</w:t>
            </w:r>
            <w:r w:rsidR="004053DF">
              <w:rPr>
                <w:rFonts w:ascii="Calibri" w:hAnsi="Calibri"/>
                <w:color w:val="000000"/>
                <w:sz w:val="18"/>
                <w:szCs w:val="18"/>
                <w:lang w:eastAsia="en-GB"/>
              </w:rPr>
              <w:t xml:space="preserve"> Aka</w:t>
            </w:r>
          </w:p>
        </w:tc>
        <w:tc>
          <w:tcPr>
            <w:tcW w:w="2126"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 </w:t>
            </w:r>
          </w:p>
        </w:tc>
        <w:tc>
          <w:tcPr>
            <w:tcW w:w="31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 </w:t>
            </w:r>
          </w:p>
        </w:tc>
      </w:tr>
      <w:tr w:rsidR="00091E22" w:rsidRPr="00926605" w:rsidTr="00091E22">
        <w:trPr>
          <w:trHeight w:val="300"/>
        </w:trPr>
        <w:tc>
          <w:tcPr>
            <w:tcW w:w="2560" w:type="dxa"/>
            <w:tcBorders>
              <w:top w:val="nil"/>
              <w:left w:val="single" w:sz="4" w:space="0" w:color="auto"/>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CTB Niger PAMED</w:t>
            </w:r>
          </w:p>
        </w:tc>
        <w:tc>
          <w:tcPr>
            <w:tcW w:w="5331"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Coresponsable PAMED</w:t>
            </w:r>
          </w:p>
        </w:tc>
        <w:tc>
          <w:tcPr>
            <w:tcW w:w="27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Kader</w:t>
            </w:r>
            <w:r w:rsidR="004053DF">
              <w:rPr>
                <w:rFonts w:ascii="Calibri" w:hAnsi="Calibri"/>
                <w:color w:val="000000"/>
                <w:sz w:val="18"/>
                <w:szCs w:val="18"/>
                <w:lang w:eastAsia="en-GB"/>
              </w:rPr>
              <w:t xml:space="preserve"> Niaone</w:t>
            </w:r>
          </w:p>
        </w:tc>
        <w:tc>
          <w:tcPr>
            <w:tcW w:w="2126"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99119898</w:t>
            </w:r>
          </w:p>
        </w:tc>
        <w:tc>
          <w:tcPr>
            <w:tcW w:w="31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 </w:t>
            </w:r>
          </w:p>
        </w:tc>
      </w:tr>
      <w:tr w:rsidR="00091E22" w:rsidRPr="00926605" w:rsidTr="00091E22">
        <w:trPr>
          <w:trHeight w:val="300"/>
        </w:trPr>
        <w:tc>
          <w:tcPr>
            <w:tcW w:w="2560" w:type="dxa"/>
            <w:tcBorders>
              <w:top w:val="nil"/>
              <w:left w:val="single" w:sz="4" w:space="0" w:color="auto"/>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CTB Niger</w:t>
            </w:r>
          </w:p>
        </w:tc>
        <w:tc>
          <w:tcPr>
            <w:tcW w:w="5331"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Coresponsable PHVP II</w:t>
            </w:r>
          </w:p>
        </w:tc>
        <w:tc>
          <w:tcPr>
            <w:tcW w:w="27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Pierre-Yves Dubois</w:t>
            </w:r>
          </w:p>
        </w:tc>
        <w:tc>
          <w:tcPr>
            <w:tcW w:w="2126"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 </w:t>
            </w:r>
          </w:p>
        </w:tc>
        <w:tc>
          <w:tcPr>
            <w:tcW w:w="31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 </w:t>
            </w:r>
          </w:p>
        </w:tc>
      </w:tr>
      <w:tr w:rsidR="00091E22" w:rsidRPr="00926605" w:rsidTr="00091E22">
        <w:trPr>
          <w:trHeight w:val="300"/>
        </w:trPr>
        <w:tc>
          <w:tcPr>
            <w:tcW w:w="2560" w:type="dxa"/>
            <w:tcBorders>
              <w:top w:val="nil"/>
              <w:left w:val="single" w:sz="4" w:space="0" w:color="auto"/>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MES</w:t>
            </w:r>
          </w:p>
        </w:tc>
        <w:tc>
          <w:tcPr>
            <w:tcW w:w="5331"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Ministre</w:t>
            </w:r>
          </w:p>
        </w:tc>
        <w:tc>
          <w:tcPr>
            <w:tcW w:w="27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Bety Aïchatou H. Oumani</w:t>
            </w:r>
          </w:p>
        </w:tc>
        <w:tc>
          <w:tcPr>
            <w:tcW w:w="2126"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90959491/96297015</w:t>
            </w:r>
          </w:p>
        </w:tc>
        <w:tc>
          <w:tcPr>
            <w:tcW w:w="3119" w:type="dxa"/>
            <w:tcBorders>
              <w:top w:val="nil"/>
              <w:left w:val="nil"/>
              <w:bottom w:val="single" w:sz="4" w:space="0" w:color="auto"/>
              <w:right w:val="single" w:sz="4" w:space="0" w:color="auto"/>
            </w:tcBorders>
            <w:shd w:val="clear" w:color="auto" w:fill="auto"/>
            <w:hideMark/>
          </w:tcPr>
          <w:p w:rsidR="00091E22" w:rsidRPr="00926605" w:rsidRDefault="00857223" w:rsidP="00091E22">
            <w:pPr>
              <w:widowControl/>
              <w:suppressAutoHyphens w:val="0"/>
              <w:spacing w:before="0" w:after="0" w:line="240" w:lineRule="auto"/>
              <w:jc w:val="left"/>
              <w:rPr>
                <w:rFonts w:ascii="Calibri" w:hAnsi="Calibri"/>
                <w:color w:val="0000FF"/>
                <w:sz w:val="18"/>
                <w:szCs w:val="18"/>
                <w:u w:val="single"/>
                <w:lang w:eastAsia="en-GB"/>
              </w:rPr>
            </w:pPr>
            <w:hyperlink r:id="rId25" w:history="1">
              <w:r w:rsidR="00091E22" w:rsidRPr="00926605">
                <w:rPr>
                  <w:rFonts w:ascii="Calibri" w:hAnsi="Calibri"/>
                  <w:color w:val="0000FF"/>
                  <w:sz w:val="18"/>
                  <w:szCs w:val="18"/>
                  <w:u w:val="single"/>
                  <w:lang w:eastAsia="en-GB"/>
                </w:rPr>
                <w:t>aichatoubety@yahoo.fr</w:t>
              </w:r>
            </w:hyperlink>
          </w:p>
        </w:tc>
      </w:tr>
      <w:tr w:rsidR="00091E22" w:rsidRPr="00926605" w:rsidTr="00091E22">
        <w:trPr>
          <w:trHeight w:val="300"/>
        </w:trPr>
        <w:tc>
          <w:tcPr>
            <w:tcW w:w="2560" w:type="dxa"/>
            <w:tcBorders>
              <w:top w:val="nil"/>
              <w:left w:val="single" w:sz="4" w:space="0" w:color="auto"/>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MES</w:t>
            </w:r>
          </w:p>
        </w:tc>
        <w:tc>
          <w:tcPr>
            <w:tcW w:w="5331"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Directrice des Etudes et de la Programmation</w:t>
            </w:r>
          </w:p>
        </w:tc>
        <w:tc>
          <w:tcPr>
            <w:tcW w:w="27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Galbert Bouah Zaliatou</w:t>
            </w:r>
          </w:p>
        </w:tc>
        <w:tc>
          <w:tcPr>
            <w:tcW w:w="2126"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96967376/90489581</w:t>
            </w:r>
          </w:p>
        </w:tc>
        <w:tc>
          <w:tcPr>
            <w:tcW w:w="3119" w:type="dxa"/>
            <w:tcBorders>
              <w:top w:val="nil"/>
              <w:left w:val="nil"/>
              <w:bottom w:val="single" w:sz="4" w:space="0" w:color="auto"/>
              <w:right w:val="single" w:sz="4" w:space="0" w:color="auto"/>
            </w:tcBorders>
            <w:shd w:val="clear" w:color="auto" w:fill="auto"/>
            <w:hideMark/>
          </w:tcPr>
          <w:p w:rsidR="00091E22" w:rsidRPr="00926605" w:rsidRDefault="00857223" w:rsidP="00091E22">
            <w:pPr>
              <w:widowControl/>
              <w:suppressAutoHyphens w:val="0"/>
              <w:spacing w:before="0" w:after="0" w:line="240" w:lineRule="auto"/>
              <w:jc w:val="left"/>
              <w:rPr>
                <w:rFonts w:ascii="Calibri" w:hAnsi="Calibri"/>
                <w:color w:val="0000FF"/>
                <w:sz w:val="18"/>
                <w:szCs w:val="18"/>
                <w:u w:val="single"/>
                <w:lang w:eastAsia="en-GB"/>
              </w:rPr>
            </w:pPr>
            <w:hyperlink r:id="rId26" w:history="1">
              <w:r w:rsidR="00091E22" w:rsidRPr="00926605">
                <w:rPr>
                  <w:rFonts w:ascii="Calibri" w:hAnsi="Calibri"/>
                  <w:color w:val="0000FF"/>
                  <w:sz w:val="18"/>
                  <w:szCs w:val="18"/>
                  <w:u w:val="single"/>
                  <w:lang w:eastAsia="en-GB"/>
                </w:rPr>
                <w:t>zaliatou@yahoo.fr</w:t>
              </w:r>
            </w:hyperlink>
          </w:p>
        </w:tc>
      </w:tr>
      <w:tr w:rsidR="00091E22" w:rsidRPr="00926605" w:rsidTr="00091E22">
        <w:trPr>
          <w:trHeight w:val="300"/>
        </w:trPr>
        <w:tc>
          <w:tcPr>
            <w:tcW w:w="2560" w:type="dxa"/>
            <w:tcBorders>
              <w:top w:val="nil"/>
              <w:left w:val="single" w:sz="4" w:space="0" w:color="auto"/>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MES</w:t>
            </w:r>
          </w:p>
        </w:tc>
        <w:tc>
          <w:tcPr>
            <w:tcW w:w="5331"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Directrice de la Promotion de la Scolarisation de la Femme (DPSF)</w:t>
            </w:r>
          </w:p>
        </w:tc>
        <w:tc>
          <w:tcPr>
            <w:tcW w:w="27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Ramatou Abdoulaye</w:t>
            </w:r>
          </w:p>
        </w:tc>
        <w:tc>
          <w:tcPr>
            <w:tcW w:w="2126"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96995515</w:t>
            </w:r>
          </w:p>
        </w:tc>
        <w:tc>
          <w:tcPr>
            <w:tcW w:w="31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FF"/>
                <w:sz w:val="18"/>
                <w:szCs w:val="18"/>
                <w:u w:val="single"/>
                <w:lang w:eastAsia="en-GB"/>
              </w:rPr>
            </w:pPr>
            <w:r w:rsidRPr="00926605">
              <w:rPr>
                <w:rFonts w:ascii="Calibri" w:hAnsi="Calibri"/>
                <w:color w:val="0000FF"/>
                <w:sz w:val="18"/>
                <w:szCs w:val="18"/>
                <w:u w:val="single"/>
                <w:lang w:eastAsia="en-GB"/>
              </w:rPr>
              <w:t> </w:t>
            </w:r>
          </w:p>
        </w:tc>
      </w:tr>
      <w:tr w:rsidR="00091E22" w:rsidRPr="00926605" w:rsidTr="00091E22">
        <w:trPr>
          <w:trHeight w:val="300"/>
        </w:trPr>
        <w:tc>
          <w:tcPr>
            <w:tcW w:w="2560" w:type="dxa"/>
            <w:tcBorders>
              <w:top w:val="nil"/>
              <w:left w:val="single" w:sz="4" w:space="0" w:color="auto"/>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Coopération Suisse</w:t>
            </w:r>
          </w:p>
        </w:tc>
        <w:tc>
          <w:tcPr>
            <w:tcW w:w="5331"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Chargé de programme éducation</w:t>
            </w:r>
          </w:p>
        </w:tc>
        <w:tc>
          <w:tcPr>
            <w:tcW w:w="27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Alfari Djibo</w:t>
            </w:r>
          </w:p>
        </w:tc>
        <w:tc>
          <w:tcPr>
            <w:tcW w:w="2126"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 </w:t>
            </w:r>
          </w:p>
        </w:tc>
        <w:tc>
          <w:tcPr>
            <w:tcW w:w="3119" w:type="dxa"/>
            <w:tcBorders>
              <w:top w:val="nil"/>
              <w:left w:val="nil"/>
              <w:bottom w:val="single" w:sz="4" w:space="0" w:color="auto"/>
              <w:right w:val="single" w:sz="4" w:space="0" w:color="auto"/>
            </w:tcBorders>
            <w:shd w:val="clear" w:color="auto" w:fill="auto"/>
            <w:hideMark/>
          </w:tcPr>
          <w:p w:rsidR="00091E22" w:rsidRPr="00926605" w:rsidRDefault="00857223" w:rsidP="00091E22">
            <w:pPr>
              <w:widowControl/>
              <w:suppressAutoHyphens w:val="0"/>
              <w:spacing w:before="0" w:after="0" w:line="240" w:lineRule="auto"/>
              <w:jc w:val="left"/>
              <w:rPr>
                <w:rFonts w:ascii="Calibri" w:hAnsi="Calibri"/>
                <w:color w:val="0000FF"/>
                <w:sz w:val="18"/>
                <w:szCs w:val="18"/>
                <w:u w:val="single"/>
                <w:lang w:eastAsia="en-GB"/>
              </w:rPr>
            </w:pPr>
            <w:hyperlink r:id="rId27" w:history="1">
              <w:r w:rsidR="00091E22" w:rsidRPr="00926605">
                <w:rPr>
                  <w:rFonts w:ascii="Calibri" w:hAnsi="Calibri"/>
                  <w:color w:val="0000FF"/>
                  <w:sz w:val="18"/>
                  <w:szCs w:val="18"/>
                  <w:u w:val="single"/>
                  <w:lang w:eastAsia="en-GB"/>
                </w:rPr>
                <w:t xml:space="preserve">Djibo.alfari@eda.admin.ch </w:t>
              </w:r>
            </w:hyperlink>
          </w:p>
        </w:tc>
      </w:tr>
      <w:tr w:rsidR="00091E22" w:rsidRPr="00926605" w:rsidTr="00091E22">
        <w:trPr>
          <w:trHeight w:val="300"/>
        </w:trPr>
        <w:tc>
          <w:tcPr>
            <w:tcW w:w="2560" w:type="dxa"/>
            <w:tcBorders>
              <w:top w:val="nil"/>
              <w:left w:val="single" w:sz="4" w:space="0" w:color="auto"/>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UNICEF</w:t>
            </w:r>
          </w:p>
        </w:tc>
        <w:tc>
          <w:tcPr>
            <w:tcW w:w="5331"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Représentante Résidente</w:t>
            </w:r>
          </w:p>
        </w:tc>
        <w:tc>
          <w:tcPr>
            <w:tcW w:w="27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Viviane Van Steirteghem</w:t>
            </w:r>
          </w:p>
        </w:tc>
        <w:tc>
          <w:tcPr>
            <w:tcW w:w="2126"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96995262</w:t>
            </w:r>
          </w:p>
        </w:tc>
        <w:tc>
          <w:tcPr>
            <w:tcW w:w="3119" w:type="dxa"/>
            <w:tcBorders>
              <w:top w:val="nil"/>
              <w:left w:val="nil"/>
              <w:bottom w:val="single" w:sz="4" w:space="0" w:color="auto"/>
              <w:right w:val="single" w:sz="4" w:space="0" w:color="auto"/>
            </w:tcBorders>
            <w:shd w:val="clear" w:color="auto" w:fill="auto"/>
            <w:hideMark/>
          </w:tcPr>
          <w:p w:rsidR="00091E22" w:rsidRPr="00926605" w:rsidRDefault="00857223" w:rsidP="00091E22">
            <w:pPr>
              <w:widowControl/>
              <w:suppressAutoHyphens w:val="0"/>
              <w:spacing w:before="0" w:after="0" w:line="240" w:lineRule="auto"/>
              <w:jc w:val="left"/>
              <w:rPr>
                <w:rFonts w:ascii="Calibri" w:hAnsi="Calibri"/>
                <w:color w:val="0000FF"/>
                <w:sz w:val="18"/>
                <w:szCs w:val="18"/>
                <w:u w:val="single"/>
                <w:lang w:eastAsia="en-GB"/>
              </w:rPr>
            </w:pPr>
            <w:hyperlink r:id="rId28" w:history="1">
              <w:r w:rsidR="00091E22" w:rsidRPr="00926605">
                <w:rPr>
                  <w:rFonts w:ascii="Calibri" w:hAnsi="Calibri"/>
                  <w:color w:val="0000FF"/>
                  <w:sz w:val="18"/>
                  <w:szCs w:val="18"/>
                  <w:u w:val="single"/>
                  <w:lang w:eastAsia="en-GB"/>
                </w:rPr>
                <w:t>vvansteirteghem@unicef.org</w:t>
              </w:r>
            </w:hyperlink>
          </w:p>
        </w:tc>
      </w:tr>
      <w:tr w:rsidR="00091E22" w:rsidRPr="00926605" w:rsidTr="00091E22">
        <w:trPr>
          <w:trHeight w:val="300"/>
        </w:trPr>
        <w:tc>
          <w:tcPr>
            <w:tcW w:w="2560" w:type="dxa"/>
            <w:tcBorders>
              <w:top w:val="nil"/>
              <w:left w:val="single" w:sz="4" w:space="0" w:color="auto"/>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UNICEF</w:t>
            </w:r>
          </w:p>
        </w:tc>
        <w:tc>
          <w:tcPr>
            <w:tcW w:w="5331"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Chargé</w:t>
            </w:r>
          </w:p>
        </w:tc>
        <w:tc>
          <w:tcPr>
            <w:tcW w:w="27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Ramatou Madougou</w:t>
            </w:r>
          </w:p>
        </w:tc>
        <w:tc>
          <w:tcPr>
            <w:tcW w:w="2126"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 </w:t>
            </w:r>
          </w:p>
        </w:tc>
        <w:tc>
          <w:tcPr>
            <w:tcW w:w="3119" w:type="dxa"/>
            <w:tcBorders>
              <w:top w:val="nil"/>
              <w:left w:val="nil"/>
              <w:bottom w:val="single" w:sz="4" w:space="0" w:color="auto"/>
              <w:right w:val="single" w:sz="4" w:space="0" w:color="auto"/>
            </w:tcBorders>
            <w:shd w:val="clear" w:color="auto" w:fill="auto"/>
            <w:hideMark/>
          </w:tcPr>
          <w:p w:rsidR="00091E22" w:rsidRPr="00926605" w:rsidRDefault="00857223" w:rsidP="00091E22">
            <w:pPr>
              <w:widowControl/>
              <w:suppressAutoHyphens w:val="0"/>
              <w:spacing w:before="0" w:after="0" w:line="240" w:lineRule="auto"/>
              <w:jc w:val="left"/>
              <w:rPr>
                <w:rFonts w:ascii="Calibri" w:hAnsi="Calibri"/>
                <w:color w:val="0000FF"/>
                <w:sz w:val="18"/>
                <w:szCs w:val="18"/>
                <w:u w:val="single"/>
                <w:lang w:eastAsia="en-GB"/>
              </w:rPr>
            </w:pPr>
            <w:hyperlink r:id="rId29" w:history="1">
              <w:r w:rsidR="00091E22" w:rsidRPr="00926605">
                <w:rPr>
                  <w:rFonts w:ascii="Calibri" w:hAnsi="Calibri"/>
                  <w:color w:val="0000FF"/>
                  <w:sz w:val="18"/>
                  <w:szCs w:val="18"/>
                  <w:u w:val="single"/>
                  <w:lang w:eastAsia="en-GB"/>
                </w:rPr>
                <w:t xml:space="preserve">rmadougou@unicef.org </w:t>
              </w:r>
            </w:hyperlink>
          </w:p>
        </w:tc>
      </w:tr>
      <w:tr w:rsidR="00091E22" w:rsidRPr="00926605" w:rsidTr="00091E22">
        <w:trPr>
          <w:trHeight w:val="300"/>
        </w:trPr>
        <w:tc>
          <w:tcPr>
            <w:tcW w:w="2560" w:type="dxa"/>
            <w:tcBorders>
              <w:top w:val="nil"/>
              <w:left w:val="single" w:sz="4" w:space="0" w:color="auto"/>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UNICEF</w:t>
            </w:r>
          </w:p>
        </w:tc>
        <w:tc>
          <w:tcPr>
            <w:tcW w:w="5331"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responsable de l'unité politique sociale</w:t>
            </w:r>
          </w:p>
        </w:tc>
        <w:tc>
          <w:tcPr>
            <w:tcW w:w="27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Mohamed El Bechir</w:t>
            </w:r>
          </w:p>
        </w:tc>
        <w:tc>
          <w:tcPr>
            <w:tcW w:w="2126"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97 53 58 36</w:t>
            </w:r>
          </w:p>
        </w:tc>
        <w:tc>
          <w:tcPr>
            <w:tcW w:w="3119" w:type="dxa"/>
            <w:tcBorders>
              <w:top w:val="nil"/>
              <w:left w:val="nil"/>
              <w:bottom w:val="single" w:sz="4" w:space="0" w:color="auto"/>
              <w:right w:val="single" w:sz="4" w:space="0" w:color="auto"/>
            </w:tcBorders>
            <w:shd w:val="clear" w:color="auto" w:fill="auto"/>
            <w:hideMark/>
          </w:tcPr>
          <w:p w:rsidR="00091E22" w:rsidRPr="00926605" w:rsidRDefault="00857223" w:rsidP="00091E22">
            <w:pPr>
              <w:widowControl/>
              <w:suppressAutoHyphens w:val="0"/>
              <w:spacing w:before="0" w:after="0" w:line="240" w:lineRule="auto"/>
              <w:jc w:val="left"/>
              <w:rPr>
                <w:rFonts w:ascii="Calibri" w:hAnsi="Calibri"/>
                <w:color w:val="0000FF"/>
                <w:sz w:val="18"/>
                <w:szCs w:val="18"/>
                <w:u w:val="single"/>
                <w:lang w:eastAsia="en-GB"/>
              </w:rPr>
            </w:pPr>
            <w:hyperlink r:id="rId30" w:history="1">
              <w:r w:rsidR="00091E22" w:rsidRPr="00926605">
                <w:rPr>
                  <w:rFonts w:ascii="Calibri" w:hAnsi="Calibri"/>
                  <w:color w:val="0000FF"/>
                  <w:sz w:val="18"/>
                  <w:szCs w:val="18"/>
                  <w:u w:val="single"/>
                  <w:lang w:eastAsia="en-GB"/>
                </w:rPr>
                <w:t>melbechir@unicef.org</w:t>
              </w:r>
            </w:hyperlink>
          </w:p>
        </w:tc>
      </w:tr>
      <w:tr w:rsidR="00091E22" w:rsidRPr="00926605" w:rsidTr="00091E22">
        <w:trPr>
          <w:trHeight w:val="480"/>
        </w:trPr>
        <w:tc>
          <w:tcPr>
            <w:tcW w:w="2560" w:type="dxa"/>
            <w:tcBorders>
              <w:top w:val="nil"/>
              <w:left w:val="single" w:sz="4" w:space="0" w:color="auto"/>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Aide et Action</w:t>
            </w:r>
          </w:p>
        </w:tc>
        <w:tc>
          <w:tcPr>
            <w:tcW w:w="5331"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Directeur Pays</w:t>
            </w:r>
          </w:p>
        </w:tc>
        <w:tc>
          <w:tcPr>
            <w:tcW w:w="27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Aboubacar Maman</w:t>
            </w:r>
          </w:p>
        </w:tc>
        <w:tc>
          <w:tcPr>
            <w:tcW w:w="2126"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90400027</w:t>
            </w:r>
          </w:p>
        </w:tc>
        <w:tc>
          <w:tcPr>
            <w:tcW w:w="3119" w:type="dxa"/>
            <w:tcBorders>
              <w:top w:val="nil"/>
              <w:left w:val="nil"/>
              <w:bottom w:val="single" w:sz="4" w:space="0" w:color="auto"/>
              <w:right w:val="single" w:sz="4" w:space="0" w:color="auto"/>
            </w:tcBorders>
            <w:shd w:val="clear" w:color="auto" w:fill="auto"/>
            <w:hideMark/>
          </w:tcPr>
          <w:p w:rsidR="00091E22" w:rsidRPr="00926605" w:rsidRDefault="00857223" w:rsidP="00091E22">
            <w:pPr>
              <w:widowControl/>
              <w:suppressAutoHyphens w:val="0"/>
              <w:spacing w:before="0" w:after="0" w:line="240" w:lineRule="auto"/>
              <w:jc w:val="left"/>
              <w:rPr>
                <w:rFonts w:ascii="Calibri" w:hAnsi="Calibri"/>
                <w:color w:val="0000FF"/>
                <w:sz w:val="18"/>
                <w:szCs w:val="18"/>
                <w:u w:val="single"/>
                <w:lang w:eastAsia="en-GB"/>
              </w:rPr>
            </w:pPr>
            <w:hyperlink r:id="rId31" w:history="1">
              <w:r w:rsidR="00091E22" w:rsidRPr="00926605">
                <w:rPr>
                  <w:rFonts w:ascii="Calibri" w:hAnsi="Calibri"/>
                  <w:color w:val="0000FF"/>
                  <w:sz w:val="18"/>
                  <w:szCs w:val="18"/>
                  <w:u w:val="single"/>
                  <w:lang w:eastAsia="en-GB"/>
                </w:rPr>
                <w:t>aboubacar.maman@aide-et-action.org</w:t>
              </w:r>
            </w:hyperlink>
          </w:p>
        </w:tc>
      </w:tr>
      <w:tr w:rsidR="00091E22" w:rsidRPr="00926605" w:rsidTr="00091E22">
        <w:trPr>
          <w:trHeight w:val="300"/>
        </w:trPr>
        <w:tc>
          <w:tcPr>
            <w:tcW w:w="2560" w:type="dxa"/>
            <w:tcBorders>
              <w:top w:val="nil"/>
              <w:left w:val="single" w:sz="4" w:space="0" w:color="auto"/>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Lux Dev</w:t>
            </w:r>
          </w:p>
        </w:tc>
        <w:tc>
          <w:tcPr>
            <w:tcW w:w="5331"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Conseiller Technique programme éducation</w:t>
            </w:r>
          </w:p>
        </w:tc>
        <w:tc>
          <w:tcPr>
            <w:tcW w:w="27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Thierry Py</w:t>
            </w:r>
          </w:p>
        </w:tc>
        <w:tc>
          <w:tcPr>
            <w:tcW w:w="2126"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99499577</w:t>
            </w:r>
          </w:p>
        </w:tc>
        <w:tc>
          <w:tcPr>
            <w:tcW w:w="3119" w:type="dxa"/>
            <w:tcBorders>
              <w:top w:val="nil"/>
              <w:left w:val="nil"/>
              <w:bottom w:val="single" w:sz="4" w:space="0" w:color="auto"/>
              <w:right w:val="single" w:sz="4" w:space="0" w:color="auto"/>
            </w:tcBorders>
            <w:shd w:val="clear" w:color="auto" w:fill="auto"/>
            <w:hideMark/>
          </w:tcPr>
          <w:p w:rsidR="00091E22" w:rsidRPr="00926605" w:rsidRDefault="00857223" w:rsidP="00091E22">
            <w:pPr>
              <w:widowControl/>
              <w:suppressAutoHyphens w:val="0"/>
              <w:spacing w:before="0" w:after="0" w:line="240" w:lineRule="auto"/>
              <w:jc w:val="left"/>
              <w:rPr>
                <w:rFonts w:ascii="Calibri" w:hAnsi="Calibri"/>
                <w:color w:val="0000FF"/>
                <w:sz w:val="18"/>
                <w:szCs w:val="18"/>
                <w:u w:val="single"/>
                <w:lang w:eastAsia="en-GB"/>
              </w:rPr>
            </w:pPr>
            <w:hyperlink r:id="rId32" w:history="1">
              <w:r w:rsidR="00091E22" w:rsidRPr="00926605">
                <w:rPr>
                  <w:rFonts w:ascii="Calibri" w:hAnsi="Calibri"/>
                  <w:color w:val="0000FF"/>
                  <w:sz w:val="18"/>
                  <w:szCs w:val="18"/>
                  <w:u w:val="single"/>
                  <w:lang w:eastAsia="en-GB"/>
                </w:rPr>
                <w:t>thierry.py@luxdev.lu</w:t>
              </w:r>
            </w:hyperlink>
          </w:p>
        </w:tc>
      </w:tr>
      <w:tr w:rsidR="00091E22" w:rsidRPr="00926605" w:rsidTr="00091E22">
        <w:trPr>
          <w:trHeight w:val="300"/>
        </w:trPr>
        <w:tc>
          <w:tcPr>
            <w:tcW w:w="2560" w:type="dxa"/>
            <w:tcBorders>
              <w:top w:val="nil"/>
              <w:left w:val="single" w:sz="4" w:space="0" w:color="auto"/>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Lux Dev</w:t>
            </w:r>
          </w:p>
        </w:tc>
        <w:tc>
          <w:tcPr>
            <w:tcW w:w="5331"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Conseiller Technique éducation Dosso</w:t>
            </w:r>
          </w:p>
        </w:tc>
        <w:tc>
          <w:tcPr>
            <w:tcW w:w="27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Moussa Hima</w:t>
            </w:r>
          </w:p>
        </w:tc>
        <w:tc>
          <w:tcPr>
            <w:tcW w:w="2126"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99499557</w:t>
            </w:r>
          </w:p>
        </w:tc>
        <w:tc>
          <w:tcPr>
            <w:tcW w:w="31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FF"/>
                <w:sz w:val="18"/>
                <w:szCs w:val="18"/>
                <w:u w:val="single"/>
                <w:lang w:eastAsia="en-GB"/>
              </w:rPr>
            </w:pPr>
            <w:r w:rsidRPr="00926605">
              <w:rPr>
                <w:rFonts w:ascii="Calibri" w:hAnsi="Calibri"/>
                <w:color w:val="0000FF"/>
                <w:sz w:val="18"/>
                <w:szCs w:val="18"/>
                <w:u w:val="single"/>
                <w:lang w:eastAsia="en-GB"/>
              </w:rPr>
              <w:t> </w:t>
            </w:r>
          </w:p>
        </w:tc>
      </w:tr>
      <w:tr w:rsidR="00091E22" w:rsidRPr="00926605" w:rsidTr="00091E22">
        <w:trPr>
          <w:trHeight w:val="300"/>
        </w:trPr>
        <w:tc>
          <w:tcPr>
            <w:tcW w:w="2560" w:type="dxa"/>
            <w:tcBorders>
              <w:top w:val="nil"/>
              <w:left w:val="single" w:sz="4" w:space="0" w:color="auto"/>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JICA</w:t>
            </w:r>
          </w:p>
        </w:tc>
        <w:tc>
          <w:tcPr>
            <w:tcW w:w="5331"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 </w:t>
            </w:r>
          </w:p>
        </w:tc>
        <w:tc>
          <w:tcPr>
            <w:tcW w:w="27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Ali Hindja</w:t>
            </w:r>
          </w:p>
        </w:tc>
        <w:tc>
          <w:tcPr>
            <w:tcW w:w="2126"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90104767/ 99210358</w:t>
            </w:r>
          </w:p>
        </w:tc>
        <w:tc>
          <w:tcPr>
            <w:tcW w:w="31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 </w:t>
            </w:r>
          </w:p>
        </w:tc>
      </w:tr>
      <w:tr w:rsidR="00091E22" w:rsidRPr="00926605" w:rsidTr="00091E22">
        <w:trPr>
          <w:trHeight w:val="300"/>
        </w:trPr>
        <w:tc>
          <w:tcPr>
            <w:tcW w:w="2560" w:type="dxa"/>
            <w:tcBorders>
              <w:top w:val="nil"/>
              <w:left w:val="single" w:sz="4" w:space="0" w:color="auto"/>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Care</w:t>
            </w:r>
          </w:p>
        </w:tc>
        <w:tc>
          <w:tcPr>
            <w:tcW w:w="5331"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cheffe de programme leadership des femmes</w:t>
            </w:r>
          </w:p>
        </w:tc>
        <w:tc>
          <w:tcPr>
            <w:tcW w:w="27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Fatma Zennou</w:t>
            </w:r>
          </w:p>
        </w:tc>
        <w:tc>
          <w:tcPr>
            <w:tcW w:w="2126"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90888845</w:t>
            </w:r>
          </w:p>
        </w:tc>
        <w:tc>
          <w:tcPr>
            <w:tcW w:w="3119" w:type="dxa"/>
            <w:tcBorders>
              <w:top w:val="nil"/>
              <w:left w:val="nil"/>
              <w:bottom w:val="single" w:sz="4" w:space="0" w:color="auto"/>
              <w:right w:val="single" w:sz="4" w:space="0" w:color="auto"/>
            </w:tcBorders>
            <w:shd w:val="clear" w:color="auto" w:fill="auto"/>
            <w:hideMark/>
          </w:tcPr>
          <w:p w:rsidR="00091E22" w:rsidRPr="00926605" w:rsidRDefault="00857223" w:rsidP="00091E22">
            <w:pPr>
              <w:widowControl/>
              <w:suppressAutoHyphens w:val="0"/>
              <w:spacing w:before="0" w:after="0" w:line="240" w:lineRule="auto"/>
              <w:jc w:val="left"/>
              <w:rPr>
                <w:rFonts w:ascii="Calibri" w:hAnsi="Calibri"/>
                <w:color w:val="0000FF"/>
                <w:sz w:val="18"/>
                <w:szCs w:val="18"/>
                <w:u w:val="single"/>
                <w:lang w:eastAsia="en-GB"/>
              </w:rPr>
            </w:pPr>
            <w:hyperlink r:id="rId33" w:history="1">
              <w:r w:rsidR="00091E22" w:rsidRPr="00926605">
                <w:rPr>
                  <w:rFonts w:ascii="Calibri" w:hAnsi="Calibri"/>
                  <w:color w:val="0000FF"/>
                  <w:sz w:val="18"/>
                  <w:szCs w:val="18"/>
                  <w:u w:val="single"/>
                  <w:lang w:eastAsia="en-GB"/>
                </w:rPr>
                <w:t>fatma.zennou@care.org</w:t>
              </w:r>
            </w:hyperlink>
          </w:p>
        </w:tc>
      </w:tr>
      <w:tr w:rsidR="00091E22" w:rsidRPr="00926605" w:rsidTr="00091E22">
        <w:trPr>
          <w:trHeight w:val="300"/>
        </w:trPr>
        <w:tc>
          <w:tcPr>
            <w:tcW w:w="2560" w:type="dxa"/>
            <w:tcBorders>
              <w:top w:val="nil"/>
              <w:left w:val="single" w:sz="4" w:space="0" w:color="auto"/>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Dosso</w:t>
            </w:r>
          </w:p>
        </w:tc>
        <w:tc>
          <w:tcPr>
            <w:tcW w:w="5331"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Gouverneur</w:t>
            </w:r>
          </w:p>
        </w:tc>
        <w:tc>
          <w:tcPr>
            <w:tcW w:w="27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 </w:t>
            </w:r>
          </w:p>
        </w:tc>
        <w:tc>
          <w:tcPr>
            <w:tcW w:w="2126"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96462877</w:t>
            </w:r>
          </w:p>
        </w:tc>
        <w:tc>
          <w:tcPr>
            <w:tcW w:w="31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 </w:t>
            </w:r>
          </w:p>
        </w:tc>
      </w:tr>
      <w:tr w:rsidR="00091E22" w:rsidRPr="00926605" w:rsidTr="00091E22">
        <w:trPr>
          <w:trHeight w:val="300"/>
        </w:trPr>
        <w:tc>
          <w:tcPr>
            <w:tcW w:w="2560" w:type="dxa"/>
            <w:tcBorders>
              <w:top w:val="nil"/>
              <w:left w:val="single" w:sz="4" w:space="0" w:color="auto"/>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Dosso</w:t>
            </w:r>
          </w:p>
        </w:tc>
        <w:tc>
          <w:tcPr>
            <w:tcW w:w="5331"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2ème Vice Président-éducation</w:t>
            </w:r>
          </w:p>
        </w:tc>
        <w:tc>
          <w:tcPr>
            <w:tcW w:w="27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Hadabi Issa</w:t>
            </w:r>
          </w:p>
        </w:tc>
        <w:tc>
          <w:tcPr>
            <w:tcW w:w="2126"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96522589</w:t>
            </w:r>
          </w:p>
        </w:tc>
        <w:tc>
          <w:tcPr>
            <w:tcW w:w="3119" w:type="dxa"/>
            <w:tcBorders>
              <w:top w:val="nil"/>
              <w:left w:val="nil"/>
              <w:bottom w:val="single" w:sz="4" w:space="0" w:color="auto"/>
              <w:right w:val="single" w:sz="4" w:space="0" w:color="auto"/>
            </w:tcBorders>
            <w:shd w:val="clear" w:color="auto" w:fill="auto"/>
            <w:hideMark/>
          </w:tcPr>
          <w:p w:rsidR="00091E22" w:rsidRPr="00926605" w:rsidRDefault="00857223" w:rsidP="00091E22">
            <w:pPr>
              <w:widowControl/>
              <w:suppressAutoHyphens w:val="0"/>
              <w:spacing w:before="0" w:after="0" w:line="240" w:lineRule="auto"/>
              <w:jc w:val="left"/>
              <w:rPr>
                <w:rFonts w:ascii="Calibri" w:hAnsi="Calibri"/>
                <w:color w:val="0000FF"/>
                <w:sz w:val="18"/>
                <w:szCs w:val="18"/>
                <w:u w:val="single"/>
                <w:lang w:eastAsia="en-GB"/>
              </w:rPr>
            </w:pPr>
            <w:hyperlink r:id="rId34" w:history="1">
              <w:r w:rsidR="00091E22" w:rsidRPr="00926605">
                <w:rPr>
                  <w:rFonts w:ascii="Calibri" w:hAnsi="Calibri"/>
                  <w:color w:val="0000FF"/>
                  <w:sz w:val="18"/>
                  <w:szCs w:val="18"/>
                  <w:u w:val="single"/>
                  <w:lang w:eastAsia="en-GB"/>
                </w:rPr>
                <w:t>hadabii@yahoo.fr</w:t>
              </w:r>
            </w:hyperlink>
          </w:p>
        </w:tc>
      </w:tr>
      <w:tr w:rsidR="00091E22" w:rsidRPr="00926605" w:rsidTr="00091E22">
        <w:trPr>
          <w:trHeight w:val="300"/>
        </w:trPr>
        <w:tc>
          <w:tcPr>
            <w:tcW w:w="2560" w:type="dxa"/>
            <w:tcBorders>
              <w:top w:val="nil"/>
              <w:left w:val="single" w:sz="4" w:space="0" w:color="auto"/>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Dosso</w:t>
            </w:r>
          </w:p>
        </w:tc>
        <w:tc>
          <w:tcPr>
            <w:tcW w:w="5331"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1er Vice Président-agriculture</w:t>
            </w:r>
          </w:p>
        </w:tc>
        <w:tc>
          <w:tcPr>
            <w:tcW w:w="27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 </w:t>
            </w:r>
          </w:p>
        </w:tc>
        <w:tc>
          <w:tcPr>
            <w:tcW w:w="2126"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96061627</w:t>
            </w:r>
          </w:p>
        </w:tc>
        <w:tc>
          <w:tcPr>
            <w:tcW w:w="31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 </w:t>
            </w:r>
          </w:p>
        </w:tc>
      </w:tr>
      <w:tr w:rsidR="00091E22" w:rsidRPr="00926605" w:rsidTr="00091E22">
        <w:trPr>
          <w:trHeight w:val="480"/>
        </w:trPr>
        <w:tc>
          <w:tcPr>
            <w:tcW w:w="2560" w:type="dxa"/>
            <w:tcBorders>
              <w:top w:val="nil"/>
              <w:left w:val="single" w:sz="4" w:space="0" w:color="auto"/>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PLAN Dosso</w:t>
            </w:r>
          </w:p>
        </w:tc>
        <w:tc>
          <w:tcPr>
            <w:tcW w:w="5331"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Directeur Unité de programme</w:t>
            </w:r>
          </w:p>
        </w:tc>
        <w:tc>
          <w:tcPr>
            <w:tcW w:w="27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Ismail Amadou</w:t>
            </w:r>
          </w:p>
        </w:tc>
        <w:tc>
          <w:tcPr>
            <w:tcW w:w="2126"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94959885/90281006</w:t>
            </w:r>
          </w:p>
        </w:tc>
        <w:tc>
          <w:tcPr>
            <w:tcW w:w="3119" w:type="dxa"/>
            <w:tcBorders>
              <w:top w:val="nil"/>
              <w:left w:val="nil"/>
              <w:bottom w:val="single" w:sz="4" w:space="0" w:color="auto"/>
              <w:right w:val="single" w:sz="4" w:space="0" w:color="auto"/>
            </w:tcBorders>
            <w:shd w:val="clear" w:color="auto" w:fill="auto"/>
            <w:hideMark/>
          </w:tcPr>
          <w:p w:rsidR="00091E22" w:rsidRPr="00926605" w:rsidRDefault="00857223" w:rsidP="00091E22">
            <w:pPr>
              <w:widowControl/>
              <w:suppressAutoHyphens w:val="0"/>
              <w:spacing w:before="0" w:after="0" w:line="240" w:lineRule="auto"/>
              <w:jc w:val="left"/>
              <w:rPr>
                <w:rFonts w:ascii="Calibri" w:hAnsi="Calibri"/>
                <w:color w:val="0000FF"/>
                <w:sz w:val="18"/>
                <w:szCs w:val="18"/>
                <w:u w:val="single"/>
                <w:lang w:eastAsia="en-GB"/>
              </w:rPr>
            </w:pPr>
            <w:hyperlink r:id="rId35" w:history="1">
              <w:r w:rsidR="00091E22" w:rsidRPr="00926605">
                <w:rPr>
                  <w:rFonts w:ascii="Calibri" w:hAnsi="Calibri"/>
                  <w:color w:val="0000FF"/>
                  <w:sz w:val="18"/>
                  <w:szCs w:val="18"/>
                  <w:u w:val="single"/>
                  <w:lang w:eastAsia="en-GB"/>
                </w:rPr>
                <w:t>ismael.amadou@plan-international.org</w:t>
              </w:r>
            </w:hyperlink>
          </w:p>
        </w:tc>
      </w:tr>
      <w:tr w:rsidR="00091E22" w:rsidRPr="00926605" w:rsidTr="00091E22">
        <w:trPr>
          <w:trHeight w:val="300"/>
        </w:trPr>
        <w:tc>
          <w:tcPr>
            <w:tcW w:w="2560" w:type="dxa"/>
            <w:tcBorders>
              <w:top w:val="nil"/>
              <w:left w:val="single" w:sz="4" w:space="0" w:color="auto"/>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PLAN Dosso</w:t>
            </w:r>
          </w:p>
        </w:tc>
        <w:tc>
          <w:tcPr>
            <w:tcW w:w="5331"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Chargé de projet</w:t>
            </w:r>
          </w:p>
        </w:tc>
        <w:tc>
          <w:tcPr>
            <w:tcW w:w="27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Amadou Saleh</w:t>
            </w:r>
          </w:p>
        </w:tc>
        <w:tc>
          <w:tcPr>
            <w:tcW w:w="2126"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96575174</w:t>
            </w:r>
          </w:p>
        </w:tc>
        <w:tc>
          <w:tcPr>
            <w:tcW w:w="31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FF"/>
                <w:sz w:val="18"/>
                <w:szCs w:val="18"/>
                <w:u w:val="single"/>
                <w:lang w:eastAsia="en-GB"/>
              </w:rPr>
            </w:pPr>
            <w:r w:rsidRPr="00926605">
              <w:rPr>
                <w:rFonts w:ascii="Calibri" w:hAnsi="Calibri"/>
                <w:color w:val="0000FF"/>
                <w:sz w:val="18"/>
                <w:szCs w:val="18"/>
                <w:u w:val="single"/>
                <w:lang w:eastAsia="en-GB"/>
              </w:rPr>
              <w:t> </w:t>
            </w:r>
          </w:p>
        </w:tc>
      </w:tr>
      <w:tr w:rsidR="00091E22" w:rsidRPr="00926605" w:rsidTr="00091E22">
        <w:trPr>
          <w:trHeight w:val="300"/>
        </w:trPr>
        <w:tc>
          <w:tcPr>
            <w:tcW w:w="2560" w:type="dxa"/>
            <w:tcBorders>
              <w:top w:val="nil"/>
              <w:left w:val="single" w:sz="4" w:space="0" w:color="auto"/>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lastRenderedPageBreak/>
              <w:t>Dosso</w:t>
            </w:r>
          </w:p>
        </w:tc>
        <w:tc>
          <w:tcPr>
            <w:tcW w:w="5331"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Consultante Base de données</w:t>
            </w:r>
          </w:p>
        </w:tc>
        <w:tc>
          <w:tcPr>
            <w:tcW w:w="27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Johanne Venne</w:t>
            </w:r>
          </w:p>
        </w:tc>
        <w:tc>
          <w:tcPr>
            <w:tcW w:w="2126"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92123507</w:t>
            </w:r>
          </w:p>
        </w:tc>
        <w:tc>
          <w:tcPr>
            <w:tcW w:w="3119" w:type="dxa"/>
            <w:tcBorders>
              <w:top w:val="nil"/>
              <w:left w:val="nil"/>
              <w:bottom w:val="single" w:sz="4" w:space="0" w:color="auto"/>
              <w:right w:val="single" w:sz="4" w:space="0" w:color="auto"/>
            </w:tcBorders>
            <w:shd w:val="clear" w:color="auto" w:fill="auto"/>
            <w:hideMark/>
          </w:tcPr>
          <w:p w:rsidR="00091E22" w:rsidRPr="00926605" w:rsidRDefault="00857223" w:rsidP="00091E22">
            <w:pPr>
              <w:widowControl/>
              <w:suppressAutoHyphens w:val="0"/>
              <w:spacing w:before="0" w:after="0" w:line="240" w:lineRule="auto"/>
              <w:jc w:val="left"/>
              <w:rPr>
                <w:rFonts w:ascii="Calibri" w:hAnsi="Calibri"/>
                <w:color w:val="0000FF"/>
                <w:sz w:val="18"/>
                <w:szCs w:val="18"/>
                <w:u w:val="single"/>
                <w:lang w:eastAsia="en-GB"/>
              </w:rPr>
            </w:pPr>
            <w:hyperlink r:id="rId36" w:history="1">
              <w:r w:rsidR="00091E22" w:rsidRPr="00926605">
                <w:rPr>
                  <w:rFonts w:ascii="Calibri" w:hAnsi="Calibri"/>
                  <w:color w:val="0000FF"/>
                  <w:sz w:val="18"/>
                  <w:szCs w:val="18"/>
                  <w:u w:val="single"/>
                  <w:lang w:eastAsia="en-GB"/>
                </w:rPr>
                <w:t>johannevenne@yahoo.ca</w:t>
              </w:r>
            </w:hyperlink>
          </w:p>
        </w:tc>
      </w:tr>
      <w:tr w:rsidR="00091E22" w:rsidRPr="00926605" w:rsidTr="00091E22">
        <w:trPr>
          <w:trHeight w:val="300"/>
        </w:trPr>
        <w:tc>
          <w:tcPr>
            <w:tcW w:w="2560" w:type="dxa"/>
            <w:tcBorders>
              <w:top w:val="nil"/>
              <w:left w:val="single" w:sz="4" w:space="0" w:color="auto"/>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Dosso - DRES</w:t>
            </w:r>
          </w:p>
        </w:tc>
        <w:tc>
          <w:tcPr>
            <w:tcW w:w="5331"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DRES, chargé des statistiques (travail sur la base de données)</w:t>
            </w:r>
          </w:p>
        </w:tc>
        <w:tc>
          <w:tcPr>
            <w:tcW w:w="27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Saïdou Magawata</w:t>
            </w:r>
          </w:p>
        </w:tc>
        <w:tc>
          <w:tcPr>
            <w:tcW w:w="2126"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96577201</w:t>
            </w:r>
          </w:p>
        </w:tc>
        <w:tc>
          <w:tcPr>
            <w:tcW w:w="3119" w:type="dxa"/>
            <w:tcBorders>
              <w:top w:val="nil"/>
              <w:left w:val="nil"/>
              <w:bottom w:val="single" w:sz="4" w:space="0" w:color="auto"/>
              <w:right w:val="single" w:sz="4" w:space="0" w:color="auto"/>
            </w:tcBorders>
            <w:shd w:val="clear" w:color="auto" w:fill="auto"/>
            <w:hideMark/>
          </w:tcPr>
          <w:p w:rsidR="00091E22" w:rsidRPr="00926605" w:rsidRDefault="00857223" w:rsidP="00091E22">
            <w:pPr>
              <w:widowControl/>
              <w:suppressAutoHyphens w:val="0"/>
              <w:spacing w:before="0" w:after="0" w:line="240" w:lineRule="auto"/>
              <w:jc w:val="left"/>
              <w:rPr>
                <w:rFonts w:ascii="Calibri" w:hAnsi="Calibri"/>
                <w:color w:val="0000FF"/>
                <w:sz w:val="18"/>
                <w:szCs w:val="18"/>
                <w:u w:val="single"/>
                <w:lang w:eastAsia="en-GB"/>
              </w:rPr>
            </w:pPr>
            <w:hyperlink r:id="rId37" w:history="1">
              <w:r w:rsidR="00091E22" w:rsidRPr="00926605">
                <w:rPr>
                  <w:rFonts w:ascii="Calibri" w:hAnsi="Calibri"/>
                  <w:color w:val="0000FF"/>
                  <w:sz w:val="18"/>
                  <w:szCs w:val="18"/>
                  <w:u w:val="single"/>
                  <w:lang w:eastAsia="en-GB"/>
                </w:rPr>
                <w:t>magawatasaidou@yahoo.fr</w:t>
              </w:r>
            </w:hyperlink>
          </w:p>
        </w:tc>
      </w:tr>
      <w:tr w:rsidR="00091E22" w:rsidRPr="00926605" w:rsidTr="00091E22">
        <w:trPr>
          <w:trHeight w:val="300"/>
        </w:trPr>
        <w:tc>
          <w:tcPr>
            <w:tcW w:w="2560" w:type="dxa"/>
            <w:tcBorders>
              <w:top w:val="nil"/>
              <w:left w:val="single" w:sz="4" w:space="0" w:color="auto"/>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Dosso</w:t>
            </w:r>
          </w:p>
        </w:tc>
        <w:tc>
          <w:tcPr>
            <w:tcW w:w="5331"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Directeur du CEG I</w:t>
            </w:r>
          </w:p>
        </w:tc>
        <w:tc>
          <w:tcPr>
            <w:tcW w:w="27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Ali Abdou</w:t>
            </w:r>
          </w:p>
        </w:tc>
        <w:tc>
          <w:tcPr>
            <w:tcW w:w="2126"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96667238</w:t>
            </w:r>
          </w:p>
        </w:tc>
        <w:tc>
          <w:tcPr>
            <w:tcW w:w="31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 </w:t>
            </w:r>
          </w:p>
        </w:tc>
      </w:tr>
      <w:tr w:rsidR="00091E22" w:rsidRPr="00926605" w:rsidTr="00091E22">
        <w:trPr>
          <w:trHeight w:val="300"/>
        </w:trPr>
        <w:tc>
          <w:tcPr>
            <w:tcW w:w="2560" w:type="dxa"/>
            <w:tcBorders>
              <w:top w:val="nil"/>
              <w:left w:val="single" w:sz="4" w:space="0" w:color="auto"/>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Dosso - DRES</w:t>
            </w:r>
          </w:p>
        </w:tc>
        <w:tc>
          <w:tcPr>
            <w:tcW w:w="5331"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Point Focal COGES/point focal JICA</w:t>
            </w:r>
          </w:p>
        </w:tc>
        <w:tc>
          <w:tcPr>
            <w:tcW w:w="27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Moussa Amadou Sarka</w:t>
            </w:r>
          </w:p>
        </w:tc>
        <w:tc>
          <w:tcPr>
            <w:tcW w:w="2126"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96262817/ 90004602</w:t>
            </w:r>
          </w:p>
        </w:tc>
        <w:tc>
          <w:tcPr>
            <w:tcW w:w="31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 </w:t>
            </w:r>
          </w:p>
        </w:tc>
      </w:tr>
      <w:tr w:rsidR="00091E22" w:rsidRPr="00926605" w:rsidTr="00091E22">
        <w:trPr>
          <w:trHeight w:val="480"/>
        </w:trPr>
        <w:tc>
          <w:tcPr>
            <w:tcW w:w="2560" w:type="dxa"/>
            <w:tcBorders>
              <w:top w:val="nil"/>
              <w:left w:val="single" w:sz="4" w:space="0" w:color="auto"/>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PLAN Niger</w:t>
            </w:r>
          </w:p>
        </w:tc>
        <w:tc>
          <w:tcPr>
            <w:tcW w:w="5331"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Conseillère protection de l'enfant</w:t>
            </w:r>
          </w:p>
        </w:tc>
        <w:tc>
          <w:tcPr>
            <w:tcW w:w="27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Ramatou Khan</w:t>
            </w:r>
          </w:p>
        </w:tc>
        <w:tc>
          <w:tcPr>
            <w:tcW w:w="2126"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 </w:t>
            </w:r>
          </w:p>
        </w:tc>
        <w:tc>
          <w:tcPr>
            <w:tcW w:w="31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Ramatou.Kane@plan-international.org</w:t>
            </w:r>
          </w:p>
        </w:tc>
      </w:tr>
      <w:tr w:rsidR="00091E22" w:rsidRPr="00926605" w:rsidTr="00091E22">
        <w:trPr>
          <w:trHeight w:val="300"/>
        </w:trPr>
        <w:tc>
          <w:tcPr>
            <w:tcW w:w="2560" w:type="dxa"/>
            <w:tcBorders>
              <w:top w:val="nil"/>
              <w:left w:val="single" w:sz="4" w:space="0" w:color="auto"/>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PLAN Niger</w:t>
            </w:r>
          </w:p>
        </w:tc>
        <w:tc>
          <w:tcPr>
            <w:tcW w:w="5331"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chargé de projet</w:t>
            </w:r>
          </w:p>
        </w:tc>
        <w:tc>
          <w:tcPr>
            <w:tcW w:w="27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Ali Oumarou</w:t>
            </w:r>
          </w:p>
        </w:tc>
        <w:tc>
          <w:tcPr>
            <w:tcW w:w="2126"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94779141</w:t>
            </w:r>
          </w:p>
        </w:tc>
        <w:tc>
          <w:tcPr>
            <w:tcW w:w="31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 </w:t>
            </w:r>
          </w:p>
        </w:tc>
      </w:tr>
      <w:tr w:rsidR="00091E22" w:rsidRPr="00926605" w:rsidTr="00091E22">
        <w:trPr>
          <w:trHeight w:val="300"/>
        </w:trPr>
        <w:tc>
          <w:tcPr>
            <w:tcW w:w="2560" w:type="dxa"/>
            <w:tcBorders>
              <w:top w:val="nil"/>
              <w:left w:val="single" w:sz="4" w:space="0" w:color="auto"/>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Dosso - DRES</w:t>
            </w:r>
          </w:p>
        </w:tc>
        <w:tc>
          <w:tcPr>
            <w:tcW w:w="5331"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Directeur Régional de l'enseignement Secondaire</w:t>
            </w:r>
          </w:p>
        </w:tc>
        <w:tc>
          <w:tcPr>
            <w:tcW w:w="27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Sara Magawata</w:t>
            </w:r>
          </w:p>
        </w:tc>
        <w:tc>
          <w:tcPr>
            <w:tcW w:w="2126"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97002944</w:t>
            </w:r>
          </w:p>
        </w:tc>
        <w:tc>
          <w:tcPr>
            <w:tcW w:w="31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 </w:t>
            </w:r>
          </w:p>
        </w:tc>
      </w:tr>
      <w:tr w:rsidR="00091E22" w:rsidRPr="00926605" w:rsidTr="00091E22">
        <w:trPr>
          <w:trHeight w:val="300"/>
        </w:trPr>
        <w:tc>
          <w:tcPr>
            <w:tcW w:w="2560" w:type="dxa"/>
            <w:tcBorders>
              <w:top w:val="nil"/>
              <w:left w:val="single" w:sz="4" w:space="0" w:color="auto"/>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Dosso - DRES</w:t>
            </w:r>
          </w:p>
        </w:tc>
        <w:tc>
          <w:tcPr>
            <w:tcW w:w="5331"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Point focal de la scolarisation des filles</w:t>
            </w:r>
          </w:p>
        </w:tc>
        <w:tc>
          <w:tcPr>
            <w:tcW w:w="27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Amoukou Bouli</w:t>
            </w:r>
          </w:p>
        </w:tc>
        <w:tc>
          <w:tcPr>
            <w:tcW w:w="2126"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99926101</w:t>
            </w:r>
          </w:p>
        </w:tc>
        <w:tc>
          <w:tcPr>
            <w:tcW w:w="31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 </w:t>
            </w:r>
          </w:p>
        </w:tc>
      </w:tr>
      <w:tr w:rsidR="00091E22" w:rsidRPr="00926605" w:rsidTr="00091E22">
        <w:trPr>
          <w:trHeight w:val="300"/>
        </w:trPr>
        <w:tc>
          <w:tcPr>
            <w:tcW w:w="2560" w:type="dxa"/>
            <w:tcBorders>
              <w:top w:val="nil"/>
              <w:left w:val="single" w:sz="4" w:space="0" w:color="auto"/>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Dosso - DREP</w:t>
            </w:r>
          </w:p>
        </w:tc>
        <w:tc>
          <w:tcPr>
            <w:tcW w:w="5331"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Point focal régional CGDES</w:t>
            </w:r>
          </w:p>
        </w:tc>
        <w:tc>
          <w:tcPr>
            <w:tcW w:w="27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Kimba Moussa</w:t>
            </w:r>
          </w:p>
        </w:tc>
        <w:tc>
          <w:tcPr>
            <w:tcW w:w="2126"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96884872</w:t>
            </w:r>
          </w:p>
        </w:tc>
        <w:tc>
          <w:tcPr>
            <w:tcW w:w="3119" w:type="dxa"/>
            <w:tcBorders>
              <w:top w:val="nil"/>
              <w:left w:val="nil"/>
              <w:bottom w:val="single" w:sz="4" w:space="0" w:color="auto"/>
              <w:right w:val="single" w:sz="4" w:space="0" w:color="auto"/>
            </w:tcBorders>
            <w:shd w:val="clear" w:color="auto" w:fill="auto"/>
            <w:hideMark/>
          </w:tcPr>
          <w:p w:rsidR="00091E22" w:rsidRPr="00926605" w:rsidRDefault="00857223" w:rsidP="00091E22">
            <w:pPr>
              <w:widowControl/>
              <w:suppressAutoHyphens w:val="0"/>
              <w:spacing w:before="0" w:after="0" w:line="240" w:lineRule="auto"/>
              <w:jc w:val="left"/>
              <w:rPr>
                <w:rFonts w:ascii="Calibri" w:hAnsi="Calibri"/>
                <w:color w:val="0000FF"/>
                <w:sz w:val="18"/>
                <w:szCs w:val="18"/>
                <w:u w:val="single"/>
                <w:lang w:eastAsia="en-GB"/>
              </w:rPr>
            </w:pPr>
            <w:hyperlink r:id="rId38" w:history="1">
              <w:r w:rsidR="00091E22" w:rsidRPr="00926605">
                <w:rPr>
                  <w:rFonts w:ascii="Calibri" w:hAnsi="Calibri"/>
                  <w:color w:val="0000FF"/>
                  <w:sz w:val="18"/>
                  <w:szCs w:val="18"/>
                  <w:u w:val="single"/>
                  <w:lang w:eastAsia="en-GB"/>
                </w:rPr>
                <w:t>kimba884872@yahoo.fr</w:t>
              </w:r>
            </w:hyperlink>
          </w:p>
        </w:tc>
      </w:tr>
      <w:tr w:rsidR="00091E22" w:rsidRPr="00926605" w:rsidTr="00091E22">
        <w:trPr>
          <w:trHeight w:val="300"/>
        </w:trPr>
        <w:tc>
          <w:tcPr>
            <w:tcW w:w="2560" w:type="dxa"/>
            <w:tcBorders>
              <w:top w:val="nil"/>
              <w:left w:val="single" w:sz="4" w:space="0" w:color="auto"/>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Dosso - DREP</w:t>
            </w:r>
          </w:p>
        </w:tc>
        <w:tc>
          <w:tcPr>
            <w:tcW w:w="5331"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Point focal de la scolarisation des filles</w:t>
            </w:r>
          </w:p>
        </w:tc>
        <w:tc>
          <w:tcPr>
            <w:tcW w:w="27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Mariama Diawara</w:t>
            </w:r>
          </w:p>
        </w:tc>
        <w:tc>
          <w:tcPr>
            <w:tcW w:w="2126"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96891557</w:t>
            </w:r>
          </w:p>
        </w:tc>
        <w:tc>
          <w:tcPr>
            <w:tcW w:w="31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 </w:t>
            </w:r>
          </w:p>
        </w:tc>
      </w:tr>
      <w:tr w:rsidR="00091E22" w:rsidRPr="00926605" w:rsidTr="00091E22">
        <w:trPr>
          <w:trHeight w:val="300"/>
        </w:trPr>
        <w:tc>
          <w:tcPr>
            <w:tcW w:w="2560" w:type="dxa"/>
            <w:tcBorders>
              <w:top w:val="nil"/>
              <w:left w:val="single" w:sz="4" w:space="0" w:color="auto"/>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Dosso - ANPE</w:t>
            </w:r>
          </w:p>
        </w:tc>
        <w:tc>
          <w:tcPr>
            <w:tcW w:w="5331"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Président de l'Association Nationale des Parents d'Elèves de Dosso</w:t>
            </w:r>
          </w:p>
        </w:tc>
        <w:tc>
          <w:tcPr>
            <w:tcW w:w="27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Mounkaïba Issaka Souley</w:t>
            </w:r>
          </w:p>
        </w:tc>
        <w:tc>
          <w:tcPr>
            <w:tcW w:w="2126"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90024076</w:t>
            </w:r>
          </w:p>
        </w:tc>
        <w:tc>
          <w:tcPr>
            <w:tcW w:w="31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 </w:t>
            </w:r>
          </w:p>
        </w:tc>
      </w:tr>
      <w:tr w:rsidR="00091E22" w:rsidRPr="00926605" w:rsidTr="00091E22">
        <w:trPr>
          <w:trHeight w:val="480"/>
        </w:trPr>
        <w:tc>
          <w:tcPr>
            <w:tcW w:w="2560" w:type="dxa"/>
            <w:tcBorders>
              <w:top w:val="nil"/>
              <w:left w:val="single" w:sz="4" w:space="0" w:color="auto"/>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Dosso - ANPE</w:t>
            </w:r>
          </w:p>
        </w:tc>
        <w:tc>
          <w:tcPr>
            <w:tcW w:w="5331"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Secrétaire chargé Information de l'Association Nationale des Parents d'Elèves de Dosso</w:t>
            </w:r>
          </w:p>
        </w:tc>
        <w:tc>
          <w:tcPr>
            <w:tcW w:w="27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Idé Hassane</w:t>
            </w:r>
          </w:p>
        </w:tc>
        <w:tc>
          <w:tcPr>
            <w:tcW w:w="2126"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97704839</w:t>
            </w:r>
          </w:p>
        </w:tc>
        <w:tc>
          <w:tcPr>
            <w:tcW w:w="31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 </w:t>
            </w:r>
          </w:p>
        </w:tc>
      </w:tr>
      <w:tr w:rsidR="00091E22" w:rsidRPr="00926605" w:rsidTr="00091E22">
        <w:trPr>
          <w:trHeight w:val="300"/>
        </w:trPr>
        <w:tc>
          <w:tcPr>
            <w:tcW w:w="2560" w:type="dxa"/>
            <w:tcBorders>
              <w:top w:val="nil"/>
              <w:left w:val="single" w:sz="4" w:space="0" w:color="auto"/>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Dosso - DDES</w:t>
            </w:r>
          </w:p>
        </w:tc>
        <w:tc>
          <w:tcPr>
            <w:tcW w:w="5331"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Point focal de la scolarisation des filles - Dosso</w:t>
            </w:r>
          </w:p>
        </w:tc>
        <w:tc>
          <w:tcPr>
            <w:tcW w:w="27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Sadef Foreha</w:t>
            </w:r>
          </w:p>
        </w:tc>
        <w:tc>
          <w:tcPr>
            <w:tcW w:w="2126"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09061750/93331815</w:t>
            </w:r>
          </w:p>
        </w:tc>
        <w:tc>
          <w:tcPr>
            <w:tcW w:w="31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 </w:t>
            </w:r>
          </w:p>
        </w:tc>
      </w:tr>
      <w:tr w:rsidR="00091E22" w:rsidRPr="00926605" w:rsidTr="00091E22">
        <w:trPr>
          <w:trHeight w:val="300"/>
        </w:trPr>
        <w:tc>
          <w:tcPr>
            <w:tcW w:w="2560" w:type="dxa"/>
            <w:tcBorders>
              <w:top w:val="nil"/>
              <w:left w:val="single" w:sz="4" w:space="0" w:color="auto"/>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Dosso - DDES</w:t>
            </w:r>
          </w:p>
        </w:tc>
        <w:tc>
          <w:tcPr>
            <w:tcW w:w="5331"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Intérim de la DDES/conseiller pédagogique</w:t>
            </w:r>
          </w:p>
        </w:tc>
        <w:tc>
          <w:tcPr>
            <w:tcW w:w="27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Adil Rahman</w:t>
            </w:r>
          </w:p>
        </w:tc>
        <w:tc>
          <w:tcPr>
            <w:tcW w:w="2126"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96497748</w:t>
            </w:r>
          </w:p>
        </w:tc>
        <w:tc>
          <w:tcPr>
            <w:tcW w:w="31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 </w:t>
            </w:r>
          </w:p>
        </w:tc>
      </w:tr>
      <w:tr w:rsidR="00091E22" w:rsidRPr="00926605" w:rsidTr="00091E22">
        <w:trPr>
          <w:trHeight w:val="300"/>
        </w:trPr>
        <w:tc>
          <w:tcPr>
            <w:tcW w:w="2560" w:type="dxa"/>
            <w:tcBorders>
              <w:top w:val="nil"/>
              <w:left w:val="single" w:sz="4" w:space="0" w:color="auto"/>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Dosso - VEDDN</w:t>
            </w:r>
          </w:p>
        </w:tc>
        <w:tc>
          <w:tcPr>
            <w:tcW w:w="5331"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Secrétaire Permanent</w:t>
            </w:r>
          </w:p>
        </w:tc>
        <w:tc>
          <w:tcPr>
            <w:tcW w:w="27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Ama</w:t>
            </w:r>
          </w:p>
        </w:tc>
        <w:tc>
          <w:tcPr>
            <w:tcW w:w="2126"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97821001</w:t>
            </w:r>
          </w:p>
        </w:tc>
        <w:tc>
          <w:tcPr>
            <w:tcW w:w="31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 </w:t>
            </w:r>
          </w:p>
        </w:tc>
      </w:tr>
      <w:tr w:rsidR="00091E22" w:rsidRPr="00926605" w:rsidTr="00091E22">
        <w:trPr>
          <w:trHeight w:val="300"/>
        </w:trPr>
        <w:tc>
          <w:tcPr>
            <w:tcW w:w="2560" w:type="dxa"/>
            <w:tcBorders>
              <w:top w:val="nil"/>
              <w:left w:val="single" w:sz="4" w:space="0" w:color="auto"/>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Dosso - VEDDN</w:t>
            </w:r>
          </w:p>
        </w:tc>
        <w:tc>
          <w:tcPr>
            <w:tcW w:w="5331"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 </w:t>
            </w:r>
          </w:p>
        </w:tc>
        <w:tc>
          <w:tcPr>
            <w:tcW w:w="27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Abdou Hassan</w:t>
            </w:r>
          </w:p>
        </w:tc>
        <w:tc>
          <w:tcPr>
            <w:tcW w:w="2126"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96464683</w:t>
            </w:r>
          </w:p>
        </w:tc>
        <w:tc>
          <w:tcPr>
            <w:tcW w:w="31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 </w:t>
            </w:r>
          </w:p>
        </w:tc>
      </w:tr>
      <w:tr w:rsidR="00091E22" w:rsidRPr="00926605" w:rsidTr="00091E22">
        <w:trPr>
          <w:trHeight w:val="300"/>
        </w:trPr>
        <w:tc>
          <w:tcPr>
            <w:tcW w:w="2560" w:type="dxa"/>
            <w:tcBorders>
              <w:top w:val="nil"/>
              <w:left w:val="single" w:sz="4" w:space="0" w:color="auto"/>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Dosso - VEDDN</w:t>
            </w:r>
          </w:p>
        </w:tc>
        <w:tc>
          <w:tcPr>
            <w:tcW w:w="5331"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 </w:t>
            </w:r>
          </w:p>
        </w:tc>
        <w:tc>
          <w:tcPr>
            <w:tcW w:w="27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Amina</w:t>
            </w:r>
          </w:p>
        </w:tc>
        <w:tc>
          <w:tcPr>
            <w:tcW w:w="2126"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96595314</w:t>
            </w:r>
          </w:p>
        </w:tc>
        <w:tc>
          <w:tcPr>
            <w:tcW w:w="31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 </w:t>
            </w:r>
          </w:p>
        </w:tc>
      </w:tr>
      <w:tr w:rsidR="00091E22" w:rsidRPr="00926605" w:rsidTr="00091E22">
        <w:trPr>
          <w:trHeight w:val="405"/>
        </w:trPr>
        <w:tc>
          <w:tcPr>
            <w:tcW w:w="2560" w:type="dxa"/>
            <w:tcBorders>
              <w:top w:val="nil"/>
              <w:left w:val="single" w:sz="4" w:space="0" w:color="auto"/>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UNFPA</w:t>
            </w:r>
          </w:p>
        </w:tc>
        <w:tc>
          <w:tcPr>
            <w:tcW w:w="5331"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Chargé de Programme Genre et Droits Humaines</w:t>
            </w:r>
          </w:p>
        </w:tc>
        <w:tc>
          <w:tcPr>
            <w:tcW w:w="27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Issa Sadou</w:t>
            </w:r>
          </w:p>
        </w:tc>
        <w:tc>
          <w:tcPr>
            <w:tcW w:w="2126"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96874706</w:t>
            </w:r>
          </w:p>
        </w:tc>
        <w:tc>
          <w:tcPr>
            <w:tcW w:w="3119" w:type="dxa"/>
            <w:tcBorders>
              <w:top w:val="nil"/>
              <w:left w:val="nil"/>
              <w:bottom w:val="single" w:sz="4" w:space="0" w:color="auto"/>
              <w:right w:val="single" w:sz="4" w:space="0" w:color="auto"/>
            </w:tcBorders>
            <w:shd w:val="clear" w:color="auto" w:fill="auto"/>
            <w:hideMark/>
          </w:tcPr>
          <w:p w:rsidR="00091E22" w:rsidRPr="00926605" w:rsidRDefault="00857223" w:rsidP="00091E22">
            <w:pPr>
              <w:widowControl/>
              <w:suppressAutoHyphens w:val="0"/>
              <w:spacing w:before="0" w:after="0" w:line="240" w:lineRule="auto"/>
              <w:jc w:val="left"/>
              <w:rPr>
                <w:rFonts w:ascii="Calibri" w:hAnsi="Calibri"/>
                <w:color w:val="0000FF"/>
                <w:sz w:val="18"/>
                <w:szCs w:val="18"/>
                <w:u w:val="single"/>
                <w:lang w:eastAsia="en-GB"/>
              </w:rPr>
            </w:pPr>
            <w:hyperlink r:id="rId39" w:history="1">
              <w:r w:rsidR="00091E22" w:rsidRPr="00926605">
                <w:rPr>
                  <w:rFonts w:ascii="Calibri" w:hAnsi="Calibri"/>
                  <w:color w:val="0000FF"/>
                  <w:sz w:val="18"/>
                  <w:szCs w:val="18"/>
                  <w:u w:val="single"/>
                  <w:lang w:eastAsia="en-GB"/>
                </w:rPr>
                <w:t>sadou@unfpa.org</w:t>
              </w:r>
            </w:hyperlink>
          </w:p>
        </w:tc>
      </w:tr>
      <w:tr w:rsidR="00091E22" w:rsidRPr="00926605" w:rsidTr="00091E22">
        <w:trPr>
          <w:trHeight w:val="300"/>
        </w:trPr>
        <w:tc>
          <w:tcPr>
            <w:tcW w:w="2560" w:type="dxa"/>
            <w:tcBorders>
              <w:top w:val="nil"/>
              <w:left w:val="single" w:sz="4" w:space="0" w:color="auto"/>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AFD</w:t>
            </w:r>
          </w:p>
        </w:tc>
        <w:tc>
          <w:tcPr>
            <w:tcW w:w="5331"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Education</w:t>
            </w:r>
          </w:p>
        </w:tc>
        <w:tc>
          <w:tcPr>
            <w:tcW w:w="2719"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Cynthia Melac</w:t>
            </w:r>
          </w:p>
        </w:tc>
        <w:tc>
          <w:tcPr>
            <w:tcW w:w="2126" w:type="dxa"/>
            <w:tcBorders>
              <w:top w:val="nil"/>
              <w:left w:val="nil"/>
              <w:bottom w:val="single" w:sz="4" w:space="0" w:color="auto"/>
              <w:right w:val="single" w:sz="4" w:space="0" w:color="auto"/>
            </w:tcBorders>
            <w:shd w:val="clear" w:color="auto" w:fill="auto"/>
            <w:hideMark/>
          </w:tcPr>
          <w:p w:rsidR="00091E22" w:rsidRPr="00926605" w:rsidRDefault="00091E22" w:rsidP="00091E22">
            <w:pPr>
              <w:widowControl/>
              <w:suppressAutoHyphens w:val="0"/>
              <w:spacing w:before="0" w:after="0" w:line="240" w:lineRule="auto"/>
              <w:jc w:val="left"/>
              <w:rPr>
                <w:rFonts w:ascii="Calibri" w:hAnsi="Calibri"/>
                <w:color w:val="000000"/>
                <w:sz w:val="18"/>
                <w:szCs w:val="18"/>
                <w:lang w:eastAsia="en-GB"/>
              </w:rPr>
            </w:pPr>
            <w:r w:rsidRPr="00926605">
              <w:rPr>
                <w:rFonts w:ascii="Calibri" w:hAnsi="Calibri"/>
                <w:color w:val="000000"/>
                <w:sz w:val="18"/>
                <w:szCs w:val="18"/>
                <w:lang w:eastAsia="en-GB"/>
              </w:rPr>
              <w:t> </w:t>
            </w:r>
          </w:p>
        </w:tc>
        <w:tc>
          <w:tcPr>
            <w:tcW w:w="3119" w:type="dxa"/>
            <w:tcBorders>
              <w:top w:val="nil"/>
              <w:left w:val="nil"/>
              <w:bottom w:val="single" w:sz="4" w:space="0" w:color="auto"/>
              <w:right w:val="single" w:sz="4" w:space="0" w:color="auto"/>
            </w:tcBorders>
            <w:shd w:val="clear" w:color="auto" w:fill="auto"/>
            <w:hideMark/>
          </w:tcPr>
          <w:p w:rsidR="00091E22" w:rsidRPr="00926605" w:rsidRDefault="00857223" w:rsidP="00091E22">
            <w:pPr>
              <w:widowControl/>
              <w:suppressAutoHyphens w:val="0"/>
              <w:spacing w:before="0" w:after="0" w:line="240" w:lineRule="auto"/>
              <w:jc w:val="left"/>
              <w:rPr>
                <w:rFonts w:ascii="Calibri" w:hAnsi="Calibri"/>
                <w:color w:val="0000FF"/>
                <w:sz w:val="18"/>
                <w:szCs w:val="18"/>
                <w:u w:val="single"/>
                <w:lang w:eastAsia="en-GB"/>
              </w:rPr>
            </w:pPr>
            <w:hyperlink r:id="rId40" w:history="1">
              <w:r w:rsidR="00091E22" w:rsidRPr="00926605">
                <w:rPr>
                  <w:rFonts w:ascii="Calibri" w:hAnsi="Calibri"/>
                  <w:color w:val="0000FF"/>
                  <w:sz w:val="18"/>
                  <w:szCs w:val="18"/>
                  <w:u w:val="single"/>
                  <w:lang w:eastAsia="en-GB"/>
                </w:rPr>
                <w:t>melac@afd.fr</w:t>
              </w:r>
            </w:hyperlink>
          </w:p>
        </w:tc>
      </w:tr>
    </w:tbl>
    <w:p w:rsidR="00437161" w:rsidRDefault="00437161" w:rsidP="00437161">
      <w:pPr>
        <w:pStyle w:val="CTBCorpsdetexte"/>
      </w:pPr>
    </w:p>
    <w:p w:rsidR="00437161" w:rsidRDefault="00437161" w:rsidP="00437161">
      <w:pPr>
        <w:pStyle w:val="CTBCorpsdetexte"/>
        <w:sectPr w:rsidR="00437161" w:rsidSect="00437161">
          <w:pgSz w:w="16837" w:h="11905" w:orient="landscape"/>
          <w:pgMar w:top="1701" w:right="1440" w:bottom="1418" w:left="1514" w:header="720" w:footer="697" w:gutter="0"/>
          <w:cols w:space="720"/>
          <w:docGrid w:linePitch="272"/>
        </w:sectPr>
      </w:pPr>
    </w:p>
    <w:p w:rsidR="00437161" w:rsidRPr="00437161" w:rsidRDefault="00437161" w:rsidP="00437161">
      <w:pPr>
        <w:pStyle w:val="CTBCorpsdetexte"/>
      </w:pPr>
    </w:p>
    <w:p w:rsidR="00437161" w:rsidRDefault="00437161" w:rsidP="005206DA">
      <w:pPr>
        <w:pStyle w:val="CTBTitre2"/>
      </w:pPr>
      <w:r>
        <w:t>Compte-rendu du débriefing, 30 mai 2015</w:t>
      </w:r>
    </w:p>
    <w:p w:rsidR="00382EB3" w:rsidRDefault="00DA03AC" w:rsidP="00437161">
      <w:pPr>
        <w:pStyle w:val="CTBCorpsdetexte"/>
      </w:pPr>
      <w:r>
        <w:rPr>
          <w:noProof/>
          <w:lang w:val="en-US"/>
        </w:rPr>
        <w:drawing>
          <wp:inline distT="0" distB="0" distL="0" distR="0">
            <wp:extent cx="5563870" cy="709104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63870" cy="7091045"/>
                    </a:xfrm>
                    <a:prstGeom prst="rect">
                      <a:avLst/>
                    </a:prstGeom>
                    <a:noFill/>
                    <a:ln>
                      <a:noFill/>
                    </a:ln>
                  </pic:spPr>
                </pic:pic>
              </a:graphicData>
            </a:graphic>
          </wp:inline>
        </w:drawing>
      </w:r>
    </w:p>
    <w:p w:rsidR="00331529" w:rsidRDefault="00382EB3" w:rsidP="00437161">
      <w:pPr>
        <w:pStyle w:val="CTBCorpsdetexte"/>
      </w:pPr>
      <w:r>
        <w:br w:type="page"/>
      </w:r>
      <w:r w:rsidR="00DA03AC">
        <w:rPr>
          <w:noProof/>
          <w:lang w:val="en-US"/>
        </w:rPr>
        <w:lastRenderedPageBreak/>
        <w:drawing>
          <wp:inline distT="0" distB="0" distL="0" distR="0">
            <wp:extent cx="5572760" cy="6978650"/>
            <wp:effectExtent l="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72760" cy="6978650"/>
                    </a:xfrm>
                    <a:prstGeom prst="rect">
                      <a:avLst/>
                    </a:prstGeom>
                    <a:noFill/>
                    <a:ln>
                      <a:noFill/>
                    </a:ln>
                  </pic:spPr>
                </pic:pic>
              </a:graphicData>
            </a:graphic>
          </wp:inline>
        </w:drawing>
      </w:r>
    </w:p>
    <w:p w:rsidR="00437161" w:rsidRPr="00437161" w:rsidRDefault="00331529" w:rsidP="00437161">
      <w:pPr>
        <w:pStyle w:val="CTBCorpsdetexte"/>
      </w:pPr>
      <w:r>
        <w:br w:type="page"/>
      </w:r>
      <w:r w:rsidR="00DA03AC">
        <w:rPr>
          <w:noProof/>
          <w:lang w:val="en-US"/>
        </w:rPr>
        <w:lastRenderedPageBreak/>
        <w:drawing>
          <wp:inline distT="0" distB="0" distL="0" distR="0">
            <wp:extent cx="5572760" cy="7021830"/>
            <wp:effectExtent l="0" t="0" r="889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72760" cy="7021830"/>
                    </a:xfrm>
                    <a:prstGeom prst="rect">
                      <a:avLst/>
                    </a:prstGeom>
                    <a:noFill/>
                    <a:ln>
                      <a:noFill/>
                    </a:ln>
                  </pic:spPr>
                </pic:pic>
              </a:graphicData>
            </a:graphic>
          </wp:inline>
        </w:drawing>
      </w:r>
    </w:p>
    <w:p w:rsidR="00437161" w:rsidRDefault="00437161" w:rsidP="00437161">
      <w:pPr>
        <w:pStyle w:val="CTBCorpsdetexte"/>
      </w:pPr>
    </w:p>
    <w:p w:rsidR="00437161" w:rsidRPr="00437161" w:rsidRDefault="00437161" w:rsidP="00437161">
      <w:pPr>
        <w:pStyle w:val="CTBCorpsdetexte"/>
        <w:sectPr w:rsidR="00437161" w:rsidRPr="00437161" w:rsidSect="005A1461">
          <w:pgSz w:w="11905" w:h="16837"/>
          <w:pgMar w:top="1440" w:right="1418" w:bottom="1514" w:left="1701" w:header="720" w:footer="697" w:gutter="0"/>
          <w:cols w:space="720"/>
          <w:docGrid w:linePitch="272"/>
        </w:sectPr>
      </w:pPr>
    </w:p>
    <w:p w:rsidR="00437161" w:rsidRDefault="00437161" w:rsidP="005206DA">
      <w:pPr>
        <w:pStyle w:val="CTBTitre2"/>
      </w:pPr>
      <w:r>
        <w:lastRenderedPageBreak/>
        <w:t>Restitution de la mission de formulation</w:t>
      </w:r>
    </w:p>
    <w:bookmarkEnd w:id="117"/>
    <w:p w:rsidR="005206DA" w:rsidRDefault="005206DA" w:rsidP="00437161">
      <w:pPr>
        <w:pStyle w:val="CTBTitre2"/>
        <w:numPr>
          <w:ilvl w:val="0"/>
          <w:numId w:val="0"/>
        </w:numPr>
      </w:pPr>
    </w:p>
    <w:p w:rsidR="00DE11A7" w:rsidRPr="00DE11A7" w:rsidRDefault="00DA03AC" w:rsidP="00DE11A7">
      <w:pPr>
        <w:pStyle w:val="CTBCorpsdetexte"/>
      </w:pPr>
      <w:r>
        <w:rPr>
          <w:noProof/>
          <w:lang w:val="en-US"/>
        </w:rPr>
        <w:drawing>
          <wp:inline distT="0" distB="0" distL="0" distR="0">
            <wp:extent cx="4916805" cy="7979410"/>
            <wp:effectExtent l="0" t="0" r="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16805" cy="7979410"/>
                    </a:xfrm>
                    <a:prstGeom prst="rect">
                      <a:avLst/>
                    </a:prstGeom>
                    <a:noFill/>
                    <a:ln>
                      <a:noFill/>
                    </a:ln>
                  </pic:spPr>
                </pic:pic>
              </a:graphicData>
            </a:graphic>
          </wp:inline>
        </w:drawing>
      </w:r>
    </w:p>
    <w:p w:rsidR="005206DA" w:rsidRDefault="00DA03AC">
      <w:pPr>
        <w:pStyle w:val="CTBCorpsdetexte"/>
      </w:pPr>
      <w:r>
        <w:rPr>
          <w:noProof/>
          <w:lang w:val="en-US"/>
        </w:rPr>
        <w:lastRenderedPageBreak/>
        <w:drawing>
          <wp:inline distT="0" distB="0" distL="0" distR="0">
            <wp:extent cx="5572760" cy="8289925"/>
            <wp:effectExtent l="0" t="0" r="889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72760" cy="8289925"/>
                    </a:xfrm>
                    <a:prstGeom prst="rect">
                      <a:avLst/>
                    </a:prstGeom>
                    <a:noFill/>
                    <a:ln>
                      <a:noFill/>
                    </a:ln>
                  </pic:spPr>
                </pic:pic>
              </a:graphicData>
            </a:graphic>
          </wp:inline>
        </w:drawing>
      </w:r>
    </w:p>
    <w:p w:rsidR="00DE11A7" w:rsidRDefault="00DE11A7">
      <w:pPr>
        <w:pStyle w:val="CTBCorpsdetexte"/>
      </w:pPr>
    </w:p>
    <w:p w:rsidR="00DE11A7" w:rsidRDefault="00DE11A7">
      <w:pPr>
        <w:pStyle w:val="CTBCorpsdetexte"/>
      </w:pPr>
    </w:p>
    <w:p w:rsidR="00DE11A7" w:rsidRDefault="00DA03AC">
      <w:pPr>
        <w:pStyle w:val="CTBCorpsdetexte"/>
      </w:pPr>
      <w:r>
        <w:rPr>
          <w:noProof/>
          <w:lang w:val="en-US"/>
        </w:rPr>
        <w:lastRenderedPageBreak/>
        <w:drawing>
          <wp:inline distT="0" distB="0" distL="0" distR="0">
            <wp:extent cx="5572760" cy="8617585"/>
            <wp:effectExtent l="0" t="0" r="889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72760" cy="8617585"/>
                    </a:xfrm>
                    <a:prstGeom prst="rect">
                      <a:avLst/>
                    </a:prstGeom>
                    <a:noFill/>
                    <a:ln>
                      <a:noFill/>
                    </a:ln>
                  </pic:spPr>
                </pic:pic>
              </a:graphicData>
            </a:graphic>
          </wp:inline>
        </w:drawing>
      </w:r>
    </w:p>
    <w:p w:rsidR="00E17680" w:rsidRDefault="00DA03AC">
      <w:pPr>
        <w:pStyle w:val="CTBCorpsdetexte"/>
      </w:pPr>
      <w:r>
        <w:rPr>
          <w:noProof/>
          <w:lang w:val="en-US"/>
        </w:rPr>
        <w:lastRenderedPageBreak/>
        <w:drawing>
          <wp:inline distT="0" distB="0" distL="0" distR="0">
            <wp:extent cx="5572760" cy="6374765"/>
            <wp:effectExtent l="0" t="0" r="8890"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72760" cy="6374765"/>
                    </a:xfrm>
                    <a:prstGeom prst="rect">
                      <a:avLst/>
                    </a:prstGeom>
                    <a:noFill/>
                    <a:ln>
                      <a:noFill/>
                    </a:ln>
                  </pic:spPr>
                </pic:pic>
              </a:graphicData>
            </a:graphic>
          </wp:inline>
        </w:drawing>
      </w:r>
    </w:p>
    <w:p w:rsidR="00DE11A7" w:rsidRDefault="00E17680" w:rsidP="00E17680">
      <w:pPr>
        <w:pStyle w:val="CTBTitre2"/>
      </w:pPr>
      <w:r>
        <w:br w:type="page"/>
      </w:r>
      <w:r>
        <w:lastRenderedPageBreak/>
        <w:t>PV de réunions réalisées au siège</w:t>
      </w:r>
    </w:p>
    <w:p w:rsidR="00E17680" w:rsidRDefault="00E17680" w:rsidP="00E17680">
      <w:pPr>
        <w:pStyle w:val="CTBTitre3"/>
      </w:pPr>
      <w:r>
        <w:t>PV de restitution au siège, 16 juin 2015</w:t>
      </w:r>
    </w:p>
    <w:p w:rsidR="00E17680" w:rsidRDefault="00DA03AC" w:rsidP="00E17680">
      <w:pPr>
        <w:pStyle w:val="CTBCorpsdetexte"/>
      </w:pPr>
      <w:r>
        <w:rPr>
          <w:noProof/>
          <w:lang w:val="en-US"/>
        </w:rPr>
        <w:drawing>
          <wp:inline distT="0" distB="0" distL="0" distR="0">
            <wp:extent cx="4632325" cy="810006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32325" cy="8100060"/>
                    </a:xfrm>
                    <a:prstGeom prst="rect">
                      <a:avLst/>
                    </a:prstGeom>
                    <a:noFill/>
                    <a:ln>
                      <a:noFill/>
                    </a:ln>
                  </pic:spPr>
                </pic:pic>
              </a:graphicData>
            </a:graphic>
          </wp:inline>
        </w:drawing>
      </w:r>
    </w:p>
    <w:p w:rsidR="00E17680" w:rsidRDefault="00DA03AC" w:rsidP="00E17680">
      <w:pPr>
        <w:pStyle w:val="CTBCorpsdetexte"/>
      </w:pPr>
      <w:r>
        <w:rPr>
          <w:noProof/>
          <w:lang w:val="en-US"/>
        </w:rPr>
        <w:lastRenderedPageBreak/>
        <w:drawing>
          <wp:inline distT="0" distB="0" distL="0" distR="0">
            <wp:extent cx="5158740" cy="8799195"/>
            <wp:effectExtent l="0" t="0" r="3810" b="19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58740" cy="8799195"/>
                    </a:xfrm>
                    <a:prstGeom prst="rect">
                      <a:avLst/>
                    </a:prstGeom>
                    <a:noFill/>
                    <a:ln>
                      <a:noFill/>
                    </a:ln>
                  </pic:spPr>
                </pic:pic>
              </a:graphicData>
            </a:graphic>
          </wp:inline>
        </w:drawing>
      </w:r>
    </w:p>
    <w:p w:rsidR="00E17680" w:rsidRDefault="00E17680" w:rsidP="00E17680">
      <w:pPr>
        <w:pStyle w:val="CTBCorpsdetexte"/>
      </w:pPr>
    </w:p>
    <w:p w:rsidR="00E17680" w:rsidRDefault="00DA03AC" w:rsidP="00E17680">
      <w:pPr>
        <w:pStyle w:val="CTBCorpsdetexte"/>
      </w:pPr>
      <w:r>
        <w:rPr>
          <w:noProof/>
          <w:lang w:val="en-US"/>
        </w:rPr>
        <w:drawing>
          <wp:inline distT="0" distB="0" distL="0" distR="0">
            <wp:extent cx="5572760" cy="7073900"/>
            <wp:effectExtent l="0" t="0" r="889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72760" cy="7073900"/>
                    </a:xfrm>
                    <a:prstGeom prst="rect">
                      <a:avLst/>
                    </a:prstGeom>
                    <a:noFill/>
                    <a:ln>
                      <a:noFill/>
                    </a:ln>
                  </pic:spPr>
                </pic:pic>
              </a:graphicData>
            </a:graphic>
          </wp:inline>
        </w:drawing>
      </w:r>
    </w:p>
    <w:p w:rsidR="00E17680" w:rsidRDefault="00E17680" w:rsidP="00E17680">
      <w:pPr>
        <w:pStyle w:val="CTBCorpsdetexte"/>
      </w:pPr>
    </w:p>
    <w:p w:rsidR="00E17680" w:rsidRPr="00E17680" w:rsidRDefault="00E17680" w:rsidP="00E17680">
      <w:pPr>
        <w:pStyle w:val="CTBCorpsdetexte"/>
        <w:sectPr w:rsidR="00E17680" w:rsidRPr="00E17680" w:rsidSect="005A1461">
          <w:pgSz w:w="11905" w:h="16837"/>
          <w:pgMar w:top="1440" w:right="1418" w:bottom="1514" w:left="1701" w:header="720" w:footer="697" w:gutter="0"/>
          <w:cols w:space="720"/>
          <w:docGrid w:linePitch="272"/>
        </w:sectPr>
      </w:pPr>
    </w:p>
    <w:p w:rsidR="00DE11A7" w:rsidRPr="001601A0" w:rsidRDefault="00DA03AC" w:rsidP="00E17680">
      <w:pPr>
        <w:pStyle w:val="CTBTitre3"/>
      </w:pPr>
      <w:r>
        <w:rPr>
          <w:noProof/>
          <w:lang w:val="en-US"/>
        </w:rPr>
        <w:lastRenderedPageBreak/>
        <w:drawing>
          <wp:anchor distT="0" distB="0" distL="114300" distR="114300" simplePos="0" relativeHeight="251659264" behindDoc="0" locked="0" layoutInCell="1" allowOverlap="1">
            <wp:simplePos x="0" y="0"/>
            <wp:positionH relativeFrom="column">
              <wp:posOffset>316230</wp:posOffset>
            </wp:positionH>
            <wp:positionV relativeFrom="paragraph">
              <wp:posOffset>5601335</wp:posOffset>
            </wp:positionV>
            <wp:extent cx="4650740" cy="2375535"/>
            <wp:effectExtent l="0" t="0" r="0" b="571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50740" cy="23755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12" behindDoc="1" locked="0" layoutInCell="1" allowOverlap="1">
            <wp:simplePos x="0" y="0"/>
            <wp:positionH relativeFrom="column">
              <wp:posOffset>127000</wp:posOffset>
            </wp:positionH>
            <wp:positionV relativeFrom="paragraph">
              <wp:posOffset>452755</wp:posOffset>
            </wp:positionV>
            <wp:extent cx="4684395" cy="5667375"/>
            <wp:effectExtent l="0" t="0" r="1905" b="952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84395" cy="5667375"/>
                    </a:xfrm>
                    <a:prstGeom prst="rect">
                      <a:avLst/>
                    </a:prstGeom>
                    <a:noFill/>
                  </pic:spPr>
                </pic:pic>
              </a:graphicData>
            </a:graphic>
            <wp14:sizeRelH relativeFrom="page">
              <wp14:pctWidth>0</wp14:pctWidth>
            </wp14:sizeRelH>
            <wp14:sizeRelV relativeFrom="page">
              <wp14:pctHeight>0</wp14:pctHeight>
            </wp14:sizeRelV>
          </wp:anchor>
        </w:drawing>
      </w:r>
      <w:r w:rsidR="00E17680">
        <w:t>PV de présentation du DTF et modification à faire, 06 août 2015</w:t>
      </w:r>
    </w:p>
    <w:sectPr w:rsidR="00DE11A7" w:rsidRPr="001601A0" w:rsidSect="005A1461">
      <w:pgSz w:w="11905" w:h="16837"/>
      <w:pgMar w:top="1440" w:right="1418" w:bottom="1514" w:left="1701" w:header="720" w:footer="69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223" w:rsidRDefault="00857223">
      <w:pPr>
        <w:spacing w:before="0" w:after="0" w:line="240" w:lineRule="auto"/>
      </w:pPr>
      <w:r>
        <w:separator/>
      </w:r>
    </w:p>
    <w:p w:rsidR="00857223" w:rsidRDefault="00857223"/>
  </w:endnote>
  <w:endnote w:type="continuationSeparator" w:id="0">
    <w:p w:rsidR="00857223" w:rsidRDefault="00857223">
      <w:pPr>
        <w:spacing w:before="0" w:after="0" w:line="240" w:lineRule="auto"/>
      </w:pPr>
      <w:r>
        <w:continuationSeparator/>
      </w:r>
    </w:p>
    <w:p w:rsidR="00857223" w:rsidRDefault="008572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605" w:rsidRDefault="00926605">
    <w:pPr>
      <w:pStyle w:val="Pieddepage"/>
      <w:framePr w:wrap="around" w:vAnchor="text" w:hAnchor="margin" w:xAlign="right" w:y="1"/>
    </w:pPr>
    <w:r>
      <w:fldChar w:fldCharType="begin"/>
    </w:r>
    <w:r>
      <w:instrText xml:space="preserve">PAGE  </w:instrText>
    </w:r>
    <w:r>
      <w:fldChar w:fldCharType="end"/>
    </w:r>
  </w:p>
  <w:p w:rsidR="00926605" w:rsidRDefault="00926605">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605" w:rsidRDefault="00926605">
    <w:pPr>
      <w:pStyle w:val="Pieddepage"/>
      <w:jc w:val="right"/>
    </w:pPr>
    <w:r>
      <w:fldChar w:fldCharType="begin"/>
    </w:r>
    <w:r>
      <w:instrText xml:space="preserve"> PAGE   \* MERGEFORMAT </w:instrText>
    </w:r>
    <w:r>
      <w:fldChar w:fldCharType="separate"/>
    </w:r>
    <w:r w:rsidR="00DA03AC">
      <w:rPr>
        <w:noProof/>
      </w:rPr>
      <w:t>2</w:t>
    </w:r>
    <w:r>
      <w:rPr>
        <w:noProof/>
      </w:rPr>
      <w:fldChar w:fldCharType="end"/>
    </w:r>
  </w:p>
  <w:p w:rsidR="00926605" w:rsidRPr="00B17CD8" w:rsidRDefault="00926605">
    <w:pPr>
      <w:pStyle w:val="Pieddepage"/>
      <w:ind w:right="360"/>
    </w:pPr>
    <w:r w:rsidRPr="009427F6">
      <w:rPr>
        <w:highlight w:val="yellow"/>
      </w:rPr>
      <w:t>R</w:t>
    </w:r>
    <w:r>
      <w:rPr>
        <w:highlight w:val="yellow"/>
      </w:rPr>
      <w:t>dF Sarraounia NER 15 064 11</w:t>
    </w:r>
    <w:r w:rsidRPr="009427F6">
      <w:rPr>
        <w:highlight w:val="yellow"/>
      </w:rPr>
      <w:t xml:space="preserve"> Version avant </w:t>
    </w:r>
    <w:r w:rsidR="004053DF">
      <w:rPr>
        <w:highlight w:val="yellow"/>
      </w:rPr>
      <w:t>CdV</w:t>
    </w:r>
    <w:r w:rsidRPr="009427F6">
      <w:rPr>
        <w:highlight w:val="yellow"/>
      </w:rPr>
      <w:t xml:space="preserve"> du </w:t>
    </w:r>
    <w:r w:rsidR="004053DF">
      <w:rPr>
        <w:highlight w:val="yellow"/>
      </w:rPr>
      <w:t>28/09</w:t>
    </w:r>
    <w:r w:rsidRPr="009427F6">
      <w:rPr>
        <w:highlight w:val="yellow"/>
      </w:rPr>
      <w:t>/201</w:t>
    </w:r>
    <w:r>
      <w:t>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3AC" w:rsidRDefault="00DA03AC">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605" w:rsidRDefault="00926605">
    <w:pPr>
      <w:pStyle w:val="CTBCorpsdetex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223" w:rsidRDefault="00857223">
      <w:pPr>
        <w:spacing w:before="0" w:after="0" w:line="240" w:lineRule="auto"/>
      </w:pPr>
      <w:r>
        <w:separator/>
      </w:r>
    </w:p>
    <w:p w:rsidR="00857223" w:rsidRDefault="00857223"/>
  </w:footnote>
  <w:footnote w:type="continuationSeparator" w:id="0">
    <w:p w:rsidR="00857223" w:rsidRDefault="00857223">
      <w:pPr>
        <w:spacing w:before="0" w:after="0" w:line="240" w:lineRule="auto"/>
      </w:pPr>
      <w:r>
        <w:continuationSeparator/>
      </w:r>
    </w:p>
    <w:p w:rsidR="00857223" w:rsidRDefault="00857223"/>
  </w:footnote>
  <w:footnote w:id="1">
    <w:p w:rsidR="00926605" w:rsidRDefault="00926605" w:rsidP="007E14AC">
      <w:pPr>
        <w:pStyle w:val="Notedebasdepage"/>
      </w:pPr>
      <w:r>
        <w:rPr>
          <w:rStyle w:val="Appelnotedebasdep"/>
        </w:rPr>
        <w:footnoteRef/>
      </w:r>
      <w:r>
        <w:t xml:space="preserve"> Les communes appuyées par le PAMED sont réparties dans 4 départements : Département de Boboye (Birni N’Gaouré, Fabidji, Fakara, Harikanassou, Kankandi,Kiota, Koygolo, N’Gonga), département de Dogondoutchi (Dogonkira, Kiéché), département de Loga ( Falwel, Loga, Sokorbé), département de Tibiri (Douméga).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3AC" w:rsidRDefault="00DA03A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3AC" w:rsidRDefault="00DA03AC">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3AC" w:rsidRDefault="00DA03AC">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605" w:rsidRDefault="0092660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605" w:rsidRDefault="00926605">
    <w:pPr>
      <w:pStyle w:val="CTBCorpsdetex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605" w:rsidRDefault="00926605"/>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605" w:rsidRDefault="00926605">
    <w:pPr>
      <w:pStyle w:val="CTBCorpsdetex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1D482D6"/>
    <w:lvl w:ilvl="0">
      <w:start w:val="1"/>
      <w:numFmt w:val="decimal"/>
      <w:pStyle w:val="Titre1"/>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
    <w:nsid w:val="04A569B2"/>
    <w:multiLevelType w:val="hybridMultilevel"/>
    <w:tmpl w:val="048A5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142969"/>
    <w:multiLevelType w:val="multilevel"/>
    <w:tmpl w:val="4872A96C"/>
    <w:lvl w:ilvl="0">
      <w:start w:val="1"/>
      <w:numFmt w:val="decimal"/>
      <w:lvlRestart w:val="0"/>
      <w:pStyle w:val="CTBTitre1"/>
      <w:lvlText w:val="%1"/>
      <w:lvlJc w:val="left"/>
      <w:pPr>
        <w:tabs>
          <w:tab w:val="num" w:pos="431"/>
        </w:tabs>
        <w:ind w:left="0" w:firstLine="0"/>
      </w:pPr>
      <w:rPr>
        <w:b/>
        <w:color w:val="50B848"/>
        <w:sz w:val="32"/>
      </w:rPr>
    </w:lvl>
    <w:lvl w:ilvl="1">
      <w:start w:val="1"/>
      <w:numFmt w:val="decimal"/>
      <w:pStyle w:val="CTBTitre2"/>
      <w:lvlText w:val="%1.%2"/>
      <w:lvlJc w:val="left"/>
      <w:pPr>
        <w:tabs>
          <w:tab w:val="num" w:pos="578"/>
        </w:tabs>
        <w:ind w:left="578" w:hanging="578"/>
      </w:pPr>
      <w:rPr>
        <w:b/>
        <w:color w:val="50B848"/>
        <w:sz w:val="28"/>
      </w:rPr>
    </w:lvl>
    <w:lvl w:ilvl="2">
      <w:start w:val="1"/>
      <w:numFmt w:val="decimal"/>
      <w:pStyle w:val="CTBTitre3"/>
      <w:lvlText w:val="%1.%2.%3"/>
      <w:lvlJc w:val="left"/>
      <w:pPr>
        <w:tabs>
          <w:tab w:val="num" w:pos="720"/>
        </w:tabs>
        <w:ind w:left="720" w:hanging="720"/>
      </w:pPr>
      <w:rPr>
        <w:b/>
        <w:color w:val="50B848"/>
        <w:sz w:val="24"/>
      </w:rPr>
    </w:lvl>
    <w:lvl w:ilvl="3">
      <w:start w:val="1"/>
      <w:numFmt w:val="decimal"/>
      <w:pStyle w:val="CTBTitre4"/>
      <w:lvlText w:val="%1.%2.%3.%4"/>
      <w:lvlJc w:val="left"/>
      <w:pPr>
        <w:tabs>
          <w:tab w:val="num" w:pos="862"/>
        </w:tabs>
        <w:ind w:left="862" w:hanging="862"/>
      </w:pPr>
    </w:lvl>
    <w:lvl w:ilvl="4">
      <w:start w:val="1"/>
      <w:numFmt w:val="decimal"/>
      <w:pStyle w:val="CTBTitre5"/>
      <w:lvlText w:val="%1.%2.%3.%4.%5"/>
      <w:lvlJc w:val="left"/>
      <w:pPr>
        <w:tabs>
          <w:tab w:val="num" w:pos="1009"/>
        </w:tabs>
        <w:ind w:left="1009" w:hanging="1009"/>
      </w:pPr>
    </w:lvl>
    <w:lvl w:ilvl="5">
      <w:start w:val="1"/>
      <w:numFmt w:val="decimal"/>
      <w:pStyle w:val="Titre6"/>
      <w:lvlText w:val="%1.%2.%3.%4.%5.%6"/>
      <w:lvlJc w:val="left"/>
      <w:pPr>
        <w:tabs>
          <w:tab w:val="num" w:pos="1152"/>
        </w:tabs>
        <w:ind w:left="1152" w:hanging="1152"/>
      </w:pPr>
    </w:lvl>
    <w:lvl w:ilvl="6">
      <w:start w:val="1"/>
      <w:numFmt w:val="decimal"/>
      <w:pStyle w:val="Titre7"/>
      <w:lvlText w:val="%1.%2.%3.%4.%5.%6.%7"/>
      <w:lvlJc w:val="left"/>
      <w:pPr>
        <w:tabs>
          <w:tab w:val="num" w:pos="1296"/>
        </w:tabs>
        <w:ind w:left="1296" w:hanging="1296"/>
      </w:pPr>
    </w:lvl>
    <w:lvl w:ilvl="7">
      <w:start w:val="1"/>
      <w:numFmt w:val="decimal"/>
      <w:pStyle w:val="Titre8"/>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3">
    <w:nsid w:val="186B091C"/>
    <w:multiLevelType w:val="hybridMultilevel"/>
    <w:tmpl w:val="6D8893FC"/>
    <w:lvl w:ilvl="0" w:tplc="988CAC9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02947AD"/>
    <w:multiLevelType w:val="hybridMultilevel"/>
    <w:tmpl w:val="20329386"/>
    <w:lvl w:ilvl="0" w:tplc="F684B57A">
      <w:start w:val="1"/>
      <w:numFmt w:val="decimal"/>
      <w:pStyle w:val="CTBListeNumrotes"/>
      <w:lvlText w:val="%1."/>
      <w:lvlJc w:val="left"/>
      <w:pPr>
        <w:ind w:left="1083" w:hanging="360"/>
      </w:pPr>
      <w:rPr>
        <w:rFonts w:hint="default"/>
      </w:rPr>
    </w:lvl>
    <w:lvl w:ilvl="1" w:tplc="04090019" w:tentative="1">
      <w:start w:val="1"/>
      <w:numFmt w:val="lowerLetter"/>
      <w:lvlText w:val="%2."/>
      <w:lvlJc w:val="left"/>
      <w:pPr>
        <w:tabs>
          <w:tab w:val="num" w:pos="1803"/>
        </w:tabs>
        <w:ind w:left="1803" w:hanging="360"/>
      </w:pPr>
    </w:lvl>
    <w:lvl w:ilvl="2" w:tplc="0409001B" w:tentative="1">
      <w:start w:val="1"/>
      <w:numFmt w:val="lowerRoman"/>
      <w:lvlText w:val="%3."/>
      <w:lvlJc w:val="right"/>
      <w:pPr>
        <w:tabs>
          <w:tab w:val="num" w:pos="2523"/>
        </w:tabs>
        <w:ind w:left="2523" w:hanging="180"/>
      </w:pPr>
    </w:lvl>
    <w:lvl w:ilvl="3" w:tplc="0409000F" w:tentative="1">
      <w:start w:val="1"/>
      <w:numFmt w:val="decimal"/>
      <w:lvlText w:val="%4."/>
      <w:lvlJc w:val="left"/>
      <w:pPr>
        <w:tabs>
          <w:tab w:val="num" w:pos="3243"/>
        </w:tabs>
        <w:ind w:left="3243" w:hanging="360"/>
      </w:pPr>
    </w:lvl>
    <w:lvl w:ilvl="4" w:tplc="04090019" w:tentative="1">
      <w:start w:val="1"/>
      <w:numFmt w:val="lowerLetter"/>
      <w:lvlText w:val="%5."/>
      <w:lvlJc w:val="left"/>
      <w:pPr>
        <w:tabs>
          <w:tab w:val="num" w:pos="3963"/>
        </w:tabs>
        <w:ind w:left="3963" w:hanging="360"/>
      </w:pPr>
    </w:lvl>
    <w:lvl w:ilvl="5" w:tplc="0409001B" w:tentative="1">
      <w:start w:val="1"/>
      <w:numFmt w:val="lowerRoman"/>
      <w:lvlText w:val="%6."/>
      <w:lvlJc w:val="right"/>
      <w:pPr>
        <w:tabs>
          <w:tab w:val="num" w:pos="4683"/>
        </w:tabs>
        <w:ind w:left="4683" w:hanging="180"/>
      </w:pPr>
    </w:lvl>
    <w:lvl w:ilvl="6" w:tplc="0409000F" w:tentative="1">
      <w:start w:val="1"/>
      <w:numFmt w:val="decimal"/>
      <w:lvlText w:val="%7."/>
      <w:lvlJc w:val="left"/>
      <w:pPr>
        <w:tabs>
          <w:tab w:val="num" w:pos="5403"/>
        </w:tabs>
        <w:ind w:left="5403" w:hanging="360"/>
      </w:pPr>
    </w:lvl>
    <w:lvl w:ilvl="7" w:tplc="04090019" w:tentative="1">
      <w:start w:val="1"/>
      <w:numFmt w:val="lowerLetter"/>
      <w:lvlText w:val="%8."/>
      <w:lvlJc w:val="left"/>
      <w:pPr>
        <w:tabs>
          <w:tab w:val="num" w:pos="6123"/>
        </w:tabs>
        <w:ind w:left="6123" w:hanging="360"/>
      </w:pPr>
    </w:lvl>
    <w:lvl w:ilvl="8" w:tplc="0409001B" w:tentative="1">
      <w:start w:val="1"/>
      <w:numFmt w:val="lowerRoman"/>
      <w:lvlText w:val="%9."/>
      <w:lvlJc w:val="right"/>
      <w:pPr>
        <w:tabs>
          <w:tab w:val="num" w:pos="6843"/>
        </w:tabs>
        <w:ind w:left="6843" w:hanging="180"/>
      </w:pPr>
    </w:lvl>
  </w:abstractNum>
  <w:abstractNum w:abstractNumId="5">
    <w:nsid w:val="44093F0F"/>
    <w:multiLevelType w:val="hybridMultilevel"/>
    <w:tmpl w:val="85DE0CE4"/>
    <w:lvl w:ilvl="0" w:tplc="28B64C78">
      <w:start w:val="1"/>
      <w:numFmt w:val="bullet"/>
      <w:lvlRestart w:val="0"/>
      <w:lvlText w:val=""/>
      <w:lvlJc w:val="left"/>
      <w:pPr>
        <w:tabs>
          <w:tab w:val="num" w:pos="1080"/>
        </w:tabs>
        <w:ind w:left="1080" w:hanging="363"/>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4C022A56"/>
    <w:multiLevelType w:val="hybridMultilevel"/>
    <w:tmpl w:val="ECD8C52A"/>
    <w:lvl w:ilvl="0" w:tplc="EF64933E">
      <w:start w:val="1"/>
      <w:numFmt w:val="bullet"/>
      <w:pStyle w:val="CTBListePuces"/>
      <w:lvlText w:val=""/>
      <w:lvlJc w:val="left"/>
      <w:pPr>
        <w:tabs>
          <w:tab w:val="num" w:pos="1083"/>
        </w:tabs>
        <w:ind w:left="1083" w:hanging="360"/>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7">
    <w:nsid w:val="67421AFE"/>
    <w:multiLevelType w:val="hybridMultilevel"/>
    <w:tmpl w:val="3FD897B2"/>
    <w:lvl w:ilvl="0" w:tplc="34A62BF2">
      <w:start w:val="1"/>
      <w:numFmt w:val="bullet"/>
      <w:lvlText w:val=""/>
      <w:lvlJc w:val="left"/>
      <w:pPr>
        <w:tabs>
          <w:tab w:val="num" w:pos="1224"/>
        </w:tabs>
        <w:ind w:left="1152" w:hanging="288"/>
      </w:pPr>
      <w:rPr>
        <w:rFonts w:ascii="Symbol" w:hAnsi="Symbol"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7754013"/>
    <w:multiLevelType w:val="hybridMultilevel"/>
    <w:tmpl w:val="B7DE5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174525D"/>
    <w:multiLevelType w:val="hybridMultilevel"/>
    <w:tmpl w:val="3DF2E8BE"/>
    <w:lvl w:ilvl="0" w:tplc="282EB60C">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0"/>
  </w:num>
  <w:num w:numId="4">
    <w:abstractNumId w:val="6"/>
  </w:num>
  <w:num w:numId="5">
    <w:abstractNumId w:val="4"/>
  </w:num>
  <w:num w:numId="6">
    <w:abstractNumId w:val="7"/>
  </w:num>
  <w:num w:numId="7">
    <w:abstractNumId w:val="2"/>
  </w:num>
  <w:num w:numId="8">
    <w:abstractNumId w:val="2"/>
  </w:num>
  <w:num w:numId="9">
    <w:abstractNumId w:val="2"/>
  </w:num>
  <w:num w:numId="10">
    <w:abstractNumId w:val="6"/>
  </w:num>
  <w:num w:numId="11">
    <w:abstractNumId w:val="4"/>
  </w:num>
  <w:num w:numId="12">
    <w:abstractNumId w:val="2"/>
  </w:num>
  <w:num w:numId="13">
    <w:abstractNumId w:val="2"/>
  </w:num>
  <w:num w:numId="14">
    <w:abstractNumId w:val="2"/>
  </w:num>
  <w:num w:numId="15">
    <w:abstractNumId w:val="2"/>
  </w:num>
  <w:num w:numId="16">
    <w:abstractNumId w:val="2"/>
  </w:num>
  <w:num w:numId="17">
    <w:abstractNumId w:val="3"/>
  </w:num>
  <w:num w:numId="18">
    <w:abstractNumId w:val="1"/>
  </w:num>
  <w:num w:numId="19">
    <w:abstractNumId w:val="9"/>
  </w:num>
  <w:num w:numId="20">
    <w:abstractNumId w:val="8"/>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LockQFSet/>
  <w:defaultTabStop w:val="720"/>
  <w:hyphenationZone w:val="425"/>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F0E"/>
    <w:rsid w:val="00001061"/>
    <w:rsid w:val="0004060A"/>
    <w:rsid w:val="00090E8D"/>
    <w:rsid w:val="00091E22"/>
    <w:rsid w:val="000C4816"/>
    <w:rsid w:val="000F5065"/>
    <w:rsid w:val="00123EC3"/>
    <w:rsid w:val="00145DA3"/>
    <w:rsid w:val="001601A0"/>
    <w:rsid w:val="00163BE6"/>
    <w:rsid w:val="00172475"/>
    <w:rsid w:val="001763AB"/>
    <w:rsid w:val="00190CE4"/>
    <w:rsid w:val="00241198"/>
    <w:rsid w:val="002D10B8"/>
    <w:rsid w:val="00331529"/>
    <w:rsid w:val="00363422"/>
    <w:rsid w:val="00366697"/>
    <w:rsid w:val="00382EB3"/>
    <w:rsid w:val="0038782C"/>
    <w:rsid w:val="00395301"/>
    <w:rsid w:val="003A3127"/>
    <w:rsid w:val="004053DF"/>
    <w:rsid w:val="00437161"/>
    <w:rsid w:val="00453359"/>
    <w:rsid w:val="00461C4C"/>
    <w:rsid w:val="00461FAC"/>
    <w:rsid w:val="004F6511"/>
    <w:rsid w:val="005206DA"/>
    <w:rsid w:val="0052316F"/>
    <w:rsid w:val="005726BF"/>
    <w:rsid w:val="005A1461"/>
    <w:rsid w:val="005A281A"/>
    <w:rsid w:val="005C2A69"/>
    <w:rsid w:val="005E7E0C"/>
    <w:rsid w:val="00613E58"/>
    <w:rsid w:val="006370D8"/>
    <w:rsid w:val="00653608"/>
    <w:rsid w:val="0067292B"/>
    <w:rsid w:val="006772EB"/>
    <w:rsid w:val="006B796A"/>
    <w:rsid w:val="006E3EC1"/>
    <w:rsid w:val="006F00DE"/>
    <w:rsid w:val="00787E37"/>
    <w:rsid w:val="007E14AC"/>
    <w:rsid w:val="007F29BC"/>
    <w:rsid w:val="00817C4B"/>
    <w:rsid w:val="008216E3"/>
    <w:rsid w:val="0082252D"/>
    <w:rsid w:val="008246B0"/>
    <w:rsid w:val="008477CE"/>
    <w:rsid w:val="00857223"/>
    <w:rsid w:val="00867C36"/>
    <w:rsid w:val="00872052"/>
    <w:rsid w:val="008A0D31"/>
    <w:rsid w:val="008F52DD"/>
    <w:rsid w:val="00926605"/>
    <w:rsid w:val="009427F6"/>
    <w:rsid w:val="00976A86"/>
    <w:rsid w:val="0099431F"/>
    <w:rsid w:val="009B16D5"/>
    <w:rsid w:val="00A44334"/>
    <w:rsid w:val="00A64765"/>
    <w:rsid w:val="00A7388E"/>
    <w:rsid w:val="00A862C5"/>
    <w:rsid w:val="00AF1D1F"/>
    <w:rsid w:val="00B17CD8"/>
    <w:rsid w:val="00B735AE"/>
    <w:rsid w:val="00BE41C2"/>
    <w:rsid w:val="00BE7187"/>
    <w:rsid w:val="00BE7E15"/>
    <w:rsid w:val="00C331D8"/>
    <w:rsid w:val="00D32CE8"/>
    <w:rsid w:val="00D73C02"/>
    <w:rsid w:val="00D767A7"/>
    <w:rsid w:val="00DA03AC"/>
    <w:rsid w:val="00DB3437"/>
    <w:rsid w:val="00DE11A7"/>
    <w:rsid w:val="00E17680"/>
    <w:rsid w:val="00E4179A"/>
    <w:rsid w:val="00E77E90"/>
    <w:rsid w:val="00EA2FEE"/>
    <w:rsid w:val="00EB5F0E"/>
    <w:rsid w:val="00ED2586"/>
    <w:rsid w:val="00EF20F9"/>
    <w:rsid w:val="00F254B7"/>
    <w:rsid w:val="00F26C63"/>
    <w:rsid w:val="00FC3D83"/>
    <w:rsid w:val="00FD5E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semiHidden="0" w:uiPriority="9" w:unhideWhenUsed="0"/>
    <w:lsdException w:name="heading 3" w:semiHidden="0" w:uiPriority="9" w:unhideWhenUsed="0"/>
    <w:lsdException w:name="heading 4" w:semiHidden="0" w:uiPriority="9" w:unhideWhenUsed="0"/>
    <w:lsdException w:name="heading 5" w:semiHidden="0" w:uiPriority="9" w:unhideWhenUsed="0"/>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unhideWhenUsed="0" w:qFormat="1"/>
    <w:lsdException w:name="Title" w:uiPriority="11" w:unhideWhenUsed="0"/>
    <w:lsdException w:name="Default Paragraph Font" w:uiPriority="1"/>
    <w:lsdException w:name="Subtitle" w:uiPriority="12" w:unhideWhenUsed="0"/>
    <w:lsdException w:name="Body Text 2" w:uiPriority="0"/>
    <w:lsdException w:name="Strong" w:uiPriority="23" w:unhideWhenUsed="0"/>
    <w:lsdException w:name="Emphasis" w:uiPriority="21" w:unhideWhenUsed="0"/>
    <w:lsdException w:name="Table Grid" w:semiHidden="0" w:uiPriority="59" w:unhideWhenUsed="0"/>
    <w:lsdException w:name="Placeholder Text"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30" w:unhideWhenUsed="0"/>
    <w:lsdException w:name="Intense Quote" w:uiPriority="31"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20" w:unhideWhenUsed="0"/>
    <w:lsdException w:name="Intense Emphasis" w:uiPriority="22" w:unhideWhenUsed="0"/>
    <w:lsdException w:name="Subtle Reference" w:uiPriority="32" w:unhideWhenUsed="0"/>
    <w:lsdException w:name="Intense Reference" w:uiPriority="33" w:unhideWhenUsed="0"/>
    <w:lsdException w:name="Book Title" w:uiPriority="34" w:unhideWhenUsed="0"/>
    <w:lsdException w:name="Bibliography" w:uiPriority="37"/>
    <w:lsdException w:name="TOC Heading" w:uiPriority="39" w:qFormat="1"/>
  </w:latentStyles>
  <w:style w:type="paragraph" w:default="1" w:styleId="Normal">
    <w:name w:val="Normal"/>
    <w:uiPriority w:val="1"/>
    <w:semiHidden/>
    <w:rsid w:val="006B796A"/>
    <w:pPr>
      <w:widowControl w:val="0"/>
      <w:suppressAutoHyphens/>
      <w:spacing w:before="120" w:after="40" w:line="288" w:lineRule="auto"/>
      <w:jc w:val="both"/>
    </w:pPr>
    <w:rPr>
      <w:lang w:val="fr-BE"/>
    </w:rPr>
  </w:style>
  <w:style w:type="paragraph" w:styleId="Titre1">
    <w:name w:val="heading 1"/>
    <w:basedOn w:val="Normal"/>
    <w:next w:val="Normal"/>
    <w:autoRedefine/>
    <w:uiPriority w:val="1"/>
    <w:semiHidden/>
    <w:pPr>
      <w:keepNext/>
      <w:pageBreakBefore/>
      <w:numPr>
        <w:numId w:val="3"/>
      </w:numPr>
      <w:spacing w:after="240"/>
      <w:ind w:left="357" w:hanging="357"/>
      <w:outlineLvl w:val="0"/>
    </w:pPr>
    <w:rPr>
      <w:rFonts w:eastAsia="Arial Unicode MS"/>
      <w:b/>
      <w:bCs/>
      <w:color w:val="50B848"/>
      <w:kern w:val="1"/>
      <w:sz w:val="32"/>
      <w:szCs w:val="48"/>
      <w:lang w:val="fr-FR"/>
    </w:rPr>
  </w:style>
  <w:style w:type="paragraph" w:styleId="Titre2">
    <w:name w:val="heading 2"/>
    <w:basedOn w:val="Normal"/>
    <w:next w:val="Normal"/>
    <w:uiPriority w:val="1"/>
    <w:semiHidden/>
    <w:pPr>
      <w:keepNext/>
      <w:spacing w:after="240"/>
      <w:outlineLvl w:val="1"/>
    </w:pPr>
    <w:rPr>
      <w:rFonts w:eastAsia="Arial Unicode MS"/>
      <w:b/>
      <w:bCs/>
      <w:iCs/>
      <w:color w:val="50B848"/>
      <w:kern w:val="28"/>
      <w:sz w:val="28"/>
      <w:szCs w:val="28"/>
      <w:lang w:val="fr-FR"/>
    </w:rPr>
  </w:style>
  <w:style w:type="paragraph" w:styleId="Titre3">
    <w:name w:val="heading 3"/>
    <w:basedOn w:val="Normal"/>
    <w:next w:val="Normal"/>
    <w:uiPriority w:val="1"/>
    <w:semiHidden/>
    <w:pPr>
      <w:keepNext/>
      <w:spacing w:before="180" w:after="180"/>
      <w:outlineLvl w:val="2"/>
    </w:pPr>
    <w:rPr>
      <w:rFonts w:eastAsia="Arial Unicode MS"/>
      <w:b/>
      <w:bCs/>
      <w:color w:val="50B848"/>
      <w:szCs w:val="28"/>
      <w:lang w:val="fr-FR"/>
    </w:rPr>
  </w:style>
  <w:style w:type="paragraph" w:styleId="Titre4">
    <w:name w:val="heading 4"/>
    <w:basedOn w:val="Normal"/>
    <w:next w:val="Normal"/>
    <w:uiPriority w:val="1"/>
    <w:semiHidden/>
    <w:pPr>
      <w:keepNext/>
      <w:spacing w:after="113"/>
      <w:outlineLvl w:val="3"/>
    </w:pPr>
    <w:rPr>
      <w:rFonts w:eastAsia="Arial Unicode MS"/>
      <w:b/>
      <w:bCs/>
      <w:iCs/>
      <w:kern w:val="1"/>
      <w:sz w:val="18"/>
      <w:szCs w:val="18"/>
      <w:lang w:val="fr-FR"/>
    </w:rPr>
  </w:style>
  <w:style w:type="paragraph" w:styleId="Titre5">
    <w:name w:val="heading 5"/>
    <w:basedOn w:val="Normal"/>
    <w:next w:val="Normal"/>
    <w:uiPriority w:val="1"/>
    <w:semiHidden/>
    <w:pPr>
      <w:keepNext/>
      <w:spacing w:after="113"/>
      <w:outlineLvl w:val="4"/>
    </w:pPr>
    <w:rPr>
      <w:rFonts w:eastAsia="Arial Unicode MS"/>
      <w:bCs/>
      <w:kern w:val="1"/>
      <w:sz w:val="18"/>
      <w:szCs w:val="18"/>
      <w:lang w:val="fr-FR"/>
    </w:rPr>
  </w:style>
  <w:style w:type="paragraph" w:styleId="Titre6">
    <w:name w:val="heading 6"/>
    <w:aliases w:val="(a,b,..),ann,IC - TI Encadré,IE - TI encadré,Table SUBScript"/>
    <w:basedOn w:val="Normal"/>
    <w:next w:val="Normal"/>
    <w:qFormat/>
    <w:pPr>
      <w:numPr>
        <w:ilvl w:val="5"/>
        <w:numId w:val="16"/>
      </w:numPr>
      <w:spacing w:before="240" w:after="60"/>
      <w:outlineLvl w:val="5"/>
    </w:pPr>
    <w:rPr>
      <w:rFonts w:ascii="Times New Roman" w:hAnsi="Times New Roman"/>
      <w:b/>
      <w:bCs/>
      <w:sz w:val="22"/>
      <w:szCs w:val="22"/>
    </w:rPr>
  </w:style>
  <w:style w:type="paragraph" w:styleId="Titre7">
    <w:name w:val="heading 7"/>
    <w:aliases w:val="centré 12,TI,Table text,Titre 71"/>
    <w:basedOn w:val="Normal"/>
    <w:next w:val="Normal"/>
    <w:qFormat/>
    <w:pPr>
      <w:numPr>
        <w:ilvl w:val="6"/>
        <w:numId w:val="16"/>
      </w:numPr>
      <w:spacing w:before="240" w:after="60"/>
      <w:outlineLvl w:val="6"/>
    </w:pPr>
    <w:rPr>
      <w:rFonts w:ascii="Times New Roman" w:hAnsi="Times New Roman"/>
      <w:sz w:val="24"/>
    </w:rPr>
  </w:style>
  <w:style w:type="paragraph" w:styleId="Titre8">
    <w:name w:val="heading 8"/>
    <w:aliases w:val="TE - énumération dans TI"/>
    <w:basedOn w:val="Normal"/>
    <w:next w:val="Normal"/>
    <w:qFormat/>
    <w:pPr>
      <w:numPr>
        <w:ilvl w:val="7"/>
        <w:numId w:val="16"/>
      </w:numPr>
      <w:spacing w:before="240" w:after="60"/>
      <w:outlineLvl w:val="7"/>
    </w:pPr>
    <w:rPr>
      <w:rFonts w:ascii="Times New Roman" w:hAnsi="Times New Roman"/>
      <w:i/>
      <w:iCs/>
      <w:sz w:val="24"/>
    </w:rPr>
  </w:style>
  <w:style w:type="paragraph" w:styleId="Titre9">
    <w:name w:val="heading 9"/>
    <w:aliases w:val="Heading 9-paranum,Reference Appendix,Titre 91"/>
    <w:basedOn w:val="Normal"/>
    <w:next w:val="Normal"/>
    <w:qFormat/>
    <w:pPr>
      <w:numPr>
        <w:ilvl w:val="8"/>
        <w:numId w:val="16"/>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TBPolicepardfaut">
    <w:name w:val="CTB Police par défaut"/>
    <w:basedOn w:val="Normal"/>
    <w:next w:val="CTBCorpsdetexte"/>
    <w:uiPriority w:val="2"/>
    <w:semiHidden/>
    <w:qFormat/>
    <w:rsid w:val="00787E37"/>
    <w:pPr>
      <w:widowControl/>
      <w:suppressAutoHyphens w:val="0"/>
      <w:spacing w:after="0"/>
    </w:pPr>
  </w:style>
  <w:style w:type="paragraph" w:customStyle="1" w:styleId="CTBNormal">
    <w:name w:val="CTB Normal"/>
    <w:basedOn w:val="CTBPolicepardfaut"/>
    <w:next w:val="CTBCorpsdetexte"/>
    <w:uiPriority w:val="2"/>
    <w:semiHidden/>
    <w:qFormat/>
    <w:rsid w:val="00787E37"/>
    <w:pPr>
      <w:widowControl w:val="0"/>
      <w:suppressAutoHyphens/>
      <w:spacing w:after="120"/>
    </w:pPr>
    <w:rPr>
      <w:kern w:val="18"/>
      <w:lang w:val="en-GB"/>
    </w:rPr>
  </w:style>
  <w:style w:type="paragraph" w:customStyle="1" w:styleId="CTBCorpsdetexte">
    <w:name w:val="CTB Corps de texte"/>
    <w:basedOn w:val="CTBNormal"/>
    <w:link w:val="CTBCorpsdetexteCar"/>
    <w:qFormat/>
    <w:rsid w:val="00787E37"/>
    <w:rPr>
      <w:lang w:val="fr-BE"/>
    </w:rPr>
  </w:style>
  <w:style w:type="paragraph" w:customStyle="1" w:styleId="CTBGrandTitre">
    <w:name w:val="CTB Grand Titre"/>
    <w:basedOn w:val="CTBNormal"/>
    <w:next w:val="CTBSousTitre"/>
    <w:qFormat/>
    <w:rsid w:val="00787E37"/>
    <w:pPr>
      <w:spacing w:before="3402" w:after="0" w:line="240" w:lineRule="auto"/>
    </w:pPr>
    <w:rPr>
      <w:b/>
      <w:caps/>
      <w:color w:val="50B848"/>
      <w:sz w:val="60"/>
    </w:rPr>
  </w:style>
  <w:style w:type="paragraph" w:customStyle="1" w:styleId="CTBSousTitre">
    <w:name w:val="CTB Sous Titre"/>
    <w:basedOn w:val="Normal"/>
    <w:link w:val="CTBSousTitreChar"/>
    <w:qFormat/>
    <w:rsid w:val="00787E37"/>
    <w:pPr>
      <w:widowControl/>
      <w:suppressAutoHyphens w:val="0"/>
      <w:spacing w:before="0" w:after="0" w:line="240" w:lineRule="auto"/>
    </w:pPr>
    <w:rPr>
      <w:b/>
      <w:caps/>
      <w:color w:val="50B848"/>
      <w:sz w:val="44"/>
    </w:rPr>
  </w:style>
  <w:style w:type="paragraph" w:customStyle="1" w:styleId="CTBTabledesmatires">
    <w:name w:val="CTB Table des matières"/>
    <w:basedOn w:val="CTBCorpsdetexte"/>
    <w:next w:val="CTBCorpsdetexte"/>
    <w:qFormat/>
    <w:rsid w:val="00787E37"/>
    <w:pPr>
      <w:spacing w:before="240" w:line="240" w:lineRule="auto"/>
    </w:pPr>
    <w:rPr>
      <w:rFonts w:ascii="Arial Bold" w:hAnsi="Arial Bold"/>
      <w:b/>
      <w:smallCaps/>
      <w:color w:val="50B848"/>
      <w:sz w:val="32"/>
    </w:rPr>
  </w:style>
  <w:style w:type="paragraph" w:customStyle="1" w:styleId="CTBTitre1">
    <w:name w:val="CTB Titre 1"/>
    <w:basedOn w:val="CTBCorpsdetexte"/>
    <w:next w:val="CTBCorpsdetexte"/>
    <w:autoRedefine/>
    <w:qFormat/>
    <w:rsid w:val="00787E37"/>
    <w:pPr>
      <w:keepNext/>
      <w:pageBreakBefore/>
      <w:numPr>
        <w:numId w:val="16"/>
      </w:numPr>
      <w:spacing w:before="0" w:after="240" w:line="240" w:lineRule="auto"/>
    </w:pPr>
    <w:rPr>
      <w:rFonts w:ascii="Arial Bold" w:hAnsi="Arial Bold"/>
      <w:b/>
      <w:smallCaps/>
      <w:color w:val="50B848"/>
      <w:sz w:val="32"/>
    </w:rPr>
  </w:style>
  <w:style w:type="paragraph" w:customStyle="1" w:styleId="CTBTitre2">
    <w:name w:val="CTB Titre 2"/>
    <w:basedOn w:val="CTBCorpsdetexte"/>
    <w:next w:val="CTBCorpsdetexte"/>
    <w:autoRedefine/>
    <w:qFormat/>
    <w:rsid w:val="00787E37"/>
    <w:pPr>
      <w:keepNext/>
      <w:numPr>
        <w:ilvl w:val="1"/>
        <w:numId w:val="16"/>
      </w:numPr>
      <w:spacing w:after="240" w:line="240" w:lineRule="auto"/>
      <w:outlineLvl w:val="1"/>
    </w:pPr>
    <w:rPr>
      <w:b/>
      <w:color w:val="50B848"/>
      <w:sz w:val="28"/>
    </w:rPr>
  </w:style>
  <w:style w:type="paragraph" w:customStyle="1" w:styleId="CTBTitre3">
    <w:name w:val="CTB Titre 3"/>
    <w:basedOn w:val="CTBCorpsdetexte"/>
    <w:next w:val="CTBCorpsdetexte"/>
    <w:autoRedefine/>
    <w:qFormat/>
    <w:rsid w:val="00787E37"/>
    <w:pPr>
      <w:keepNext/>
      <w:numPr>
        <w:ilvl w:val="2"/>
        <w:numId w:val="16"/>
      </w:numPr>
      <w:spacing w:before="180" w:after="180" w:line="240" w:lineRule="auto"/>
      <w:outlineLvl w:val="1"/>
    </w:pPr>
    <w:rPr>
      <w:b/>
      <w:color w:val="50B848"/>
      <w:sz w:val="24"/>
    </w:rPr>
  </w:style>
  <w:style w:type="paragraph" w:customStyle="1" w:styleId="CTBTitre4">
    <w:name w:val="CTB Titre 4"/>
    <w:basedOn w:val="CTBCorpsdetexte"/>
    <w:next w:val="CTBCorpsdetexte"/>
    <w:autoRedefine/>
    <w:qFormat/>
    <w:rsid w:val="00787E37"/>
    <w:pPr>
      <w:keepNext/>
      <w:numPr>
        <w:ilvl w:val="3"/>
        <w:numId w:val="16"/>
      </w:numPr>
      <w:spacing w:line="240" w:lineRule="auto"/>
      <w:outlineLvl w:val="1"/>
    </w:pPr>
    <w:rPr>
      <w:b/>
      <w:color w:val="000000"/>
      <w:sz w:val="22"/>
    </w:rPr>
  </w:style>
  <w:style w:type="paragraph" w:customStyle="1" w:styleId="CTBTitre5">
    <w:name w:val="CTB Titre 5"/>
    <w:basedOn w:val="CTBCorpsdetexte"/>
    <w:next w:val="CTBCorpsdetexte"/>
    <w:autoRedefine/>
    <w:qFormat/>
    <w:rsid w:val="00787E37"/>
    <w:pPr>
      <w:keepNext/>
      <w:numPr>
        <w:ilvl w:val="4"/>
        <w:numId w:val="16"/>
      </w:numPr>
      <w:spacing w:after="60" w:line="240" w:lineRule="auto"/>
      <w:outlineLvl w:val="1"/>
    </w:pPr>
    <w:rPr>
      <w:color w:val="000000"/>
    </w:rPr>
  </w:style>
  <w:style w:type="paragraph" w:styleId="TM1">
    <w:name w:val="toc 1"/>
    <w:basedOn w:val="CTBCorpsdetexte"/>
    <w:next w:val="CTBCorpsdetexte"/>
    <w:uiPriority w:val="39"/>
    <w:rsid w:val="00787E37"/>
    <w:pPr>
      <w:widowControl/>
      <w:tabs>
        <w:tab w:val="right" w:leader="dot" w:pos="0"/>
        <w:tab w:val="right" w:leader="dot" w:pos="9060"/>
      </w:tabs>
      <w:suppressAutoHyphens w:val="0"/>
      <w:spacing w:before="240" w:after="240" w:line="240" w:lineRule="auto"/>
    </w:pPr>
    <w:rPr>
      <w:b/>
      <w:caps/>
      <w:sz w:val="24"/>
    </w:rPr>
  </w:style>
  <w:style w:type="paragraph" w:styleId="TM2">
    <w:name w:val="toc 2"/>
    <w:basedOn w:val="CTBCorpsdetexte"/>
    <w:next w:val="CTBCorpsdetexte"/>
    <w:autoRedefine/>
    <w:uiPriority w:val="39"/>
    <w:rsid w:val="00787E37"/>
    <w:pPr>
      <w:widowControl/>
      <w:tabs>
        <w:tab w:val="right" w:leader="dot" w:pos="0"/>
        <w:tab w:val="right" w:leader="dot" w:pos="9060"/>
      </w:tabs>
      <w:suppressAutoHyphens w:val="0"/>
      <w:spacing w:before="60" w:after="180" w:line="240" w:lineRule="auto"/>
      <w:ind w:left="283"/>
    </w:pPr>
    <w:rPr>
      <w:smallCaps/>
    </w:rPr>
  </w:style>
  <w:style w:type="character" w:customStyle="1" w:styleId="PieddepageCar">
    <w:name w:val="Pied de page Car"/>
    <w:link w:val="Pieddepage"/>
    <w:uiPriority w:val="99"/>
    <w:semiHidden/>
    <w:rsid w:val="002D10B8"/>
    <w:rPr>
      <w:lang w:val="fr-BE"/>
    </w:rPr>
  </w:style>
  <w:style w:type="paragraph" w:customStyle="1" w:styleId="CTBListePuces">
    <w:name w:val="CTB Liste à Puces"/>
    <w:basedOn w:val="CTBCorpsdetexte"/>
    <w:qFormat/>
    <w:rsid w:val="00787E37"/>
    <w:pPr>
      <w:widowControl/>
      <w:numPr>
        <w:numId w:val="10"/>
      </w:numPr>
      <w:suppressAutoHyphens w:val="0"/>
    </w:pPr>
    <w:rPr>
      <w:color w:val="000000"/>
      <w:kern w:val="0"/>
    </w:rPr>
  </w:style>
  <w:style w:type="paragraph" w:customStyle="1" w:styleId="CTBListeNumrotes">
    <w:name w:val="CTB Liste Numérotées"/>
    <w:basedOn w:val="CTBCorpsdetexte"/>
    <w:uiPriority w:val="3"/>
    <w:qFormat/>
    <w:rsid w:val="00787E37"/>
    <w:pPr>
      <w:numPr>
        <w:numId w:val="11"/>
      </w:numPr>
    </w:pPr>
  </w:style>
  <w:style w:type="paragraph" w:styleId="Pieddepage">
    <w:name w:val="footer"/>
    <w:basedOn w:val="Normal"/>
    <w:link w:val="PieddepageCar"/>
    <w:uiPriority w:val="99"/>
    <w:semiHidden/>
    <w:pPr>
      <w:tabs>
        <w:tab w:val="center" w:pos="4536"/>
        <w:tab w:val="right" w:pos="9072"/>
      </w:tabs>
    </w:pPr>
  </w:style>
  <w:style w:type="paragraph" w:styleId="Notedebasdepage">
    <w:name w:val="footnote text"/>
    <w:aliases w:val="CTB Bas de page,fn,ALTS FOOTNOTE,single space,Footnote Text Quote,FOOTNOTES,Note de bas de page2,Note de bas de page Car Car Car,Note de bas de page Car Car,Note de bas de page Car Car Car2,Footnote Text1,Footnote"/>
    <w:basedOn w:val="Normal"/>
    <w:link w:val="NotedebasdepageCar"/>
    <w:uiPriority w:val="99"/>
    <w:semiHidden/>
  </w:style>
  <w:style w:type="character" w:styleId="Appelnotedebasdep">
    <w:name w:val="footnote reference"/>
    <w:aliases w:val="ftref,Знак сноски 1,16 Point,Superscript 6 Point,Знак сноски-FN,Ciae niinee-FN,Car Car,Error-Fußnotenzeichen5,Error-Fußnotenzeichen6,Error-Fußnotenzeichen3,Footnote Reference1,BVI fnr,Footnote Reference Number"/>
    <w:uiPriority w:val="99"/>
    <w:semiHidden/>
    <w:rPr>
      <w:vertAlign w:val="superscript"/>
    </w:rPr>
  </w:style>
  <w:style w:type="character" w:styleId="Lienhypertexte">
    <w:name w:val="Hyperlink"/>
    <w:uiPriority w:val="99"/>
    <w:rsid w:val="00090E8D"/>
    <w:rPr>
      <w:color w:val="0000FF"/>
      <w:u w:val="single"/>
    </w:rPr>
  </w:style>
  <w:style w:type="character" w:customStyle="1" w:styleId="CTBSousTitreChar">
    <w:name w:val="CTB Sous Titre Char"/>
    <w:link w:val="CTBSousTitre"/>
    <w:rsid w:val="00976A86"/>
    <w:rPr>
      <w:b/>
      <w:caps/>
      <w:color w:val="50B848"/>
      <w:sz w:val="44"/>
      <w:lang w:val="fr-BE"/>
    </w:rPr>
  </w:style>
  <w:style w:type="paragraph" w:customStyle="1" w:styleId="CTBSous-sous-Titre">
    <w:name w:val="CTB Sous-sous-Titre"/>
    <w:basedOn w:val="CTBNormal"/>
    <w:next w:val="CTBNormal"/>
    <w:autoRedefine/>
    <w:qFormat/>
    <w:rsid w:val="00787E37"/>
    <w:rPr>
      <w:rFonts w:ascii="Arial Bold" w:hAnsi="Arial Bold"/>
      <w:b/>
      <w:caps/>
      <w:color w:val="50B848"/>
      <w:sz w:val="24"/>
      <w:lang w:val="fr-BE"/>
    </w:rPr>
  </w:style>
  <w:style w:type="paragraph" w:customStyle="1" w:styleId="CTBTitresansnumro">
    <w:name w:val="CTB Titre sans numéro"/>
    <w:basedOn w:val="CTBTitre1"/>
    <w:next w:val="CTBCorpsdetexte"/>
    <w:autoRedefine/>
    <w:rsid w:val="00787E37"/>
    <w:pPr>
      <w:numPr>
        <w:numId w:val="0"/>
      </w:numPr>
    </w:pPr>
  </w:style>
  <w:style w:type="paragraph" w:styleId="NormalWeb">
    <w:name w:val="Normal (Web)"/>
    <w:basedOn w:val="Normal"/>
    <w:uiPriority w:val="99"/>
    <w:semiHidden/>
    <w:unhideWhenUsed/>
    <w:rsid w:val="008246B0"/>
    <w:rPr>
      <w:rFonts w:ascii="Times New Roman" w:hAnsi="Times New Roman"/>
      <w:sz w:val="24"/>
      <w:szCs w:val="24"/>
    </w:rPr>
  </w:style>
  <w:style w:type="paragraph" w:styleId="Retraitnormal">
    <w:name w:val="Normal Indent"/>
    <w:basedOn w:val="Normal"/>
    <w:uiPriority w:val="99"/>
    <w:semiHidden/>
    <w:unhideWhenUsed/>
    <w:rsid w:val="008246B0"/>
    <w:pPr>
      <w:ind w:left="720"/>
    </w:pPr>
  </w:style>
  <w:style w:type="character" w:customStyle="1" w:styleId="CTBCorpsdetexteCar">
    <w:name w:val="CTB Corps de texte Car"/>
    <w:link w:val="CTBCorpsdetexte"/>
    <w:rsid w:val="00A64765"/>
    <w:rPr>
      <w:kern w:val="18"/>
      <w:lang w:val="fr-BE"/>
    </w:rPr>
  </w:style>
  <w:style w:type="paragraph" w:customStyle="1" w:styleId="BTCBodyText">
    <w:name w:val="BTC Body Text"/>
    <w:basedOn w:val="CTBCorpsdetexte"/>
    <w:qFormat/>
    <w:rsid w:val="00F26C63"/>
    <w:pPr>
      <w:spacing w:before="0"/>
    </w:pPr>
    <w:rPr>
      <w:lang w:eastAsia="zh-CN"/>
    </w:rPr>
  </w:style>
  <w:style w:type="character" w:customStyle="1" w:styleId="NumberingSymbols">
    <w:name w:val="Numbering Symbols"/>
    <w:rsid w:val="00331529"/>
  </w:style>
  <w:style w:type="paragraph" w:styleId="Paragraphedeliste">
    <w:name w:val="List Paragraph"/>
    <w:basedOn w:val="Normal"/>
    <w:uiPriority w:val="34"/>
    <w:qFormat/>
    <w:rsid w:val="00331529"/>
    <w:pPr>
      <w:widowControl/>
      <w:suppressAutoHyphens w:val="0"/>
      <w:spacing w:before="0" w:after="200" w:line="276" w:lineRule="auto"/>
      <w:ind w:left="720"/>
      <w:jc w:val="left"/>
    </w:pPr>
    <w:rPr>
      <w:rFonts w:ascii="Calibri" w:eastAsia="Calibri" w:hAnsi="Calibri"/>
      <w:sz w:val="22"/>
      <w:szCs w:val="22"/>
      <w:lang w:val="en-GB"/>
    </w:rPr>
  </w:style>
  <w:style w:type="paragraph" w:styleId="En-tte">
    <w:name w:val="header"/>
    <w:basedOn w:val="Normal"/>
    <w:link w:val="En-tteCar"/>
    <w:uiPriority w:val="99"/>
    <w:unhideWhenUsed/>
    <w:rsid w:val="00123EC3"/>
    <w:pPr>
      <w:tabs>
        <w:tab w:val="center" w:pos="4513"/>
        <w:tab w:val="right" w:pos="9026"/>
      </w:tabs>
    </w:pPr>
  </w:style>
  <w:style w:type="character" w:customStyle="1" w:styleId="En-tteCar">
    <w:name w:val="En-tête Car"/>
    <w:basedOn w:val="Policepardfaut"/>
    <w:link w:val="En-tte"/>
    <w:uiPriority w:val="99"/>
    <w:rsid w:val="00123EC3"/>
    <w:rPr>
      <w:lang w:val="fr-BE"/>
    </w:rPr>
  </w:style>
  <w:style w:type="table" w:styleId="Grilledutableau">
    <w:name w:val="Table Grid"/>
    <w:basedOn w:val="TableauNormal"/>
    <w:uiPriority w:val="59"/>
    <w:rsid w:val="00091E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A44334"/>
    <w:rPr>
      <w:sz w:val="16"/>
      <w:szCs w:val="16"/>
    </w:rPr>
  </w:style>
  <w:style w:type="paragraph" w:styleId="Commentaire">
    <w:name w:val="annotation text"/>
    <w:basedOn w:val="Normal"/>
    <w:link w:val="CommentaireCar"/>
    <w:uiPriority w:val="99"/>
    <w:semiHidden/>
    <w:unhideWhenUsed/>
    <w:rsid w:val="00A44334"/>
  </w:style>
  <w:style w:type="character" w:customStyle="1" w:styleId="CommentaireCar">
    <w:name w:val="Commentaire Car"/>
    <w:basedOn w:val="Policepardfaut"/>
    <w:link w:val="Commentaire"/>
    <w:uiPriority w:val="99"/>
    <w:semiHidden/>
    <w:rsid w:val="00A44334"/>
    <w:rPr>
      <w:lang w:val="fr-BE"/>
    </w:rPr>
  </w:style>
  <w:style w:type="paragraph" w:styleId="Objetducommentaire">
    <w:name w:val="annotation subject"/>
    <w:basedOn w:val="Commentaire"/>
    <w:next w:val="Commentaire"/>
    <w:link w:val="ObjetducommentaireCar"/>
    <w:uiPriority w:val="99"/>
    <w:semiHidden/>
    <w:unhideWhenUsed/>
    <w:rsid w:val="00A44334"/>
    <w:rPr>
      <w:b/>
      <w:bCs/>
    </w:rPr>
  </w:style>
  <w:style w:type="character" w:customStyle="1" w:styleId="ObjetducommentaireCar">
    <w:name w:val="Objet du commentaire Car"/>
    <w:basedOn w:val="CommentaireCar"/>
    <w:link w:val="Objetducommentaire"/>
    <w:uiPriority w:val="99"/>
    <w:semiHidden/>
    <w:rsid w:val="00A44334"/>
    <w:rPr>
      <w:b/>
      <w:bCs/>
      <w:lang w:val="fr-BE"/>
    </w:rPr>
  </w:style>
  <w:style w:type="paragraph" w:styleId="Textedebulles">
    <w:name w:val="Balloon Text"/>
    <w:basedOn w:val="Normal"/>
    <w:link w:val="TextedebullesCar"/>
    <w:uiPriority w:val="99"/>
    <w:semiHidden/>
    <w:unhideWhenUsed/>
    <w:rsid w:val="00A44334"/>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44334"/>
    <w:rPr>
      <w:rFonts w:ascii="Tahoma" w:hAnsi="Tahoma" w:cs="Tahoma"/>
      <w:sz w:val="16"/>
      <w:szCs w:val="16"/>
      <w:lang w:val="fr-BE"/>
    </w:rPr>
  </w:style>
  <w:style w:type="character" w:customStyle="1" w:styleId="NotedebasdepageCar">
    <w:name w:val="Note de bas de page Car"/>
    <w:aliases w:val="CTB Bas de page Car,fn Car,ALTS FOOTNOTE Car,single space Car,Footnote Text Quote Car,FOOTNOTES Car,Note de bas de page2 Car,Note de bas de page Car Car Car Car,Note de bas de page Car Car Car1,Footnote Text1 Car,Footnote Car"/>
    <w:link w:val="Notedebasdepage"/>
    <w:uiPriority w:val="99"/>
    <w:semiHidden/>
    <w:locked/>
    <w:rsid w:val="007E14AC"/>
    <w:rPr>
      <w:lang w:val="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semiHidden="0" w:uiPriority="9" w:unhideWhenUsed="0"/>
    <w:lsdException w:name="heading 3" w:semiHidden="0" w:uiPriority="9" w:unhideWhenUsed="0"/>
    <w:lsdException w:name="heading 4" w:semiHidden="0" w:uiPriority="9" w:unhideWhenUsed="0"/>
    <w:lsdException w:name="heading 5" w:semiHidden="0" w:uiPriority="9" w:unhideWhenUsed="0"/>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unhideWhenUsed="0" w:qFormat="1"/>
    <w:lsdException w:name="Title" w:uiPriority="11" w:unhideWhenUsed="0"/>
    <w:lsdException w:name="Default Paragraph Font" w:uiPriority="1"/>
    <w:lsdException w:name="Subtitle" w:uiPriority="12" w:unhideWhenUsed="0"/>
    <w:lsdException w:name="Body Text 2" w:uiPriority="0"/>
    <w:lsdException w:name="Strong" w:uiPriority="23" w:unhideWhenUsed="0"/>
    <w:lsdException w:name="Emphasis" w:uiPriority="21" w:unhideWhenUsed="0"/>
    <w:lsdException w:name="Table Grid" w:semiHidden="0" w:uiPriority="59" w:unhideWhenUsed="0"/>
    <w:lsdException w:name="Placeholder Text"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30" w:unhideWhenUsed="0"/>
    <w:lsdException w:name="Intense Quote" w:uiPriority="31"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20" w:unhideWhenUsed="0"/>
    <w:lsdException w:name="Intense Emphasis" w:uiPriority="22" w:unhideWhenUsed="0"/>
    <w:lsdException w:name="Subtle Reference" w:uiPriority="32" w:unhideWhenUsed="0"/>
    <w:lsdException w:name="Intense Reference" w:uiPriority="33" w:unhideWhenUsed="0"/>
    <w:lsdException w:name="Book Title" w:uiPriority="34" w:unhideWhenUsed="0"/>
    <w:lsdException w:name="Bibliography" w:uiPriority="37"/>
    <w:lsdException w:name="TOC Heading" w:uiPriority="39" w:qFormat="1"/>
  </w:latentStyles>
  <w:style w:type="paragraph" w:default="1" w:styleId="Normal">
    <w:name w:val="Normal"/>
    <w:uiPriority w:val="1"/>
    <w:semiHidden/>
    <w:rsid w:val="006B796A"/>
    <w:pPr>
      <w:widowControl w:val="0"/>
      <w:suppressAutoHyphens/>
      <w:spacing w:before="120" w:after="40" w:line="288" w:lineRule="auto"/>
      <w:jc w:val="both"/>
    </w:pPr>
    <w:rPr>
      <w:lang w:val="fr-BE"/>
    </w:rPr>
  </w:style>
  <w:style w:type="paragraph" w:styleId="Titre1">
    <w:name w:val="heading 1"/>
    <w:basedOn w:val="Normal"/>
    <w:next w:val="Normal"/>
    <w:autoRedefine/>
    <w:uiPriority w:val="1"/>
    <w:semiHidden/>
    <w:pPr>
      <w:keepNext/>
      <w:pageBreakBefore/>
      <w:numPr>
        <w:numId w:val="3"/>
      </w:numPr>
      <w:spacing w:after="240"/>
      <w:ind w:left="357" w:hanging="357"/>
      <w:outlineLvl w:val="0"/>
    </w:pPr>
    <w:rPr>
      <w:rFonts w:eastAsia="Arial Unicode MS"/>
      <w:b/>
      <w:bCs/>
      <w:color w:val="50B848"/>
      <w:kern w:val="1"/>
      <w:sz w:val="32"/>
      <w:szCs w:val="48"/>
      <w:lang w:val="fr-FR"/>
    </w:rPr>
  </w:style>
  <w:style w:type="paragraph" w:styleId="Titre2">
    <w:name w:val="heading 2"/>
    <w:basedOn w:val="Normal"/>
    <w:next w:val="Normal"/>
    <w:uiPriority w:val="1"/>
    <w:semiHidden/>
    <w:pPr>
      <w:keepNext/>
      <w:spacing w:after="240"/>
      <w:outlineLvl w:val="1"/>
    </w:pPr>
    <w:rPr>
      <w:rFonts w:eastAsia="Arial Unicode MS"/>
      <w:b/>
      <w:bCs/>
      <w:iCs/>
      <w:color w:val="50B848"/>
      <w:kern w:val="28"/>
      <w:sz w:val="28"/>
      <w:szCs w:val="28"/>
      <w:lang w:val="fr-FR"/>
    </w:rPr>
  </w:style>
  <w:style w:type="paragraph" w:styleId="Titre3">
    <w:name w:val="heading 3"/>
    <w:basedOn w:val="Normal"/>
    <w:next w:val="Normal"/>
    <w:uiPriority w:val="1"/>
    <w:semiHidden/>
    <w:pPr>
      <w:keepNext/>
      <w:spacing w:before="180" w:after="180"/>
      <w:outlineLvl w:val="2"/>
    </w:pPr>
    <w:rPr>
      <w:rFonts w:eastAsia="Arial Unicode MS"/>
      <w:b/>
      <w:bCs/>
      <w:color w:val="50B848"/>
      <w:szCs w:val="28"/>
      <w:lang w:val="fr-FR"/>
    </w:rPr>
  </w:style>
  <w:style w:type="paragraph" w:styleId="Titre4">
    <w:name w:val="heading 4"/>
    <w:basedOn w:val="Normal"/>
    <w:next w:val="Normal"/>
    <w:uiPriority w:val="1"/>
    <w:semiHidden/>
    <w:pPr>
      <w:keepNext/>
      <w:spacing w:after="113"/>
      <w:outlineLvl w:val="3"/>
    </w:pPr>
    <w:rPr>
      <w:rFonts w:eastAsia="Arial Unicode MS"/>
      <w:b/>
      <w:bCs/>
      <w:iCs/>
      <w:kern w:val="1"/>
      <w:sz w:val="18"/>
      <w:szCs w:val="18"/>
      <w:lang w:val="fr-FR"/>
    </w:rPr>
  </w:style>
  <w:style w:type="paragraph" w:styleId="Titre5">
    <w:name w:val="heading 5"/>
    <w:basedOn w:val="Normal"/>
    <w:next w:val="Normal"/>
    <w:uiPriority w:val="1"/>
    <w:semiHidden/>
    <w:pPr>
      <w:keepNext/>
      <w:spacing w:after="113"/>
      <w:outlineLvl w:val="4"/>
    </w:pPr>
    <w:rPr>
      <w:rFonts w:eastAsia="Arial Unicode MS"/>
      <w:bCs/>
      <w:kern w:val="1"/>
      <w:sz w:val="18"/>
      <w:szCs w:val="18"/>
      <w:lang w:val="fr-FR"/>
    </w:rPr>
  </w:style>
  <w:style w:type="paragraph" w:styleId="Titre6">
    <w:name w:val="heading 6"/>
    <w:aliases w:val="(a,b,..),ann,IC - TI Encadré,IE - TI encadré,Table SUBScript"/>
    <w:basedOn w:val="Normal"/>
    <w:next w:val="Normal"/>
    <w:qFormat/>
    <w:pPr>
      <w:numPr>
        <w:ilvl w:val="5"/>
        <w:numId w:val="16"/>
      </w:numPr>
      <w:spacing w:before="240" w:after="60"/>
      <w:outlineLvl w:val="5"/>
    </w:pPr>
    <w:rPr>
      <w:rFonts w:ascii="Times New Roman" w:hAnsi="Times New Roman"/>
      <w:b/>
      <w:bCs/>
      <w:sz w:val="22"/>
      <w:szCs w:val="22"/>
    </w:rPr>
  </w:style>
  <w:style w:type="paragraph" w:styleId="Titre7">
    <w:name w:val="heading 7"/>
    <w:aliases w:val="centré 12,TI,Table text,Titre 71"/>
    <w:basedOn w:val="Normal"/>
    <w:next w:val="Normal"/>
    <w:qFormat/>
    <w:pPr>
      <w:numPr>
        <w:ilvl w:val="6"/>
        <w:numId w:val="16"/>
      </w:numPr>
      <w:spacing w:before="240" w:after="60"/>
      <w:outlineLvl w:val="6"/>
    </w:pPr>
    <w:rPr>
      <w:rFonts w:ascii="Times New Roman" w:hAnsi="Times New Roman"/>
      <w:sz w:val="24"/>
    </w:rPr>
  </w:style>
  <w:style w:type="paragraph" w:styleId="Titre8">
    <w:name w:val="heading 8"/>
    <w:aliases w:val="TE - énumération dans TI"/>
    <w:basedOn w:val="Normal"/>
    <w:next w:val="Normal"/>
    <w:qFormat/>
    <w:pPr>
      <w:numPr>
        <w:ilvl w:val="7"/>
        <w:numId w:val="16"/>
      </w:numPr>
      <w:spacing w:before="240" w:after="60"/>
      <w:outlineLvl w:val="7"/>
    </w:pPr>
    <w:rPr>
      <w:rFonts w:ascii="Times New Roman" w:hAnsi="Times New Roman"/>
      <w:i/>
      <w:iCs/>
      <w:sz w:val="24"/>
    </w:rPr>
  </w:style>
  <w:style w:type="paragraph" w:styleId="Titre9">
    <w:name w:val="heading 9"/>
    <w:aliases w:val="Heading 9-paranum,Reference Appendix,Titre 91"/>
    <w:basedOn w:val="Normal"/>
    <w:next w:val="Normal"/>
    <w:qFormat/>
    <w:pPr>
      <w:numPr>
        <w:ilvl w:val="8"/>
        <w:numId w:val="16"/>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TBPolicepardfaut">
    <w:name w:val="CTB Police par défaut"/>
    <w:basedOn w:val="Normal"/>
    <w:next w:val="CTBCorpsdetexte"/>
    <w:uiPriority w:val="2"/>
    <w:semiHidden/>
    <w:qFormat/>
    <w:rsid w:val="00787E37"/>
    <w:pPr>
      <w:widowControl/>
      <w:suppressAutoHyphens w:val="0"/>
      <w:spacing w:after="0"/>
    </w:pPr>
  </w:style>
  <w:style w:type="paragraph" w:customStyle="1" w:styleId="CTBNormal">
    <w:name w:val="CTB Normal"/>
    <w:basedOn w:val="CTBPolicepardfaut"/>
    <w:next w:val="CTBCorpsdetexte"/>
    <w:uiPriority w:val="2"/>
    <w:semiHidden/>
    <w:qFormat/>
    <w:rsid w:val="00787E37"/>
    <w:pPr>
      <w:widowControl w:val="0"/>
      <w:suppressAutoHyphens/>
      <w:spacing w:after="120"/>
    </w:pPr>
    <w:rPr>
      <w:kern w:val="18"/>
      <w:lang w:val="en-GB"/>
    </w:rPr>
  </w:style>
  <w:style w:type="paragraph" w:customStyle="1" w:styleId="CTBCorpsdetexte">
    <w:name w:val="CTB Corps de texte"/>
    <w:basedOn w:val="CTBNormal"/>
    <w:link w:val="CTBCorpsdetexteCar"/>
    <w:qFormat/>
    <w:rsid w:val="00787E37"/>
    <w:rPr>
      <w:lang w:val="fr-BE"/>
    </w:rPr>
  </w:style>
  <w:style w:type="paragraph" w:customStyle="1" w:styleId="CTBGrandTitre">
    <w:name w:val="CTB Grand Titre"/>
    <w:basedOn w:val="CTBNormal"/>
    <w:next w:val="CTBSousTitre"/>
    <w:qFormat/>
    <w:rsid w:val="00787E37"/>
    <w:pPr>
      <w:spacing w:before="3402" w:after="0" w:line="240" w:lineRule="auto"/>
    </w:pPr>
    <w:rPr>
      <w:b/>
      <w:caps/>
      <w:color w:val="50B848"/>
      <w:sz w:val="60"/>
    </w:rPr>
  </w:style>
  <w:style w:type="paragraph" w:customStyle="1" w:styleId="CTBSousTitre">
    <w:name w:val="CTB Sous Titre"/>
    <w:basedOn w:val="Normal"/>
    <w:link w:val="CTBSousTitreChar"/>
    <w:qFormat/>
    <w:rsid w:val="00787E37"/>
    <w:pPr>
      <w:widowControl/>
      <w:suppressAutoHyphens w:val="0"/>
      <w:spacing w:before="0" w:after="0" w:line="240" w:lineRule="auto"/>
    </w:pPr>
    <w:rPr>
      <w:b/>
      <w:caps/>
      <w:color w:val="50B848"/>
      <w:sz w:val="44"/>
    </w:rPr>
  </w:style>
  <w:style w:type="paragraph" w:customStyle="1" w:styleId="CTBTabledesmatires">
    <w:name w:val="CTB Table des matières"/>
    <w:basedOn w:val="CTBCorpsdetexte"/>
    <w:next w:val="CTBCorpsdetexte"/>
    <w:qFormat/>
    <w:rsid w:val="00787E37"/>
    <w:pPr>
      <w:spacing w:before="240" w:line="240" w:lineRule="auto"/>
    </w:pPr>
    <w:rPr>
      <w:rFonts w:ascii="Arial Bold" w:hAnsi="Arial Bold"/>
      <w:b/>
      <w:smallCaps/>
      <w:color w:val="50B848"/>
      <w:sz w:val="32"/>
    </w:rPr>
  </w:style>
  <w:style w:type="paragraph" w:customStyle="1" w:styleId="CTBTitre1">
    <w:name w:val="CTB Titre 1"/>
    <w:basedOn w:val="CTBCorpsdetexte"/>
    <w:next w:val="CTBCorpsdetexte"/>
    <w:autoRedefine/>
    <w:qFormat/>
    <w:rsid w:val="00787E37"/>
    <w:pPr>
      <w:keepNext/>
      <w:pageBreakBefore/>
      <w:numPr>
        <w:numId w:val="16"/>
      </w:numPr>
      <w:spacing w:before="0" w:after="240" w:line="240" w:lineRule="auto"/>
    </w:pPr>
    <w:rPr>
      <w:rFonts w:ascii="Arial Bold" w:hAnsi="Arial Bold"/>
      <w:b/>
      <w:smallCaps/>
      <w:color w:val="50B848"/>
      <w:sz w:val="32"/>
    </w:rPr>
  </w:style>
  <w:style w:type="paragraph" w:customStyle="1" w:styleId="CTBTitre2">
    <w:name w:val="CTB Titre 2"/>
    <w:basedOn w:val="CTBCorpsdetexte"/>
    <w:next w:val="CTBCorpsdetexte"/>
    <w:autoRedefine/>
    <w:qFormat/>
    <w:rsid w:val="00787E37"/>
    <w:pPr>
      <w:keepNext/>
      <w:numPr>
        <w:ilvl w:val="1"/>
        <w:numId w:val="16"/>
      </w:numPr>
      <w:spacing w:after="240" w:line="240" w:lineRule="auto"/>
      <w:outlineLvl w:val="1"/>
    </w:pPr>
    <w:rPr>
      <w:b/>
      <w:color w:val="50B848"/>
      <w:sz w:val="28"/>
    </w:rPr>
  </w:style>
  <w:style w:type="paragraph" w:customStyle="1" w:styleId="CTBTitre3">
    <w:name w:val="CTB Titre 3"/>
    <w:basedOn w:val="CTBCorpsdetexte"/>
    <w:next w:val="CTBCorpsdetexte"/>
    <w:autoRedefine/>
    <w:qFormat/>
    <w:rsid w:val="00787E37"/>
    <w:pPr>
      <w:keepNext/>
      <w:numPr>
        <w:ilvl w:val="2"/>
        <w:numId w:val="16"/>
      </w:numPr>
      <w:spacing w:before="180" w:after="180" w:line="240" w:lineRule="auto"/>
      <w:outlineLvl w:val="1"/>
    </w:pPr>
    <w:rPr>
      <w:b/>
      <w:color w:val="50B848"/>
      <w:sz w:val="24"/>
    </w:rPr>
  </w:style>
  <w:style w:type="paragraph" w:customStyle="1" w:styleId="CTBTitre4">
    <w:name w:val="CTB Titre 4"/>
    <w:basedOn w:val="CTBCorpsdetexte"/>
    <w:next w:val="CTBCorpsdetexte"/>
    <w:autoRedefine/>
    <w:qFormat/>
    <w:rsid w:val="00787E37"/>
    <w:pPr>
      <w:keepNext/>
      <w:numPr>
        <w:ilvl w:val="3"/>
        <w:numId w:val="16"/>
      </w:numPr>
      <w:spacing w:line="240" w:lineRule="auto"/>
      <w:outlineLvl w:val="1"/>
    </w:pPr>
    <w:rPr>
      <w:b/>
      <w:color w:val="000000"/>
      <w:sz w:val="22"/>
    </w:rPr>
  </w:style>
  <w:style w:type="paragraph" w:customStyle="1" w:styleId="CTBTitre5">
    <w:name w:val="CTB Titre 5"/>
    <w:basedOn w:val="CTBCorpsdetexte"/>
    <w:next w:val="CTBCorpsdetexte"/>
    <w:autoRedefine/>
    <w:qFormat/>
    <w:rsid w:val="00787E37"/>
    <w:pPr>
      <w:keepNext/>
      <w:numPr>
        <w:ilvl w:val="4"/>
        <w:numId w:val="16"/>
      </w:numPr>
      <w:spacing w:after="60" w:line="240" w:lineRule="auto"/>
      <w:outlineLvl w:val="1"/>
    </w:pPr>
    <w:rPr>
      <w:color w:val="000000"/>
    </w:rPr>
  </w:style>
  <w:style w:type="paragraph" w:styleId="TM1">
    <w:name w:val="toc 1"/>
    <w:basedOn w:val="CTBCorpsdetexte"/>
    <w:next w:val="CTBCorpsdetexte"/>
    <w:uiPriority w:val="39"/>
    <w:rsid w:val="00787E37"/>
    <w:pPr>
      <w:widowControl/>
      <w:tabs>
        <w:tab w:val="right" w:leader="dot" w:pos="0"/>
        <w:tab w:val="right" w:leader="dot" w:pos="9060"/>
      </w:tabs>
      <w:suppressAutoHyphens w:val="0"/>
      <w:spacing w:before="240" w:after="240" w:line="240" w:lineRule="auto"/>
    </w:pPr>
    <w:rPr>
      <w:b/>
      <w:caps/>
      <w:sz w:val="24"/>
    </w:rPr>
  </w:style>
  <w:style w:type="paragraph" w:styleId="TM2">
    <w:name w:val="toc 2"/>
    <w:basedOn w:val="CTBCorpsdetexte"/>
    <w:next w:val="CTBCorpsdetexte"/>
    <w:autoRedefine/>
    <w:uiPriority w:val="39"/>
    <w:rsid w:val="00787E37"/>
    <w:pPr>
      <w:widowControl/>
      <w:tabs>
        <w:tab w:val="right" w:leader="dot" w:pos="0"/>
        <w:tab w:val="right" w:leader="dot" w:pos="9060"/>
      </w:tabs>
      <w:suppressAutoHyphens w:val="0"/>
      <w:spacing w:before="60" w:after="180" w:line="240" w:lineRule="auto"/>
      <w:ind w:left="283"/>
    </w:pPr>
    <w:rPr>
      <w:smallCaps/>
    </w:rPr>
  </w:style>
  <w:style w:type="character" w:customStyle="1" w:styleId="PieddepageCar">
    <w:name w:val="Pied de page Car"/>
    <w:link w:val="Pieddepage"/>
    <w:uiPriority w:val="99"/>
    <w:semiHidden/>
    <w:rsid w:val="002D10B8"/>
    <w:rPr>
      <w:lang w:val="fr-BE"/>
    </w:rPr>
  </w:style>
  <w:style w:type="paragraph" w:customStyle="1" w:styleId="CTBListePuces">
    <w:name w:val="CTB Liste à Puces"/>
    <w:basedOn w:val="CTBCorpsdetexte"/>
    <w:qFormat/>
    <w:rsid w:val="00787E37"/>
    <w:pPr>
      <w:widowControl/>
      <w:numPr>
        <w:numId w:val="10"/>
      </w:numPr>
      <w:suppressAutoHyphens w:val="0"/>
    </w:pPr>
    <w:rPr>
      <w:color w:val="000000"/>
      <w:kern w:val="0"/>
    </w:rPr>
  </w:style>
  <w:style w:type="paragraph" w:customStyle="1" w:styleId="CTBListeNumrotes">
    <w:name w:val="CTB Liste Numérotées"/>
    <w:basedOn w:val="CTBCorpsdetexte"/>
    <w:uiPriority w:val="3"/>
    <w:qFormat/>
    <w:rsid w:val="00787E37"/>
    <w:pPr>
      <w:numPr>
        <w:numId w:val="11"/>
      </w:numPr>
    </w:pPr>
  </w:style>
  <w:style w:type="paragraph" w:styleId="Pieddepage">
    <w:name w:val="footer"/>
    <w:basedOn w:val="Normal"/>
    <w:link w:val="PieddepageCar"/>
    <w:uiPriority w:val="99"/>
    <w:semiHidden/>
    <w:pPr>
      <w:tabs>
        <w:tab w:val="center" w:pos="4536"/>
        <w:tab w:val="right" w:pos="9072"/>
      </w:tabs>
    </w:pPr>
  </w:style>
  <w:style w:type="paragraph" w:styleId="Notedebasdepage">
    <w:name w:val="footnote text"/>
    <w:aliases w:val="CTB Bas de page,fn,ALTS FOOTNOTE,single space,Footnote Text Quote,FOOTNOTES,Note de bas de page2,Note de bas de page Car Car Car,Note de bas de page Car Car,Note de bas de page Car Car Car2,Footnote Text1,Footnote"/>
    <w:basedOn w:val="Normal"/>
    <w:link w:val="NotedebasdepageCar"/>
    <w:uiPriority w:val="99"/>
    <w:semiHidden/>
  </w:style>
  <w:style w:type="character" w:styleId="Appelnotedebasdep">
    <w:name w:val="footnote reference"/>
    <w:aliases w:val="ftref,Знак сноски 1,16 Point,Superscript 6 Point,Знак сноски-FN,Ciae niinee-FN,Car Car,Error-Fußnotenzeichen5,Error-Fußnotenzeichen6,Error-Fußnotenzeichen3,Footnote Reference1,BVI fnr,Footnote Reference Number"/>
    <w:uiPriority w:val="99"/>
    <w:semiHidden/>
    <w:rPr>
      <w:vertAlign w:val="superscript"/>
    </w:rPr>
  </w:style>
  <w:style w:type="character" w:styleId="Lienhypertexte">
    <w:name w:val="Hyperlink"/>
    <w:uiPriority w:val="99"/>
    <w:rsid w:val="00090E8D"/>
    <w:rPr>
      <w:color w:val="0000FF"/>
      <w:u w:val="single"/>
    </w:rPr>
  </w:style>
  <w:style w:type="character" w:customStyle="1" w:styleId="CTBSousTitreChar">
    <w:name w:val="CTB Sous Titre Char"/>
    <w:link w:val="CTBSousTitre"/>
    <w:rsid w:val="00976A86"/>
    <w:rPr>
      <w:b/>
      <w:caps/>
      <w:color w:val="50B848"/>
      <w:sz w:val="44"/>
      <w:lang w:val="fr-BE"/>
    </w:rPr>
  </w:style>
  <w:style w:type="paragraph" w:customStyle="1" w:styleId="CTBSous-sous-Titre">
    <w:name w:val="CTB Sous-sous-Titre"/>
    <w:basedOn w:val="CTBNormal"/>
    <w:next w:val="CTBNormal"/>
    <w:autoRedefine/>
    <w:qFormat/>
    <w:rsid w:val="00787E37"/>
    <w:rPr>
      <w:rFonts w:ascii="Arial Bold" w:hAnsi="Arial Bold"/>
      <w:b/>
      <w:caps/>
      <w:color w:val="50B848"/>
      <w:sz w:val="24"/>
      <w:lang w:val="fr-BE"/>
    </w:rPr>
  </w:style>
  <w:style w:type="paragraph" w:customStyle="1" w:styleId="CTBTitresansnumro">
    <w:name w:val="CTB Titre sans numéro"/>
    <w:basedOn w:val="CTBTitre1"/>
    <w:next w:val="CTBCorpsdetexte"/>
    <w:autoRedefine/>
    <w:rsid w:val="00787E37"/>
    <w:pPr>
      <w:numPr>
        <w:numId w:val="0"/>
      </w:numPr>
    </w:pPr>
  </w:style>
  <w:style w:type="paragraph" w:styleId="NormalWeb">
    <w:name w:val="Normal (Web)"/>
    <w:basedOn w:val="Normal"/>
    <w:uiPriority w:val="99"/>
    <w:semiHidden/>
    <w:unhideWhenUsed/>
    <w:rsid w:val="008246B0"/>
    <w:rPr>
      <w:rFonts w:ascii="Times New Roman" w:hAnsi="Times New Roman"/>
      <w:sz w:val="24"/>
      <w:szCs w:val="24"/>
    </w:rPr>
  </w:style>
  <w:style w:type="paragraph" w:styleId="Retraitnormal">
    <w:name w:val="Normal Indent"/>
    <w:basedOn w:val="Normal"/>
    <w:uiPriority w:val="99"/>
    <w:semiHidden/>
    <w:unhideWhenUsed/>
    <w:rsid w:val="008246B0"/>
    <w:pPr>
      <w:ind w:left="720"/>
    </w:pPr>
  </w:style>
  <w:style w:type="character" w:customStyle="1" w:styleId="CTBCorpsdetexteCar">
    <w:name w:val="CTB Corps de texte Car"/>
    <w:link w:val="CTBCorpsdetexte"/>
    <w:rsid w:val="00A64765"/>
    <w:rPr>
      <w:kern w:val="18"/>
      <w:lang w:val="fr-BE"/>
    </w:rPr>
  </w:style>
  <w:style w:type="paragraph" w:customStyle="1" w:styleId="BTCBodyText">
    <w:name w:val="BTC Body Text"/>
    <w:basedOn w:val="CTBCorpsdetexte"/>
    <w:qFormat/>
    <w:rsid w:val="00F26C63"/>
    <w:pPr>
      <w:spacing w:before="0"/>
    </w:pPr>
    <w:rPr>
      <w:lang w:eastAsia="zh-CN"/>
    </w:rPr>
  </w:style>
  <w:style w:type="character" w:customStyle="1" w:styleId="NumberingSymbols">
    <w:name w:val="Numbering Symbols"/>
    <w:rsid w:val="00331529"/>
  </w:style>
  <w:style w:type="paragraph" w:styleId="Paragraphedeliste">
    <w:name w:val="List Paragraph"/>
    <w:basedOn w:val="Normal"/>
    <w:uiPriority w:val="34"/>
    <w:qFormat/>
    <w:rsid w:val="00331529"/>
    <w:pPr>
      <w:widowControl/>
      <w:suppressAutoHyphens w:val="0"/>
      <w:spacing w:before="0" w:after="200" w:line="276" w:lineRule="auto"/>
      <w:ind w:left="720"/>
      <w:jc w:val="left"/>
    </w:pPr>
    <w:rPr>
      <w:rFonts w:ascii="Calibri" w:eastAsia="Calibri" w:hAnsi="Calibri"/>
      <w:sz w:val="22"/>
      <w:szCs w:val="22"/>
      <w:lang w:val="en-GB"/>
    </w:rPr>
  </w:style>
  <w:style w:type="paragraph" w:styleId="En-tte">
    <w:name w:val="header"/>
    <w:basedOn w:val="Normal"/>
    <w:link w:val="En-tteCar"/>
    <w:uiPriority w:val="99"/>
    <w:unhideWhenUsed/>
    <w:rsid w:val="00123EC3"/>
    <w:pPr>
      <w:tabs>
        <w:tab w:val="center" w:pos="4513"/>
        <w:tab w:val="right" w:pos="9026"/>
      </w:tabs>
    </w:pPr>
  </w:style>
  <w:style w:type="character" w:customStyle="1" w:styleId="En-tteCar">
    <w:name w:val="En-tête Car"/>
    <w:basedOn w:val="Policepardfaut"/>
    <w:link w:val="En-tte"/>
    <w:uiPriority w:val="99"/>
    <w:rsid w:val="00123EC3"/>
    <w:rPr>
      <w:lang w:val="fr-BE"/>
    </w:rPr>
  </w:style>
  <w:style w:type="table" w:styleId="Grilledutableau">
    <w:name w:val="Table Grid"/>
    <w:basedOn w:val="TableauNormal"/>
    <w:uiPriority w:val="59"/>
    <w:rsid w:val="00091E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A44334"/>
    <w:rPr>
      <w:sz w:val="16"/>
      <w:szCs w:val="16"/>
    </w:rPr>
  </w:style>
  <w:style w:type="paragraph" w:styleId="Commentaire">
    <w:name w:val="annotation text"/>
    <w:basedOn w:val="Normal"/>
    <w:link w:val="CommentaireCar"/>
    <w:uiPriority w:val="99"/>
    <w:semiHidden/>
    <w:unhideWhenUsed/>
    <w:rsid w:val="00A44334"/>
  </w:style>
  <w:style w:type="character" w:customStyle="1" w:styleId="CommentaireCar">
    <w:name w:val="Commentaire Car"/>
    <w:basedOn w:val="Policepardfaut"/>
    <w:link w:val="Commentaire"/>
    <w:uiPriority w:val="99"/>
    <w:semiHidden/>
    <w:rsid w:val="00A44334"/>
    <w:rPr>
      <w:lang w:val="fr-BE"/>
    </w:rPr>
  </w:style>
  <w:style w:type="paragraph" w:styleId="Objetducommentaire">
    <w:name w:val="annotation subject"/>
    <w:basedOn w:val="Commentaire"/>
    <w:next w:val="Commentaire"/>
    <w:link w:val="ObjetducommentaireCar"/>
    <w:uiPriority w:val="99"/>
    <w:semiHidden/>
    <w:unhideWhenUsed/>
    <w:rsid w:val="00A44334"/>
    <w:rPr>
      <w:b/>
      <w:bCs/>
    </w:rPr>
  </w:style>
  <w:style w:type="character" w:customStyle="1" w:styleId="ObjetducommentaireCar">
    <w:name w:val="Objet du commentaire Car"/>
    <w:basedOn w:val="CommentaireCar"/>
    <w:link w:val="Objetducommentaire"/>
    <w:uiPriority w:val="99"/>
    <w:semiHidden/>
    <w:rsid w:val="00A44334"/>
    <w:rPr>
      <w:b/>
      <w:bCs/>
      <w:lang w:val="fr-BE"/>
    </w:rPr>
  </w:style>
  <w:style w:type="paragraph" w:styleId="Textedebulles">
    <w:name w:val="Balloon Text"/>
    <w:basedOn w:val="Normal"/>
    <w:link w:val="TextedebullesCar"/>
    <w:uiPriority w:val="99"/>
    <w:semiHidden/>
    <w:unhideWhenUsed/>
    <w:rsid w:val="00A44334"/>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44334"/>
    <w:rPr>
      <w:rFonts w:ascii="Tahoma" w:hAnsi="Tahoma" w:cs="Tahoma"/>
      <w:sz w:val="16"/>
      <w:szCs w:val="16"/>
      <w:lang w:val="fr-BE"/>
    </w:rPr>
  </w:style>
  <w:style w:type="character" w:customStyle="1" w:styleId="NotedebasdepageCar">
    <w:name w:val="Note de bas de page Car"/>
    <w:aliases w:val="CTB Bas de page Car,fn Car,ALTS FOOTNOTE Car,single space Car,Footnote Text Quote Car,FOOTNOTES Car,Note de bas de page2 Car,Note de bas de page Car Car Car Car,Note de bas de page Car Car Car1,Footnote Text1 Car,Footnote Car"/>
    <w:link w:val="Notedebasdepage"/>
    <w:uiPriority w:val="99"/>
    <w:semiHidden/>
    <w:locked/>
    <w:rsid w:val="007E14AC"/>
    <w:rPr>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829459">
      <w:bodyDiv w:val="1"/>
      <w:marLeft w:val="0"/>
      <w:marRight w:val="0"/>
      <w:marTop w:val="0"/>
      <w:marBottom w:val="0"/>
      <w:divBdr>
        <w:top w:val="none" w:sz="0" w:space="0" w:color="auto"/>
        <w:left w:val="none" w:sz="0" w:space="0" w:color="auto"/>
        <w:bottom w:val="none" w:sz="0" w:space="0" w:color="auto"/>
        <w:right w:val="none" w:sz="0" w:space="0" w:color="auto"/>
      </w:divBdr>
    </w:div>
    <w:div w:id="386496397">
      <w:bodyDiv w:val="1"/>
      <w:marLeft w:val="0"/>
      <w:marRight w:val="0"/>
      <w:marTop w:val="0"/>
      <w:marBottom w:val="0"/>
      <w:divBdr>
        <w:top w:val="none" w:sz="0" w:space="0" w:color="auto"/>
        <w:left w:val="none" w:sz="0" w:space="0" w:color="auto"/>
        <w:bottom w:val="none" w:sz="0" w:space="0" w:color="auto"/>
        <w:right w:val="none" w:sz="0" w:space="0" w:color="auto"/>
      </w:divBdr>
    </w:div>
    <w:div w:id="559899742">
      <w:bodyDiv w:val="1"/>
      <w:marLeft w:val="0"/>
      <w:marRight w:val="0"/>
      <w:marTop w:val="0"/>
      <w:marBottom w:val="0"/>
      <w:divBdr>
        <w:top w:val="none" w:sz="0" w:space="0" w:color="auto"/>
        <w:left w:val="none" w:sz="0" w:space="0" w:color="auto"/>
        <w:bottom w:val="none" w:sz="0" w:space="0" w:color="auto"/>
        <w:right w:val="none" w:sz="0" w:space="0" w:color="auto"/>
      </w:divBdr>
    </w:div>
    <w:div w:id="639069794">
      <w:bodyDiv w:val="1"/>
      <w:marLeft w:val="0"/>
      <w:marRight w:val="0"/>
      <w:marTop w:val="0"/>
      <w:marBottom w:val="0"/>
      <w:divBdr>
        <w:top w:val="none" w:sz="0" w:space="0" w:color="auto"/>
        <w:left w:val="none" w:sz="0" w:space="0" w:color="auto"/>
        <w:bottom w:val="none" w:sz="0" w:space="0" w:color="auto"/>
        <w:right w:val="none" w:sz="0" w:space="0" w:color="auto"/>
      </w:divBdr>
    </w:div>
    <w:div w:id="666714107">
      <w:bodyDiv w:val="1"/>
      <w:marLeft w:val="0"/>
      <w:marRight w:val="0"/>
      <w:marTop w:val="0"/>
      <w:marBottom w:val="0"/>
      <w:divBdr>
        <w:top w:val="none" w:sz="0" w:space="0" w:color="auto"/>
        <w:left w:val="none" w:sz="0" w:space="0" w:color="auto"/>
        <w:bottom w:val="none" w:sz="0" w:space="0" w:color="auto"/>
        <w:right w:val="none" w:sz="0" w:space="0" w:color="auto"/>
      </w:divBdr>
    </w:div>
    <w:div w:id="1385448168">
      <w:bodyDiv w:val="1"/>
      <w:marLeft w:val="0"/>
      <w:marRight w:val="0"/>
      <w:marTop w:val="0"/>
      <w:marBottom w:val="0"/>
      <w:divBdr>
        <w:top w:val="none" w:sz="0" w:space="0" w:color="auto"/>
        <w:left w:val="none" w:sz="0" w:space="0" w:color="auto"/>
        <w:bottom w:val="none" w:sz="0" w:space="0" w:color="auto"/>
        <w:right w:val="none" w:sz="0" w:space="0" w:color="auto"/>
      </w:divBdr>
    </w:div>
    <w:div w:id="1415394756">
      <w:bodyDiv w:val="1"/>
      <w:marLeft w:val="0"/>
      <w:marRight w:val="0"/>
      <w:marTop w:val="0"/>
      <w:marBottom w:val="0"/>
      <w:divBdr>
        <w:top w:val="none" w:sz="0" w:space="0" w:color="auto"/>
        <w:left w:val="none" w:sz="0" w:space="0" w:color="auto"/>
        <w:bottom w:val="none" w:sz="0" w:space="0" w:color="auto"/>
        <w:right w:val="none" w:sz="0" w:space="0" w:color="auto"/>
      </w:divBdr>
    </w:div>
    <w:div w:id="1436438547">
      <w:bodyDiv w:val="1"/>
      <w:marLeft w:val="0"/>
      <w:marRight w:val="0"/>
      <w:marTop w:val="0"/>
      <w:marBottom w:val="0"/>
      <w:divBdr>
        <w:top w:val="none" w:sz="0" w:space="0" w:color="auto"/>
        <w:left w:val="none" w:sz="0" w:space="0" w:color="auto"/>
        <w:bottom w:val="none" w:sz="0" w:space="0" w:color="auto"/>
        <w:right w:val="none" w:sz="0" w:space="0" w:color="auto"/>
      </w:divBdr>
    </w:div>
    <w:div w:id="1852528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hyperlink" Target="mailto:zaliatou@yahoo.fr" TargetMode="External"/><Relationship Id="rId39" Type="http://schemas.openxmlformats.org/officeDocument/2006/relationships/hyperlink" Target="mailto:sadou@unfpa.org" TargetMode="Externa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mailto:hadabii@yahoo.fr" TargetMode="External"/><Relationship Id="rId42" Type="http://schemas.openxmlformats.org/officeDocument/2006/relationships/image" Target="media/image5.emf"/><Relationship Id="rId47" Type="http://schemas.openxmlformats.org/officeDocument/2006/relationships/image" Target="media/image10.emf"/><Relationship Id="rId50"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mailto:aichatoubety@yahoo.fr" TargetMode="External"/><Relationship Id="rId33" Type="http://schemas.openxmlformats.org/officeDocument/2006/relationships/hyperlink" Target="mailto:fatma.zennou@care.org" TargetMode="External"/><Relationship Id="rId38" Type="http://schemas.openxmlformats.org/officeDocument/2006/relationships/hyperlink" Target="mailto:kimba884872@yahoo.fr" TargetMode="External"/><Relationship Id="rId46"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hyperlink" Target="mailto:rmadougou@unicef.org" TargetMode="External"/><Relationship Id="rId41" Type="http://schemas.openxmlformats.org/officeDocument/2006/relationships/image" Target="media/image4.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mailto:myriam.vanparijs@btcctb.org" TargetMode="External"/><Relationship Id="rId32" Type="http://schemas.openxmlformats.org/officeDocument/2006/relationships/hyperlink" Target="mailto:thierry.py@luxdev.lu" TargetMode="External"/><Relationship Id="rId37" Type="http://schemas.openxmlformats.org/officeDocument/2006/relationships/hyperlink" Target="mailto:magawatasaidou@yahoo.fr" TargetMode="External"/><Relationship Id="rId40" Type="http://schemas.openxmlformats.org/officeDocument/2006/relationships/hyperlink" Target="mailto:melac@afd.fr" TargetMode="External"/><Relationship Id="rId45" Type="http://schemas.openxmlformats.org/officeDocument/2006/relationships/image" Target="media/image8.emf"/><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mailto:eric.demiliano@btcctb.org" TargetMode="External"/><Relationship Id="rId28" Type="http://schemas.openxmlformats.org/officeDocument/2006/relationships/hyperlink" Target="mailto:vvansteirteghem@unicef.org" TargetMode="External"/><Relationship Id="rId36" Type="http://schemas.openxmlformats.org/officeDocument/2006/relationships/hyperlink" Target="mailto:johannevenne@yahoo.ca" TargetMode="External"/><Relationship Id="rId49" Type="http://schemas.openxmlformats.org/officeDocument/2006/relationships/image" Target="media/image12.emf"/><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hyperlink" Target="mailto:aboubacar.maman@aide-et-action.org" TargetMode="External"/><Relationship Id="rId44" Type="http://schemas.openxmlformats.org/officeDocument/2006/relationships/image" Target="media/image7.emf"/><Relationship Id="rId52" Type="http://schemas.openxmlformats.org/officeDocument/2006/relationships/image" Target="media/image15.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yperlink" Target="mailto:Djibo.alfari@eda.admin.ch" TargetMode="External"/><Relationship Id="rId30" Type="http://schemas.openxmlformats.org/officeDocument/2006/relationships/hyperlink" Target="mailto:melbechir@unicef.org" TargetMode="External"/><Relationship Id="rId35" Type="http://schemas.openxmlformats.org/officeDocument/2006/relationships/hyperlink" Target="mailto:ismael.amadou@plan-international.org" TargetMode="External"/><Relationship Id="rId43" Type="http://schemas.openxmlformats.org/officeDocument/2006/relationships/image" Target="media/image6.emf"/><Relationship Id="rId48" Type="http://schemas.openxmlformats.org/officeDocument/2006/relationships/image" Target="media/image11.emf"/><Relationship Id="rId8" Type="http://schemas.openxmlformats.org/officeDocument/2006/relationships/endnotes" Target="endnotes.xml"/><Relationship Id="rId51"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D79C233-618E-4EB7-95EF-D01E5B9D4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4769</Words>
  <Characters>27187</Characters>
  <Application>Microsoft Office Word</Application>
  <DocSecurity>0</DocSecurity>
  <Lines>226</Lines>
  <Paragraphs>63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RAPPORT DE FORMULATION</vt:lpstr>
      <vt:lpstr>RAPPORT DE FORMULATION</vt:lpstr>
    </vt:vector>
  </TitlesOfParts>
  <Company>BTCCTB</Company>
  <LinksUpToDate>false</LinksUpToDate>
  <CharactersWithSpaces>31893</CharactersWithSpaces>
  <SharedDoc>false</SharedDoc>
  <HLinks>
    <vt:vector size="150" baseType="variant">
      <vt:variant>
        <vt:i4>1572917</vt:i4>
      </vt:variant>
      <vt:variant>
        <vt:i4>134</vt:i4>
      </vt:variant>
      <vt:variant>
        <vt:i4>0</vt:i4>
      </vt:variant>
      <vt:variant>
        <vt:i4>5</vt:i4>
      </vt:variant>
      <vt:variant>
        <vt:lpwstr/>
      </vt:variant>
      <vt:variant>
        <vt:lpwstr>_Toc272831612</vt:lpwstr>
      </vt:variant>
      <vt:variant>
        <vt:i4>1572917</vt:i4>
      </vt:variant>
      <vt:variant>
        <vt:i4>128</vt:i4>
      </vt:variant>
      <vt:variant>
        <vt:i4>0</vt:i4>
      </vt:variant>
      <vt:variant>
        <vt:i4>5</vt:i4>
      </vt:variant>
      <vt:variant>
        <vt:lpwstr/>
      </vt:variant>
      <vt:variant>
        <vt:lpwstr>_Toc272831611</vt:lpwstr>
      </vt:variant>
      <vt:variant>
        <vt:i4>1572917</vt:i4>
      </vt:variant>
      <vt:variant>
        <vt:i4>122</vt:i4>
      </vt:variant>
      <vt:variant>
        <vt:i4>0</vt:i4>
      </vt:variant>
      <vt:variant>
        <vt:i4>5</vt:i4>
      </vt:variant>
      <vt:variant>
        <vt:lpwstr/>
      </vt:variant>
      <vt:variant>
        <vt:lpwstr>_Toc272831610</vt:lpwstr>
      </vt:variant>
      <vt:variant>
        <vt:i4>1638453</vt:i4>
      </vt:variant>
      <vt:variant>
        <vt:i4>116</vt:i4>
      </vt:variant>
      <vt:variant>
        <vt:i4>0</vt:i4>
      </vt:variant>
      <vt:variant>
        <vt:i4>5</vt:i4>
      </vt:variant>
      <vt:variant>
        <vt:lpwstr/>
      </vt:variant>
      <vt:variant>
        <vt:lpwstr>_Toc272831609</vt:lpwstr>
      </vt:variant>
      <vt:variant>
        <vt:i4>1638453</vt:i4>
      </vt:variant>
      <vt:variant>
        <vt:i4>110</vt:i4>
      </vt:variant>
      <vt:variant>
        <vt:i4>0</vt:i4>
      </vt:variant>
      <vt:variant>
        <vt:i4>5</vt:i4>
      </vt:variant>
      <vt:variant>
        <vt:lpwstr/>
      </vt:variant>
      <vt:variant>
        <vt:lpwstr>_Toc272831608</vt:lpwstr>
      </vt:variant>
      <vt:variant>
        <vt:i4>1638453</vt:i4>
      </vt:variant>
      <vt:variant>
        <vt:i4>104</vt:i4>
      </vt:variant>
      <vt:variant>
        <vt:i4>0</vt:i4>
      </vt:variant>
      <vt:variant>
        <vt:i4>5</vt:i4>
      </vt:variant>
      <vt:variant>
        <vt:lpwstr/>
      </vt:variant>
      <vt:variant>
        <vt:lpwstr>_Toc272831607</vt:lpwstr>
      </vt:variant>
      <vt:variant>
        <vt:i4>1638453</vt:i4>
      </vt:variant>
      <vt:variant>
        <vt:i4>98</vt:i4>
      </vt:variant>
      <vt:variant>
        <vt:i4>0</vt:i4>
      </vt:variant>
      <vt:variant>
        <vt:i4>5</vt:i4>
      </vt:variant>
      <vt:variant>
        <vt:lpwstr/>
      </vt:variant>
      <vt:variant>
        <vt:lpwstr>_Toc272831606</vt:lpwstr>
      </vt:variant>
      <vt:variant>
        <vt:i4>1638453</vt:i4>
      </vt:variant>
      <vt:variant>
        <vt:i4>92</vt:i4>
      </vt:variant>
      <vt:variant>
        <vt:i4>0</vt:i4>
      </vt:variant>
      <vt:variant>
        <vt:i4>5</vt:i4>
      </vt:variant>
      <vt:variant>
        <vt:lpwstr/>
      </vt:variant>
      <vt:variant>
        <vt:lpwstr>_Toc272831605</vt:lpwstr>
      </vt:variant>
      <vt:variant>
        <vt:i4>1638453</vt:i4>
      </vt:variant>
      <vt:variant>
        <vt:i4>86</vt:i4>
      </vt:variant>
      <vt:variant>
        <vt:i4>0</vt:i4>
      </vt:variant>
      <vt:variant>
        <vt:i4>5</vt:i4>
      </vt:variant>
      <vt:variant>
        <vt:lpwstr/>
      </vt:variant>
      <vt:variant>
        <vt:lpwstr>_Toc272831604</vt:lpwstr>
      </vt:variant>
      <vt:variant>
        <vt:i4>1638453</vt:i4>
      </vt:variant>
      <vt:variant>
        <vt:i4>80</vt:i4>
      </vt:variant>
      <vt:variant>
        <vt:i4>0</vt:i4>
      </vt:variant>
      <vt:variant>
        <vt:i4>5</vt:i4>
      </vt:variant>
      <vt:variant>
        <vt:lpwstr/>
      </vt:variant>
      <vt:variant>
        <vt:lpwstr>_Toc272831603</vt:lpwstr>
      </vt:variant>
      <vt:variant>
        <vt:i4>1638453</vt:i4>
      </vt:variant>
      <vt:variant>
        <vt:i4>74</vt:i4>
      </vt:variant>
      <vt:variant>
        <vt:i4>0</vt:i4>
      </vt:variant>
      <vt:variant>
        <vt:i4>5</vt:i4>
      </vt:variant>
      <vt:variant>
        <vt:lpwstr/>
      </vt:variant>
      <vt:variant>
        <vt:lpwstr>_Toc272831602</vt:lpwstr>
      </vt:variant>
      <vt:variant>
        <vt:i4>1638453</vt:i4>
      </vt:variant>
      <vt:variant>
        <vt:i4>68</vt:i4>
      </vt:variant>
      <vt:variant>
        <vt:i4>0</vt:i4>
      </vt:variant>
      <vt:variant>
        <vt:i4>5</vt:i4>
      </vt:variant>
      <vt:variant>
        <vt:lpwstr/>
      </vt:variant>
      <vt:variant>
        <vt:lpwstr>_Toc272831601</vt:lpwstr>
      </vt:variant>
      <vt:variant>
        <vt:i4>1638453</vt:i4>
      </vt:variant>
      <vt:variant>
        <vt:i4>62</vt:i4>
      </vt:variant>
      <vt:variant>
        <vt:i4>0</vt:i4>
      </vt:variant>
      <vt:variant>
        <vt:i4>5</vt:i4>
      </vt:variant>
      <vt:variant>
        <vt:lpwstr/>
      </vt:variant>
      <vt:variant>
        <vt:lpwstr>_Toc272831600</vt:lpwstr>
      </vt:variant>
      <vt:variant>
        <vt:i4>1048630</vt:i4>
      </vt:variant>
      <vt:variant>
        <vt:i4>56</vt:i4>
      </vt:variant>
      <vt:variant>
        <vt:i4>0</vt:i4>
      </vt:variant>
      <vt:variant>
        <vt:i4>5</vt:i4>
      </vt:variant>
      <vt:variant>
        <vt:lpwstr/>
      </vt:variant>
      <vt:variant>
        <vt:lpwstr>_Toc272831599</vt:lpwstr>
      </vt:variant>
      <vt:variant>
        <vt:i4>1048630</vt:i4>
      </vt:variant>
      <vt:variant>
        <vt:i4>50</vt:i4>
      </vt:variant>
      <vt:variant>
        <vt:i4>0</vt:i4>
      </vt:variant>
      <vt:variant>
        <vt:i4>5</vt:i4>
      </vt:variant>
      <vt:variant>
        <vt:lpwstr/>
      </vt:variant>
      <vt:variant>
        <vt:lpwstr>_Toc272831598</vt:lpwstr>
      </vt:variant>
      <vt:variant>
        <vt:i4>1048630</vt:i4>
      </vt:variant>
      <vt:variant>
        <vt:i4>44</vt:i4>
      </vt:variant>
      <vt:variant>
        <vt:i4>0</vt:i4>
      </vt:variant>
      <vt:variant>
        <vt:i4>5</vt:i4>
      </vt:variant>
      <vt:variant>
        <vt:lpwstr/>
      </vt:variant>
      <vt:variant>
        <vt:lpwstr>_Toc272831597</vt:lpwstr>
      </vt:variant>
      <vt:variant>
        <vt:i4>1048630</vt:i4>
      </vt:variant>
      <vt:variant>
        <vt:i4>38</vt:i4>
      </vt:variant>
      <vt:variant>
        <vt:i4>0</vt:i4>
      </vt:variant>
      <vt:variant>
        <vt:i4>5</vt:i4>
      </vt:variant>
      <vt:variant>
        <vt:lpwstr/>
      </vt:variant>
      <vt:variant>
        <vt:lpwstr>_Toc272831596</vt:lpwstr>
      </vt:variant>
      <vt:variant>
        <vt:i4>1048630</vt:i4>
      </vt:variant>
      <vt:variant>
        <vt:i4>32</vt:i4>
      </vt:variant>
      <vt:variant>
        <vt:i4>0</vt:i4>
      </vt:variant>
      <vt:variant>
        <vt:i4>5</vt:i4>
      </vt:variant>
      <vt:variant>
        <vt:lpwstr/>
      </vt:variant>
      <vt:variant>
        <vt:lpwstr>_Toc272831595</vt:lpwstr>
      </vt:variant>
      <vt:variant>
        <vt:i4>1048630</vt:i4>
      </vt:variant>
      <vt:variant>
        <vt:i4>26</vt:i4>
      </vt:variant>
      <vt:variant>
        <vt:i4>0</vt:i4>
      </vt:variant>
      <vt:variant>
        <vt:i4>5</vt:i4>
      </vt:variant>
      <vt:variant>
        <vt:lpwstr/>
      </vt:variant>
      <vt:variant>
        <vt:lpwstr>_Toc272831594</vt:lpwstr>
      </vt:variant>
      <vt:variant>
        <vt:i4>1048630</vt:i4>
      </vt:variant>
      <vt:variant>
        <vt:i4>20</vt:i4>
      </vt:variant>
      <vt:variant>
        <vt:i4>0</vt:i4>
      </vt:variant>
      <vt:variant>
        <vt:i4>5</vt:i4>
      </vt:variant>
      <vt:variant>
        <vt:lpwstr/>
      </vt:variant>
      <vt:variant>
        <vt:lpwstr>_Toc272831593</vt:lpwstr>
      </vt:variant>
      <vt:variant>
        <vt:i4>1048630</vt:i4>
      </vt:variant>
      <vt:variant>
        <vt:i4>14</vt:i4>
      </vt:variant>
      <vt:variant>
        <vt:i4>0</vt:i4>
      </vt:variant>
      <vt:variant>
        <vt:i4>5</vt:i4>
      </vt:variant>
      <vt:variant>
        <vt:lpwstr/>
      </vt:variant>
      <vt:variant>
        <vt:lpwstr>_Toc272831592</vt:lpwstr>
      </vt:variant>
      <vt:variant>
        <vt:i4>1048630</vt:i4>
      </vt:variant>
      <vt:variant>
        <vt:i4>8</vt:i4>
      </vt:variant>
      <vt:variant>
        <vt:i4>0</vt:i4>
      </vt:variant>
      <vt:variant>
        <vt:i4>5</vt:i4>
      </vt:variant>
      <vt:variant>
        <vt:lpwstr/>
      </vt:variant>
      <vt:variant>
        <vt:lpwstr>_Toc272831591</vt:lpwstr>
      </vt:variant>
      <vt:variant>
        <vt:i4>1048630</vt:i4>
      </vt:variant>
      <vt:variant>
        <vt:i4>2</vt:i4>
      </vt:variant>
      <vt:variant>
        <vt:i4>0</vt:i4>
      </vt:variant>
      <vt:variant>
        <vt:i4>5</vt:i4>
      </vt:variant>
      <vt:variant>
        <vt:lpwstr/>
      </vt:variant>
      <vt:variant>
        <vt:lpwstr>_Toc272831590</vt:lpwstr>
      </vt:variant>
      <vt:variant>
        <vt:i4>12714153</vt:i4>
      </vt:variant>
      <vt:variant>
        <vt:i4>-1</vt:i4>
      </vt:variant>
      <vt:variant>
        <vt:i4>2053</vt:i4>
      </vt:variant>
      <vt:variant>
        <vt:i4>1</vt:i4>
      </vt:variant>
      <vt:variant>
        <vt:lpwstr>\\BEBRUBTCFP02\Voyager$\1 Belgie -Belgique\14 DIR ST\MARKETING\00. Documents de référence\Identité visuelle\Nouvelle Identité visuelle\Templates\Nouveaux\PROD\Tools\ENTETE\RAPPORT_COULEUR\_RAP_C_CTB_FR.jpg</vt:lpwstr>
      </vt:variant>
      <vt:variant>
        <vt:lpwstr/>
      </vt:variant>
      <vt:variant>
        <vt:i4>4194386</vt:i4>
      </vt:variant>
      <vt:variant>
        <vt:i4>-1</vt:i4>
      </vt:variant>
      <vt:variant>
        <vt:i4>2054</vt:i4>
      </vt:variant>
      <vt:variant>
        <vt:i4>1</vt:i4>
      </vt:variant>
      <vt:variant>
        <vt:lpwstr>http://www.dgci.be/images/template/DGOS_Logo1_FR.jpg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DE FORMULATION</dc:title>
  <dc:creator>Antoine REROLLE</dc:creator>
  <cp:lastModifiedBy>Leman François - D1.1</cp:lastModifiedBy>
  <cp:revision>2</cp:revision>
  <cp:lastPrinted>1900-12-31T23:00:00Z</cp:lastPrinted>
  <dcterms:created xsi:type="dcterms:W3CDTF">2019-04-04T09:52:00Z</dcterms:created>
  <dcterms:modified xsi:type="dcterms:W3CDTF">2019-04-04T09:52:00Z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b6fb7ad0-7239-4e21-8772-f1bc4906a162</vt:lpwstr>
  </property>
  <property fmtid="{D5CDD505-2E9C-101B-9397-08002B2CF9AE}" pid="3" name="BE_ForeignAffairsClassification">
    <vt:lpwstr>Non classifié - Niet geclassificeerd</vt:lpwstr>
  </property>
  <property fmtid="{D5CDD505-2E9C-101B-9397-08002B2CF9AE}" pid="4" name="BE_ForeignAffairsMarkering">
    <vt:lpwstr>Markering inactief - Marquage inactif</vt:lpwstr>
  </property>
</Properties>
</file>