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88E7" w14:textId="5CABEF48" w:rsidR="00F027C6" w:rsidRPr="003E209A" w:rsidRDefault="00BA2579" w:rsidP="00BA2579">
      <w:pPr>
        <w:jc w:val="center"/>
        <w:rPr>
          <w:rFonts w:ascii="Verdana" w:hAnsi="Verdana"/>
          <w:b/>
          <w:sz w:val="20"/>
          <w:szCs w:val="20"/>
          <w:lang w:val="fr-BE"/>
        </w:rPr>
      </w:pPr>
      <w:r w:rsidRPr="003E209A">
        <w:rPr>
          <w:rFonts w:ascii="Verdana" w:hAnsi="Verdana"/>
          <w:b/>
          <w:sz w:val="20"/>
          <w:szCs w:val="20"/>
          <w:lang w:val="fr-BE"/>
        </w:rPr>
        <w:t>Appel ONG (Cadre de financement visant les programmes humanitaires dans les Zones prioritaires de l’aide humanitaire belge</w:t>
      </w:r>
      <w:bookmarkStart w:id="0" w:name="_GoBack"/>
      <w:bookmarkEnd w:id="0"/>
      <w:r w:rsidRPr="003E209A">
        <w:rPr>
          <w:rFonts w:ascii="Verdana" w:hAnsi="Verdana"/>
          <w:b/>
          <w:sz w:val="20"/>
          <w:szCs w:val="20"/>
          <w:lang w:val="fr-BE"/>
        </w:rPr>
        <w:t xml:space="preserve"> de l’année 2020)</w:t>
      </w:r>
    </w:p>
    <w:p w14:paraId="00D5F484" w14:textId="77777777" w:rsidR="00BA2579" w:rsidRPr="00BA2579" w:rsidRDefault="00BA2579" w:rsidP="00BA2579">
      <w:pPr>
        <w:pStyle w:val="NormalWeb"/>
        <w:rPr>
          <w:lang w:val="nl-NL"/>
        </w:rPr>
      </w:pPr>
      <w:bookmarkStart w:id="1" w:name="_____replyseparator"/>
      <w:bookmarkEnd w:id="1"/>
      <w:r w:rsidRPr="00BA2579">
        <w:rPr>
          <w:rFonts w:ascii="Arial Unicode MS" w:eastAsia="Arial Unicode MS" w:hAnsi="Arial Unicode MS" w:cs="Arial Unicode MS" w:hint="eastAsia"/>
          <w:i/>
          <w:iCs/>
          <w:color w:val="000000"/>
          <w:sz w:val="16"/>
          <w:szCs w:val="16"/>
          <w:lang w:val="nl-NL"/>
        </w:rPr>
        <w:t>USAGE INTERNE - N5 - INTERN GEBRUIK</w:t>
      </w:r>
    </w:p>
    <w:p w14:paraId="2B122354" w14:textId="77777777" w:rsidR="00BA2579" w:rsidRPr="00BA2579" w:rsidRDefault="00BA2579" w:rsidP="00BA2579">
      <w:pPr>
        <w:rPr>
          <w:lang w:val="fr-BE"/>
        </w:rPr>
      </w:pPr>
      <w:r w:rsidRPr="00BA2579">
        <w:rPr>
          <w:rFonts w:ascii="Verdana" w:hAnsi="Verdana"/>
          <w:sz w:val="20"/>
          <w:szCs w:val="20"/>
          <w:lang w:val="fr-BE"/>
        </w:rPr>
        <w:t> </w:t>
      </w:r>
    </w:p>
    <w:p w14:paraId="71E209E8" w14:textId="77777777" w:rsidR="00BA2579" w:rsidRPr="00BA2579" w:rsidRDefault="00BA2579" w:rsidP="00BA2579">
      <w:pPr>
        <w:rPr>
          <w:lang w:val="nl-NL"/>
        </w:rPr>
      </w:pPr>
      <w:r w:rsidRPr="00BA2579">
        <w:rPr>
          <w:rFonts w:ascii="Verdana" w:hAnsi="Verdana"/>
          <w:sz w:val="20"/>
          <w:szCs w:val="20"/>
          <w:lang w:val="nl-NL"/>
        </w:rPr>
        <w:t xml:space="preserve">KAB OS </w:t>
      </w:r>
    </w:p>
    <w:p w14:paraId="07A2FE10" w14:textId="77777777" w:rsidR="00BA2579" w:rsidRPr="00BA2579" w:rsidRDefault="00BA2579" w:rsidP="00BA2579">
      <w:pPr>
        <w:rPr>
          <w:lang w:val="nl-NL"/>
        </w:rPr>
      </w:pPr>
      <w:r w:rsidRPr="00BA2579">
        <w:rPr>
          <w:rFonts w:ascii="Verdana" w:hAnsi="Verdana"/>
          <w:sz w:val="20"/>
          <w:szCs w:val="20"/>
          <w:lang w:val="nl-NL"/>
        </w:rPr>
        <w:t> </w:t>
      </w:r>
    </w:p>
    <w:p w14:paraId="12F94F68" w14:textId="77777777" w:rsidR="00BA2579" w:rsidRPr="00BA2579" w:rsidRDefault="00BA2579" w:rsidP="00BA2579">
      <w:pPr>
        <w:rPr>
          <w:lang w:val="nl-NL"/>
        </w:rPr>
      </w:pPr>
      <w:r w:rsidRPr="00BA2579">
        <w:rPr>
          <w:rFonts w:ascii="Verdana" w:hAnsi="Verdana"/>
          <w:sz w:val="20"/>
          <w:szCs w:val="20"/>
          <w:lang w:val="nl-NL"/>
        </w:rPr>
        <w:t>Aan D5.1</w:t>
      </w:r>
    </w:p>
    <w:p w14:paraId="016806FA" w14:textId="77777777" w:rsidR="00BA2579" w:rsidRPr="00BA2579" w:rsidRDefault="00BA2579" w:rsidP="00BA2579">
      <w:pPr>
        <w:rPr>
          <w:lang w:val="nl-NL"/>
        </w:rPr>
      </w:pPr>
      <w:r w:rsidRPr="00BA2579">
        <w:rPr>
          <w:rFonts w:ascii="Verdana" w:hAnsi="Verdana"/>
          <w:sz w:val="20"/>
          <w:szCs w:val="20"/>
          <w:lang w:val="nl-NL"/>
        </w:rPr>
        <w:t> </w:t>
      </w:r>
    </w:p>
    <w:p w14:paraId="0EE04F28" w14:textId="77777777" w:rsidR="00BA2579" w:rsidRPr="00BA2579" w:rsidRDefault="00BA2579" w:rsidP="00BA2579">
      <w:pPr>
        <w:rPr>
          <w:lang w:val="nl-NL"/>
        </w:rPr>
      </w:pPr>
      <w:r w:rsidRPr="00BA2579">
        <w:rPr>
          <w:rFonts w:ascii="Verdana" w:hAnsi="Verdana"/>
          <w:sz w:val="20"/>
          <w:szCs w:val="20"/>
          <w:lang w:val="nl-NL"/>
        </w:rPr>
        <w:t>Cc : DGD ; D5 ; Geneva UNO, New York UNO; Cab AE ; Rome ; Paris-OECD ; M2, M3, D1, D2, D2.1, D3, D4, D5.2,B1.3; B.1.4</w:t>
      </w:r>
    </w:p>
    <w:p w14:paraId="4E497D0F" w14:textId="77777777" w:rsidR="00BA2579" w:rsidRPr="00BA2579" w:rsidRDefault="00BA2579" w:rsidP="00BA2579">
      <w:pPr>
        <w:rPr>
          <w:lang w:val="nl-NL"/>
        </w:rPr>
      </w:pPr>
      <w:r w:rsidRPr="00BA2579">
        <w:rPr>
          <w:rFonts w:ascii="Verdana" w:hAnsi="Verdana"/>
          <w:b/>
          <w:bCs/>
          <w:sz w:val="20"/>
          <w:szCs w:val="20"/>
          <w:lang w:val="nl-NL"/>
        </w:rPr>
        <w:t> </w:t>
      </w:r>
    </w:p>
    <w:p w14:paraId="744F9162" w14:textId="77777777" w:rsidR="00BA2579" w:rsidRDefault="00BA2579" w:rsidP="00BA2579">
      <w:pPr>
        <w:rPr>
          <w:lang w:val="nl-NL"/>
        </w:rPr>
      </w:pPr>
      <w:r>
        <w:rPr>
          <w:rFonts w:ascii="Verdana" w:hAnsi="Verdana"/>
          <w:b/>
          <w:bCs/>
          <w:sz w:val="20"/>
          <w:szCs w:val="20"/>
          <w:u w:val="single"/>
          <w:lang w:val="nl-BE"/>
        </w:rPr>
        <w:t>Betreft</w:t>
      </w:r>
      <w:r>
        <w:rPr>
          <w:rFonts w:ascii="Verdana" w:hAnsi="Verdana"/>
          <w:b/>
          <w:bCs/>
          <w:sz w:val="20"/>
          <w:szCs w:val="20"/>
          <w:lang w:val="nl-BE"/>
        </w:rPr>
        <w:t> : goedkeuring door de ministerraad van de in 2020 geplande uitgaven via humanitaire programma’s en internationale fondsen</w:t>
      </w:r>
    </w:p>
    <w:p w14:paraId="2B895889" w14:textId="77777777" w:rsidR="00BA2579" w:rsidRDefault="00BA2579" w:rsidP="00BA2579">
      <w:pPr>
        <w:rPr>
          <w:lang w:val="nl-NL"/>
        </w:rPr>
      </w:pPr>
      <w:r>
        <w:rPr>
          <w:rFonts w:ascii="Verdana" w:hAnsi="Verdana"/>
          <w:b/>
          <w:bCs/>
          <w:sz w:val="20"/>
          <w:szCs w:val="20"/>
          <w:lang w:val="nl-BE"/>
        </w:rPr>
        <w:t> </w:t>
      </w:r>
    </w:p>
    <w:p w14:paraId="4F1643E1" w14:textId="77777777" w:rsidR="00BA2579" w:rsidRDefault="00BA2579" w:rsidP="00BA2579">
      <w:pPr>
        <w:rPr>
          <w:lang w:val="nl-NL"/>
        </w:rPr>
      </w:pPr>
      <w:r>
        <w:rPr>
          <w:rFonts w:ascii="Verdana" w:hAnsi="Verdana"/>
          <w:b/>
          <w:bCs/>
          <w:sz w:val="20"/>
          <w:szCs w:val="20"/>
          <w:lang w:val="nl-BE"/>
        </w:rPr>
        <w:t> </w:t>
      </w:r>
    </w:p>
    <w:p w14:paraId="2436ECDA" w14:textId="77777777" w:rsidR="00BA2579" w:rsidRDefault="00BA2579" w:rsidP="00BA2579">
      <w:pPr>
        <w:rPr>
          <w:lang w:val="nl-NL"/>
        </w:rPr>
      </w:pPr>
      <w:r>
        <w:rPr>
          <w:rFonts w:ascii="Verdana" w:hAnsi="Verdana"/>
          <w:sz w:val="20"/>
          <w:szCs w:val="20"/>
          <w:lang w:val="nl-BE"/>
        </w:rPr>
        <w:t xml:space="preserve">1. Op vrijdag 6 maart 2020 keurde de ministerraad het voorstel van verdeling inzake de financiering via humanitaire programma’s en internationale fondsen goed. </w:t>
      </w:r>
    </w:p>
    <w:p w14:paraId="6A292010" w14:textId="77777777" w:rsidR="00BA2579" w:rsidRDefault="00BA2579" w:rsidP="00BA2579">
      <w:pPr>
        <w:rPr>
          <w:lang w:val="nl-NL"/>
        </w:rPr>
      </w:pPr>
      <w:r>
        <w:rPr>
          <w:rFonts w:ascii="Verdana" w:hAnsi="Verdana"/>
          <w:sz w:val="20"/>
          <w:szCs w:val="20"/>
          <w:lang w:val="nl-BE"/>
        </w:rPr>
        <w:t> </w:t>
      </w:r>
    </w:p>
    <w:p w14:paraId="46C000D8" w14:textId="77777777" w:rsidR="00BA2579" w:rsidRDefault="00BA2579" w:rsidP="00BA2579">
      <w:pPr>
        <w:rPr>
          <w:lang w:val="nl-NL"/>
        </w:rPr>
      </w:pPr>
      <w:r>
        <w:rPr>
          <w:rFonts w:ascii="Verdana" w:hAnsi="Verdana"/>
          <w:sz w:val="20"/>
          <w:szCs w:val="20"/>
          <w:lang w:val="nl-BE"/>
        </w:rPr>
        <w:t xml:space="preserve">2. De beslissing over de inzet van deze humanitaire middelen gebeurt naar jaarlijkse gewoonte op basis van een analyse van de actuele humanitaire noden en de mate waarin bepaalde humanitaire crisissen een financieringstekort ervaren. Omwille van de periode van lopende zaken en budgettaire behoedzaamheid diende dit voorstel via de ministerraad te passeren. </w:t>
      </w:r>
    </w:p>
    <w:p w14:paraId="4EED420C" w14:textId="77777777" w:rsidR="00BA2579" w:rsidRDefault="00BA2579" w:rsidP="00BA2579">
      <w:pPr>
        <w:rPr>
          <w:lang w:val="nl-NL"/>
        </w:rPr>
      </w:pPr>
      <w:r>
        <w:rPr>
          <w:rFonts w:ascii="Verdana" w:hAnsi="Verdana"/>
          <w:sz w:val="20"/>
          <w:szCs w:val="20"/>
          <w:lang w:val="nl-BE"/>
        </w:rPr>
        <w:t> </w:t>
      </w:r>
    </w:p>
    <w:p w14:paraId="7F0BAF8E" w14:textId="77777777" w:rsidR="00BA2579" w:rsidRDefault="00BA2579" w:rsidP="00BA2579">
      <w:pPr>
        <w:rPr>
          <w:lang w:val="nl-NL"/>
        </w:rPr>
      </w:pPr>
      <w:r>
        <w:rPr>
          <w:rFonts w:ascii="Verdana" w:hAnsi="Verdana"/>
          <w:sz w:val="20"/>
          <w:szCs w:val="20"/>
          <w:lang w:val="nl-BE"/>
        </w:rPr>
        <w:t xml:space="preserve">3. Het volgende voorstel van verdeling, ter waarde van 97 miljoen EUR vastleggingskredieten en 96,5 miljoen EUR vereffeningskredieten werd goedgekeurd: </w:t>
      </w:r>
    </w:p>
    <w:p w14:paraId="7E5ADBAF" w14:textId="77777777" w:rsidR="00BA2579" w:rsidRDefault="00BA2579" w:rsidP="00BA2579">
      <w:pPr>
        <w:jc w:val="both"/>
        <w:rPr>
          <w:lang w:val="nl-NL"/>
        </w:rPr>
      </w:pPr>
      <w:r>
        <w:rPr>
          <w:lang w:val="nl-BE"/>
        </w:rPr>
        <w:t> </w:t>
      </w:r>
    </w:p>
    <w:tbl>
      <w:tblPr>
        <w:tblW w:w="6707" w:type="dxa"/>
        <w:tblInd w:w="-8" w:type="dxa"/>
        <w:tblCellMar>
          <w:left w:w="0" w:type="dxa"/>
          <w:right w:w="0" w:type="dxa"/>
        </w:tblCellMar>
        <w:tblLook w:val="04A0" w:firstRow="1" w:lastRow="0" w:firstColumn="1" w:lastColumn="0" w:noHBand="0" w:noVBand="1"/>
      </w:tblPr>
      <w:tblGrid>
        <w:gridCol w:w="3440"/>
        <w:gridCol w:w="1627"/>
        <w:gridCol w:w="1640"/>
      </w:tblGrid>
      <w:tr w:rsidR="00BA2579" w14:paraId="2B3C5DD1" w14:textId="77777777" w:rsidTr="00BA2579">
        <w:trPr>
          <w:trHeight w:val="300"/>
        </w:trPr>
        <w:tc>
          <w:tcPr>
            <w:tcW w:w="3440" w:type="dxa"/>
            <w:vMerge w:val="restart"/>
            <w:tcBorders>
              <w:top w:val="single" w:sz="8" w:space="0" w:color="auto"/>
              <w:left w:val="single" w:sz="8" w:space="0" w:color="auto"/>
              <w:bottom w:val="single" w:sz="8" w:space="0" w:color="000000"/>
              <w:right w:val="nil"/>
            </w:tcBorders>
            <w:shd w:val="clear" w:color="auto" w:fill="B8CCE4"/>
            <w:noWrap/>
            <w:tcMar>
              <w:top w:w="0" w:type="dxa"/>
              <w:left w:w="108" w:type="dxa"/>
              <w:bottom w:w="0" w:type="dxa"/>
              <w:right w:w="108" w:type="dxa"/>
            </w:tcMar>
            <w:vAlign w:val="center"/>
            <w:hideMark/>
          </w:tcPr>
          <w:p w14:paraId="7EAAC793" w14:textId="77777777" w:rsidR="00BA2579" w:rsidRDefault="00BA2579">
            <w:pPr>
              <w:jc w:val="center"/>
              <w:rPr>
                <w:rFonts w:eastAsiaTheme="minorHAnsi"/>
              </w:rPr>
            </w:pPr>
            <w:r>
              <w:rPr>
                <w:rFonts w:ascii="Calibri" w:hAnsi="Calibri"/>
                <w:b/>
                <w:bCs/>
                <w:color w:val="000000"/>
              </w:rPr>
              <w:t>Humanitaire Fondsen</w:t>
            </w:r>
          </w:p>
        </w:tc>
        <w:tc>
          <w:tcPr>
            <w:tcW w:w="3267" w:type="dxa"/>
            <w:gridSpan w:val="2"/>
            <w:tcBorders>
              <w:top w:val="single" w:sz="8" w:space="0" w:color="auto"/>
              <w:left w:val="single" w:sz="8" w:space="0" w:color="auto"/>
              <w:bottom w:val="single" w:sz="8" w:space="0" w:color="auto"/>
              <w:right w:val="single" w:sz="8" w:space="0" w:color="000000"/>
            </w:tcBorders>
            <w:shd w:val="clear" w:color="auto" w:fill="B8CCE4"/>
            <w:noWrap/>
            <w:tcMar>
              <w:top w:w="0" w:type="dxa"/>
              <w:left w:w="108" w:type="dxa"/>
              <w:bottom w:w="0" w:type="dxa"/>
              <w:right w:w="108" w:type="dxa"/>
            </w:tcMar>
            <w:vAlign w:val="bottom"/>
            <w:hideMark/>
          </w:tcPr>
          <w:p w14:paraId="78B74E1B" w14:textId="77777777" w:rsidR="00BA2579" w:rsidRDefault="00BA2579">
            <w:pPr>
              <w:jc w:val="center"/>
              <w:rPr>
                <w:rFonts w:eastAsiaTheme="minorHAnsi"/>
              </w:rPr>
            </w:pPr>
            <w:r>
              <w:rPr>
                <w:rFonts w:ascii="Calibri" w:hAnsi="Calibri"/>
                <w:b/>
                <w:bCs/>
                <w:color w:val="000000"/>
              </w:rPr>
              <w:t>Kader 2020</w:t>
            </w:r>
          </w:p>
        </w:tc>
      </w:tr>
      <w:tr w:rsidR="00BA2579" w14:paraId="520CBBC3" w14:textId="77777777" w:rsidTr="00BA2579">
        <w:trPr>
          <w:trHeight w:val="300"/>
        </w:trPr>
        <w:tc>
          <w:tcPr>
            <w:tcW w:w="0" w:type="auto"/>
            <w:vMerge/>
            <w:tcBorders>
              <w:top w:val="single" w:sz="8" w:space="0" w:color="auto"/>
              <w:left w:val="single" w:sz="8" w:space="0" w:color="auto"/>
              <w:bottom w:val="single" w:sz="8" w:space="0" w:color="000000"/>
              <w:right w:val="nil"/>
            </w:tcBorders>
            <w:vAlign w:val="center"/>
            <w:hideMark/>
          </w:tcPr>
          <w:p w14:paraId="45E7E614" w14:textId="77777777" w:rsidR="00BA2579" w:rsidRDefault="00BA2579">
            <w:pPr>
              <w:rPr>
                <w:rFonts w:eastAsiaTheme="minorHAnsi"/>
              </w:rPr>
            </w:pPr>
          </w:p>
        </w:tc>
        <w:tc>
          <w:tcPr>
            <w:tcW w:w="1627"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C726E38" w14:textId="77777777" w:rsidR="00BA2579" w:rsidRDefault="00BA2579">
            <w:pPr>
              <w:jc w:val="right"/>
              <w:rPr>
                <w:rFonts w:eastAsiaTheme="minorHAnsi"/>
              </w:rPr>
            </w:pPr>
            <w:r>
              <w:rPr>
                <w:rFonts w:ascii="Calibri" w:hAnsi="Calibri"/>
                <w:b/>
                <w:bCs/>
                <w:color w:val="000000"/>
              </w:rPr>
              <w:t>VL 2020*</w:t>
            </w:r>
          </w:p>
        </w:tc>
        <w:tc>
          <w:tcPr>
            <w:tcW w:w="1640" w:type="dxa"/>
            <w:tcBorders>
              <w:top w:val="nil"/>
              <w:left w:val="nil"/>
              <w:bottom w:val="nil"/>
              <w:right w:val="single" w:sz="8" w:space="0" w:color="auto"/>
            </w:tcBorders>
            <w:shd w:val="clear" w:color="auto" w:fill="B8CCE4"/>
            <w:noWrap/>
            <w:tcMar>
              <w:top w:w="0" w:type="dxa"/>
              <w:left w:w="108" w:type="dxa"/>
              <w:bottom w:w="0" w:type="dxa"/>
              <w:right w:w="108" w:type="dxa"/>
            </w:tcMar>
            <w:vAlign w:val="bottom"/>
            <w:hideMark/>
          </w:tcPr>
          <w:p w14:paraId="7CFB5C31" w14:textId="77777777" w:rsidR="00BA2579" w:rsidRDefault="00BA2579">
            <w:pPr>
              <w:jc w:val="right"/>
              <w:rPr>
                <w:rFonts w:eastAsiaTheme="minorHAnsi"/>
              </w:rPr>
            </w:pPr>
            <w:r>
              <w:rPr>
                <w:rFonts w:ascii="Calibri" w:hAnsi="Calibri"/>
                <w:b/>
                <w:bCs/>
                <w:color w:val="000000"/>
              </w:rPr>
              <w:t>VE 2020**</w:t>
            </w:r>
          </w:p>
        </w:tc>
      </w:tr>
      <w:tr w:rsidR="00BA2579" w14:paraId="026C8022"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4D8BFA56" w14:textId="77777777" w:rsidR="00BA2579" w:rsidRDefault="00BA2579">
            <w:pPr>
              <w:jc w:val="right"/>
              <w:rPr>
                <w:rFonts w:eastAsiaTheme="minorHAnsi"/>
              </w:rPr>
            </w:pPr>
            <w:r>
              <w:rPr>
                <w:rFonts w:ascii="Calibri" w:hAnsi="Calibri"/>
                <w:b/>
                <w:bCs/>
                <w:color w:val="000000"/>
              </w:rPr>
              <w:t>Krediet</w:t>
            </w:r>
          </w:p>
        </w:tc>
        <w:tc>
          <w:tcPr>
            <w:tcW w:w="1627"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E0F8E8F" w14:textId="77777777" w:rsidR="00BA2579" w:rsidRDefault="00BA2579">
            <w:pPr>
              <w:jc w:val="right"/>
              <w:rPr>
                <w:rFonts w:eastAsiaTheme="minorHAnsi"/>
              </w:rPr>
            </w:pPr>
            <w:r>
              <w:rPr>
                <w:rFonts w:ascii="Calibri" w:hAnsi="Calibri"/>
                <w:b/>
                <w:bCs/>
                <w:color w:val="000000"/>
                <w:lang w:val="es-ES"/>
              </w:rPr>
              <w:t>72.000.000</w:t>
            </w:r>
          </w:p>
        </w:tc>
        <w:tc>
          <w:tcPr>
            <w:tcW w:w="164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5DCCB36" w14:textId="77777777" w:rsidR="00BA2579" w:rsidRDefault="00BA2579">
            <w:pPr>
              <w:jc w:val="right"/>
              <w:rPr>
                <w:rFonts w:eastAsiaTheme="minorHAnsi"/>
              </w:rPr>
            </w:pPr>
            <w:r>
              <w:rPr>
                <w:rFonts w:ascii="Calibri" w:hAnsi="Calibri"/>
                <w:b/>
                <w:bCs/>
                <w:color w:val="000000"/>
                <w:lang w:val="es-ES"/>
              </w:rPr>
              <w:t>72.000.000</w:t>
            </w:r>
          </w:p>
        </w:tc>
      </w:tr>
      <w:tr w:rsidR="00BA2579" w14:paraId="67634883"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77C3D98" w14:textId="77777777" w:rsidR="00BA2579" w:rsidRDefault="00BA2579">
            <w:pPr>
              <w:rPr>
                <w:rFonts w:eastAsiaTheme="minorHAnsi"/>
              </w:rPr>
            </w:pPr>
            <w:r>
              <w:rPr>
                <w:rFonts w:ascii="Calibri" w:hAnsi="Calibri"/>
                <w:b/>
                <w:bCs/>
                <w:color w:val="000000"/>
                <w:lang w:val="es-ES"/>
              </w:rPr>
              <w:t>OCHA (CERF)</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1453AE44" w14:textId="77777777" w:rsidR="00BA2579" w:rsidRDefault="00BA2579">
            <w:pPr>
              <w:jc w:val="right"/>
              <w:rPr>
                <w:rFonts w:eastAsiaTheme="minorHAnsi"/>
              </w:rPr>
            </w:pPr>
            <w:r>
              <w:rPr>
                <w:rFonts w:ascii="Calibri" w:hAnsi="Calibri"/>
                <w:b/>
                <w:bCs/>
                <w:color w:val="000000"/>
                <w:lang w:val="es-ES"/>
              </w:rPr>
              <w:t>17.000.000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9511A1A" w14:textId="77777777" w:rsidR="00BA2579" w:rsidRDefault="00BA2579">
            <w:pPr>
              <w:jc w:val="right"/>
              <w:rPr>
                <w:rFonts w:eastAsiaTheme="minorHAnsi"/>
              </w:rPr>
            </w:pPr>
            <w:r>
              <w:rPr>
                <w:rFonts w:ascii="Calibri" w:hAnsi="Calibri"/>
                <w:b/>
                <w:bCs/>
                <w:color w:val="000000"/>
                <w:lang w:val="es-ES"/>
              </w:rPr>
              <w:t>17.000.000</w:t>
            </w:r>
          </w:p>
        </w:tc>
      </w:tr>
      <w:tr w:rsidR="00BA2579" w14:paraId="1D88B6B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6E1A719" w14:textId="77777777" w:rsidR="00BA2579" w:rsidRDefault="00BA2579">
            <w:pPr>
              <w:rPr>
                <w:rFonts w:eastAsiaTheme="minorHAnsi"/>
              </w:rPr>
            </w:pPr>
            <w:r>
              <w:rPr>
                <w:rFonts w:ascii="Calibri" w:hAnsi="Calibri"/>
                <w:b/>
                <w:bCs/>
                <w:color w:val="000000"/>
                <w:lang w:val="es-ES"/>
              </w:rPr>
              <w:t>PAM (IRA)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79D45E4B" w14:textId="77777777" w:rsidR="00BA2579" w:rsidRDefault="00BA2579">
            <w:pPr>
              <w:jc w:val="right"/>
              <w:rPr>
                <w:rFonts w:eastAsiaTheme="minorHAnsi"/>
              </w:rPr>
            </w:pPr>
            <w:r>
              <w:rPr>
                <w:rFonts w:ascii="Calibri" w:hAnsi="Calibri"/>
                <w:b/>
                <w:bCs/>
                <w:color w:val="000000"/>
                <w:lang w:val="es-ES"/>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33258E2" w14:textId="77777777" w:rsidR="00BA2579" w:rsidRDefault="00BA2579">
            <w:pPr>
              <w:jc w:val="right"/>
              <w:rPr>
                <w:rFonts w:eastAsiaTheme="minorHAnsi"/>
              </w:rPr>
            </w:pPr>
            <w:r>
              <w:rPr>
                <w:rFonts w:ascii="Calibri" w:hAnsi="Calibri"/>
                <w:b/>
                <w:bCs/>
                <w:color w:val="000000"/>
                <w:lang w:val="es-ES"/>
              </w:rPr>
              <w:t>5.000.000</w:t>
            </w:r>
          </w:p>
        </w:tc>
      </w:tr>
      <w:tr w:rsidR="00BA2579" w14:paraId="1EE1A0AA"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0D53696" w14:textId="77777777" w:rsidR="00BA2579" w:rsidRDefault="00BA2579">
            <w:pPr>
              <w:rPr>
                <w:rFonts w:eastAsiaTheme="minorHAnsi"/>
              </w:rPr>
            </w:pPr>
            <w:r>
              <w:rPr>
                <w:rFonts w:ascii="Calibri" w:hAnsi="Calibri"/>
                <w:b/>
                <w:bCs/>
                <w:color w:val="000000"/>
                <w:lang w:val="es-ES"/>
              </w:rPr>
              <w:t>FAO (SFERA)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E9BD842" w14:textId="77777777" w:rsidR="00BA2579" w:rsidRDefault="00BA2579">
            <w:pPr>
              <w:jc w:val="right"/>
              <w:rPr>
                <w:rFonts w:eastAsiaTheme="minorHAnsi"/>
              </w:rPr>
            </w:pPr>
            <w:r>
              <w:rPr>
                <w:rFonts w:ascii="Calibri" w:hAnsi="Calibri"/>
                <w:b/>
                <w:bCs/>
                <w:color w:val="000000"/>
                <w:lang w:val="es-ES"/>
              </w:rPr>
              <w:t>4.0</w:t>
            </w:r>
            <w:r>
              <w:rPr>
                <w:rFonts w:ascii="Calibri" w:hAnsi="Calibri"/>
                <w:b/>
                <w:bCs/>
                <w:color w:val="000000"/>
              </w:rPr>
              <w:t>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BC4258F" w14:textId="77777777" w:rsidR="00BA2579" w:rsidRDefault="00BA2579">
            <w:pPr>
              <w:jc w:val="right"/>
              <w:rPr>
                <w:rFonts w:eastAsiaTheme="minorHAnsi"/>
              </w:rPr>
            </w:pPr>
            <w:r>
              <w:rPr>
                <w:rFonts w:ascii="Calibri" w:hAnsi="Calibri"/>
                <w:b/>
                <w:bCs/>
                <w:color w:val="000000"/>
              </w:rPr>
              <w:t>4.000.000</w:t>
            </w:r>
          </w:p>
        </w:tc>
      </w:tr>
      <w:tr w:rsidR="00BA2579" w14:paraId="3FE68CCC"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50DD58B2" w14:textId="77777777" w:rsidR="00BA2579" w:rsidRDefault="00BA2579">
            <w:pPr>
              <w:rPr>
                <w:rFonts w:eastAsiaTheme="minorHAnsi"/>
              </w:rPr>
            </w:pPr>
            <w:r>
              <w:rPr>
                <w:rFonts w:ascii="Calibri" w:hAnsi="Calibri"/>
                <w:b/>
                <w:bCs/>
                <w:color w:val="000000"/>
              </w:rPr>
              <w:t>FICR (DREF)</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6A094AE" w14:textId="77777777" w:rsidR="00BA2579" w:rsidRDefault="00BA2579">
            <w:pPr>
              <w:jc w:val="right"/>
              <w:rPr>
                <w:rFonts w:eastAsiaTheme="minorHAnsi"/>
              </w:rPr>
            </w:pPr>
            <w:r>
              <w:rPr>
                <w:rFonts w:ascii="Calibri" w:hAnsi="Calibri"/>
                <w:b/>
                <w:bCs/>
                <w:color w:val="000000"/>
              </w:rPr>
              <w:t>1.500.000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974C641" w14:textId="77777777" w:rsidR="00BA2579" w:rsidRDefault="00BA2579">
            <w:pPr>
              <w:jc w:val="right"/>
              <w:rPr>
                <w:rFonts w:eastAsiaTheme="minorHAnsi"/>
              </w:rPr>
            </w:pPr>
            <w:r>
              <w:rPr>
                <w:rFonts w:ascii="Calibri" w:hAnsi="Calibri"/>
                <w:b/>
                <w:bCs/>
                <w:color w:val="000000"/>
              </w:rPr>
              <w:t>1.500.000</w:t>
            </w:r>
          </w:p>
        </w:tc>
      </w:tr>
      <w:tr w:rsidR="00BA2579" w14:paraId="5D4B609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0AB43824" w14:textId="77777777" w:rsidR="00BA2579" w:rsidRDefault="00BA2579">
            <w:pPr>
              <w:rPr>
                <w:rFonts w:eastAsiaTheme="minorHAnsi"/>
              </w:rPr>
            </w:pPr>
            <w:r>
              <w:rPr>
                <w:rFonts w:ascii="Calibri" w:hAnsi="Calibri"/>
                <w:b/>
                <w:bCs/>
                <w:color w:val="000000"/>
              </w:rPr>
              <w:t xml:space="preserve">Country Based Pooled Funds </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3EDA823D" w14:textId="77777777" w:rsidR="00BA2579" w:rsidRDefault="00BA2579">
            <w:pPr>
              <w:jc w:val="right"/>
              <w:rPr>
                <w:rFonts w:eastAsiaTheme="minorHAnsi"/>
              </w:rPr>
            </w:pPr>
            <w:r>
              <w:rPr>
                <w:rFonts w:ascii="Calibri" w:hAnsi="Calibri"/>
                <w:b/>
                <w:bCs/>
                <w:lang w:val="fr-BE"/>
              </w:rPr>
              <w:t>44.500.000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5FC32ABC" w14:textId="77777777" w:rsidR="00BA2579" w:rsidRDefault="00BA2579">
            <w:pPr>
              <w:jc w:val="right"/>
              <w:rPr>
                <w:rFonts w:eastAsiaTheme="minorHAnsi"/>
              </w:rPr>
            </w:pPr>
            <w:r>
              <w:rPr>
                <w:rFonts w:ascii="Calibri" w:hAnsi="Calibri"/>
                <w:b/>
                <w:bCs/>
                <w:lang w:val="fr-BE"/>
              </w:rPr>
              <w:t>44.500.000</w:t>
            </w:r>
          </w:p>
        </w:tc>
      </w:tr>
      <w:tr w:rsidR="00BA2579" w14:paraId="63828A9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FC44E3A" w14:textId="77777777" w:rsidR="00BA2579" w:rsidRDefault="00BA2579">
            <w:pPr>
              <w:ind w:firstLine="240"/>
              <w:rPr>
                <w:rFonts w:eastAsiaTheme="minorHAnsi"/>
              </w:rPr>
            </w:pPr>
            <w:r>
              <w:rPr>
                <w:rFonts w:ascii="Calibri" w:hAnsi="Calibri"/>
                <w:color w:val="000000"/>
                <w:lang w:val="fr-BE"/>
              </w:rPr>
              <w:t>- DRC</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18F9DFB7" w14:textId="77777777" w:rsidR="00BA2579" w:rsidRDefault="00BA2579">
            <w:pPr>
              <w:jc w:val="right"/>
              <w:rPr>
                <w:rFonts w:eastAsiaTheme="minorHAnsi"/>
              </w:rPr>
            </w:pPr>
            <w:r>
              <w:rPr>
                <w:rFonts w:ascii="Calibri" w:hAnsi="Calibri"/>
                <w:lang w:val="fr-BE"/>
              </w:rPr>
              <w:t>8.500.000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5081E63" w14:textId="77777777" w:rsidR="00BA2579" w:rsidRDefault="00BA2579">
            <w:pPr>
              <w:jc w:val="right"/>
              <w:rPr>
                <w:rFonts w:eastAsiaTheme="minorHAnsi"/>
              </w:rPr>
            </w:pPr>
            <w:r>
              <w:rPr>
                <w:rFonts w:ascii="Calibri" w:hAnsi="Calibri"/>
                <w:lang w:val="fr-BE"/>
              </w:rPr>
              <w:t>8.500.000</w:t>
            </w:r>
          </w:p>
        </w:tc>
      </w:tr>
      <w:tr w:rsidR="00BA2579" w14:paraId="76B84C86"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20AA4E9" w14:textId="77777777" w:rsidR="00BA2579" w:rsidRDefault="00BA2579">
            <w:pPr>
              <w:ind w:firstLine="200"/>
              <w:rPr>
                <w:rFonts w:eastAsiaTheme="minorHAnsi"/>
              </w:rPr>
            </w:pPr>
            <w:r>
              <w:rPr>
                <w:rFonts w:ascii="Calibri" w:hAnsi="Calibri"/>
                <w:color w:val="000000"/>
                <w:lang w:val="fr-BE"/>
              </w:rPr>
              <w:t>- Nigeria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0D653605" w14:textId="77777777" w:rsidR="00BA2579" w:rsidRDefault="00BA2579">
            <w:pPr>
              <w:jc w:val="right"/>
              <w:rPr>
                <w:rFonts w:eastAsiaTheme="minorHAnsi"/>
              </w:rPr>
            </w:pPr>
            <w:r>
              <w:rPr>
                <w:rFonts w:ascii="Calibri" w:hAnsi="Calibri"/>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7ED61A35" w14:textId="77777777" w:rsidR="00BA2579" w:rsidRDefault="00BA2579">
            <w:pPr>
              <w:jc w:val="right"/>
              <w:rPr>
                <w:rFonts w:eastAsiaTheme="minorHAnsi"/>
              </w:rPr>
            </w:pPr>
            <w:r>
              <w:rPr>
                <w:rFonts w:ascii="Calibri" w:hAnsi="Calibri"/>
              </w:rPr>
              <w:t>5.000.000</w:t>
            </w:r>
          </w:p>
        </w:tc>
      </w:tr>
      <w:tr w:rsidR="00BA2579" w14:paraId="6352DF65"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75CB8D4" w14:textId="77777777" w:rsidR="00BA2579" w:rsidRDefault="00BA2579">
            <w:pPr>
              <w:rPr>
                <w:rFonts w:eastAsiaTheme="minorHAnsi"/>
              </w:rPr>
            </w:pPr>
            <w:r>
              <w:rPr>
                <w:rFonts w:ascii="Calibri" w:hAnsi="Calibri"/>
                <w:color w:val="000000"/>
              </w:rPr>
              <w:t xml:space="preserve">   - Zuid-Soudan </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B2B5223" w14:textId="77777777" w:rsidR="00BA2579" w:rsidRDefault="00BA2579">
            <w:pPr>
              <w:jc w:val="right"/>
              <w:rPr>
                <w:rFonts w:eastAsiaTheme="minorHAnsi"/>
              </w:rPr>
            </w:pPr>
            <w:r>
              <w:rPr>
                <w:rFonts w:ascii="Calibri" w:hAnsi="Calibri"/>
              </w:rPr>
              <w:t>2.000.000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7FB009A" w14:textId="77777777" w:rsidR="00BA2579" w:rsidRDefault="00BA2579">
            <w:pPr>
              <w:jc w:val="right"/>
              <w:rPr>
                <w:rFonts w:eastAsiaTheme="minorHAnsi"/>
              </w:rPr>
            </w:pPr>
            <w:r>
              <w:rPr>
                <w:rFonts w:ascii="Calibri" w:hAnsi="Calibri"/>
              </w:rPr>
              <w:t>2.000.000</w:t>
            </w:r>
          </w:p>
        </w:tc>
      </w:tr>
      <w:tr w:rsidR="00BA2579" w14:paraId="11B5A7D2"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7D512285" w14:textId="77777777" w:rsidR="00BA2579" w:rsidRDefault="00BA2579">
            <w:pPr>
              <w:ind w:firstLine="240"/>
              <w:rPr>
                <w:rFonts w:eastAsiaTheme="minorHAnsi"/>
              </w:rPr>
            </w:pPr>
            <w:r>
              <w:rPr>
                <w:rFonts w:ascii="Calibri" w:hAnsi="Calibri"/>
                <w:color w:val="000000"/>
              </w:rPr>
              <w:t>- oPt</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CA639AF" w14:textId="77777777" w:rsidR="00BA2579" w:rsidRDefault="00BA2579">
            <w:pPr>
              <w:jc w:val="right"/>
              <w:rPr>
                <w:rFonts w:eastAsiaTheme="minorHAnsi"/>
              </w:rPr>
            </w:pPr>
            <w:r>
              <w:rPr>
                <w:rFonts w:ascii="Calibri" w:hAnsi="Calibri"/>
              </w:rPr>
              <w:t>4.000.000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7FFFC1AB" w14:textId="77777777" w:rsidR="00BA2579" w:rsidRDefault="00BA2579">
            <w:pPr>
              <w:jc w:val="right"/>
              <w:rPr>
                <w:rFonts w:eastAsiaTheme="minorHAnsi"/>
              </w:rPr>
            </w:pPr>
            <w:r>
              <w:rPr>
                <w:rFonts w:ascii="Calibri" w:hAnsi="Calibri"/>
              </w:rPr>
              <w:t>4.000.000</w:t>
            </w:r>
          </w:p>
        </w:tc>
      </w:tr>
      <w:tr w:rsidR="00BA2579" w14:paraId="626EDD0F"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00F3EFF2" w14:textId="77777777" w:rsidR="00BA2579" w:rsidRDefault="00BA2579">
            <w:pPr>
              <w:ind w:firstLine="240"/>
              <w:rPr>
                <w:rFonts w:eastAsiaTheme="minorHAnsi"/>
              </w:rPr>
            </w:pPr>
            <w:r>
              <w:rPr>
                <w:rFonts w:ascii="Calibri" w:hAnsi="Calibri"/>
                <w:color w:val="000000"/>
              </w:rPr>
              <w:t>- Syrië</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948C36C" w14:textId="77777777" w:rsidR="00BA2579" w:rsidRDefault="00BA2579">
            <w:pPr>
              <w:jc w:val="right"/>
              <w:rPr>
                <w:rFonts w:eastAsiaTheme="minorHAnsi"/>
              </w:rPr>
            </w:pPr>
            <w:r>
              <w:rPr>
                <w:rFonts w:ascii="Calibri" w:hAnsi="Calibri"/>
              </w:rPr>
              <w:t>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77DDC07" w14:textId="77777777" w:rsidR="00BA2579" w:rsidRDefault="00BA2579">
            <w:pPr>
              <w:jc w:val="right"/>
              <w:rPr>
                <w:rFonts w:eastAsiaTheme="minorHAnsi"/>
              </w:rPr>
            </w:pPr>
            <w:r>
              <w:rPr>
                <w:rFonts w:ascii="Calibri" w:hAnsi="Calibri"/>
              </w:rPr>
              <w:t>7.000.000</w:t>
            </w:r>
          </w:p>
        </w:tc>
      </w:tr>
      <w:tr w:rsidR="00BA2579" w14:paraId="32E188E4"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522368E2" w14:textId="77777777" w:rsidR="00BA2579" w:rsidRDefault="00BA2579">
            <w:pPr>
              <w:ind w:firstLine="240"/>
              <w:rPr>
                <w:rFonts w:eastAsiaTheme="minorHAnsi"/>
              </w:rPr>
            </w:pPr>
            <w:r>
              <w:rPr>
                <w:rFonts w:ascii="Calibri" w:hAnsi="Calibri"/>
                <w:color w:val="000000"/>
              </w:rPr>
              <w:t>- Libanon</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337B772D" w14:textId="77777777" w:rsidR="00BA2579" w:rsidRDefault="00BA2579">
            <w:pPr>
              <w:jc w:val="right"/>
              <w:rPr>
                <w:rFonts w:eastAsiaTheme="minorHAnsi"/>
              </w:rPr>
            </w:pPr>
            <w:r>
              <w:rPr>
                <w:rFonts w:ascii="Calibri" w:hAnsi="Calibri"/>
                <w:color w:val="000000"/>
              </w:rPr>
              <w:t>2.000.000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297C15B" w14:textId="77777777" w:rsidR="00BA2579" w:rsidRDefault="00BA2579">
            <w:pPr>
              <w:jc w:val="right"/>
              <w:rPr>
                <w:rFonts w:eastAsiaTheme="minorHAnsi"/>
              </w:rPr>
            </w:pPr>
            <w:r>
              <w:rPr>
                <w:rFonts w:ascii="Calibri" w:hAnsi="Calibri"/>
                <w:color w:val="000000"/>
              </w:rPr>
              <w:t>2.000.000</w:t>
            </w:r>
          </w:p>
        </w:tc>
      </w:tr>
      <w:tr w:rsidR="00BA2579" w14:paraId="4E8F84B5"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14D5B96" w14:textId="77777777" w:rsidR="00BA2579" w:rsidRDefault="00BA2579">
            <w:pPr>
              <w:ind w:firstLine="240"/>
              <w:rPr>
                <w:rFonts w:eastAsiaTheme="minorHAnsi"/>
              </w:rPr>
            </w:pPr>
            <w:r>
              <w:rPr>
                <w:rFonts w:ascii="Calibri" w:hAnsi="Calibri"/>
                <w:color w:val="000000"/>
              </w:rPr>
              <w:t xml:space="preserve">- Syrië </w:t>
            </w:r>
            <w:r>
              <w:rPr>
                <w:rFonts w:ascii="Calibri" w:hAnsi="Calibri"/>
                <w:i/>
                <w:iCs/>
                <w:color w:val="000000"/>
              </w:rPr>
              <w:t>Cross-border</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FBF4B47" w14:textId="77777777" w:rsidR="00BA2579" w:rsidRDefault="00BA2579">
            <w:pPr>
              <w:jc w:val="right"/>
              <w:rPr>
                <w:rFonts w:eastAsiaTheme="minorHAnsi"/>
              </w:rPr>
            </w:pPr>
            <w:r>
              <w:rPr>
                <w:rFonts w:ascii="Calibri" w:hAnsi="Calibri"/>
                <w:color w:val="000000"/>
              </w:rPr>
              <w:t>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8B7CF10" w14:textId="77777777" w:rsidR="00BA2579" w:rsidRDefault="00BA2579">
            <w:pPr>
              <w:jc w:val="right"/>
              <w:rPr>
                <w:rFonts w:eastAsiaTheme="minorHAnsi"/>
              </w:rPr>
            </w:pPr>
            <w:r>
              <w:rPr>
                <w:rFonts w:ascii="Calibri" w:hAnsi="Calibri"/>
                <w:color w:val="000000"/>
              </w:rPr>
              <w:t>7.000.000</w:t>
            </w:r>
          </w:p>
        </w:tc>
      </w:tr>
      <w:tr w:rsidR="00BA2579" w14:paraId="085CD9F8"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72E3032B" w14:textId="77777777" w:rsidR="00BA2579" w:rsidRDefault="00BA2579">
            <w:pPr>
              <w:ind w:firstLine="240"/>
              <w:rPr>
                <w:rFonts w:eastAsiaTheme="minorHAnsi"/>
              </w:rPr>
            </w:pPr>
            <w:r>
              <w:rPr>
                <w:rFonts w:ascii="Calibri" w:hAnsi="Calibri"/>
                <w:color w:val="000000"/>
              </w:rPr>
              <w:t>- Jemen</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09FD8CA6" w14:textId="77777777" w:rsidR="00BA2579" w:rsidRDefault="00BA2579">
            <w:pPr>
              <w:jc w:val="right"/>
              <w:rPr>
                <w:rFonts w:eastAsiaTheme="minorHAnsi"/>
              </w:rPr>
            </w:pPr>
            <w:r>
              <w:rPr>
                <w:rFonts w:ascii="Calibri" w:hAnsi="Calibri"/>
                <w:color w:val="000000"/>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5F0971BA" w14:textId="77777777" w:rsidR="00BA2579" w:rsidRDefault="00BA2579">
            <w:pPr>
              <w:jc w:val="right"/>
              <w:rPr>
                <w:rFonts w:eastAsiaTheme="minorHAnsi"/>
              </w:rPr>
            </w:pPr>
            <w:r>
              <w:rPr>
                <w:rFonts w:ascii="Calibri" w:hAnsi="Calibri"/>
                <w:color w:val="000000"/>
              </w:rPr>
              <w:t>5.000.000</w:t>
            </w:r>
          </w:p>
        </w:tc>
      </w:tr>
      <w:tr w:rsidR="00BA2579" w14:paraId="63821CBA"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D22BA0F" w14:textId="77777777" w:rsidR="00BA2579" w:rsidRDefault="00BA2579">
            <w:pPr>
              <w:ind w:firstLine="240"/>
              <w:rPr>
                <w:rFonts w:eastAsiaTheme="minorHAnsi"/>
              </w:rPr>
            </w:pPr>
            <w:r>
              <w:rPr>
                <w:rFonts w:ascii="Calibri" w:hAnsi="Calibri"/>
                <w:color w:val="000000"/>
              </w:rPr>
              <w:t>- Irak</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6848CFC7" w14:textId="77777777" w:rsidR="00BA2579" w:rsidRDefault="00BA2579">
            <w:pPr>
              <w:jc w:val="right"/>
              <w:rPr>
                <w:rFonts w:eastAsiaTheme="minorHAnsi"/>
              </w:rPr>
            </w:pPr>
            <w:r>
              <w:rPr>
                <w:rFonts w:ascii="Calibri" w:hAnsi="Calibri"/>
                <w:color w:val="000000"/>
              </w:rPr>
              <w:t>4.000.000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C57E893" w14:textId="77777777" w:rsidR="00BA2579" w:rsidRDefault="00BA2579">
            <w:pPr>
              <w:jc w:val="right"/>
              <w:rPr>
                <w:rFonts w:eastAsiaTheme="minorHAnsi"/>
              </w:rPr>
            </w:pPr>
            <w:r>
              <w:rPr>
                <w:rFonts w:ascii="Calibri" w:hAnsi="Calibri"/>
                <w:color w:val="000000"/>
              </w:rPr>
              <w:t>4.000.000</w:t>
            </w:r>
          </w:p>
        </w:tc>
      </w:tr>
      <w:tr w:rsidR="00BA2579" w14:paraId="00036DB2" w14:textId="77777777" w:rsidTr="00BA2579">
        <w:trPr>
          <w:trHeight w:val="300"/>
        </w:trPr>
        <w:tc>
          <w:tcPr>
            <w:tcW w:w="3440"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1194F6CC" w14:textId="77777777" w:rsidR="00BA2579" w:rsidRDefault="00BA2579">
            <w:pPr>
              <w:rPr>
                <w:rFonts w:eastAsiaTheme="minorHAnsi"/>
              </w:rPr>
            </w:pPr>
            <w:r>
              <w:rPr>
                <w:rFonts w:ascii="Calibri" w:hAnsi="Calibri"/>
                <w:b/>
                <w:bCs/>
                <w:color w:val="000000"/>
              </w:rPr>
              <w:t>Totaal</w:t>
            </w:r>
          </w:p>
        </w:tc>
        <w:tc>
          <w:tcPr>
            <w:tcW w:w="1627"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1ACCA0D1" w14:textId="77777777" w:rsidR="00BA2579" w:rsidRDefault="00BA2579">
            <w:pPr>
              <w:jc w:val="right"/>
              <w:rPr>
                <w:rFonts w:eastAsiaTheme="minorHAnsi"/>
              </w:rPr>
            </w:pPr>
            <w:r>
              <w:rPr>
                <w:rFonts w:ascii="Calibri" w:hAnsi="Calibri"/>
                <w:b/>
                <w:bCs/>
                <w:color w:val="000000"/>
              </w:rPr>
              <w:t>72.000.000</w:t>
            </w:r>
          </w:p>
        </w:tc>
        <w:tc>
          <w:tcPr>
            <w:tcW w:w="164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374227F3" w14:textId="77777777" w:rsidR="00BA2579" w:rsidRDefault="00BA2579">
            <w:pPr>
              <w:jc w:val="right"/>
              <w:rPr>
                <w:rFonts w:eastAsiaTheme="minorHAnsi"/>
              </w:rPr>
            </w:pPr>
            <w:r>
              <w:rPr>
                <w:rFonts w:ascii="Calibri" w:hAnsi="Calibri"/>
                <w:b/>
                <w:bCs/>
                <w:color w:val="000000"/>
              </w:rPr>
              <w:t>72.000.000</w:t>
            </w:r>
          </w:p>
        </w:tc>
      </w:tr>
      <w:tr w:rsidR="00BA2579" w14:paraId="4BB97451"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940608" w14:textId="77777777" w:rsidR="00BA2579" w:rsidRDefault="00BA2579">
            <w:pPr>
              <w:jc w:val="right"/>
              <w:rPr>
                <w:rFonts w:eastAsiaTheme="minorHAnsi"/>
              </w:rPr>
            </w:pPr>
            <w:r>
              <w:rPr>
                <w:rFonts w:ascii="Calibri" w:hAnsi="Calibri"/>
                <w:b/>
                <w:bCs/>
              </w:rPr>
              <w:lastRenderedPageBreak/>
              <w:t>*VL : Vastleggingskrediet</w:t>
            </w:r>
          </w:p>
        </w:tc>
        <w:tc>
          <w:tcPr>
            <w:tcW w:w="1627" w:type="dxa"/>
            <w:shd w:val="clear" w:color="auto" w:fill="FFFFFF"/>
            <w:noWrap/>
            <w:tcMar>
              <w:top w:w="0" w:type="dxa"/>
              <w:left w:w="108" w:type="dxa"/>
              <w:bottom w:w="0" w:type="dxa"/>
              <w:right w:w="108" w:type="dxa"/>
            </w:tcMar>
            <w:vAlign w:val="bottom"/>
            <w:hideMark/>
          </w:tcPr>
          <w:p w14:paraId="2FB81582" w14:textId="77777777" w:rsidR="00BA2579" w:rsidRDefault="00BA2579">
            <w:pPr>
              <w:jc w:val="right"/>
              <w:rPr>
                <w:rFonts w:eastAsiaTheme="minorHAnsi"/>
              </w:rPr>
            </w:pPr>
            <w:r>
              <w:rPr>
                <w:rFonts w:ascii="Calibri" w:hAnsi="Calibri"/>
                <w:b/>
                <w:bCs/>
                <w:color w:val="000000"/>
                <w:sz w:val="22"/>
                <w:szCs w:val="22"/>
                <w:lang w:val="fr-FR"/>
              </w:rPr>
              <w:t> </w:t>
            </w:r>
          </w:p>
        </w:tc>
        <w:tc>
          <w:tcPr>
            <w:tcW w:w="1640" w:type="dxa"/>
            <w:shd w:val="clear" w:color="auto" w:fill="FFFFFF"/>
            <w:noWrap/>
            <w:tcMar>
              <w:top w:w="0" w:type="dxa"/>
              <w:left w:w="108" w:type="dxa"/>
              <w:bottom w:w="0" w:type="dxa"/>
              <w:right w:w="108" w:type="dxa"/>
            </w:tcMar>
            <w:vAlign w:val="bottom"/>
            <w:hideMark/>
          </w:tcPr>
          <w:p w14:paraId="441DF128" w14:textId="77777777" w:rsidR="00BA2579" w:rsidRDefault="00BA2579">
            <w:pPr>
              <w:jc w:val="right"/>
              <w:rPr>
                <w:rFonts w:eastAsiaTheme="minorHAnsi"/>
              </w:rPr>
            </w:pPr>
            <w:r>
              <w:rPr>
                <w:rFonts w:ascii="Calibri" w:hAnsi="Calibri"/>
                <w:b/>
                <w:bCs/>
                <w:color w:val="000000"/>
                <w:sz w:val="22"/>
                <w:szCs w:val="22"/>
                <w:lang w:val="fr-FR"/>
              </w:rPr>
              <w:t> </w:t>
            </w:r>
          </w:p>
        </w:tc>
      </w:tr>
      <w:tr w:rsidR="00BA2579" w14:paraId="39D74879"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B0356C" w14:textId="77777777" w:rsidR="00BA2579" w:rsidRDefault="00BA2579">
            <w:pPr>
              <w:jc w:val="right"/>
              <w:rPr>
                <w:rFonts w:eastAsiaTheme="minorHAnsi"/>
              </w:rPr>
            </w:pPr>
            <w:r>
              <w:rPr>
                <w:rFonts w:ascii="Calibri" w:hAnsi="Calibri"/>
                <w:b/>
                <w:bCs/>
              </w:rPr>
              <w:t>**VE : Vereffeningskrediet</w:t>
            </w:r>
          </w:p>
        </w:tc>
        <w:tc>
          <w:tcPr>
            <w:tcW w:w="1627" w:type="dxa"/>
            <w:shd w:val="clear" w:color="auto" w:fill="FFFFFF"/>
            <w:noWrap/>
            <w:tcMar>
              <w:top w:w="0" w:type="dxa"/>
              <w:left w:w="108" w:type="dxa"/>
              <w:bottom w:w="0" w:type="dxa"/>
              <w:right w:w="108" w:type="dxa"/>
            </w:tcMar>
            <w:vAlign w:val="bottom"/>
            <w:hideMark/>
          </w:tcPr>
          <w:p w14:paraId="16FE3C97" w14:textId="77777777" w:rsidR="00BA2579" w:rsidRDefault="00BA2579">
            <w:pPr>
              <w:jc w:val="right"/>
              <w:rPr>
                <w:rFonts w:eastAsiaTheme="minorHAnsi"/>
              </w:rPr>
            </w:pPr>
            <w:r>
              <w:rPr>
                <w:rFonts w:ascii="Calibri" w:hAnsi="Calibri"/>
                <w:b/>
                <w:bCs/>
                <w:color w:val="000000"/>
                <w:sz w:val="22"/>
                <w:szCs w:val="22"/>
                <w:lang w:val="fr-FR"/>
              </w:rPr>
              <w:t> </w:t>
            </w:r>
          </w:p>
        </w:tc>
        <w:tc>
          <w:tcPr>
            <w:tcW w:w="1640" w:type="dxa"/>
            <w:shd w:val="clear" w:color="auto" w:fill="FFFFFF"/>
            <w:noWrap/>
            <w:tcMar>
              <w:top w:w="0" w:type="dxa"/>
              <w:left w:w="108" w:type="dxa"/>
              <w:bottom w:w="0" w:type="dxa"/>
              <w:right w:w="108" w:type="dxa"/>
            </w:tcMar>
            <w:vAlign w:val="bottom"/>
            <w:hideMark/>
          </w:tcPr>
          <w:p w14:paraId="326723DB" w14:textId="77777777" w:rsidR="00BA2579" w:rsidRDefault="00BA2579">
            <w:pPr>
              <w:jc w:val="right"/>
              <w:rPr>
                <w:rFonts w:eastAsiaTheme="minorHAnsi"/>
              </w:rPr>
            </w:pPr>
            <w:r>
              <w:rPr>
                <w:rFonts w:ascii="Calibri" w:hAnsi="Calibri"/>
                <w:b/>
                <w:bCs/>
                <w:color w:val="000000"/>
                <w:sz w:val="22"/>
                <w:szCs w:val="22"/>
                <w:lang w:val="fr-FR"/>
              </w:rPr>
              <w:t> </w:t>
            </w:r>
          </w:p>
        </w:tc>
      </w:tr>
    </w:tbl>
    <w:p w14:paraId="1304217A" w14:textId="77777777" w:rsidR="00BA2579" w:rsidRDefault="00BA2579" w:rsidP="00BA2579">
      <w:pPr>
        <w:jc w:val="both"/>
        <w:rPr>
          <w:rFonts w:eastAsiaTheme="minorHAnsi"/>
        </w:rPr>
      </w:pPr>
      <w:r>
        <w:rPr>
          <w:lang w:val="nl-BE"/>
        </w:rPr>
        <w:t> </w:t>
      </w:r>
    </w:p>
    <w:p w14:paraId="2084FECB" w14:textId="77777777" w:rsidR="00BA2579" w:rsidRDefault="00BA2579" w:rsidP="00BA2579">
      <w:pPr>
        <w:jc w:val="both"/>
        <w:rPr>
          <w:lang w:val="nl-NL"/>
        </w:rPr>
      </w:pPr>
      <w:r>
        <w:rPr>
          <w:rFonts w:ascii="Calibri" w:hAnsi="Calibri"/>
          <w:color w:val="000000"/>
          <w:lang w:val="nl-NL"/>
        </w:rPr>
        <w:t xml:space="preserve">Voor de humanitaire programma’s wordt een bedrag van </w:t>
      </w:r>
      <w:r>
        <w:rPr>
          <w:rFonts w:ascii="Calibri" w:hAnsi="Calibri"/>
          <w:lang w:val="nl-NL"/>
        </w:rPr>
        <w:t>25 miljoen euro vastleggingskrediet</w:t>
      </w:r>
      <w:r>
        <w:rPr>
          <w:rFonts w:ascii="Calibri" w:hAnsi="Calibri"/>
          <w:color w:val="000000"/>
          <w:lang w:val="nl-NL"/>
        </w:rPr>
        <w:t xml:space="preserve"> en 24,5 </w:t>
      </w:r>
      <w:r>
        <w:rPr>
          <w:rFonts w:ascii="Calibri" w:hAnsi="Calibri"/>
          <w:lang w:val="nl-NL"/>
        </w:rPr>
        <w:t xml:space="preserve">miljoen euro vereffeningskrediet </w:t>
      </w:r>
      <w:r>
        <w:rPr>
          <w:rFonts w:ascii="Calibri" w:hAnsi="Calibri"/>
          <w:color w:val="000000"/>
          <w:lang w:val="nl-NL"/>
        </w:rPr>
        <w:t>voorzien.</w:t>
      </w:r>
    </w:p>
    <w:p w14:paraId="292F7170" w14:textId="77777777" w:rsidR="00BA2579" w:rsidRDefault="00BA2579" w:rsidP="00BA2579">
      <w:pPr>
        <w:jc w:val="both"/>
        <w:rPr>
          <w:lang w:val="nl-NL"/>
        </w:rPr>
      </w:pPr>
      <w:r>
        <w:rPr>
          <w:lang w:val="nl-BE"/>
        </w:rPr>
        <w:t> </w:t>
      </w:r>
    </w:p>
    <w:p w14:paraId="1C1F984D" w14:textId="77777777" w:rsidR="00BA2579" w:rsidRDefault="00BA2579" w:rsidP="00BA2579">
      <w:pPr>
        <w:rPr>
          <w:lang w:val="nl-NL"/>
        </w:rPr>
      </w:pPr>
      <w:r>
        <w:rPr>
          <w:rFonts w:ascii="Verdana" w:hAnsi="Verdana"/>
          <w:sz w:val="20"/>
          <w:szCs w:val="20"/>
          <w:lang w:val="nl-BE"/>
        </w:rPr>
        <w:t>4. Het financiële kader heeft op zich geen budgettaire impact. De uiteindelijke vastlegging op de uitgavenbegroting/financiewet gebeurt na goedkeuring van de individuele dossiers, na het doorlopen van de administratieve en begrotingscontrole en na – in deze periode van lopende zaken – de goedkeuring van de ministerraad van de ‘behoedzaamheidslijsten’.</w:t>
      </w:r>
    </w:p>
    <w:p w14:paraId="032287CF" w14:textId="77777777" w:rsidR="00BA2579" w:rsidRDefault="00BA2579" w:rsidP="00BA2579">
      <w:pPr>
        <w:rPr>
          <w:lang w:val="nl-NL"/>
        </w:rPr>
      </w:pPr>
      <w:r>
        <w:rPr>
          <w:rFonts w:ascii="Verdana" w:hAnsi="Verdana"/>
          <w:sz w:val="20"/>
          <w:szCs w:val="20"/>
          <w:lang w:val="nl-BE"/>
        </w:rPr>
        <w:t> </w:t>
      </w:r>
    </w:p>
    <w:p w14:paraId="5EC0CEC3" w14:textId="77777777" w:rsidR="00BA2579" w:rsidRDefault="00BA2579" w:rsidP="00BA2579">
      <w:pPr>
        <w:rPr>
          <w:lang w:val="nl-NL"/>
        </w:rPr>
      </w:pPr>
      <w:r>
        <w:rPr>
          <w:rFonts w:ascii="Verdana" w:hAnsi="Verdana"/>
          <w:sz w:val="20"/>
          <w:szCs w:val="20"/>
          <w:lang w:val="nl-BE"/>
        </w:rPr>
        <w:t>5. Het jaarbudget van 170 miljoen euro voor humanitaire hulp blijft behouden. Financiële kaders voor de humanitaire projecten en bijdragen aan de algemene middelen van humanitaire internationale organisaties (core) volgen voor de zomer.</w:t>
      </w:r>
    </w:p>
    <w:p w14:paraId="25C90262" w14:textId="77777777" w:rsidR="00BA2579" w:rsidRDefault="00BA2579" w:rsidP="00BA2579">
      <w:pPr>
        <w:rPr>
          <w:lang w:val="nl-NL"/>
        </w:rPr>
      </w:pPr>
      <w:r>
        <w:rPr>
          <w:rFonts w:ascii="Verdana" w:hAnsi="Verdana"/>
          <w:sz w:val="20"/>
          <w:szCs w:val="20"/>
          <w:lang w:val="nl-BE"/>
        </w:rPr>
        <w:t> </w:t>
      </w:r>
    </w:p>
    <w:p w14:paraId="2B6D3787" w14:textId="77777777" w:rsidR="00BA2579" w:rsidRDefault="00BA2579" w:rsidP="00BA2579">
      <w:r>
        <w:rPr>
          <w:rFonts w:ascii="Verdana" w:hAnsi="Verdana"/>
          <w:sz w:val="20"/>
          <w:szCs w:val="20"/>
          <w:lang w:val="nl-BE"/>
        </w:rPr>
        <w:t>DE CROO</w:t>
      </w:r>
    </w:p>
    <w:p w14:paraId="17F80C4A" w14:textId="77777777" w:rsidR="00BA2579" w:rsidRDefault="00BA2579" w:rsidP="00BA2579">
      <w:r>
        <w:rPr>
          <w:rFonts w:ascii="Calibri" w:hAnsi="Calibri"/>
          <w:sz w:val="22"/>
          <w:szCs w:val="22"/>
          <w:lang w:val="nl-NL"/>
        </w:rPr>
        <w:t> </w:t>
      </w:r>
    </w:p>
    <w:p w14:paraId="21FC28FC" w14:textId="77777777" w:rsidR="00BA2579" w:rsidRDefault="00BA2579" w:rsidP="00BA2579">
      <w:pPr>
        <w:rPr>
          <w:rFonts w:ascii="Verdana" w:hAnsi="Verdana"/>
          <w:sz w:val="20"/>
          <w:szCs w:val="20"/>
        </w:rPr>
      </w:pPr>
    </w:p>
    <w:p w14:paraId="61BD0491" w14:textId="77777777" w:rsidR="00BA2579" w:rsidRPr="00BA2579" w:rsidRDefault="00BA2579">
      <w:pPr>
        <w:rPr>
          <w:lang w:val="fr-BE"/>
        </w:rPr>
      </w:pPr>
    </w:p>
    <w:sectPr w:rsidR="00BA2579" w:rsidRPr="00BA2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79"/>
    <w:rsid w:val="00150085"/>
    <w:rsid w:val="00240376"/>
    <w:rsid w:val="003E209A"/>
    <w:rsid w:val="009F4247"/>
    <w:rsid w:val="00BA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57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57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Crée un document." ma:contentTypeScope="" ma:versionID="920088e01cf92173d4d9bdbf8fda6854">
  <xsd:schema xmlns:xsd="http://www.w3.org/2001/XMLSchema" xmlns:xs="http://www.w3.org/2001/XMLSchema" xmlns:p="http://schemas.microsoft.com/office/2006/metadata/properties" targetNamespace="http://schemas.microsoft.com/office/2006/metadata/properties" ma:root="true" ma:fieldsID="e9a60942a35b1a2b790b504acabfc5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6ABE1-6516-45D9-875F-8896AE27B929}"/>
</file>

<file path=customXml/itemProps2.xml><?xml version="1.0" encoding="utf-8"?>
<ds:datastoreItem xmlns:ds="http://schemas.openxmlformats.org/officeDocument/2006/customXml" ds:itemID="{BCDA5471-9A29-46A9-99F5-D000D4E07AED}">
  <ds:schemaRefs>
    <ds:schemaRef ds:uri="http://schemas.microsoft.com/sharepoint/v3/contenttype/forms"/>
  </ds:schemaRefs>
</ds:datastoreItem>
</file>

<file path=customXml/itemProps3.xml><?xml version="1.0" encoding="utf-8"?>
<ds:datastoreItem xmlns:ds="http://schemas.openxmlformats.org/officeDocument/2006/customXml" ds:itemID="{68E39F0E-2DB6-4F04-855F-613E2822EDF3}">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FOD Buitenlandse Zaken / SPF Affaires Etrangeres</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Coulon Véronique - D2.1</dc:creator>
  <cp:lastModifiedBy>Coulon Véronique - D2.1</cp:lastModifiedBy>
  <cp:revision>2</cp:revision>
  <dcterms:created xsi:type="dcterms:W3CDTF">2020-04-01T09:55:00Z</dcterms:created>
  <dcterms:modified xsi:type="dcterms:W3CDTF">2020-04-01T10:00:00Z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0x010100895A84E52988574B8D4ED6D21343F087</vt:lpwstr>
  </property>
</Properties>
</file>