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1F13" w14:textId="6607CD46" w:rsidR="00B01D30" w:rsidRDefault="00857F79" w:rsidP="00770AE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05419" wp14:editId="72FEF746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03225" cy="818515"/>
            <wp:effectExtent l="0" t="0" r="0" b="63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D30" w:rsidRPr="309B5E97">
        <w:rPr>
          <w:rStyle w:val="Heading1Char"/>
          <w:b/>
          <w:bCs/>
          <w:color w:val="385623" w:themeColor="accent6" w:themeShade="80"/>
        </w:rPr>
        <w:t>CAFI portfolio</w:t>
      </w:r>
      <w:r w:rsidR="00BB53F3" w:rsidRPr="309B5E97">
        <w:rPr>
          <w:rStyle w:val="Heading1Char"/>
          <w:b/>
          <w:bCs/>
          <w:color w:val="385623" w:themeColor="accent6" w:themeShade="80"/>
        </w:rPr>
        <w:t xml:space="preserve"> and pipeline</w:t>
      </w:r>
      <w:r w:rsidR="00B01D30" w:rsidRPr="309B5E97">
        <w:rPr>
          <w:rStyle w:val="Heading1Char"/>
          <w:b/>
          <w:bCs/>
          <w:color w:val="385623" w:themeColor="accent6" w:themeShade="80"/>
        </w:rPr>
        <w:t xml:space="preserve"> – </w:t>
      </w:r>
      <w:r w:rsidR="00941BF3" w:rsidRPr="309B5E97">
        <w:rPr>
          <w:rStyle w:val="Heading1Char"/>
          <w:b/>
          <w:bCs/>
          <w:color w:val="385623" w:themeColor="accent6" w:themeShade="80"/>
        </w:rPr>
        <w:t xml:space="preserve">UPDATED </w:t>
      </w:r>
      <w:r w:rsidR="67146D5E" w:rsidRPr="309B5E97">
        <w:rPr>
          <w:rStyle w:val="Heading1Char"/>
          <w:b/>
          <w:bCs/>
          <w:color w:val="385623" w:themeColor="accent6" w:themeShade="80"/>
        </w:rPr>
        <w:t>7 January</w:t>
      </w:r>
      <w:r w:rsidR="00B01D30" w:rsidRPr="309B5E97">
        <w:rPr>
          <w:rStyle w:val="Heading1Char"/>
          <w:b/>
          <w:bCs/>
          <w:color w:val="385623" w:themeColor="accent6" w:themeShade="80"/>
        </w:rPr>
        <w:t xml:space="preserve"> 202</w:t>
      </w:r>
      <w:r w:rsidR="0FB5897C" w:rsidRPr="309B5E97">
        <w:rPr>
          <w:rStyle w:val="Heading1Char"/>
          <w:b/>
          <w:bCs/>
          <w:color w:val="385623" w:themeColor="accent6" w:themeShade="80"/>
        </w:rPr>
        <w:t>1</w:t>
      </w:r>
    </w:p>
    <w:p w14:paraId="6A95755B" w14:textId="02C42072" w:rsidR="00B01D30" w:rsidRDefault="00B01D30"/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7"/>
        <w:gridCol w:w="1275"/>
        <w:gridCol w:w="1702"/>
      </w:tblGrid>
      <w:tr w:rsidR="00B01D30" w:rsidRPr="00D93DEC" w14:paraId="78A4C91A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EAAAA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0640F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ACTIVE PROGRAMMES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EAAAA" w:themeFill="background2" w:themeFillShade="BF"/>
          </w:tcPr>
          <w:p w14:paraId="7F5B6591" w14:textId="77777777" w:rsidR="00B01D30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Amount</w:t>
            </w: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</w:t>
            </w:r>
          </w:p>
          <w:p w14:paraId="70546EDF" w14:textId="6DD276AE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>Million US$</w:t>
            </w:r>
            <w:r w:rsidR="45BAA470"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(from CAFI)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EAAAA" w:themeFill="background2" w:themeFillShade="BF"/>
          </w:tcPr>
          <w:p w14:paraId="722E634F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Implementing organi</w:t>
            </w: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z</w:t>
            </w: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ation</w:t>
            </w:r>
          </w:p>
        </w:tc>
      </w:tr>
      <w:tr w:rsidR="00B01D30" w:rsidRPr="00D93DEC" w14:paraId="16DBF5E6" w14:textId="77777777" w:rsidTr="309B5E97">
        <w:tc>
          <w:tcPr>
            <w:tcW w:w="50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3F0F1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 xml:space="preserve">EMOCRATIC REPUBLIC OF </w:t>
            </w:r>
            <w:r w:rsidRPr="00D93DEC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ONGO</w:t>
            </w:r>
            <w:r w:rsidRPr="00D93DEC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4BFF2930" w14:textId="77777777" w:rsidR="00B01D30" w:rsidRPr="00D93DEC" w:rsidRDefault="00FA5BB3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hyperlink r:id="rId11" w:history="1">
              <w:r w:rsidR="00B01D30" w:rsidRPr="00D93DEC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 xml:space="preserve">(Click here for more information on each </w:t>
              </w:r>
              <w:proofErr w:type="spellStart"/>
              <w:r w:rsidR="00B01D30" w:rsidRPr="00D93DEC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>programme</w:t>
              </w:r>
              <w:proofErr w:type="spellEnd"/>
              <w:r w:rsidR="00B01D30" w:rsidRPr="00D93DEC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>)</w:t>
              </w:r>
            </w:hyperlink>
          </w:p>
        </w:tc>
      </w:tr>
      <w:tr w:rsidR="00B01D30" w:rsidRPr="00D93DEC" w14:paraId="0D0F2257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53BC5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Support to civil society: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Representation of civil society as information relay, advocacy group, </w:t>
            </w:r>
            <w:proofErr w:type="gramStart"/>
            <w:r w:rsidRPr="00D93DEC">
              <w:rPr>
                <w:rFonts w:ascii="Arial Nova Cond" w:hAnsi="Arial Nova Cond"/>
                <w:sz w:val="20"/>
                <w:szCs w:val="20"/>
              </w:rPr>
              <w:t>observer</w:t>
            </w:r>
            <w:proofErr w:type="gram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and whistle-blower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2A56C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3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0E431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UNDP</w:t>
            </w:r>
          </w:p>
        </w:tc>
      </w:tr>
      <w:tr w:rsidR="00B01D30" w:rsidRPr="00D93DEC" w14:paraId="2C97BC52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524DF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Land use planning reform: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Support DRC government in the land use planning reform that </w:t>
            </w:r>
            <w:proofErr w:type="gramStart"/>
            <w:r w:rsidRPr="00D93DEC">
              <w:rPr>
                <w:rFonts w:ascii="Arial Nova Cond" w:hAnsi="Arial Nova Cond"/>
                <w:sz w:val="20"/>
                <w:szCs w:val="20"/>
              </w:rPr>
              <w:t>takes into account</w:t>
            </w:r>
            <w:proofErr w:type="gram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the protection of forests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43A82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8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493E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UNDP</w:t>
            </w:r>
          </w:p>
        </w:tc>
      </w:tr>
      <w:tr w:rsidR="00B01D30" w:rsidRPr="00D93DEC" w14:paraId="2C5ED70E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065BD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Integrated rural development program for </w:t>
            </w:r>
            <w:proofErr w:type="spellStart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Tshopo</w:t>
            </w:r>
            <w:proofErr w:type="spellEnd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Ituri</w:t>
            </w:r>
            <w:proofErr w:type="spellEnd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and Bas Uele provinces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BD63A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33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75B7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UNDP</w:t>
            </w:r>
          </w:p>
        </w:tc>
      </w:tr>
      <w:tr w:rsidR="00B01D30" w:rsidRPr="00D93DEC" w14:paraId="2F17B249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0B4D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Integrated rural development program Mai </w:t>
            </w:r>
            <w:proofErr w:type="spellStart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Ndombé</w:t>
            </w:r>
            <w:proofErr w:type="spellEnd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province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7734B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30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FAC9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WB</w:t>
            </w:r>
          </w:p>
        </w:tc>
      </w:tr>
      <w:tr w:rsidR="309B5E97" w14:paraId="7C2894AD" w14:textId="77777777" w:rsidTr="309B5E97">
        <w:tc>
          <w:tcPr>
            <w:tcW w:w="10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D7B2" w14:textId="1388EC1A" w:rsidR="001CC3F4" w:rsidRDefault="001CC3F4" w:rsidP="309B5E97">
            <w:pPr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Integrated rural development program Mai </w:t>
            </w:r>
            <w:proofErr w:type="spellStart"/>
            <w:r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>Ndombe</w:t>
            </w:r>
            <w:proofErr w:type="spellEnd"/>
            <w:r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>Plateaux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F356" w14:textId="5555CA8F" w:rsidR="001CC3F4" w:rsidRDefault="001CC3F4" w:rsidP="309B5E97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309B5E97">
              <w:rPr>
                <w:rFonts w:ascii="Arial Nova Cond" w:hAnsi="Arial Nova Cond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F0E55" w14:textId="5E7364C2" w:rsidR="001CC3F4" w:rsidRDefault="001CC3F4" w:rsidP="309B5E97">
            <w:pPr>
              <w:rPr>
                <w:rFonts w:ascii="Arial Nova Cond" w:hAnsi="Arial Nova Cond"/>
                <w:sz w:val="20"/>
                <w:szCs w:val="20"/>
              </w:rPr>
            </w:pPr>
            <w:r w:rsidRPr="309B5E97">
              <w:rPr>
                <w:rFonts w:ascii="Arial Nova Cond" w:hAnsi="Arial Nova Cond"/>
                <w:sz w:val="20"/>
                <w:szCs w:val="20"/>
              </w:rPr>
              <w:t>WB</w:t>
            </w:r>
          </w:p>
        </w:tc>
      </w:tr>
      <w:tr w:rsidR="00B01D30" w:rsidRPr="00D93DEC" w14:paraId="10CB7F48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5603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Integrated rural development program Sud </w:t>
            </w:r>
            <w:proofErr w:type="spellStart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Ubangui</w:t>
            </w:r>
            <w:proofErr w:type="spellEnd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province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9379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7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4F64" w14:textId="7EF82FB9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309B5E97">
              <w:rPr>
                <w:rFonts w:ascii="Arial Nova Cond" w:hAnsi="Arial Nova Cond"/>
                <w:sz w:val="20"/>
                <w:szCs w:val="20"/>
              </w:rPr>
              <w:t>WB</w:t>
            </w:r>
            <w:r w:rsidR="6ADDD700" w:rsidRPr="309B5E97">
              <w:rPr>
                <w:rFonts w:ascii="Arial Nova Cond" w:hAnsi="Arial Nova Cond"/>
                <w:sz w:val="20"/>
                <w:szCs w:val="20"/>
              </w:rPr>
              <w:t>, ENABEL</w:t>
            </w:r>
          </w:p>
        </w:tc>
      </w:tr>
      <w:tr w:rsidR="00B01D30" w:rsidRPr="00D93DEC" w14:paraId="12A08B19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E995D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Integrated rural development program </w:t>
            </w:r>
            <w:proofErr w:type="spellStart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Kwilu</w:t>
            </w:r>
            <w:proofErr w:type="spellEnd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province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E6512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4.2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826AE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JICA</w:t>
            </w:r>
          </w:p>
        </w:tc>
      </w:tr>
      <w:tr w:rsidR="00B01D30" w:rsidRPr="00D93DEC" w14:paraId="0ED4D328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5062A" w14:textId="2D5042F8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Integrated rural development program Equateur province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A490F" w14:textId="6C3B1BB2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10</w:t>
            </w:r>
            <w:r w:rsidR="00857F79">
              <w:rPr>
                <w:rStyle w:val="FootnoteReference"/>
                <w:rFonts w:ascii="Arial Nova Cond" w:hAnsi="Arial Nova Cond"/>
                <w:sz w:val="20"/>
                <w:szCs w:val="20"/>
              </w:rPr>
              <w:footnoteReference w:id="1"/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18915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FAO</w:t>
            </w:r>
          </w:p>
        </w:tc>
      </w:tr>
      <w:tr w:rsidR="00B01D30" w:rsidRPr="00D93DEC" w14:paraId="7539E0FD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67EC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Integrated rural development program </w:t>
            </w:r>
            <w:proofErr w:type="spellStart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Mongala</w:t>
            </w:r>
            <w:proofErr w:type="spellEnd"/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province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079A9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12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39AF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ENABEL</w:t>
            </w:r>
          </w:p>
        </w:tc>
      </w:tr>
      <w:tr w:rsidR="309B5E97" w14:paraId="17D13057" w14:textId="77777777" w:rsidTr="309B5E97">
        <w:tc>
          <w:tcPr>
            <w:tcW w:w="10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FAC3" w14:textId="56E6C21A" w:rsidR="4CEB1A0A" w:rsidRDefault="4CEB1A0A" w:rsidP="309B5E97">
            <w:pPr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>Integrated rural development program Maniema province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A023A" w14:textId="3829265B" w:rsidR="4CEB1A0A" w:rsidRDefault="4CEB1A0A" w:rsidP="309B5E97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309B5E97">
              <w:rPr>
                <w:rFonts w:ascii="Arial Nova Cond" w:hAnsi="Arial Nova Cond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351DF" w14:textId="42EBC1DB" w:rsidR="4CEB1A0A" w:rsidRDefault="4CEB1A0A" w:rsidP="309B5E97">
            <w:pPr>
              <w:rPr>
                <w:rFonts w:ascii="Arial Nova Cond" w:hAnsi="Arial Nova Cond"/>
                <w:sz w:val="20"/>
                <w:szCs w:val="20"/>
              </w:rPr>
            </w:pPr>
            <w:r w:rsidRPr="309B5E97">
              <w:rPr>
                <w:rFonts w:ascii="Arial Nova Cond" w:hAnsi="Arial Nova Cond"/>
                <w:sz w:val="20"/>
                <w:szCs w:val="20"/>
              </w:rPr>
              <w:t>GIZ</w:t>
            </w:r>
          </w:p>
        </w:tc>
      </w:tr>
      <w:tr w:rsidR="00B01D30" w:rsidRPr="00D93DEC" w14:paraId="360A3E83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931D6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lastRenderedPageBreak/>
              <w:t>National Forest Monitoring System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 to support monitoring of land cover, land use and land use change in DRC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B62E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10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F01F1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FAO</w:t>
            </w:r>
          </w:p>
        </w:tc>
      </w:tr>
      <w:tr w:rsidR="00B01D30" w:rsidRPr="00D93DEC" w14:paraId="75C1C897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CF7C3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Land tenure reform: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Support the DRC government in the land tenure reform that </w:t>
            </w:r>
            <w:proofErr w:type="gramStart"/>
            <w:r w:rsidRPr="00D93DEC">
              <w:rPr>
                <w:rFonts w:ascii="Arial Nova Cond" w:hAnsi="Arial Nova Cond"/>
                <w:sz w:val="20"/>
                <w:szCs w:val="20"/>
              </w:rPr>
              <w:t>takes into account</w:t>
            </w:r>
            <w:proofErr w:type="gram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the protection of forest (development of policies and legal instruments + securing of tenure for forest communities)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9DB52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6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F8658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UN-Habitat</w:t>
            </w:r>
          </w:p>
        </w:tc>
      </w:tr>
      <w:tr w:rsidR="00B01D30" w:rsidRPr="00D93DEC" w14:paraId="3C1ED498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934FB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Support to Indigenous Peoples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to develop indigenous resource management models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238DA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2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C01D2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WB</w:t>
            </w:r>
          </w:p>
        </w:tc>
      </w:tr>
      <w:tr w:rsidR="00B01D30" w:rsidRPr="00D93DEC" w14:paraId="0FE88458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E9613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Sustainable agriculture policy: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developing and implementing an agricultural policy that </w:t>
            </w:r>
            <w:proofErr w:type="gramStart"/>
            <w:r w:rsidRPr="00D93DEC">
              <w:rPr>
                <w:rFonts w:ascii="Arial Nova Cond" w:hAnsi="Arial Nova Cond"/>
                <w:sz w:val="20"/>
                <w:szCs w:val="20"/>
              </w:rPr>
              <w:t>takes into account</w:t>
            </w:r>
            <w:proofErr w:type="gram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forests including the promotion of savannah-based agriculture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1BFC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3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E7E85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FAO</w:t>
            </w:r>
          </w:p>
        </w:tc>
      </w:tr>
      <w:tr w:rsidR="00B01D30" w:rsidRPr="00D93DEC" w14:paraId="63144017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9D725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Sustainable wood energy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to provide alternatives to unsustainable wood energy by developing markets for LPG and improved cookstoves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829A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15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237D2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 xml:space="preserve">UNDP </w:t>
            </w:r>
            <w:r>
              <w:rPr>
                <w:rFonts w:ascii="Arial Nova Cond" w:hAnsi="Arial Nova Cond"/>
                <w:sz w:val="20"/>
                <w:szCs w:val="20"/>
              </w:rPr>
              <w:t>&amp;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 UNCDF</w:t>
            </w:r>
          </w:p>
        </w:tc>
      </w:tr>
      <w:tr w:rsidR="00B01D30" w:rsidRPr="00D93DEC" w14:paraId="7A3D2B6E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932A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Scaling up Family planning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to reduce the </w:t>
            </w:r>
            <w:r>
              <w:rPr>
                <w:rFonts w:ascii="Arial Nova Cond" w:hAnsi="Arial Nova Cond"/>
                <w:sz w:val="20"/>
                <w:szCs w:val="20"/>
              </w:rPr>
              <w:t>e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ffects of unplanned demographic growth on deforestation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97FCF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33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01F8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 xml:space="preserve">UNOPS </w:t>
            </w:r>
            <w:r>
              <w:rPr>
                <w:rFonts w:ascii="Arial Nova Cond" w:hAnsi="Arial Nova Cond"/>
                <w:sz w:val="20"/>
                <w:szCs w:val="20"/>
              </w:rPr>
              <w:t xml:space="preserve">&amp; 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UNFPA</w:t>
            </w:r>
          </w:p>
        </w:tc>
      </w:tr>
      <w:tr w:rsidR="00B01D30" w:rsidRPr="00D93DEC" w14:paraId="4BEF53AE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81ED7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Savannahs and degraded forests: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Ownership by small and medium agricultural enterprises of sustainable practices to manage savannahs and degraded forests - </w:t>
            </w:r>
            <w:proofErr w:type="spellStart"/>
            <w:r w:rsidRPr="00D93DEC">
              <w:rPr>
                <w:rFonts w:ascii="Arial Nova Cond" w:hAnsi="Arial Nova Cond"/>
                <w:sz w:val="20"/>
                <w:szCs w:val="20"/>
              </w:rPr>
              <w:t>Kwilu</w:t>
            </w:r>
            <w:proofErr w:type="spell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and </w:t>
            </w:r>
            <w:proofErr w:type="spellStart"/>
            <w:r w:rsidRPr="00D93DEC">
              <w:rPr>
                <w:rFonts w:ascii="Arial Nova Cond" w:hAnsi="Arial Nova Cond"/>
                <w:sz w:val="20"/>
                <w:szCs w:val="20"/>
              </w:rPr>
              <w:t>Tshopo</w:t>
            </w:r>
            <w:proofErr w:type="spell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provinces.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DCAD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  15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57FAA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AFD</w:t>
            </w:r>
          </w:p>
        </w:tc>
      </w:tr>
      <w:tr w:rsidR="00B01D30" w:rsidRPr="00D93DEC" w14:paraId="5E63A6CE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A1985" w14:textId="6DED0F0D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Sustainable </w:t>
            </w:r>
            <w:r w:rsidR="008B2F57"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Management</w:t>
            </w: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of forests 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to improve forest governance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DEF3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12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31619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AFD</w:t>
            </w:r>
          </w:p>
        </w:tc>
      </w:tr>
      <w:tr w:rsidR="00B01D30" w:rsidRPr="00D93DEC" w14:paraId="320DD399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311FE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DRC National REDD+ Fund Secretariat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: Coordination, technical </w:t>
            </w:r>
            <w:proofErr w:type="gramStart"/>
            <w:r w:rsidRPr="00D93DEC">
              <w:rPr>
                <w:rFonts w:ascii="Arial Nova Cond" w:hAnsi="Arial Nova Cond"/>
                <w:sz w:val="20"/>
                <w:szCs w:val="20"/>
              </w:rPr>
              <w:t>assistance</w:t>
            </w:r>
            <w:proofErr w:type="gram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and policy dialogue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F8FF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10.4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DF933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UNDP</w:t>
            </w:r>
          </w:p>
        </w:tc>
      </w:tr>
      <w:tr w:rsidR="00B01D30" w:rsidRPr="00D93DEC" w14:paraId="35B0E230" w14:textId="77777777" w:rsidTr="309B5E97">
        <w:tc>
          <w:tcPr>
            <w:tcW w:w="50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B7128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G</w:t>
            </w:r>
            <w:r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 xml:space="preserve">ABON </w:t>
            </w:r>
            <w:hyperlink r:id="rId12" w:history="1">
              <w:r w:rsidRPr="00D93DEC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>visit this page for more information</w:t>
              </w:r>
            </w:hyperlink>
          </w:p>
        </w:tc>
      </w:tr>
      <w:tr w:rsidR="00B01D30" w:rsidRPr="00D93DEC" w14:paraId="0D5B312E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214B7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Land use planning and forest monitoring in Gabon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: Develop, </w:t>
            </w:r>
            <w:proofErr w:type="gramStart"/>
            <w:r w:rsidRPr="00D93DEC">
              <w:rPr>
                <w:rFonts w:ascii="Arial Nova Cond" w:hAnsi="Arial Nova Cond"/>
                <w:sz w:val="20"/>
                <w:szCs w:val="20"/>
              </w:rPr>
              <w:t>adopt</w:t>
            </w:r>
            <w:proofErr w:type="gram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and implement a National Land Use Plan and a National Observation System for Natural Resources and Forests </w:t>
            </w:r>
            <w:r>
              <w:rPr>
                <w:rFonts w:ascii="Arial Nova Cond" w:hAnsi="Arial Nova Cond"/>
                <w:sz w:val="20"/>
                <w:szCs w:val="20"/>
              </w:rPr>
              <w:t>to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 contribute to the reduction of GHG emissions from </w:t>
            </w:r>
            <w:r>
              <w:rPr>
                <w:rFonts w:ascii="Arial Nova Cond" w:hAnsi="Arial Nova Cond"/>
                <w:sz w:val="20"/>
                <w:szCs w:val="20"/>
              </w:rPr>
              <w:t>the land use sector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1A30C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18.4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8D2CA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AFD</w:t>
            </w:r>
          </w:p>
        </w:tc>
      </w:tr>
      <w:tr w:rsidR="00B01D30" w:rsidRPr="00D93DEC" w14:paraId="4B66D9A8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A621D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Protected Area Expansion and Land-use Optimization for Food Crop Production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: </w:t>
            </w:r>
            <w:r>
              <w:rPr>
                <w:rFonts w:ascii="Arial Nova Cond" w:hAnsi="Arial Nova Cond"/>
                <w:sz w:val="20"/>
                <w:szCs w:val="20"/>
              </w:rPr>
              <w:t>E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xpansion of </w:t>
            </w:r>
            <w:r>
              <w:rPr>
                <w:rFonts w:ascii="Arial Nova Cond" w:hAnsi="Arial Nova Cond"/>
                <w:sz w:val="20"/>
                <w:szCs w:val="20"/>
              </w:rPr>
              <w:t xml:space="preserve">existing protected </w:t>
            </w:r>
            <w:proofErr w:type="gramStart"/>
            <w:r>
              <w:rPr>
                <w:rFonts w:ascii="Arial Nova Cond" w:hAnsi="Arial Nova Cond"/>
                <w:sz w:val="20"/>
                <w:szCs w:val="20"/>
              </w:rPr>
              <w:t>areas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, and</w:t>
            </w:r>
            <w:proofErr w:type="gramEnd"/>
            <w:r w:rsidRPr="00D93DEC">
              <w:rPr>
                <w:rFonts w:ascii="Arial Nova Cond" w:hAnsi="Arial Nova Cond"/>
                <w:sz w:val="20"/>
                <w:szCs w:val="20"/>
              </w:rPr>
              <w:t xml:space="preserve"> reduce/avoid future emissions from the agricultural sector through land use optimization for food crop production.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F06A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5.2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DF257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UNDP</w:t>
            </w:r>
          </w:p>
        </w:tc>
      </w:tr>
      <w:tr w:rsidR="00B01D30" w:rsidRPr="00D93DEC" w14:paraId="5B9407EA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EB02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Reducing Emissions Through Improved Forestry Management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>:  Implementation of a National Scale Certification Process in Gabon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7190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7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D5FE0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AFD</w:t>
            </w:r>
          </w:p>
        </w:tc>
      </w:tr>
      <w:tr w:rsidR="00B01D30" w:rsidRPr="00D93DEC" w14:paraId="023A118F" w14:textId="77777777" w:rsidTr="309B5E97">
        <w:tc>
          <w:tcPr>
            <w:tcW w:w="50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0794B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</w:pPr>
            <w:r w:rsidRPr="00860C74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 xml:space="preserve">CAMEROON </w:t>
            </w:r>
            <w:hyperlink r:id="rId13" w:history="1">
              <w:r w:rsidRPr="00860C74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>visit this page for more information</w:t>
              </w:r>
            </w:hyperlink>
          </w:p>
        </w:tc>
      </w:tr>
      <w:tr w:rsidR="00B01D30" w:rsidRPr="00D93DEC" w14:paraId="51A48CE1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503A" w14:textId="5FFF1DC9" w:rsidR="00B01D30" w:rsidRPr="00D93DEC" w:rsidRDefault="00AA495E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P</w:t>
            </w:r>
            <w:r w:rsidR="00B01D30"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reparatory grant to develop the National investment Framework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27A2B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59DD4" w14:textId="7057E8A5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WB</w:t>
            </w:r>
            <w:r>
              <w:rPr>
                <w:rFonts w:ascii="Arial Nova Cond" w:hAnsi="Arial Nova Cond"/>
                <w:sz w:val="20"/>
                <w:szCs w:val="20"/>
              </w:rPr>
              <w:t>,</w:t>
            </w:r>
            <w:r w:rsidRPr="00D93DEC">
              <w:rPr>
                <w:rFonts w:ascii="Arial Nova Cond" w:hAnsi="Arial Nova Cond"/>
                <w:sz w:val="20"/>
                <w:szCs w:val="20"/>
              </w:rPr>
              <w:t xml:space="preserve"> AFD</w:t>
            </w:r>
          </w:p>
        </w:tc>
      </w:tr>
      <w:tr w:rsidR="00B01D30" w:rsidRPr="00D93DEC" w14:paraId="70691E2F" w14:textId="77777777" w:rsidTr="309B5E97">
        <w:tc>
          <w:tcPr>
            <w:tcW w:w="50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7CCA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lastRenderedPageBreak/>
              <w:t xml:space="preserve">CENTRAL AFRICAN REPUBLIC </w:t>
            </w:r>
            <w:hyperlink r:id="rId14" w:history="1">
              <w:r w:rsidRPr="00860C74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>visit this page for more information</w:t>
              </w:r>
              <w:r w:rsidRPr="00D93DEC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 xml:space="preserve"> </w:t>
              </w:r>
            </w:hyperlink>
          </w:p>
        </w:tc>
      </w:tr>
      <w:tr w:rsidR="00B01D30" w:rsidRPr="00D93DEC" w14:paraId="10E22508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D1E3" w14:textId="2736665B" w:rsidR="00B01D30" w:rsidRPr="00D93DEC" w:rsidRDefault="00AA495E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213FE67F">
              <w:rPr>
                <w:rFonts w:ascii="Arial Nova Cond" w:hAnsi="Arial Nova Cond"/>
                <w:b/>
                <w:bCs/>
                <w:sz w:val="20"/>
                <w:szCs w:val="20"/>
              </w:rPr>
              <w:t>P</w:t>
            </w:r>
            <w:r w:rsidR="00B01D30" w:rsidRPr="213FE67F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reparatory grant </w:t>
            </w:r>
            <w:r w:rsidR="00B01D30" w:rsidRPr="213FE67F">
              <w:rPr>
                <w:rFonts w:ascii="Arial Nova Cond" w:hAnsi="Arial Nova Cond"/>
                <w:sz w:val="20"/>
                <w:szCs w:val="20"/>
              </w:rPr>
              <w:t>to develop the National investment Framework</w:t>
            </w:r>
            <w:r w:rsidR="6BF5931B" w:rsidRPr="213FE67F">
              <w:rPr>
                <w:rFonts w:ascii="Arial Nova Cond" w:hAnsi="Arial Nova Cond"/>
                <w:sz w:val="20"/>
                <w:szCs w:val="20"/>
              </w:rPr>
              <w:t xml:space="preserve"> - 2016 - 2020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B98A7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186F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WB</w:t>
            </w:r>
          </w:p>
        </w:tc>
      </w:tr>
      <w:tr w:rsidR="005C6113" w:rsidRPr="00D93DEC" w14:paraId="1BB8DD5B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141FB" w14:textId="64A4BE4A" w:rsidR="005C6113" w:rsidRPr="00D93DEC" w:rsidRDefault="005C6113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213FE67F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Preparatory grant </w:t>
            </w:r>
            <w:r w:rsidRPr="213FE67F">
              <w:rPr>
                <w:rFonts w:ascii="Arial Nova Cond" w:hAnsi="Arial Nova Cond"/>
                <w:sz w:val="20"/>
                <w:szCs w:val="20"/>
              </w:rPr>
              <w:t>to support policy dialogue and undertake pre-feasibility studies</w:t>
            </w:r>
            <w:r w:rsidR="7D824F77" w:rsidRPr="213FE67F">
              <w:rPr>
                <w:rFonts w:ascii="Arial Nova Cond" w:hAnsi="Arial Nova Cond"/>
                <w:sz w:val="20"/>
                <w:szCs w:val="20"/>
              </w:rPr>
              <w:t xml:space="preserve"> - 2020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D3930" w14:textId="429B3283" w:rsidR="005C6113" w:rsidRPr="00D93DEC" w:rsidRDefault="005C6113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0.7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7BBB5" w14:textId="00A8ED2D" w:rsidR="005C6113" w:rsidRPr="00D93DEC" w:rsidRDefault="005C6113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AFD</w:t>
            </w:r>
          </w:p>
        </w:tc>
      </w:tr>
      <w:tr w:rsidR="00B01D30" w:rsidRPr="00D93DEC" w14:paraId="51B8F5F0" w14:textId="77777777" w:rsidTr="309B5E97">
        <w:tc>
          <w:tcPr>
            <w:tcW w:w="50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5B0E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EGIONAL</w:t>
            </w:r>
          </w:p>
        </w:tc>
      </w:tr>
      <w:tr w:rsidR="00B01D30" w:rsidRPr="00D93DEC" w14:paraId="0FBEA126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FC776" w14:textId="77777777" w:rsidR="00B01D30" w:rsidRPr="00D93DEC" w:rsidRDefault="00FA5BB3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hyperlink r:id="rId15" w:history="1">
              <w:r w:rsidR="00B01D30" w:rsidRPr="00D93DEC">
                <w:rPr>
                  <w:rStyle w:val="Hyperlink"/>
                  <w:rFonts w:ascii="Arial Nova Cond" w:hAnsi="Arial Nova Cond"/>
                  <w:b/>
                  <w:bCs/>
                  <w:sz w:val="20"/>
                  <w:szCs w:val="20"/>
                </w:rPr>
                <w:t>Study to assess deforestation and forest degradation trends and their drivers in the six CAFI partner countries</w:t>
              </w:r>
            </w:hyperlink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3DA73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1.2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04CCA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 FAO</w:t>
            </w:r>
          </w:p>
        </w:tc>
      </w:tr>
      <w:tr w:rsidR="00B01D30" w:rsidRPr="00D93DEC" w14:paraId="115A52D3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8F863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PROGRAMMES UNDER DEVELOPMENT 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 w:themeFill="background1" w:themeFillShade="A6"/>
          </w:tcPr>
          <w:p w14:paraId="679DAFAD" w14:textId="4557F2F6" w:rsidR="00B01D30" w:rsidRPr="00D93DEC" w:rsidRDefault="1F154FA4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Est. </w:t>
            </w:r>
            <w:r w:rsidR="00B01D30" w:rsidRPr="309B5E97">
              <w:rPr>
                <w:rFonts w:ascii="Arial Nova Cond" w:hAnsi="Arial Nova Cond"/>
                <w:b/>
                <w:bCs/>
                <w:sz w:val="20"/>
                <w:szCs w:val="20"/>
              </w:rPr>
              <w:t>Amount in M US$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 w:themeFill="background1" w:themeFillShade="A6"/>
          </w:tcPr>
          <w:p w14:paraId="27696527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Implementing organi</w:t>
            </w: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z</w:t>
            </w: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ation</w:t>
            </w:r>
          </w:p>
        </w:tc>
      </w:tr>
      <w:tr w:rsidR="00B01D30" w:rsidRPr="00D93DEC" w14:paraId="227F39A1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83155" w14:textId="407A8957" w:rsidR="00B01D30" w:rsidRPr="00D93DEC" w:rsidRDefault="28E0F4C8" w:rsidP="213FE67F">
            <w:pPr>
              <w:spacing w:after="0"/>
              <w:rPr>
                <w:rFonts w:ascii="Arial Nova Cond" w:hAnsi="Arial Nova Cond"/>
                <w:i/>
                <w:iCs/>
                <w:sz w:val="20"/>
                <w:szCs w:val="20"/>
              </w:rPr>
            </w:pPr>
            <w:r w:rsidRPr="213FE67F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DRC</w:t>
            </w:r>
            <w:r w:rsidRPr="213FE67F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96B10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D0ED8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309B5E97" w14:paraId="773778B4" w14:textId="77777777" w:rsidTr="309B5E97">
        <w:tc>
          <w:tcPr>
            <w:tcW w:w="10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B40A9" w14:textId="0345B631" w:rsidR="5EEC59D6" w:rsidRDefault="5EEC59D6" w:rsidP="309B5E97">
            <w:pPr>
              <w:rPr>
                <w:rFonts w:ascii="Arial Nova Cond" w:hAnsi="Arial Nova Cond"/>
                <w:sz w:val="20"/>
                <w:szCs w:val="20"/>
              </w:rPr>
            </w:pPr>
            <w:r w:rsidRPr="309B5E97">
              <w:rPr>
                <w:rFonts w:ascii="Arial Nova Cond" w:hAnsi="Arial Nova Cond"/>
                <w:sz w:val="20"/>
                <w:szCs w:val="20"/>
              </w:rPr>
              <w:t xml:space="preserve">PIREDD Kasai oriental - </w:t>
            </w:r>
            <w:proofErr w:type="spellStart"/>
            <w:r w:rsidRPr="309B5E97">
              <w:rPr>
                <w:rFonts w:ascii="Arial Nova Cond" w:hAnsi="Arial Nova Cond"/>
                <w:sz w:val="20"/>
                <w:szCs w:val="20"/>
              </w:rPr>
              <w:t>Kolomani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3030A" w14:textId="765BBE86" w:rsidR="562EB58B" w:rsidRDefault="562EB58B" w:rsidP="309B5E97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309B5E97">
              <w:rPr>
                <w:rFonts w:ascii="Arial Nova Cond" w:hAnsi="Arial Nova Cond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60102" w14:textId="236DE1BA" w:rsidR="309B5E97" w:rsidRDefault="309B5E97" w:rsidP="309B5E9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213FE67F" w14:paraId="4866D544" w14:textId="77777777" w:rsidTr="309B5E97">
        <w:tc>
          <w:tcPr>
            <w:tcW w:w="10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7A9BB" w14:textId="6FB597E1" w:rsidR="6CBB652B" w:rsidRDefault="6CBB652B" w:rsidP="213FE67F">
            <w:pPr>
              <w:rPr>
                <w:rFonts w:ascii="Arial Nova Cond" w:hAnsi="Arial Nova Cond"/>
                <w:sz w:val="20"/>
                <w:szCs w:val="20"/>
              </w:rPr>
            </w:pPr>
            <w:r w:rsidRPr="213FE67F">
              <w:rPr>
                <w:rFonts w:ascii="Arial Nova Cond" w:hAnsi="Arial Nova Cond"/>
                <w:sz w:val="20"/>
                <w:szCs w:val="20"/>
              </w:rPr>
              <w:t xml:space="preserve">Norms and standards 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E9FD2" w14:textId="06252EDA" w:rsidR="213FE67F" w:rsidRDefault="36E4C3B1" w:rsidP="309B5E97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309B5E97">
              <w:rPr>
                <w:rFonts w:ascii="Arial Nova Cond" w:hAnsi="Arial Nova Cond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99F19" w14:textId="52145AF9" w:rsidR="213FE67F" w:rsidRDefault="213FE67F" w:rsidP="213FE67F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213FE67F" w14:paraId="7A25C66E" w14:textId="77777777" w:rsidTr="309B5E97">
        <w:tc>
          <w:tcPr>
            <w:tcW w:w="10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03BED" w14:textId="3A2BA9F4" w:rsidR="28E0F4C8" w:rsidRDefault="28E0F4C8" w:rsidP="213FE67F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213FE67F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REPUBLIC OF CONGO</w:t>
            </w:r>
            <w:r w:rsidRPr="213FE67F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</w:t>
            </w:r>
            <w:hyperlink r:id="rId16">
              <w:r w:rsidRPr="213FE67F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>visit this page for more information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4650B" w14:textId="1B5B58A3" w:rsidR="213FE67F" w:rsidRDefault="213FE67F" w:rsidP="213FE67F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B2F47" w14:textId="7E56968C" w:rsidR="213FE67F" w:rsidRDefault="213FE67F" w:rsidP="213FE67F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B01D30" w:rsidRPr="00D93DEC" w14:paraId="36BCD45A" w14:textId="77777777" w:rsidTr="309B5E97">
        <w:trPr>
          <w:trHeight w:val="420"/>
        </w:trPr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2A212" w14:textId="77777777" w:rsidR="00B01D30" w:rsidRPr="00922866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922866">
              <w:rPr>
                <w:rFonts w:ascii="Arial Nova Cond" w:hAnsi="Arial Nova Cond"/>
                <w:sz w:val="20"/>
                <w:szCs w:val="20"/>
              </w:rPr>
              <w:t>Coordination support to the Prime Minister’s Office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03213" w14:textId="77777777" w:rsidR="00B01D30" w:rsidRPr="008C1983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E032E" w14:textId="77777777" w:rsidR="00B01D30" w:rsidRPr="008C1983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UN Res Coord.</w:t>
            </w:r>
          </w:p>
        </w:tc>
      </w:tr>
      <w:tr w:rsidR="00B01D30" w:rsidRPr="00D93DEC" w14:paraId="107CEBE9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B55F8" w14:textId="77777777" w:rsidR="00B01D30" w:rsidRPr="00922866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922866">
              <w:rPr>
                <w:rFonts w:ascii="Arial Nova Cond" w:hAnsi="Arial Nova Cond"/>
                <w:sz w:val="20"/>
                <w:szCs w:val="20"/>
              </w:rPr>
              <w:t>Land use planning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DB354" w14:textId="77777777" w:rsidR="00B01D30" w:rsidRPr="00922866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15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58C1C" w14:textId="77777777" w:rsidR="00B01D30" w:rsidRPr="008C1983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AFD</w:t>
            </w:r>
          </w:p>
        </w:tc>
      </w:tr>
      <w:tr w:rsidR="00B01D30" w:rsidRPr="00D93DEC" w14:paraId="7A32AD55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3060A" w14:textId="77777777" w:rsidR="00B01D30" w:rsidRPr="00922866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922866">
              <w:rPr>
                <w:rFonts w:ascii="Arial Nova Cond" w:hAnsi="Arial Nova Cond"/>
                <w:sz w:val="20"/>
                <w:szCs w:val="20"/>
              </w:rPr>
              <w:t>Co-funding to the World Bank’s development policy operations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B708C" w14:textId="77777777" w:rsidR="00B01D30" w:rsidRPr="00922866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5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96634" w14:textId="77777777" w:rsidR="00B01D30" w:rsidRPr="008C1983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WB</w:t>
            </w:r>
          </w:p>
        </w:tc>
      </w:tr>
      <w:tr w:rsidR="00B01D30" w:rsidRPr="00D93DEC" w14:paraId="05D1B795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08AEC" w14:textId="77777777" w:rsidR="00B01D30" w:rsidRPr="00922866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Co-funding to the World Bank’s commercial </w:t>
            </w:r>
            <w:r w:rsidRPr="00922866">
              <w:rPr>
                <w:rFonts w:ascii="Arial Nova Cond" w:hAnsi="Arial Nova Cond"/>
                <w:sz w:val="20"/>
                <w:szCs w:val="20"/>
              </w:rPr>
              <w:t>agricultural investments</w:t>
            </w:r>
            <w:r>
              <w:rPr>
                <w:rFonts w:ascii="Arial Nova Cond" w:hAnsi="Arial Nova Cond"/>
                <w:sz w:val="20"/>
                <w:szCs w:val="20"/>
              </w:rPr>
              <w:t xml:space="preserve"> program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E28B9" w14:textId="77777777" w:rsidR="00B01D30" w:rsidRPr="00922866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15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D0264" w14:textId="77777777" w:rsidR="00B01D30" w:rsidRPr="008C1983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WB</w:t>
            </w:r>
          </w:p>
        </w:tc>
      </w:tr>
      <w:tr w:rsidR="00B01D30" w:rsidRPr="00D93DEC" w14:paraId="76132318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C8F57" w14:textId="77777777" w:rsidR="00B01D30" w:rsidRPr="00922866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Climate smart</w:t>
            </w:r>
            <w:r w:rsidRPr="00922866">
              <w:rPr>
                <w:rFonts w:ascii="Arial Nova Cond" w:hAnsi="Arial Nova Cond"/>
                <w:sz w:val="20"/>
                <w:szCs w:val="20"/>
              </w:rPr>
              <w:t xml:space="preserve"> agriculture</w:t>
            </w:r>
            <w:r>
              <w:rPr>
                <w:rFonts w:ascii="Arial Nova Cond" w:hAnsi="Arial Nova Cond"/>
                <w:sz w:val="20"/>
                <w:szCs w:val="20"/>
              </w:rPr>
              <w:t xml:space="preserve">, sustainable energy supply chains, management of High Conservation Value and High Carbon Stock forests  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3EFFF" w14:textId="77777777" w:rsidR="00B01D30" w:rsidRPr="00922866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15-20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AD8FD" w14:textId="77777777" w:rsidR="00B01D30" w:rsidRPr="008C1983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AFD</w:t>
            </w:r>
          </w:p>
        </w:tc>
      </w:tr>
      <w:tr w:rsidR="00B01D30" w:rsidRPr="00D93DEC" w14:paraId="04A3F7F1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650F8" w14:textId="77777777" w:rsidR="00B01D30" w:rsidRPr="00922866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922866">
              <w:rPr>
                <w:rFonts w:ascii="Arial Nova Cond" w:hAnsi="Arial Nova Cond"/>
                <w:sz w:val="20"/>
                <w:szCs w:val="20"/>
              </w:rPr>
              <w:t xml:space="preserve">Wood energy and agroforestry 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D20AB" w14:textId="77777777" w:rsidR="00B01D30" w:rsidRPr="00922866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8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3383" w14:textId="77777777" w:rsidR="00B01D30" w:rsidRPr="008C1983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FAO</w:t>
            </w:r>
          </w:p>
        </w:tc>
      </w:tr>
      <w:tr w:rsidR="00B01D30" w:rsidRPr="00D93DEC" w14:paraId="1BFEC4D8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99BE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lastRenderedPageBreak/>
              <w:t xml:space="preserve">Support to non-state actors 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5C28D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5B5C" w14:textId="0013A292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European Forest Institute (EFI)</w:t>
            </w:r>
          </w:p>
        </w:tc>
      </w:tr>
      <w:tr w:rsidR="00B01D30" w:rsidRPr="00D93DEC" w14:paraId="12AD6FE9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265F1" w14:textId="77777777" w:rsidR="00B01D30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Forest monitoring 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D8F5C" w14:textId="77777777" w:rsidR="00B01D30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2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1C132" w14:textId="77777777" w:rsidR="00B01D30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FAO</w:t>
            </w:r>
          </w:p>
        </w:tc>
      </w:tr>
      <w:tr w:rsidR="00B01D30" w:rsidRPr="00D93DEC" w14:paraId="1FEB066D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B01D5" w14:textId="77777777" w:rsidR="00B01D30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Environmental impact assessments, </w:t>
            </w:r>
            <w:proofErr w:type="gramStart"/>
            <w:r>
              <w:rPr>
                <w:rFonts w:ascii="Arial Nova Cond" w:hAnsi="Arial Nova Cond"/>
                <w:sz w:val="20"/>
                <w:szCs w:val="20"/>
              </w:rPr>
              <w:t>control</w:t>
            </w:r>
            <w:proofErr w:type="gramEnd"/>
            <w:r>
              <w:rPr>
                <w:rFonts w:ascii="Arial Nova Cond" w:hAnsi="Arial Nova Cond"/>
                <w:sz w:val="20"/>
                <w:szCs w:val="20"/>
              </w:rPr>
              <w:t xml:space="preserve"> and management of economic activities (especially in peat areas and forests)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20719" w14:textId="77777777" w:rsidR="00B01D30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6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6FED5" w14:textId="77777777" w:rsidR="00B01D30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tbc</w:t>
            </w:r>
          </w:p>
        </w:tc>
      </w:tr>
      <w:tr w:rsidR="00B01D30" w:rsidRPr="00D93DEC" w14:paraId="51D63AD7" w14:textId="77777777" w:rsidTr="309B5E97">
        <w:tc>
          <w:tcPr>
            <w:tcW w:w="50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3D4C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>G</w:t>
            </w:r>
            <w:r>
              <w:rPr>
                <w:rFonts w:ascii="Arial Nova Cond" w:hAnsi="Arial Nova Cond"/>
                <w:b/>
                <w:bCs/>
                <w:i/>
                <w:iCs/>
                <w:sz w:val="20"/>
                <w:szCs w:val="20"/>
              </w:rPr>
              <w:t xml:space="preserve">ABON </w:t>
            </w:r>
            <w:hyperlink r:id="rId17" w:history="1">
              <w:r w:rsidRPr="00D93DEC">
                <w:rPr>
                  <w:rStyle w:val="Hyperlink"/>
                  <w:rFonts w:ascii="Arial Nova Cond" w:hAnsi="Arial Nova Cond"/>
                  <w:i/>
                  <w:iCs/>
                  <w:sz w:val="20"/>
                  <w:szCs w:val="20"/>
                </w:rPr>
                <w:t>visit this page for more information</w:t>
              </w:r>
            </w:hyperlink>
          </w:p>
        </w:tc>
      </w:tr>
      <w:tr w:rsidR="00B01D30" w:rsidRPr="00D93DEC" w14:paraId="71CC96D4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C26B8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Results-based payments f</w:t>
            </w:r>
            <w:r>
              <w:rPr>
                <w:rFonts w:ascii="Arial Nova Cond" w:hAnsi="Arial Nova Cond"/>
                <w:sz w:val="20"/>
                <w:szCs w:val="20"/>
              </w:rPr>
              <w:t>or verified emission reductions (2016-2015) from the land use sector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627CD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150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1BDD6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 </w:t>
            </w:r>
            <w:r>
              <w:rPr>
                <w:rFonts w:ascii="Arial Nova Cond" w:hAnsi="Arial Nova Cond"/>
                <w:sz w:val="20"/>
                <w:szCs w:val="20"/>
              </w:rPr>
              <w:t>tbc</w:t>
            </w:r>
          </w:p>
        </w:tc>
      </w:tr>
      <w:tr w:rsidR="00B01D30" w:rsidRPr="00D93DEC" w14:paraId="0E121923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9C52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CLOSED PROGRAMMES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 w:themeFill="background1" w:themeFillShade="A6"/>
          </w:tcPr>
          <w:p w14:paraId="2AC1DC11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Amount in M US$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 w:themeFill="background1" w:themeFillShade="A6"/>
          </w:tcPr>
          <w:p w14:paraId="6A244FB1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Implementing organi</w:t>
            </w: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z</w:t>
            </w:r>
            <w:r w:rsidRPr="00D93DEC">
              <w:rPr>
                <w:rFonts w:ascii="Arial Nova Cond" w:hAnsi="Arial Nova Cond"/>
                <w:b/>
                <w:bCs/>
                <w:sz w:val="20"/>
                <w:szCs w:val="20"/>
              </w:rPr>
              <w:t>ation</w:t>
            </w:r>
          </w:p>
        </w:tc>
      </w:tr>
      <w:tr w:rsidR="00B01D30" w:rsidRPr="00D93DEC" w14:paraId="4B8CB89C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1367" w14:textId="77777777" w:rsidR="00B01D30" w:rsidRPr="00D93DEC" w:rsidRDefault="00FA5BB3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hyperlink r:id="rId18" w:history="1">
              <w:r w:rsidR="00B01D30" w:rsidRPr="00D93DEC">
                <w:rPr>
                  <w:rStyle w:val="Hyperlink"/>
                  <w:rFonts w:ascii="Arial Nova Cond" w:hAnsi="Arial Nova Cond"/>
                  <w:sz w:val="20"/>
                  <w:szCs w:val="20"/>
                </w:rPr>
                <w:t>Equatorial Guinea</w:t>
              </w:r>
            </w:hyperlink>
            <w:r w:rsidR="00B01D30" w:rsidRPr="00D93DEC">
              <w:rPr>
                <w:rFonts w:ascii="Arial Nova Cond" w:hAnsi="Arial Nova Cond"/>
                <w:sz w:val="20"/>
                <w:szCs w:val="20"/>
              </w:rPr>
              <w:t> : preparatory grant to develop the National investment Framework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43F65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1.</w:t>
            </w:r>
            <w:r>
              <w:rPr>
                <w:rFonts w:ascii="Arial Nova Cond" w:hAnsi="Arial Nova Cond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0CB86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FAO</w:t>
            </w:r>
          </w:p>
        </w:tc>
      </w:tr>
      <w:tr w:rsidR="00B01D30" w:rsidRPr="00D93DEC" w14:paraId="281DDDC3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305D8" w14:textId="77777777" w:rsidR="00B01D30" w:rsidRPr="00D93DEC" w:rsidRDefault="00FA5BB3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hyperlink r:id="rId19" w:history="1">
              <w:r w:rsidR="00B01D30" w:rsidRPr="00D93DEC">
                <w:rPr>
                  <w:rStyle w:val="Hyperlink"/>
                  <w:rFonts w:ascii="Arial Nova Cond" w:hAnsi="Arial Nova Cond"/>
                  <w:sz w:val="20"/>
                  <w:szCs w:val="20"/>
                </w:rPr>
                <w:t>Republic of Congo</w:t>
              </w:r>
            </w:hyperlink>
            <w:r w:rsidR="00B01D30" w:rsidRPr="00D93DEC">
              <w:rPr>
                <w:rFonts w:ascii="Arial Nova Cond" w:hAnsi="Arial Nova Cond"/>
                <w:sz w:val="20"/>
                <w:szCs w:val="20"/>
              </w:rPr>
              <w:t> : preparatory grant to develop the National Investment Framework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4331E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0.7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9E548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World Bank</w:t>
            </w:r>
          </w:p>
        </w:tc>
      </w:tr>
      <w:tr w:rsidR="00B01D30" w:rsidRPr="00D93DEC" w14:paraId="70443A0D" w14:textId="77777777" w:rsidTr="309B5E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5D2E" w14:textId="77777777" w:rsidR="00B01D30" w:rsidRPr="00D93DEC" w:rsidRDefault="00FA5BB3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hyperlink r:id="rId20" w:history="1">
              <w:r w:rsidR="00B01D30" w:rsidRPr="00D93DEC">
                <w:rPr>
                  <w:rStyle w:val="Hyperlink"/>
                  <w:rFonts w:ascii="Arial Nova Cond" w:hAnsi="Arial Nova Cond"/>
                  <w:sz w:val="20"/>
                  <w:szCs w:val="20"/>
                </w:rPr>
                <w:t>Republic of Congo</w:t>
              </w:r>
            </w:hyperlink>
            <w:r w:rsidR="00B01D30" w:rsidRPr="00D93DEC">
              <w:rPr>
                <w:rFonts w:ascii="Arial Nova Cond" w:hAnsi="Arial Nova Cond"/>
                <w:sz w:val="20"/>
                <w:szCs w:val="20"/>
              </w:rPr>
              <w:t> : Program proposal to the Green Climate Fund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0714C" w14:textId="77777777" w:rsidR="00B01D30" w:rsidRPr="00D93DEC" w:rsidRDefault="00B01D30" w:rsidP="00FC426C">
            <w:pPr>
              <w:spacing w:after="0"/>
              <w:jc w:val="right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0.3</w:t>
            </w:r>
          </w:p>
        </w:tc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7444D" w14:textId="77777777" w:rsidR="00B01D30" w:rsidRPr="00D93DEC" w:rsidRDefault="00B01D30" w:rsidP="00FC426C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D93DEC">
              <w:rPr>
                <w:rFonts w:ascii="Arial Nova Cond" w:hAnsi="Arial Nova Cond"/>
                <w:sz w:val="20"/>
                <w:szCs w:val="20"/>
              </w:rPr>
              <w:t>FAO</w:t>
            </w:r>
          </w:p>
        </w:tc>
      </w:tr>
    </w:tbl>
    <w:p w14:paraId="391D569C" w14:textId="77777777" w:rsidR="00B01D30" w:rsidRDefault="00B01D30"/>
    <w:sectPr w:rsidR="00B01D30" w:rsidSect="00B01D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DAD63" w14:textId="77777777" w:rsidR="00857F79" w:rsidRDefault="00857F79" w:rsidP="00857F79">
      <w:pPr>
        <w:spacing w:after="0" w:line="240" w:lineRule="auto"/>
      </w:pPr>
      <w:r>
        <w:separator/>
      </w:r>
    </w:p>
  </w:endnote>
  <w:endnote w:type="continuationSeparator" w:id="0">
    <w:p w14:paraId="4AE8317C" w14:textId="77777777" w:rsidR="00857F79" w:rsidRDefault="00857F79" w:rsidP="0085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D7A93" w14:textId="77777777" w:rsidR="00857F79" w:rsidRDefault="00857F79" w:rsidP="00857F79">
      <w:pPr>
        <w:spacing w:after="0" w:line="240" w:lineRule="auto"/>
      </w:pPr>
      <w:r>
        <w:separator/>
      </w:r>
    </w:p>
  </w:footnote>
  <w:footnote w:type="continuationSeparator" w:id="0">
    <w:p w14:paraId="5A3747AF" w14:textId="77777777" w:rsidR="00857F79" w:rsidRDefault="00857F79" w:rsidP="00857F79">
      <w:pPr>
        <w:spacing w:after="0" w:line="240" w:lineRule="auto"/>
      </w:pPr>
      <w:r>
        <w:continuationSeparator/>
      </w:r>
    </w:p>
  </w:footnote>
  <w:footnote w:id="1">
    <w:p w14:paraId="32A25B20" w14:textId="10A8EC9E" w:rsidR="00857F79" w:rsidRDefault="00857F79">
      <w:pPr>
        <w:pStyle w:val="FootnoteText"/>
      </w:pPr>
      <w:r>
        <w:rPr>
          <w:rStyle w:val="FootnoteReference"/>
        </w:rPr>
        <w:footnoteRef/>
      </w:r>
      <w:r>
        <w:t xml:space="preserve"> Including Swedish co-funding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30"/>
    <w:rsid w:val="00041EFD"/>
    <w:rsid w:val="001CC3F4"/>
    <w:rsid w:val="005C6113"/>
    <w:rsid w:val="006115A7"/>
    <w:rsid w:val="00701BB1"/>
    <w:rsid w:val="00751FBF"/>
    <w:rsid w:val="00770AEC"/>
    <w:rsid w:val="00857F79"/>
    <w:rsid w:val="008B2F57"/>
    <w:rsid w:val="00941BF3"/>
    <w:rsid w:val="00AA495E"/>
    <w:rsid w:val="00B01D30"/>
    <w:rsid w:val="00BB53F3"/>
    <w:rsid w:val="00BF3B14"/>
    <w:rsid w:val="00C65CBC"/>
    <w:rsid w:val="00E74D6C"/>
    <w:rsid w:val="00F9317D"/>
    <w:rsid w:val="00FA5BB3"/>
    <w:rsid w:val="031ED160"/>
    <w:rsid w:val="0F7E5400"/>
    <w:rsid w:val="0FB5897C"/>
    <w:rsid w:val="1F154FA4"/>
    <w:rsid w:val="213FE67F"/>
    <w:rsid w:val="28904CB2"/>
    <w:rsid w:val="28E0F4C8"/>
    <w:rsid w:val="2A2C1D13"/>
    <w:rsid w:val="2D63BDD5"/>
    <w:rsid w:val="309B5E97"/>
    <w:rsid w:val="3309DC08"/>
    <w:rsid w:val="36E4C3B1"/>
    <w:rsid w:val="387F063B"/>
    <w:rsid w:val="45BAA470"/>
    <w:rsid w:val="49F8E641"/>
    <w:rsid w:val="4CEB1A0A"/>
    <w:rsid w:val="4FED4803"/>
    <w:rsid w:val="53DE8308"/>
    <w:rsid w:val="562EB58B"/>
    <w:rsid w:val="5723E81C"/>
    <w:rsid w:val="5A9969F8"/>
    <w:rsid w:val="5C0D9530"/>
    <w:rsid w:val="5EEC59D6"/>
    <w:rsid w:val="61C5191A"/>
    <w:rsid w:val="62256C29"/>
    <w:rsid w:val="67146D5E"/>
    <w:rsid w:val="6ADDD700"/>
    <w:rsid w:val="6BF5931B"/>
    <w:rsid w:val="6CBB652B"/>
    <w:rsid w:val="70D63F1A"/>
    <w:rsid w:val="751ACB2C"/>
    <w:rsid w:val="765976B4"/>
    <w:rsid w:val="7D8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ABD25"/>
  <w15:chartTrackingRefBased/>
  <w15:docId w15:val="{6F181CBB-AFAB-4B21-BEB3-7CDDF81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D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B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7F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F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fi.org/content/cafi/en/home/partner-countries/cameroon.html" TargetMode="External"/><Relationship Id="rId18" Type="http://schemas.openxmlformats.org/officeDocument/2006/relationships/hyperlink" Target="https://www.cafi.org/content/cafi/en/home/partner-countries/equatorial-guinea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afi.org/content/cafi/en/home/all-news/le-gabon-demarre-son-programme.html" TargetMode="External"/><Relationship Id="rId17" Type="http://schemas.openxmlformats.org/officeDocument/2006/relationships/hyperlink" Target="https://www.cafi.org/content/cafi/en/home/all-news/le-gabon-demarre-son-programm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fi.org/content/cafi/en/home/partner-countries/republic-of-congo.html" TargetMode="External"/><Relationship Id="rId20" Type="http://schemas.openxmlformats.org/officeDocument/2006/relationships/hyperlink" Target="https://www.cafi.org/content/cafi/en/home/partner-countries/republic-of-congo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fi.org/content/cafi/en/home/partner-countries/democratic-republic-of-the-congo/drc-fonaredd-programm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fi.org/content/dam/cafi/docs/Regional%20study/UNJP_GLO_103_UNJ_Programme_Document_signed%20-%20hidden%20signatures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cafi.org/content/cafi/en/home/partner-countries/republic-of-congo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afi.org/content/cafi/en/home/partner-countries/central-african-republic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7E86754AD9B4A9DAD2E93A09D27DA" ma:contentTypeVersion="12" ma:contentTypeDescription="Create a new document." ma:contentTypeScope="" ma:versionID="ef73323989ee67c8f7799e0972dac913">
  <xsd:schema xmlns:xsd="http://www.w3.org/2001/XMLSchema" xmlns:xs="http://www.w3.org/2001/XMLSchema" xmlns:p="http://schemas.microsoft.com/office/2006/metadata/properties" xmlns:ns2="123383da-b89e-46c1-8fc8-157800a0967e" xmlns:ns3="79315d5e-3ef5-4d2f-bb8b-05c21f967ddc" targetNamespace="http://schemas.microsoft.com/office/2006/metadata/properties" ma:root="true" ma:fieldsID="a4c733b9c711b8e6d38277be751c1e20" ns2:_="" ns3:_="">
    <xsd:import namespace="123383da-b89e-46c1-8fc8-157800a0967e"/>
    <xsd:import namespace="79315d5e-3ef5-4d2f-bb8b-05c21f967d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83da-b89e-46c1-8fc8-157800a096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5d5e-3ef5-4d2f-bb8b-05c21f96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8CB2-8518-4135-801E-8EF235926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B86B8-3FD2-4833-B814-AD5894A03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99A6A-470D-46FC-A353-55F5B9842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383da-b89e-46c1-8fc8-157800a0967e"/>
    <ds:schemaRef ds:uri="79315d5e-3ef5-4d2f-bb8b-05c21f96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E0C6A-F01E-49C4-AE07-14A90F70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Fach</dc:creator>
  <cp:keywords/>
  <dc:description/>
  <cp:lastModifiedBy>Berta Pesti</cp:lastModifiedBy>
  <cp:revision>3</cp:revision>
  <dcterms:created xsi:type="dcterms:W3CDTF">2021-02-18T13:31:00Z</dcterms:created>
  <dcterms:modified xsi:type="dcterms:W3CDTF">2021-02-18T21:32:00Z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0x0101007517E86754AD9B4A9DAD2E93A09D27DA</vt:lpwstr>
  </property>
</Properties>
</file>