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documenttasks/documenttasks1.xml" ContentType="application/vnd.ms-office.documenttask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C793" w14:textId="33B1E717" w:rsidR="002C58C7" w:rsidRDefault="2760CD39" w:rsidP="79B74797">
      <w:r>
        <w:rPr>
          <w:noProof/>
        </w:rPr>
        <w:drawing>
          <wp:inline distT="0" distB="0" distL="0" distR="0" wp14:anchorId="7518A6A2" wp14:editId="4BC9F4DF">
            <wp:extent cx="3638550" cy="485140"/>
            <wp:effectExtent l="0" t="0" r="0" b="0"/>
            <wp:docPr id="1464020279" name="Bildobjekt 146402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38550" cy="485140"/>
                    </a:xfrm>
                    <a:prstGeom prst="rect">
                      <a:avLst/>
                    </a:prstGeom>
                  </pic:spPr>
                </pic:pic>
              </a:graphicData>
            </a:graphic>
          </wp:inline>
        </w:drawing>
      </w:r>
      <w:r w:rsidR="6DCC13CA">
        <w:br/>
      </w:r>
    </w:p>
    <w:p w14:paraId="7DC49131" w14:textId="71AD8549" w:rsidR="002C58C7" w:rsidRDefault="23DF6F1F" w:rsidP="79B74797">
      <w:pPr>
        <w:rPr>
          <w:rFonts w:ascii="Poppins" w:eastAsia="Poppins" w:hAnsi="Poppins" w:cs="Poppins"/>
          <w:lang w:val="en-US" w:eastAsia="sv-SE"/>
        </w:rPr>
      </w:pPr>
      <w:r w:rsidRPr="57EC277B">
        <w:rPr>
          <w:rFonts w:ascii="Poppins" w:eastAsia="Poppins" w:hAnsi="Poppins" w:cs="Poppins"/>
          <w:b/>
          <w:bCs/>
          <w:color w:val="242424"/>
          <w:sz w:val="28"/>
          <w:szCs w:val="28"/>
          <w:shd w:val="clear" w:color="auto" w:fill="FFFFFF"/>
          <w:lang w:val="en-US" w:eastAsia="sv-SE"/>
        </w:rPr>
        <w:t xml:space="preserve">Strategic </w:t>
      </w:r>
      <w:r w:rsidR="439C96EB" w:rsidRPr="57EC277B">
        <w:rPr>
          <w:rFonts w:ascii="Poppins" w:eastAsia="Poppins" w:hAnsi="Poppins" w:cs="Poppins"/>
          <w:b/>
          <w:bCs/>
          <w:color w:val="242424"/>
          <w:sz w:val="28"/>
          <w:szCs w:val="28"/>
          <w:shd w:val="clear" w:color="auto" w:fill="FFFFFF"/>
          <w:lang w:val="en-US" w:eastAsia="sv-SE"/>
        </w:rPr>
        <w:t>W</w:t>
      </w:r>
      <w:r w:rsidR="6DCC13CA" w:rsidRPr="57EC277B">
        <w:rPr>
          <w:rFonts w:ascii="Poppins" w:eastAsia="Poppins" w:hAnsi="Poppins" w:cs="Poppins"/>
          <w:b/>
          <w:bCs/>
          <w:color w:val="242424"/>
          <w:sz w:val="28"/>
          <w:szCs w:val="28"/>
          <w:shd w:val="clear" w:color="auto" w:fill="FFFFFF"/>
          <w:lang w:val="en-US" w:eastAsia="sv-SE"/>
        </w:rPr>
        <w:t>orkplan 2023</w:t>
      </w:r>
      <w:r w:rsidR="00C0239F">
        <w:rPr>
          <w:rFonts w:ascii="Poppins" w:eastAsia="Poppins" w:hAnsi="Poppins" w:cs="Poppins"/>
          <w:b/>
          <w:bCs/>
          <w:color w:val="242424"/>
          <w:sz w:val="28"/>
          <w:szCs w:val="28"/>
          <w:shd w:val="clear" w:color="auto" w:fill="FFFFFF"/>
          <w:lang w:val="en-US" w:eastAsia="sv-SE"/>
        </w:rPr>
        <w:t>-24</w:t>
      </w:r>
      <w:r w:rsidR="002C58C7" w:rsidRPr="00CD13F6">
        <w:rPr>
          <w:lang w:val="en-US"/>
        </w:rPr>
        <w:br/>
      </w:r>
    </w:p>
    <w:p w14:paraId="5A1F49AD" w14:textId="162DA390" w:rsidR="002C58C7" w:rsidRPr="002A0E63" w:rsidRDefault="4E65F90A" w:rsidP="79B74797">
      <w:pPr>
        <w:rPr>
          <w:rFonts w:ascii="Poppins" w:eastAsia="Poppins" w:hAnsi="Poppins" w:cs="Poppins"/>
          <w:color w:val="000000"/>
          <w:sz w:val="22"/>
          <w:szCs w:val="22"/>
          <w:lang w:val="en-US" w:eastAsia="sv-SE"/>
        </w:rPr>
      </w:pPr>
      <w:r w:rsidRPr="79B74797">
        <w:rPr>
          <w:rFonts w:ascii="Poppins" w:eastAsia="Poppins" w:hAnsi="Poppins" w:cs="Poppins"/>
          <w:b/>
          <w:bCs/>
          <w:color w:val="000000" w:themeColor="text1"/>
          <w:lang w:val="en-US" w:eastAsia="sv-SE"/>
        </w:rPr>
        <w:t>Background</w:t>
      </w:r>
      <w:r w:rsidRPr="00CD13F6">
        <w:rPr>
          <w:lang w:val="en-US"/>
        </w:rPr>
        <w:br/>
      </w:r>
      <w:r w:rsidRPr="79B74797">
        <w:rPr>
          <w:rFonts w:ascii="Poppins" w:eastAsia="Poppins" w:hAnsi="Poppins" w:cs="Poppins"/>
          <w:color w:val="000000" w:themeColor="text1"/>
          <w:sz w:val="22"/>
          <w:szCs w:val="22"/>
          <w:lang w:val="en-US" w:eastAsia="sv-SE"/>
        </w:rPr>
        <w:t>SheDecides is a global movement taking political action for a world where every woman, girl and young person in all their diversity, can decide what to do with their body, life and future. </w:t>
      </w:r>
      <w:r w:rsidR="006C4AAF">
        <w:rPr>
          <w:rFonts w:ascii="Poppins" w:eastAsia="Poppins" w:hAnsi="Poppins" w:cs="Poppins"/>
          <w:color w:val="000000" w:themeColor="text1"/>
          <w:sz w:val="22"/>
          <w:szCs w:val="22"/>
          <w:lang w:val="en-US" w:eastAsia="sv-SE"/>
        </w:rPr>
        <w:t>The Government of Belgium</w:t>
      </w:r>
      <w:r w:rsidR="00743942">
        <w:rPr>
          <w:rFonts w:ascii="Poppins" w:eastAsia="Poppins" w:hAnsi="Poppins" w:cs="Poppins"/>
          <w:color w:val="000000" w:themeColor="text1"/>
          <w:sz w:val="22"/>
          <w:szCs w:val="22"/>
          <w:lang w:val="en-US" w:eastAsia="sv-SE"/>
        </w:rPr>
        <w:t xml:space="preserve"> </w:t>
      </w:r>
      <w:r w:rsidR="006C4AAF">
        <w:rPr>
          <w:rFonts w:ascii="Poppins" w:eastAsia="Poppins" w:hAnsi="Poppins" w:cs="Poppins"/>
          <w:color w:val="000000" w:themeColor="text1"/>
          <w:sz w:val="22"/>
          <w:szCs w:val="22"/>
          <w:lang w:val="en-US" w:eastAsia="sv-SE"/>
        </w:rPr>
        <w:t>has been central to the SheDecides movement as a co-founde</w:t>
      </w:r>
      <w:r w:rsidR="0044017C">
        <w:rPr>
          <w:rFonts w:ascii="Poppins" w:eastAsia="Poppins" w:hAnsi="Poppins" w:cs="Poppins"/>
          <w:color w:val="000000" w:themeColor="text1"/>
          <w:sz w:val="22"/>
          <w:szCs w:val="22"/>
          <w:lang w:val="en-US" w:eastAsia="sv-SE"/>
        </w:rPr>
        <w:t>r</w:t>
      </w:r>
      <w:r w:rsidR="00624179">
        <w:rPr>
          <w:rFonts w:ascii="Poppins" w:eastAsia="Poppins" w:hAnsi="Poppins" w:cs="Poppins"/>
          <w:color w:val="000000" w:themeColor="text1"/>
          <w:sz w:val="22"/>
          <w:szCs w:val="22"/>
          <w:lang w:val="en-US" w:eastAsia="sv-SE"/>
        </w:rPr>
        <w:t>,</w:t>
      </w:r>
      <w:r w:rsidR="006C4AAF">
        <w:rPr>
          <w:rFonts w:ascii="Poppins" w:eastAsia="Poppins" w:hAnsi="Poppins" w:cs="Poppins"/>
          <w:color w:val="000000" w:themeColor="text1"/>
          <w:sz w:val="22"/>
          <w:szCs w:val="22"/>
          <w:lang w:val="en-US" w:eastAsia="sv-SE"/>
        </w:rPr>
        <w:t xml:space="preserve"> driving political voice and leading SheDecides Champion. </w:t>
      </w:r>
      <w:r w:rsidRPr="79B74797">
        <w:rPr>
          <w:rFonts w:ascii="Poppins" w:eastAsia="Poppins" w:hAnsi="Poppins" w:cs="Poppins"/>
          <w:color w:val="000000" w:themeColor="text1"/>
          <w:sz w:val="22"/>
          <w:szCs w:val="22"/>
          <w:lang w:val="en-US" w:eastAsia="sv-SE"/>
        </w:rPr>
        <w:t xml:space="preserve">Since 2017, </w:t>
      </w:r>
      <w:r w:rsidR="006C4AAF">
        <w:rPr>
          <w:rFonts w:ascii="Poppins" w:eastAsia="Poppins" w:hAnsi="Poppins" w:cs="Poppins"/>
          <w:color w:val="000000" w:themeColor="text1"/>
          <w:sz w:val="22"/>
          <w:szCs w:val="22"/>
          <w:lang w:val="en-US" w:eastAsia="sv-SE"/>
        </w:rPr>
        <w:t>the movement</w:t>
      </w:r>
      <w:r w:rsidRPr="79B74797">
        <w:rPr>
          <w:rFonts w:ascii="Poppins" w:eastAsia="Poppins" w:hAnsi="Poppins" w:cs="Poppins"/>
          <w:color w:val="000000" w:themeColor="text1"/>
          <w:sz w:val="22"/>
          <w:szCs w:val="22"/>
          <w:lang w:val="en-US" w:eastAsia="sv-SE"/>
        </w:rPr>
        <w:t xml:space="preserve"> members and allies have boldly been standing up for bodily autonomy and sexual and rep</w:t>
      </w:r>
      <w:r w:rsidR="325A1803" w:rsidRPr="79B74797">
        <w:rPr>
          <w:rFonts w:ascii="Poppins" w:eastAsia="Poppins" w:hAnsi="Poppins" w:cs="Poppins"/>
          <w:color w:val="000000" w:themeColor="text1"/>
          <w:sz w:val="22"/>
          <w:szCs w:val="22"/>
          <w:lang w:val="en-US" w:eastAsia="sv-SE"/>
        </w:rPr>
        <w:t>r</w:t>
      </w:r>
      <w:r w:rsidRPr="79B74797">
        <w:rPr>
          <w:rFonts w:ascii="Poppins" w:eastAsia="Poppins" w:hAnsi="Poppins" w:cs="Poppins"/>
          <w:color w:val="000000" w:themeColor="text1"/>
          <w:sz w:val="22"/>
          <w:szCs w:val="22"/>
          <w:lang w:val="en-US" w:eastAsia="sv-SE"/>
        </w:rPr>
        <w:t>oductive health and rights for all. The SheDecides movement is a unique network of diverse change-makers from Africa, Asia, the Arab Region, Latin America and the Caribbean, Europe and North America. SheDecides Champions include governments, ministers, parliamentarians, civil society organizations, service providers, youth-leaders, grassroots activists, media, private sector, artists, researchers, and donors. The Movement is a catalyst for collective action, greater than the sum of its parts. SheDecides galvani</w:t>
      </w:r>
      <w:r w:rsidR="00FA1F2E">
        <w:rPr>
          <w:rFonts w:ascii="Poppins" w:eastAsia="Poppins" w:hAnsi="Poppins" w:cs="Poppins"/>
          <w:color w:val="000000" w:themeColor="text1"/>
          <w:sz w:val="22"/>
          <w:szCs w:val="22"/>
          <w:lang w:val="en-US" w:eastAsia="sv-SE"/>
        </w:rPr>
        <w:t>z</w:t>
      </w:r>
      <w:r w:rsidRPr="79B74797">
        <w:rPr>
          <w:rFonts w:ascii="Poppins" w:eastAsia="Poppins" w:hAnsi="Poppins" w:cs="Poppins"/>
          <w:color w:val="000000" w:themeColor="text1"/>
          <w:sz w:val="22"/>
          <w:szCs w:val="22"/>
          <w:lang w:val="en-US" w:eastAsia="sv-SE"/>
        </w:rPr>
        <w:t>es global support for her right to decide through coordinated political action, connecting national to global-level advocacy, communications and thoughtfully crafted opportunities for Champions, movement members and allies to speak out on bodily autonomy. SheDecides’ vision for 2022-2027 is to advance sexual and reproductive health and rights (</w:t>
      </w:r>
      <w:proofErr w:type="spellStart"/>
      <w:r w:rsidRPr="79B74797">
        <w:rPr>
          <w:rFonts w:ascii="Poppins" w:eastAsia="Poppins" w:hAnsi="Poppins" w:cs="Poppins"/>
          <w:color w:val="000000" w:themeColor="text1"/>
          <w:sz w:val="22"/>
          <w:szCs w:val="22"/>
          <w:lang w:val="en-US" w:eastAsia="sv-SE"/>
        </w:rPr>
        <w:t>SRHR</w:t>
      </w:r>
      <w:proofErr w:type="spellEnd"/>
      <w:r w:rsidRPr="79B74797">
        <w:rPr>
          <w:rFonts w:ascii="Poppins" w:eastAsia="Poppins" w:hAnsi="Poppins" w:cs="Poppins"/>
          <w:color w:val="000000" w:themeColor="text1"/>
          <w:sz w:val="22"/>
          <w:szCs w:val="22"/>
          <w:lang w:val="en-US" w:eastAsia="sv-SE"/>
        </w:rPr>
        <w:t>), and bodily autonomy by countering the rising tide of opposition, strengthening coordinated political action and amplifying the collective voices of our movement members and allies.</w:t>
      </w:r>
    </w:p>
    <w:p w14:paraId="5DAB6C7B" w14:textId="6FAEF823" w:rsidR="002C58C7" w:rsidRPr="002A0E63" w:rsidRDefault="002C58C7" w:rsidP="79B74797">
      <w:pPr>
        <w:rPr>
          <w:rFonts w:ascii="Poppins" w:eastAsia="Poppins" w:hAnsi="Poppins" w:cs="Poppins"/>
          <w:color w:val="000000" w:themeColor="text1"/>
          <w:lang w:val="en-US" w:eastAsia="sv-SE"/>
        </w:rPr>
      </w:pPr>
    </w:p>
    <w:p w14:paraId="288B69CB" w14:textId="124F76FC" w:rsidR="002C58C7" w:rsidRPr="00FD701A" w:rsidRDefault="6DCC13CA" w:rsidP="79B74797">
      <w:pPr>
        <w:rPr>
          <w:rFonts w:ascii="Poppins" w:eastAsia="Poppins" w:hAnsi="Poppins" w:cs="Poppins"/>
          <w:lang w:val="en-US" w:eastAsia="sv-SE"/>
        </w:rPr>
      </w:pPr>
      <w:r w:rsidRPr="79B74797">
        <w:rPr>
          <w:rFonts w:ascii="Poppins" w:eastAsia="Poppins" w:hAnsi="Poppins" w:cs="Poppins"/>
          <w:b/>
          <w:bCs/>
          <w:color w:val="000000" w:themeColor="text1"/>
          <w:lang w:val="en-US" w:eastAsia="sv-SE"/>
        </w:rPr>
        <w:t>What impact will SheDecides have?</w:t>
      </w:r>
    </w:p>
    <w:p w14:paraId="2FB10C91" w14:textId="4DCE4A9F" w:rsidR="002C58C7" w:rsidRPr="00CD13F6" w:rsidRDefault="4AA48209" w:rsidP="79B74797">
      <w:pPr>
        <w:rPr>
          <w:lang w:val="en-US"/>
        </w:rPr>
      </w:pPr>
      <w:r w:rsidRPr="79B74797">
        <w:rPr>
          <w:rFonts w:ascii="Poppins" w:eastAsia="Poppins" w:hAnsi="Poppins" w:cs="Poppins"/>
          <w:color w:val="000000" w:themeColor="text1"/>
          <w:sz w:val="22"/>
          <w:szCs w:val="22"/>
          <w:lang w:val="en-US" w:eastAsia="sv-SE"/>
        </w:rPr>
        <w:t xml:space="preserve">As a convening partner </w:t>
      </w:r>
      <w:r w:rsidR="515F3055" w:rsidRPr="79B74797">
        <w:rPr>
          <w:rFonts w:ascii="Poppins" w:eastAsia="Poppins" w:hAnsi="Poppins" w:cs="Poppins"/>
          <w:color w:val="000000" w:themeColor="text1"/>
          <w:sz w:val="22"/>
          <w:szCs w:val="22"/>
          <w:lang w:val="en-US" w:eastAsia="sv-SE"/>
        </w:rPr>
        <w:t>of</w:t>
      </w:r>
      <w:r w:rsidRPr="79B74797">
        <w:rPr>
          <w:rFonts w:ascii="Poppins" w:eastAsia="Poppins" w:hAnsi="Poppins" w:cs="Poppins"/>
          <w:color w:val="000000" w:themeColor="text1"/>
          <w:sz w:val="22"/>
          <w:szCs w:val="22"/>
          <w:lang w:val="en-US" w:eastAsia="sv-SE"/>
        </w:rPr>
        <w:t xml:space="preserve"> progressive leaders across the world, SheDecides helps to shape coordinated efforts to challenge regressive </w:t>
      </w:r>
      <w:r w:rsidR="33FC8974" w:rsidRPr="79B74797">
        <w:rPr>
          <w:rFonts w:ascii="Poppins" w:eastAsia="Poppins" w:hAnsi="Poppins" w:cs="Poppins"/>
          <w:color w:val="000000" w:themeColor="text1"/>
          <w:sz w:val="22"/>
          <w:szCs w:val="22"/>
          <w:lang w:val="en-US" w:eastAsia="sv-SE"/>
        </w:rPr>
        <w:t xml:space="preserve">narratives, </w:t>
      </w:r>
      <w:r w:rsidRPr="79B74797">
        <w:rPr>
          <w:rFonts w:ascii="Poppins" w:eastAsia="Poppins" w:hAnsi="Poppins" w:cs="Poppins"/>
          <w:color w:val="000000" w:themeColor="text1"/>
          <w:sz w:val="22"/>
          <w:szCs w:val="22"/>
          <w:lang w:val="en-US" w:eastAsia="sv-SE"/>
        </w:rPr>
        <w:t xml:space="preserve">policies and laws through revitalized political leadership and smart partnerships. </w:t>
      </w:r>
      <w:r w:rsidR="0E1BC8FC" w:rsidRPr="79B74797">
        <w:rPr>
          <w:rFonts w:ascii="Poppins" w:eastAsia="Poppins" w:hAnsi="Poppins" w:cs="Poppins"/>
          <w:sz w:val="22"/>
          <w:szCs w:val="22"/>
          <w:lang w:val="en-US"/>
        </w:rPr>
        <w:t>SheDecides will leverage our well positioned and powerful network of progressive and supportive governments and civil society organizations, feminist networks and youth-led organizations</w:t>
      </w:r>
      <w:r w:rsidR="0044017C">
        <w:rPr>
          <w:rFonts w:ascii="Poppins" w:eastAsia="Poppins" w:hAnsi="Poppins" w:cs="Poppins"/>
          <w:sz w:val="22"/>
          <w:szCs w:val="22"/>
          <w:lang w:val="en-US"/>
        </w:rPr>
        <w:t>,</w:t>
      </w:r>
      <w:r w:rsidR="0E1BC8FC" w:rsidRPr="79B74797">
        <w:rPr>
          <w:rFonts w:ascii="Poppins" w:eastAsia="Poppins" w:hAnsi="Poppins" w:cs="Poppins"/>
          <w:sz w:val="22"/>
          <w:szCs w:val="22"/>
          <w:lang w:val="en-US"/>
        </w:rPr>
        <w:t xml:space="preserve"> to ensure joint efforts to counter global opposition and advance bodily autonomy and </w:t>
      </w:r>
      <w:proofErr w:type="spellStart"/>
      <w:r w:rsidR="0E1BC8FC" w:rsidRPr="79B74797">
        <w:rPr>
          <w:rFonts w:ascii="Poppins" w:eastAsia="Poppins" w:hAnsi="Poppins" w:cs="Poppins"/>
          <w:sz w:val="22"/>
          <w:szCs w:val="22"/>
          <w:lang w:val="en-US"/>
        </w:rPr>
        <w:t>SRHR</w:t>
      </w:r>
      <w:proofErr w:type="spellEnd"/>
      <w:r w:rsidR="0E1BC8FC" w:rsidRPr="79B74797">
        <w:rPr>
          <w:rFonts w:ascii="Poppins" w:eastAsia="Poppins" w:hAnsi="Poppins" w:cs="Poppins"/>
          <w:sz w:val="22"/>
          <w:szCs w:val="22"/>
          <w:lang w:val="en-US"/>
        </w:rPr>
        <w:t xml:space="preserve"> </w:t>
      </w:r>
      <w:r w:rsidR="0044017C">
        <w:rPr>
          <w:rFonts w:ascii="Poppins" w:eastAsia="Poppins" w:hAnsi="Poppins" w:cs="Poppins"/>
          <w:sz w:val="22"/>
          <w:szCs w:val="22"/>
          <w:lang w:val="en-US"/>
        </w:rPr>
        <w:t>i</w:t>
      </w:r>
      <w:r w:rsidR="0E1BC8FC" w:rsidRPr="79B74797">
        <w:rPr>
          <w:rFonts w:ascii="Poppins" w:eastAsia="Poppins" w:hAnsi="Poppins" w:cs="Poppins"/>
          <w:sz w:val="22"/>
          <w:szCs w:val="22"/>
          <w:lang w:val="en-US"/>
        </w:rPr>
        <w:t xml:space="preserve">n advocacy spaces where decisions are made. SheDecides will amplify the voices, provide public facing events space and put the spotlight on experts often excluded from decision-making spaces, such as young people and representatives from other regions than the global north to showcase best practices on progress to counter the negative narrative and voices of the </w:t>
      </w:r>
      <w:proofErr w:type="spellStart"/>
      <w:r w:rsidR="0E1BC8FC" w:rsidRPr="79B74797">
        <w:rPr>
          <w:rFonts w:ascii="Poppins" w:eastAsia="Poppins" w:hAnsi="Poppins" w:cs="Poppins"/>
          <w:sz w:val="22"/>
          <w:szCs w:val="22"/>
          <w:lang w:val="en-US"/>
        </w:rPr>
        <w:t>SRHR</w:t>
      </w:r>
      <w:proofErr w:type="spellEnd"/>
      <w:r w:rsidR="0E1BC8FC" w:rsidRPr="79B74797">
        <w:rPr>
          <w:rFonts w:ascii="Poppins" w:eastAsia="Poppins" w:hAnsi="Poppins" w:cs="Poppins"/>
          <w:sz w:val="22"/>
          <w:szCs w:val="22"/>
          <w:lang w:val="en-US"/>
        </w:rPr>
        <w:t xml:space="preserve"> opposition, push back or regression. </w:t>
      </w:r>
      <w:r w:rsidRPr="79B74797">
        <w:rPr>
          <w:rFonts w:ascii="Poppins" w:eastAsia="Poppins" w:hAnsi="Poppins" w:cs="Poppins"/>
          <w:color w:val="000000" w:themeColor="text1"/>
          <w:sz w:val="22"/>
          <w:szCs w:val="22"/>
          <w:lang w:val="en-US" w:eastAsia="sv-SE"/>
        </w:rPr>
        <w:t> </w:t>
      </w:r>
      <w:r w:rsidRPr="00CD13F6">
        <w:rPr>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3606"/>
        <w:gridCol w:w="5440"/>
      </w:tblGrid>
      <w:tr w:rsidR="002C58C7" w:rsidRPr="002A0E63" w14:paraId="63D4BF7D" w14:textId="77777777" w:rsidTr="6ED6776F">
        <w:trPr>
          <w:trHeight w:val="57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A674F6" w14:textId="77777777" w:rsidR="002C58C7" w:rsidRPr="002A0E63" w:rsidRDefault="13109E4D" w:rsidP="5F45D6A2">
            <w:pPr>
              <w:rPr>
                <w:rFonts w:ascii="Poppins" w:eastAsia="Poppins" w:hAnsi="Poppins" w:cs="Poppins"/>
                <w:sz w:val="22"/>
                <w:szCs w:val="22"/>
                <w:lang w:eastAsia="sv-SE"/>
              </w:rPr>
            </w:pPr>
            <w:proofErr w:type="spellStart"/>
            <w:r w:rsidRPr="79B74797">
              <w:rPr>
                <w:rFonts w:ascii="Poppins" w:eastAsia="Poppins" w:hAnsi="Poppins" w:cs="Poppins"/>
                <w:b/>
                <w:bCs/>
                <w:color w:val="000000" w:themeColor="text1"/>
                <w:sz w:val="22"/>
                <w:szCs w:val="22"/>
                <w:lang w:eastAsia="sv-SE"/>
              </w:rPr>
              <w:t>What</w:t>
            </w:r>
            <w:proofErr w:type="spellEnd"/>
            <w:r w:rsidRPr="79B74797">
              <w:rPr>
                <w:rFonts w:ascii="Poppins" w:eastAsia="Poppins" w:hAnsi="Poppins" w:cs="Poppins"/>
                <w:b/>
                <w:bCs/>
                <w:color w:val="000000" w:themeColor="text1"/>
                <w:sz w:val="22"/>
                <w:szCs w:val="22"/>
                <w:lang w:eastAsia="sv-SE"/>
              </w:rPr>
              <w:t xml:space="preserve"> SheDecides </w:t>
            </w:r>
            <w:proofErr w:type="spellStart"/>
            <w:r w:rsidRPr="79B74797">
              <w:rPr>
                <w:rFonts w:ascii="Poppins" w:eastAsia="Poppins" w:hAnsi="Poppins" w:cs="Poppins"/>
                <w:b/>
                <w:bCs/>
                <w:color w:val="000000" w:themeColor="text1"/>
                <w:sz w:val="22"/>
                <w:szCs w:val="22"/>
                <w:lang w:eastAsia="sv-SE"/>
              </w:rPr>
              <w:t>will</w:t>
            </w:r>
            <w:proofErr w:type="spellEnd"/>
            <w:r w:rsidRPr="79B74797">
              <w:rPr>
                <w:rFonts w:ascii="Poppins" w:eastAsia="Poppins" w:hAnsi="Poppins" w:cs="Poppins"/>
                <w:b/>
                <w:bCs/>
                <w:color w:val="000000" w:themeColor="text1"/>
                <w:sz w:val="22"/>
                <w:szCs w:val="22"/>
                <w:lang w:eastAsia="sv-SE"/>
              </w:rPr>
              <w:t xml:space="preserve"> do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330AA08"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b/>
                <w:bCs/>
                <w:color w:val="000000" w:themeColor="text1"/>
                <w:sz w:val="22"/>
                <w:szCs w:val="22"/>
                <w:lang w:val="en-US" w:eastAsia="sv-SE"/>
              </w:rPr>
              <w:t>Expected achievements</w:t>
            </w:r>
          </w:p>
        </w:tc>
      </w:tr>
      <w:tr w:rsidR="002C58C7" w:rsidRPr="00CD13F6" w14:paraId="7FAC57BB" w14:textId="77777777" w:rsidTr="6ED6776F">
        <w:trPr>
          <w:trHeight w:val="13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44178E5"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Build collective strength of movement members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C09C8E2" w14:textId="77777777" w:rsidR="002C58C7" w:rsidRPr="002A0E63" w:rsidRDefault="13109E4D" w:rsidP="5F45D6A2">
            <w:pPr>
              <w:rPr>
                <w:rFonts w:ascii="Poppins" w:eastAsia="Poppins" w:hAnsi="Poppins" w:cs="Poppins"/>
                <w:sz w:val="22"/>
                <w:szCs w:val="22"/>
                <w:lang w:val="en-US" w:eastAsia="sv-SE"/>
              </w:rPr>
            </w:pPr>
            <w:r w:rsidRPr="5F45D6A2">
              <w:rPr>
                <w:rFonts w:ascii="Poppins" w:eastAsia="Poppins" w:hAnsi="Poppins" w:cs="Poppins"/>
                <w:color w:val="000000"/>
                <w:sz w:val="22"/>
                <w:szCs w:val="22"/>
                <w:lang w:val="en-US" w:eastAsia="sv-SE"/>
              </w:rPr>
              <w:t xml:space="preserve">A stronger, more interconnected and tightly </w:t>
            </w:r>
            <w:r w:rsidRPr="5F45D6A2">
              <w:rPr>
                <w:rFonts w:ascii="Poppins" w:eastAsia="Poppins" w:hAnsi="Poppins" w:cs="Poppins"/>
                <w:color w:val="131C22"/>
                <w:sz w:val="22"/>
                <w:szCs w:val="22"/>
                <w:lang w:val="en-US" w:eastAsia="sv-SE"/>
              </w:rPr>
              <w:t>coordinate</w:t>
            </w:r>
            <w:r w:rsidRPr="5F45D6A2">
              <w:rPr>
                <w:rFonts w:ascii="Poppins" w:eastAsia="Poppins" w:hAnsi="Poppins" w:cs="Poppins"/>
                <w:color w:val="131C22"/>
                <w:sz w:val="22"/>
                <w:szCs w:val="22"/>
                <w:shd w:val="clear" w:color="auto" w:fill="FFFFFF"/>
                <w:lang w:val="en-US" w:eastAsia="sv-SE"/>
              </w:rPr>
              <w:t>d intergenerational m</w:t>
            </w:r>
            <w:r w:rsidRPr="5F45D6A2">
              <w:rPr>
                <w:rFonts w:ascii="Poppins" w:eastAsia="Poppins" w:hAnsi="Poppins" w:cs="Poppins"/>
                <w:color w:val="000000"/>
                <w:sz w:val="22"/>
                <w:szCs w:val="22"/>
                <w:lang w:val="en-US" w:eastAsia="sv-SE"/>
              </w:rPr>
              <w:t xml:space="preserve">ovement that can nimbly respond to opportunities to advance bodily autonomy and </w:t>
            </w:r>
            <w:proofErr w:type="spellStart"/>
            <w:r w:rsidRPr="5F45D6A2">
              <w:rPr>
                <w:rFonts w:ascii="Poppins" w:eastAsia="Poppins" w:hAnsi="Poppins" w:cs="Poppins"/>
                <w:color w:val="000000"/>
                <w:sz w:val="22"/>
                <w:szCs w:val="22"/>
                <w:lang w:val="en-US" w:eastAsia="sv-SE"/>
              </w:rPr>
              <w:t>SRHR</w:t>
            </w:r>
            <w:proofErr w:type="spellEnd"/>
            <w:r w:rsidRPr="5F45D6A2">
              <w:rPr>
                <w:rFonts w:ascii="Poppins" w:eastAsia="Poppins" w:hAnsi="Poppins" w:cs="Poppins"/>
                <w:color w:val="000000"/>
                <w:sz w:val="22"/>
                <w:szCs w:val="22"/>
                <w:lang w:val="en-US" w:eastAsia="sv-SE"/>
              </w:rPr>
              <w:t>, and collectively respond to threats.</w:t>
            </w:r>
          </w:p>
        </w:tc>
      </w:tr>
      <w:tr w:rsidR="002C58C7" w:rsidRPr="00CD13F6" w14:paraId="42D4FC91" w14:textId="77777777" w:rsidTr="6ED6776F">
        <w:trPr>
          <w:trHeight w:val="103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9275441"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Convene movement members and allies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21578C9"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 xml:space="preserve">A strategically interconnected web of members and allies that are well-positioned to act together to advance bodily autonomy and </w:t>
            </w:r>
            <w:proofErr w:type="spellStart"/>
            <w:r w:rsidRPr="79B74797">
              <w:rPr>
                <w:rFonts w:ascii="Poppins" w:eastAsia="Poppins" w:hAnsi="Poppins" w:cs="Poppins"/>
                <w:color w:val="000000" w:themeColor="text1"/>
                <w:sz w:val="22"/>
                <w:szCs w:val="22"/>
                <w:lang w:val="en-US" w:eastAsia="sv-SE"/>
              </w:rPr>
              <w:t>SRHR</w:t>
            </w:r>
            <w:proofErr w:type="spellEnd"/>
            <w:r w:rsidRPr="79B74797">
              <w:rPr>
                <w:rFonts w:ascii="Poppins" w:eastAsia="Poppins" w:hAnsi="Poppins" w:cs="Poppins"/>
                <w:color w:val="000000" w:themeColor="text1"/>
                <w:sz w:val="22"/>
                <w:szCs w:val="22"/>
                <w:lang w:val="en-US" w:eastAsia="sv-SE"/>
              </w:rPr>
              <w:t>, and challenge opposition.</w:t>
            </w:r>
          </w:p>
        </w:tc>
      </w:tr>
      <w:tr w:rsidR="002C58C7" w:rsidRPr="00CD13F6" w14:paraId="3B90D8CC" w14:textId="77777777" w:rsidTr="6ED6776F">
        <w:trPr>
          <w:trHeight w:val="13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603DD56"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lastRenderedPageBreak/>
              <w:t>Coordinate political action amongst movement members and allies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6A5D385"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 xml:space="preserve">A tightly coordinated movement that is able to quickly and effectively plan and respond to global advocacy opportunities to advance bodily autonomy and </w:t>
            </w:r>
            <w:proofErr w:type="spellStart"/>
            <w:r w:rsidRPr="79B74797">
              <w:rPr>
                <w:rFonts w:ascii="Poppins" w:eastAsia="Poppins" w:hAnsi="Poppins" w:cs="Poppins"/>
                <w:color w:val="000000" w:themeColor="text1"/>
                <w:sz w:val="22"/>
                <w:szCs w:val="22"/>
                <w:lang w:val="en-US" w:eastAsia="sv-SE"/>
              </w:rPr>
              <w:t>SRHR</w:t>
            </w:r>
            <w:proofErr w:type="spellEnd"/>
            <w:r w:rsidRPr="79B74797">
              <w:rPr>
                <w:rFonts w:ascii="Poppins" w:eastAsia="Poppins" w:hAnsi="Poppins" w:cs="Poppins"/>
                <w:color w:val="000000" w:themeColor="text1"/>
                <w:sz w:val="22"/>
                <w:szCs w:val="22"/>
                <w:lang w:val="en-US" w:eastAsia="sv-SE"/>
              </w:rPr>
              <w:t xml:space="preserve"> and to challenge opposition as it arises.</w:t>
            </w:r>
          </w:p>
        </w:tc>
      </w:tr>
      <w:tr w:rsidR="002C58C7" w:rsidRPr="00CD13F6" w14:paraId="34DD25FF" w14:textId="77777777" w:rsidTr="6ED6776F">
        <w:trPr>
          <w:trHeight w:val="13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D210DE9"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Support global coordination amongst movement members around accountability for political and financial commitments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4018294"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 xml:space="preserve">A coordinated SheDecides movement that can collectively encourage support and demand accountability for the commitments made by governments to advance bodily autonomy and </w:t>
            </w:r>
            <w:proofErr w:type="spellStart"/>
            <w:r w:rsidRPr="79B74797">
              <w:rPr>
                <w:rFonts w:ascii="Poppins" w:eastAsia="Poppins" w:hAnsi="Poppins" w:cs="Poppins"/>
                <w:color w:val="000000" w:themeColor="text1"/>
                <w:sz w:val="22"/>
                <w:szCs w:val="22"/>
                <w:lang w:val="en-US" w:eastAsia="sv-SE"/>
              </w:rPr>
              <w:t>SRHR</w:t>
            </w:r>
            <w:proofErr w:type="spellEnd"/>
          </w:p>
        </w:tc>
      </w:tr>
      <w:tr w:rsidR="002C58C7" w:rsidRPr="00CD13F6" w14:paraId="28D8144E" w14:textId="77777777" w:rsidTr="6ED6776F">
        <w:trPr>
          <w:trHeight w:val="13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E8E3D47"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Amplify the voice and political actions of movement members and allies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8E1B5BF" w14:textId="1C408815" w:rsidR="002C58C7" w:rsidRPr="002A0E63" w:rsidRDefault="13109E4D" w:rsidP="5F45D6A2">
            <w:pPr>
              <w:rPr>
                <w:rFonts w:ascii="Poppins" w:eastAsia="Poppins" w:hAnsi="Poppins" w:cs="Poppins"/>
                <w:sz w:val="22"/>
                <w:szCs w:val="22"/>
                <w:lang w:val="en-US" w:eastAsia="sv-SE"/>
              </w:rPr>
            </w:pPr>
            <w:r w:rsidRPr="6ED6776F">
              <w:rPr>
                <w:rFonts w:ascii="Poppins" w:eastAsia="Poppins" w:hAnsi="Poppins" w:cs="Poppins"/>
                <w:color w:val="000000" w:themeColor="text1"/>
                <w:sz w:val="22"/>
                <w:szCs w:val="22"/>
                <w:lang w:val="en-US" w:eastAsia="sv-SE"/>
              </w:rPr>
              <w:t xml:space="preserve">A movement that </w:t>
            </w:r>
            <w:r w:rsidR="1E13CEE5" w:rsidRPr="6ED6776F">
              <w:rPr>
                <w:rFonts w:ascii="Poppins" w:eastAsia="Poppins" w:hAnsi="Poppins" w:cs="Poppins"/>
                <w:color w:val="000000" w:themeColor="text1"/>
                <w:sz w:val="22"/>
                <w:szCs w:val="22"/>
                <w:lang w:val="en-US" w:eastAsia="sv-SE"/>
              </w:rPr>
              <w:t>builds</w:t>
            </w:r>
            <w:r w:rsidRPr="6ED6776F">
              <w:rPr>
                <w:rFonts w:ascii="Poppins" w:eastAsia="Poppins" w:hAnsi="Poppins" w:cs="Poppins"/>
                <w:color w:val="000000" w:themeColor="text1"/>
                <w:sz w:val="22"/>
                <w:szCs w:val="22"/>
                <w:lang w:val="en-US" w:eastAsia="sv-SE"/>
              </w:rPr>
              <w:t xml:space="preserve"> progressive stories and narratives and amplifies youth voices to advance bodily autonomy and </w:t>
            </w:r>
            <w:proofErr w:type="spellStart"/>
            <w:r w:rsidRPr="6ED6776F">
              <w:rPr>
                <w:rFonts w:ascii="Poppins" w:eastAsia="Poppins" w:hAnsi="Poppins" w:cs="Poppins"/>
                <w:color w:val="000000" w:themeColor="text1"/>
                <w:sz w:val="22"/>
                <w:szCs w:val="22"/>
                <w:lang w:val="en-US" w:eastAsia="sv-SE"/>
              </w:rPr>
              <w:t>SRHR</w:t>
            </w:r>
            <w:proofErr w:type="spellEnd"/>
            <w:r w:rsidRPr="6ED6776F">
              <w:rPr>
                <w:rFonts w:ascii="Poppins" w:eastAsia="Poppins" w:hAnsi="Poppins" w:cs="Poppins"/>
                <w:color w:val="000000" w:themeColor="text1"/>
                <w:sz w:val="22"/>
                <w:szCs w:val="22"/>
                <w:lang w:val="en-US" w:eastAsia="sv-SE"/>
              </w:rPr>
              <w:t xml:space="preserve"> to push back against opposition.</w:t>
            </w:r>
          </w:p>
        </w:tc>
      </w:tr>
      <w:tr w:rsidR="002C58C7" w:rsidRPr="00CD13F6" w14:paraId="2CF63F6D" w14:textId="77777777" w:rsidTr="6ED6776F">
        <w:trPr>
          <w:trHeight w:val="13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B8FE73A"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Create opportunities for movement members and allies to reach new audiences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E108E10" w14:textId="77777777" w:rsidR="002C58C7" w:rsidRPr="002A0E63" w:rsidRDefault="13109E4D" w:rsidP="5F45D6A2">
            <w:pPr>
              <w:rPr>
                <w:rFonts w:ascii="Poppins" w:eastAsia="Poppins" w:hAnsi="Poppins" w:cs="Poppins"/>
                <w:sz w:val="22"/>
                <w:szCs w:val="22"/>
                <w:lang w:val="en-US" w:eastAsia="sv-SE"/>
              </w:rPr>
            </w:pPr>
            <w:r w:rsidRPr="79B74797">
              <w:rPr>
                <w:rFonts w:ascii="Poppins" w:eastAsia="Poppins" w:hAnsi="Poppins" w:cs="Poppins"/>
                <w:color w:val="000000" w:themeColor="text1"/>
                <w:sz w:val="22"/>
                <w:szCs w:val="22"/>
                <w:lang w:val="en-US" w:eastAsia="sv-SE"/>
              </w:rPr>
              <w:t xml:space="preserve">A movement that can shift the needle on public opinion on bodily autonomy and </w:t>
            </w:r>
            <w:proofErr w:type="spellStart"/>
            <w:r w:rsidRPr="79B74797">
              <w:rPr>
                <w:rFonts w:ascii="Poppins" w:eastAsia="Poppins" w:hAnsi="Poppins" w:cs="Poppins"/>
                <w:color w:val="000000" w:themeColor="text1"/>
                <w:sz w:val="22"/>
                <w:szCs w:val="22"/>
                <w:lang w:val="en-US" w:eastAsia="sv-SE"/>
              </w:rPr>
              <w:t>SRHR</w:t>
            </w:r>
            <w:proofErr w:type="spellEnd"/>
            <w:r w:rsidRPr="79B74797">
              <w:rPr>
                <w:rFonts w:ascii="Poppins" w:eastAsia="Poppins" w:hAnsi="Poppins" w:cs="Poppins"/>
                <w:color w:val="000000" w:themeColor="text1"/>
                <w:sz w:val="22"/>
                <w:szCs w:val="22"/>
                <w:lang w:val="en-US" w:eastAsia="sv-SE"/>
              </w:rPr>
              <w:t xml:space="preserve"> issues by reaching a broad global audience through innovative partnerships and public-facing campaigns.</w:t>
            </w:r>
          </w:p>
        </w:tc>
      </w:tr>
    </w:tbl>
    <w:p w14:paraId="02EB378F" w14:textId="77777777" w:rsidR="002C58C7" w:rsidRPr="002C58C7" w:rsidRDefault="002C58C7" w:rsidP="5F45D6A2">
      <w:pPr>
        <w:jc w:val="both"/>
        <w:rPr>
          <w:rFonts w:ascii="Poppins" w:eastAsia="Poppins" w:hAnsi="Poppins" w:cs="Poppins"/>
          <w:sz w:val="22"/>
          <w:szCs w:val="22"/>
          <w:lang w:val="en-US"/>
        </w:rPr>
      </w:pPr>
    </w:p>
    <w:p w14:paraId="0F9E09CF" w14:textId="206997A3" w:rsidR="57EC277B" w:rsidRDefault="57EC277B" w:rsidP="57EC277B">
      <w:pPr>
        <w:jc w:val="both"/>
        <w:rPr>
          <w:rFonts w:ascii="Poppins" w:eastAsia="Poppins" w:hAnsi="Poppins" w:cs="Poppins"/>
          <w:lang w:val="en-US"/>
        </w:rPr>
      </w:pPr>
    </w:p>
    <w:p w14:paraId="5E57CE00" w14:textId="33EFE596" w:rsidR="002C58C7" w:rsidRPr="002C58C7" w:rsidRDefault="741F731E" w:rsidP="79B74797">
      <w:pPr>
        <w:rPr>
          <w:rFonts w:ascii="Poppins" w:eastAsia="Poppins" w:hAnsi="Poppins" w:cs="Poppins"/>
          <w:b/>
          <w:bCs/>
          <w:sz w:val="28"/>
          <w:szCs w:val="28"/>
          <w:lang w:val="en-US"/>
        </w:rPr>
      </w:pPr>
      <w:r w:rsidRPr="79B74797">
        <w:rPr>
          <w:rFonts w:ascii="Poppins" w:eastAsia="Poppins" w:hAnsi="Poppins" w:cs="Poppins"/>
          <w:b/>
          <w:bCs/>
          <w:sz w:val="28"/>
          <w:szCs w:val="28"/>
          <w:lang w:val="en-US"/>
        </w:rPr>
        <w:t xml:space="preserve">Overview </w:t>
      </w:r>
      <w:r w:rsidR="6DCC13CA" w:rsidRPr="79B74797">
        <w:rPr>
          <w:rFonts w:ascii="Poppins" w:eastAsia="Poppins" w:hAnsi="Poppins" w:cs="Poppins"/>
          <w:b/>
          <w:bCs/>
          <w:sz w:val="28"/>
          <w:szCs w:val="28"/>
          <w:lang w:val="en-US"/>
        </w:rPr>
        <w:t xml:space="preserve">SheDecides </w:t>
      </w:r>
      <w:r w:rsidR="0035CAEF" w:rsidRPr="79B74797">
        <w:rPr>
          <w:rFonts w:ascii="Poppins" w:eastAsia="Poppins" w:hAnsi="Poppins" w:cs="Poppins"/>
          <w:b/>
          <w:bCs/>
          <w:sz w:val="28"/>
          <w:szCs w:val="28"/>
          <w:lang w:val="en-US"/>
        </w:rPr>
        <w:t>workplan</w:t>
      </w:r>
      <w:r w:rsidR="6DCC13CA" w:rsidRPr="79B74797">
        <w:rPr>
          <w:rFonts w:ascii="Poppins" w:eastAsia="Poppins" w:hAnsi="Poppins" w:cs="Poppins"/>
          <w:b/>
          <w:bCs/>
          <w:sz w:val="28"/>
          <w:szCs w:val="28"/>
          <w:lang w:val="en-US"/>
        </w:rPr>
        <w:t xml:space="preserve"> 2023</w:t>
      </w:r>
      <w:r w:rsidR="68FBF0D0" w:rsidRPr="79B74797">
        <w:rPr>
          <w:rFonts w:ascii="Poppins" w:eastAsia="Poppins" w:hAnsi="Poppins" w:cs="Poppins"/>
          <w:b/>
          <w:bCs/>
          <w:sz w:val="28"/>
          <w:szCs w:val="28"/>
          <w:lang w:val="en-US"/>
        </w:rPr>
        <w:t>/24</w:t>
      </w:r>
      <w:r w:rsidR="6DCC13CA" w:rsidRPr="79B74797">
        <w:rPr>
          <w:rFonts w:ascii="Poppins" w:eastAsia="Poppins" w:hAnsi="Poppins" w:cs="Poppins"/>
          <w:b/>
          <w:bCs/>
          <w:sz w:val="28"/>
          <w:szCs w:val="28"/>
          <w:lang w:val="en-US"/>
        </w:rPr>
        <w:t xml:space="preserve"> </w:t>
      </w:r>
      <w:r w:rsidRPr="00CD13F6">
        <w:rPr>
          <w:lang w:val="en-US"/>
        </w:rPr>
        <w:br/>
      </w:r>
    </w:p>
    <w:p w14:paraId="4A3846B7" w14:textId="77777777" w:rsidR="002C58C7" w:rsidRPr="00CD13F6" w:rsidRDefault="6DCC13CA" w:rsidP="79B74797">
      <w:pPr>
        <w:rPr>
          <w:rFonts w:ascii="Poppins" w:eastAsia="Poppins" w:hAnsi="Poppins" w:cs="Poppins"/>
          <w:b/>
          <w:bCs/>
          <w:color w:val="FF0000"/>
          <w:lang w:val="en-US"/>
        </w:rPr>
      </w:pPr>
      <w:r w:rsidRPr="00CD13F6">
        <w:rPr>
          <w:rFonts w:ascii="Poppins" w:eastAsia="Poppins" w:hAnsi="Poppins" w:cs="Poppins"/>
          <w:b/>
          <w:bCs/>
          <w:color w:val="FF0000"/>
          <w:lang w:val="en-US"/>
        </w:rPr>
        <w:t>Taking political action</w:t>
      </w:r>
      <w:r w:rsidRPr="00CD13F6">
        <w:rPr>
          <w:rFonts w:ascii="Poppins" w:eastAsia="Poppins" w:hAnsi="Poppins" w:cs="Poppins"/>
          <w:b/>
          <w:bCs/>
          <w:color w:val="FF0000"/>
          <w:u w:val="single"/>
          <w:lang w:val="en-US"/>
        </w:rPr>
        <w:t xml:space="preserve"> </w:t>
      </w:r>
    </w:p>
    <w:p w14:paraId="72DB76ED" w14:textId="420B166D" w:rsidR="002C58C7" w:rsidRPr="002C58C7" w:rsidRDefault="4AA48209" w:rsidP="79B74797">
      <w:pPr>
        <w:rPr>
          <w:rFonts w:ascii="Poppins" w:eastAsia="Poppins" w:hAnsi="Poppins" w:cs="Poppins"/>
          <w:sz w:val="22"/>
          <w:szCs w:val="22"/>
          <w:lang w:val="en-US"/>
        </w:rPr>
      </w:pPr>
      <w:r w:rsidRPr="79B74797">
        <w:rPr>
          <w:rFonts w:ascii="Poppins" w:eastAsia="Poppins" w:hAnsi="Poppins" w:cs="Poppins"/>
          <w:sz w:val="22"/>
          <w:szCs w:val="22"/>
          <w:lang w:val="en-US"/>
        </w:rPr>
        <w:t xml:space="preserve">SheDecides will </w:t>
      </w:r>
      <w:r w:rsidR="0044017C">
        <w:rPr>
          <w:rFonts w:ascii="Poppins" w:eastAsia="Poppins" w:hAnsi="Poppins" w:cs="Poppins"/>
          <w:sz w:val="22"/>
          <w:szCs w:val="22"/>
          <w:lang w:val="en-US"/>
        </w:rPr>
        <w:t xml:space="preserve">support and </w:t>
      </w:r>
      <w:r w:rsidRPr="79B74797">
        <w:rPr>
          <w:rFonts w:ascii="Poppins" w:eastAsia="Poppins" w:hAnsi="Poppins" w:cs="Poppins"/>
          <w:sz w:val="22"/>
          <w:szCs w:val="22"/>
          <w:lang w:val="en-US"/>
        </w:rPr>
        <w:t xml:space="preserve">participate in </w:t>
      </w:r>
      <w:r w:rsidR="1AE772EC" w:rsidRPr="79B74797">
        <w:rPr>
          <w:rFonts w:ascii="Poppins" w:eastAsia="Poppins" w:hAnsi="Poppins" w:cs="Poppins"/>
          <w:sz w:val="22"/>
          <w:szCs w:val="22"/>
          <w:lang w:val="en-US"/>
        </w:rPr>
        <w:t xml:space="preserve">strategical </w:t>
      </w:r>
      <w:r w:rsidRPr="79B74797">
        <w:rPr>
          <w:rFonts w:ascii="Poppins" w:eastAsia="Poppins" w:hAnsi="Poppins" w:cs="Poppins"/>
          <w:sz w:val="22"/>
          <w:szCs w:val="22"/>
          <w:lang w:val="en-US"/>
        </w:rPr>
        <w:t>multilateral and international policy and decision-making spaces in 2023</w:t>
      </w:r>
      <w:r w:rsidR="00EC0A85">
        <w:rPr>
          <w:rFonts w:ascii="Poppins" w:eastAsia="Poppins" w:hAnsi="Poppins" w:cs="Poppins"/>
          <w:sz w:val="22"/>
          <w:szCs w:val="22"/>
          <w:lang w:val="en-US"/>
        </w:rPr>
        <w:t>/2024</w:t>
      </w:r>
      <w:r w:rsidR="5163667B" w:rsidRPr="79B74797">
        <w:rPr>
          <w:rFonts w:ascii="Poppins" w:eastAsia="Poppins" w:hAnsi="Poppins" w:cs="Poppins"/>
          <w:sz w:val="22"/>
          <w:szCs w:val="22"/>
          <w:lang w:val="en-US"/>
        </w:rPr>
        <w:t xml:space="preserve"> including</w:t>
      </w:r>
      <w:r w:rsidR="744A8FA7" w:rsidRPr="79B74797">
        <w:rPr>
          <w:rFonts w:ascii="Poppins" w:eastAsia="Poppins" w:hAnsi="Poppins" w:cs="Poppins"/>
          <w:sz w:val="22"/>
          <w:szCs w:val="22"/>
          <w:lang w:val="en-US"/>
        </w:rPr>
        <w:t>;</w:t>
      </w:r>
      <w:r w:rsidR="5163667B" w:rsidRPr="79B74797">
        <w:rPr>
          <w:rFonts w:ascii="Poppins" w:eastAsia="Poppins" w:hAnsi="Poppins" w:cs="Poppins"/>
          <w:sz w:val="22"/>
          <w:szCs w:val="22"/>
          <w:lang w:val="en-US"/>
        </w:rPr>
        <w:t xml:space="preserve"> </w:t>
      </w:r>
      <w:proofErr w:type="spellStart"/>
      <w:r w:rsidR="5163667B" w:rsidRPr="79B74797">
        <w:rPr>
          <w:rFonts w:ascii="Poppins" w:eastAsia="Poppins" w:hAnsi="Poppins" w:cs="Poppins"/>
          <w:sz w:val="22"/>
          <w:szCs w:val="22"/>
          <w:lang w:val="en-US"/>
        </w:rPr>
        <w:t>CSW</w:t>
      </w:r>
      <w:proofErr w:type="spellEnd"/>
      <w:r w:rsidR="00EC0A85">
        <w:rPr>
          <w:rFonts w:ascii="Poppins" w:eastAsia="Poppins" w:hAnsi="Poppins" w:cs="Poppins"/>
          <w:sz w:val="22"/>
          <w:szCs w:val="22"/>
          <w:lang w:val="en-US"/>
        </w:rPr>
        <w:t>/</w:t>
      </w:r>
      <w:proofErr w:type="spellStart"/>
      <w:r w:rsidR="00EC0A85">
        <w:rPr>
          <w:rFonts w:ascii="Poppins" w:eastAsia="Poppins" w:hAnsi="Poppins" w:cs="Poppins"/>
          <w:sz w:val="22"/>
          <w:szCs w:val="22"/>
          <w:lang w:val="en-US"/>
        </w:rPr>
        <w:t>GEF</w:t>
      </w:r>
      <w:proofErr w:type="spellEnd"/>
      <w:r w:rsidR="5163667B" w:rsidRPr="79B74797">
        <w:rPr>
          <w:rFonts w:ascii="Poppins" w:eastAsia="Poppins" w:hAnsi="Poppins" w:cs="Poppins"/>
          <w:sz w:val="22"/>
          <w:szCs w:val="22"/>
          <w:lang w:val="en-US"/>
        </w:rPr>
        <w:t xml:space="preserve">, </w:t>
      </w:r>
      <w:proofErr w:type="spellStart"/>
      <w:r w:rsidR="5163667B" w:rsidRPr="79B74797">
        <w:rPr>
          <w:rFonts w:ascii="Poppins" w:eastAsia="Poppins" w:hAnsi="Poppins" w:cs="Poppins"/>
          <w:sz w:val="22"/>
          <w:szCs w:val="22"/>
          <w:lang w:val="en-US"/>
        </w:rPr>
        <w:t>CPD</w:t>
      </w:r>
      <w:proofErr w:type="spellEnd"/>
      <w:r w:rsidR="00EC0A85">
        <w:rPr>
          <w:rFonts w:ascii="Poppins" w:eastAsia="Poppins" w:hAnsi="Poppins" w:cs="Poppins"/>
          <w:sz w:val="22"/>
          <w:szCs w:val="22"/>
          <w:lang w:val="en-US"/>
        </w:rPr>
        <w:t>/ICPD+30</w:t>
      </w:r>
      <w:r w:rsidR="5163667B" w:rsidRPr="79B74797">
        <w:rPr>
          <w:rFonts w:ascii="Poppins" w:eastAsia="Poppins" w:hAnsi="Poppins" w:cs="Poppins"/>
          <w:sz w:val="22"/>
          <w:szCs w:val="22"/>
          <w:lang w:val="en-US"/>
        </w:rPr>
        <w:t>, UNGA/</w:t>
      </w:r>
      <w:proofErr w:type="spellStart"/>
      <w:r w:rsidR="5163667B" w:rsidRPr="79B74797">
        <w:rPr>
          <w:rFonts w:ascii="Poppins" w:eastAsia="Poppins" w:hAnsi="Poppins" w:cs="Poppins"/>
          <w:sz w:val="22"/>
          <w:szCs w:val="22"/>
          <w:lang w:val="en-US"/>
        </w:rPr>
        <w:t>HLM</w:t>
      </w:r>
      <w:proofErr w:type="spellEnd"/>
      <w:r w:rsidR="5163667B" w:rsidRPr="79B74797">
        <w:rPr>
          <w:rFonts w:ascii="Poppins" w:eastAsia="Poppins" w:hAnsi="Poppins" w:cs="Poppins"/>
          <w:sz w:val="22"/>
          <w:szCs w:val="22"/>
          <w:lang w:val="en-US"/>
        </w:rPr>
        <w:t xml:space="preserve"> </w:t>
      </w:r>
      <w:proofErr w:type="spellStart"/>
      <w:r w:rsidR="5163667B" w:rsidRPr="79B74797">
        <w:rPr>
          <w:rFonts w:ascii="Poppins" w:eastAsia="Poppins" w:hAnsi="Poppins" w:cs="Poppins"/>
          <w:sz w:val="22"/>
          <w:szCs w:val="22"/>
          <w:lang w:val="en-US"/>
        </w:rPr>
        <w:t>UHC</w:t>
      </w:r>
      <w:proofErr w:type="spellEnd"/>
      <w:r w:rsidR="5163667B" w:rsidRPr="79B74797">
        <w:rPr>
          <w:rFonts w:ascii="Poppins" w:eastAsia="Poppins" w:hAnsi="Poppins" w:cs="Poppins"/>
          <w:sz w:val="22"/>
          <w:szCs w:val="22"/>
          <w:lang w:val="en-US"/>
        </w:rPr>
        <w:t xml:space="preserve"> SDG review, </w:t>
      </w:r>
      <w:r w:rsidR="006C4AAF">
        <w:rPr>
          <w:rFonts w:ascii="Poppins" w:eastAsia="Poppins" w:hAnsi="Poppins" w:cs="Poppins"/>
          <w:sz w:val="22"/>
          <w:szCs w:val="22"/>
          <w:lang w:val="en-US"/>
        </w:rPr>
        <w:t xml:space="preserve">Summit of the Future, </w:t>
      </w:r>
      <w:r w:rsidR="5163667B" w:rsidRPr="79B74797">
        <w:rPr>
          <w:rFonts w:ascii="Poppins" w:eastAsia="Poppins" w:hAnsi="Poppins" w:cs="Poppins"/>
          <w:sz w:val="22"/>
          <w:szCs w:val="22"/>
          <w:lang w:val="en-US"/>
        </w:rPr>
        <w:t>a</w:t>
      </w:r>
      <w:r w:rsidR="73F5AB0F" w:rsidRPr="79B74797">
        <w:rPr>
          <w:rFonts w:ascii="Poppins" w:eastAsia="Poppins" w:hAnsi="Poppins" w:cs="Poppins"/>
          <w:sz w:val="22"/>
          <w:szCs w:val="22"/>
          <w:lang w:val="en-US"/>
        </w:rPr>
        <w:t xml:space="preserve">s well as </w:t>
      </w:r>
      <w:r w:rsidR="5163667B" w:rsidRPr="79B74797">
        <w:rPr>
          <w:rFonts w:ascii="Poppins" w:eastAsia="Poppins" w:hAnsi="Poppins" w:cs="Poppins"/>
          <w:sz w:val="22"/>
          <w:szCs w:val="22"/>
          <w:lang w:val="en-US"/>
        </w:rPr>
        <w:t>other strategic meetings and opportunities where our Champions and allies meet, such as Women Deliver</w:t>
      </w:r>
      <w:r w:rsidR="0044017C">
        <w:rPr>
          <w:rFonts w:ascii="Poppins" w:eastAsia="Poppins" w:hAnsi="Poppins" w:cs="Poppins"/>
          <w:sz w:val="22"/>
          <w:szCs w:val="22"/>
          <w:lang w:val="en-US"/>
        </w:rPr>
        <w:t xml:space="preserve"> and other regional or global conferences</w:t>
      </w:r>
      <w:r w:rsidR="006C4AAF">
        <w:rPr>
          <w:rFonts w:ascii="Poppins" w:eastAsia="Poppins" w:hAnsi="Poppins" w:cs="Poppins"/>
          <w:sz w:val="22"/>
          <w:szCs w:val="22"/>
          <w:lang w:val="en-US"/>
        </w:rPr>
        <w:t xml:space="preserve">, </w:t>
      </w:r>
      <w:r w:rsidR="5163667B" w:rsidRPr="79B74797">
        <w:rPr>
          <w:rFonts w:ascii="Poppins" w:eastAsia="Poppins" w:hAnsi="Poppins" w:cs="Poppins"/>
          <w:sz w:val="22"/>
          <w:szCs w:val="22"/>
          <w:lang w:val="en-US"/>
        </w:rPr>
        <w:t>the Global Forum for Adolescents</w:t>
      </w:r>
      <w:r w:rsidR="7DA0BA51" w:rsidRPr="79B74797">
        <w:rPr>
          <w:rFonts w:ascii="Poppins" w:eastAsia="Poppins" w:hAnsi="Poppins" w:cs="Poppins"/>
          <w:sz w:val="22"/>
          <w:szCs w:val="22"/>
          <w:lang w:val="en-US"/>
        </w:rPr>
        <w:t>,</w:t>
      </w:r>
      <w:r w:rsidR="75029EEC" w:rsidRPr="79B74797">
        <w:rPr>
          <w:rFonts w:ascii="Poppins" w:eastAsia="Poppins" w:hAnsi="Poppins" w:cs="Poppins"/>
          <w:sz w:val="22"/>
          <w:szCs w:val="22"/>
          <w:lang w:val="en-US"/>
        </w:rPr>
        <w:t xml:space="preserve"> feminist development cooperation forum meeting</w:t>
      </w:r>
      <w:r w:rsidR="1608E43A" w:rsidRPr="79B74797">
        <w:rPr>
          <w:rFonts w:ascii="Poppins" w:eastAsia="Poppins" w:hAnsi="Poppins" w:cs="Poppins"/>
          <w:sz w:val="22"/>
          <w:szCs w:val="22"/>
          <w:lang w:val="en-US"/>
        </w:rPr>
        <w:t>s</w:t>
      </w:r>
      <w:r w:rsidR="00465910">
        <w:rPr>
          <w:rFonts w:ascii="Poppins" w:eastAsia="Poppins" w:hAnsi="Poppins" w:cs="Poppins"/>
          <w:sz w:val="22"/>
          <w:szCs w:val="22"/>
          <w:lang w:val="en-US"/>
        </w:rPr>
        <w:t xml:space="preserve">, as well as relevant EU fora to advance </w:t>
      </w:r>
      <w:r w:rsidR="00EC0A85">
        <w:rPr>
          <w:rFonts w:ascii="Poppins" w:eastAsia="Poppins" w:hAnsi="Poppins" w:cs="Poppins"/>
          <w:sz w:val="22"/>
          <w:szCs w:val="22"/>
          <w:lang w:val="en-US"/>
        </w:rPr>
        <w:t xml:space="preserve">global </w:t>
      </w:r>
      <w:proofErr w:type="spellStart"/>
      <w:r w:rsidR="00465910">
        <w:rPr>
          <w:rFonts w:ascii="Poppins" w:eastAsia="Poppins" w:hAnsi="Poppins" w:cs="Poppins"/>
          <w:sz w:val="22"/>
          <w:szCs w:val="22"/>
          <w:lang w:val="en-US"/>
        </w:rPr>
        <w:t>SRHR</w:t>
      </w:r>
      <w:proofErr w:type="spellEnd"/>
      <w:r w:rsidR="00EC0A85">
        <w:rPr>
          <w:rFonts w:ascii="Poppins" w:eastAsia="Poppins" w:hAnsi="Poppins" w:cs="Poppins"/>
          <w:sz w:val="22"/>
          <w:szCs w:val="22"/>
          <w:lang w:val="en-US"/>
        </w:rPr>
        <w:t xml:space="preserve"> commitments,</w:t>
      </w:r>
      <w:r w:rsidR="00465910">
        <w:rPr>
          <w:rFonts w:ascii="Poppins" w:eastAsia="Poppins" w:hAnsi="Poppins" w:cs="Poppins"/>
          <w:sz w:val="22"/>
          <w:szCs w:val="22"/>
          <w:lang w:val="en-US"/>
        </w:rPr>
        <w:t xml:space="preserve"> including </w:t>
      </w:r>
      <w:r w:rsidR="00CB7948">
        <w:rPr>
          <w:rFonts w:ascii="Poppins" w:eastAsia="Poppins" w:hAnsi="Poppins" w:cs="Poppins"/>
          <w:sz w:val="22"/>
          <w:szCs w:val="22"/>
          <w:lang w:val="en-US"/>
        </w:rPr>
        <w:t>in relation to</w:t>
      </w:r>
      <w:r w:rsidR="00465910">
        <w:rPr>
          <w:rFonts w:ascii="Poppins" w:eastAsia="Poppins" w:hAnsi="Poppins" w:cs="Poppins"/>
          <w:sz w:val="22"/>
          <w:szCs w:val="22"/>
          <w:lang w:val="en-US"/>
        </w:rPr>
        <w:t xml:space="preserve"> Team Europe</w:t>
      </w:r>
      <w:r w:rsidR="006C4AAF">
        <w:rPr>
          <w:rFonts w:ascii="Poppins" w:eastAsia="Poppins" w:hAnsi="Poppins" w:cs="Poppins"/>
          <w:sz w:val="22"/>
          <w:szCs w:val="22"/>
          <w:lang w:val="en-US"/>
        </w:rPr>
        <w:t xml:space="preserve"> Initiative</w:t>
      </w:r>
      <w:r w:rsidR="00465910">
        <w:rPr>
          <w:rFonts w:ascii="Poppins" w:eastAsia="Poppins" w:hAnsi="Poppins" w:cs="Poppins"/>
          <w:sz w:val="22"/>
          <w:szCs w:val="22"/>
          <w:lang w:val="en-US"/>
        </w:rPr>
        <w:t xml:space="preserve">. </w:t>
      </w:r>
      <w:r w:rsidR="0044017C">
        <w:rPr>
          <w:rFonts w:ascii="Poppins" w:eastAsia="Poppins" w:hAnsi="Poppins" w:cs="Poppins"/>
          <w:sz w:val="22"/>
          <w:szCs w:val="22"/>
          <w:lang w:val="en-US"/>
        </w:rPr>
        <w:t>The EU presidency held by Belgium in 2024, offers an important strategic opportunity for SheDecides to support joint political action</w:t>
      </w:r>
      <w:r w:rsidR="00743942">
        <w:rPr>
          <w:rFonts w:ascii="Poppins" w:eastAsia="Poppins" w:hAnsi="Poppins" w:cs="Poppins"/>
          <w:sz w:val="22"/>
          <w:szCs w:val="22"/>
          <w:lang w:val="en-US"/>
        </w:rPr>
        <w:t xml:space="preserve"> together with the government of Belgium through high-level events and international gatherings in Brussels,</w:t>
      </w:r>
      <w:r w:rsidR="0044017C">
        <w:rPr>
          <w:rFonts w:ascii="Poppins" w:eastAsia="Poppins" w:hAnsi="Poppins" w:cs="Poppins"/>
          <w:sz w:val="22"/>
          <w:szCs w:val="22"/>
          <w:lang w:val="en-US"/>
        </w:rPr>
        <w:t xml:space="preserve"> as well as making strong political leadership on </w:t>
      </w:r>
      <w:proofErr w:type="spellStart"/>
      <w:r w:rsidR="0044017C">
        <w:rPr>
          <w:rFonts w:ascii="Poppins" w:eastAsia="Poppins" w:hAnsi="Poppins" w:cs="Poppins"/>
          <w:sz w:val="22"/>
          <w:szCs w:val="22"/>
          <w:lang w:val="en-US"/>
        </w:rPr>
        <w:t>SRHR</w:t>
      </w:r>
      <w:proofErr w:type="spellEnd"/>
      <w:r w:rsidR="0044017C">
        <w:rPr>
          <w:rFonts w:ascii="Poppins" w:eastAsia="Poppins" w:hAnsi="Poppins" w:cs="Poppins"/>
          <w:sz w:val="22"/>
          <w:szCs w:val="22"/>
          <w:lang w:val="en-US"/>
        </w:rPr>
        <w:t xml:space="preserve"> visible</w:t>
      </w:r>
      <w:r w:rsidR="00743942">
        <w:rPr>
          <w:rFonts w:ascii="Poppins" w:eastAsia="Poppins" w:hAnsi="Poppins" w:cs="Poppins"/>
          <w:sz w:val="22"/>
          <w:szCs w:val="22"/>
          <w:lang w:val="en-US"/>
        </w:rPr>
        <w:t xml:space="preserve"> in our global communication work. </w:t>
      </w:r>
      <w:r w:rsidR="0044017C">
        <w:rPr>
          <w:rFonts w:ascii="Poppins" w:eastAsia="Poppins" w:hAnsi="Poppins" w:cs="Poppins"/>
          <w:sz w:val="22"/>
          <w:szCs w:val="22"/>
          <w:lang w:val="en-US"/>
        </w:rPr>
        <w:t xml:space="preserve">    </w:t>
      </w:r>
    </w:p>
    <w:p w14:paraId="4E716175" w14:textId="55EF9283" w:rsidR="002C58C7" w:rsidRPr="002C58C7" w:rsidRDefault="002C58C7" w:rsidP="79B74797">
      <w:pPr>
        <w:rPr>
          <w:rFonts w:ascii="Poppins" w:eastAsia="Poppins" w:hAnsi="Poppins" w:cs="Poppins"/>
          <w:sz w:val="22"/>
          <w:szCs w:val="22"/>
          <w:lang w:val="en-US"/>
        </w:rPr>
      </w:pPr>
    </w:p>
    <w:p w14:paraId="7EEB3599" w14:textId="17B54E79" w:rsidR="002C58C7" w:rsidRDefault="5163667B" w:rsidP="79B74797">
      <w:pPr>
        <w:rPr>
          <w:rFonts w:ascii="Poppins" w:eastAsia="Poppins" w:hAnsi="Poppins" w:cs="Poppins"/>
          <w:lang w:val="en-US"/>
        </w:rPr>
      </w:pPr>
      <w:r w:rsidRPr="79B74797">
        <w:rPr>
          <w:rFonts w:ascii="Poppins" w:eastAsia="Poppins" w:hAnsi="Poppins" w:cs="Poppins"/>
          <w:sz w:val="22"/>
          <w:szCs w:val="22"/>
          <w:lang w:val="en-US"/>
        </w:rPr>
        <w:t xml:space="preserve">The SheDecides Support Unit </w:t>
      </w:r>
      <w:r w:rsidR="343AFDD6" w:rsidRPr="79B74797">
        <w:rPr>
          <w:rFonts w:ascii="Poppins" w:eastAsia="Poppins" w:hAnsi="Poppins" w:cs="Poppins"/>
          <w:sz w:val="22"/>
          <w:szCs w:val="22"/>
          <w:lang w:val="en-US"/>
        </w:rPr>
        <w:t>(</w:t>
      </w:r>
      <w:proofErr w:type="spellStart"/>
      <w:r w:rsidR="343AFDD6" w:rsidRPr="79B74797">
        <w:rPr>
          <w:rFonts w:ascii="Poppins" w:eastAsia="Poppins" w:hAnsi="Poppins" w:cs="Poppins"/>
          <w:sz w:val="22"/>
          <w:szCs w:val="22"/>
          <w:lang w:val="en-US"/>
        </w:rPr>
        <w:t>SDSU</w:t>
      </w:r>
      <w:proofErr w:type="spellEnd"/>
      <w:r w:rsidR="343AFDD6" w:rsidRPr="79B74797">
        <w:rPr>
          <w:rFonts w:ascii="Poppins" w:eastAsia="Poppins" w:hAnsi="Poppins" w:cs="Poppins"/>
          <w:sz w:val="22"/>
          <w:szCs w:val="22"/>
          <w:lang w:val="en-US"/>
        </w:rPr>
        <w:t xml:space="preserve">) </w:t>
      </w:r>
      <w:r w:rsidR="4634D02B" w:rsidRPr="79B74797">
        <w:rPr>
          <w:rFonts w:ascii="Poppins" w:eastAsia="Poppins" w:hAnsi="Poppins" w:cs="Poppins"/>
          <w:sz w:val="22"/>
          <w:szCs w:val="22"/>
          <w:lang w:val="en-US"/>
        </w:rPr>
        <w:t>maximize</w:t>
      </w:r>
      <w:r w:rsidR="00743942">
        <w:rPr>
          <w:rFonts w:ascii="Poppins" w:eastAsia="Poppins" w:hAnsi="Poppins" w:cs="Poppins"/>
          <w:sz w:val="22"/>
          <w:szCs w:val="22"/>
          <w:lang w:val="en-US"/>
        </w:rPr>
        <w:t>s</w:t>
      </w:r>
      <w:r w:rsidR="4634D02B" w:rsidRPr="79B74797">
        <w:rPr>
          <w:rFonts w:ascii="Poppins" w:eastAsia="Poppins" w:hAnsi="Poppins" w:cs="Poppins"/>
          <w:sz w:val="22"/>
          <w:szCs w:val="22"/>
          <w:lang w:val="en-US"/>
        </w:rPr>
        <w:t xml:space="preserve"> synergies within the SheDecides Movement </w:t>
      </w:r>
      <w:r w:rsidR="75B679E6" w:rsidRPr="79B74797">
        <w:rPr>
          <w:rFonts w:ascii="Poppins" w:eastAsia="Poppins" w:hAnsi="Poppins" w:cs="Poppins"/>
          <w:sz w:val="22"/>
          <w:szCs w:val="22"/>
          <w:lang w:val="en-US"/>
        </w:rPr>
        <w:t xml:space="preserve">as well as </w:t>
      </w:r>
      <w:r w:rsidR="288EC495" w:rsidRPr="79B74797">
        <w:rPr>
          <w:rFonts w:ascii="Poppins" w:eastAsia="Poppins" w:hAnsi="Poppins" w:cs="Poppins"/>
          <w:sz w:val="22"/>
          <w:szCs w:val="22"/>
          <w:lang w:val="en-US"/>
        </w:rPr>
        <w:t>external partners and allies</w:t>
      </w:r>
      <w:r w:rsidR="4634D02B" w:rsidRPr="79B74797">
        <w:rPr>
          <w:rFonts w:ascii="Poppins" w:eastAsia="Poppins" w:hAnsi="Poppins" w:cs="Poppins"/>
          <w:sz w:val="22"/>
          <w:szCs w:val="22"/>
          <w:lang w:val="en-US"/>
        </w:rPr>
        <w:t>,</w:t>
      </w:r>
      <w:r w:rsidR="4AA48209" w:rsidRPr="79B74797">
        <w:rPr>
          <w:rFonts w:ascii="Poppins" w:eastAsia="Poppins" w:hAnsi="Poppins" w:cs="Poppins"/>
          <w:sz w:val="22"/>
          <w:szCs w:val="22"/>
          <w:lang w:val="en-US"/>
        </w:rPr>
        <w:t xml:space="preserve"> to share positive narratives that build support for progressive stances on bodily autonomy, comprehensive sexuality education, safe and legal abortion and young people’s </w:t>
      </w:r>
      <w:proofErr w:type="spellStart"/>
      <w:r w:rsidR="4AA48209" w:rsidRPr="79B74797">
        <w:rPr>
          <w:rFonts w:ascii="Poppins" w:eastAsia="Poppins" w:hAnsi="Poppins" w:cs="Poppins"/>
          <w:sz w:val="22"/>
          <w:szCs w:val="22"/>
          <w:lang w:val="en-US"/>
        </w:rPr>
        <w:t>SRHR</w:t>
      </w:r>
      <w:proofErr w:type="spellEnd"/>
      <w:r w:rsidR="4AA48209" w:rsidRPr="79B74797">
        <w:rPr>
          <w:rFonts w:ascii="Poppins" w:eastAsia="Poppins" w:hAnsi="Poppins" w:cs="Poppins"/>
          <w:sz w:val="22"/>
          <w:szCs w:val="22"/>
          <w:lang w:val="en-US"/>
        </w:rPr>
        <w:t xml:space="preserve">. </w:t>
      </w:r>
      <w:r w:rsidR="442F4EE6" w:rsidRPr="79B74797">
        <w:rPr>
          <w:rFonts w:ascii="Poppins" w:eastAsia="Poppins" w:hAnsi="Poppins" w:cs="Poppins"/>
          <w:sz w:val="22"/>
          <w:szCs w:val="22"/>
          <w:lang w:val="en-US"/>
        </w:rPr>
        <w:t>O</w:t>
      </w:r>
      <w:r w:rsidR="3E0BB1D0" w:rsidRPr="79B74797">
        <w:rPr>
          <w:rFonts w:ascii="Poppins" w:eastAsia="Poppins" w:hAnsi="Poppins" w:cs="Poppins"/>
          <w:sz w:val="22"/>
          <w:szCs w:val="22"/>
          <w:lang w:val="en-US"/>
        </w:rPr>
        <w:t xml:space="preserve">ur </w:t>
      </w:r>
      <w:r w:rsidR="0811F0AF" w:rsidRPr="79B74797">
        <w:rPr>
          <w:rFonts w:ascii="Poppins" w:eastAsia="Poppins" w:hAnsi="Poppins" w:cs="Poppins"/>
          <w:sz w:val="22"/>
          <w:szCs w:val="22"/>
          <w:lang w:val="en-US"/>
        </w:rPr>
        <w:t>coordinated</w:t>
      </w:r>
      <w:r w:rsidR="3E0BB1D0" w:rsidRPr="79B74797">
        <w:rPr>
          <w:rFonts w:ascii="Poppins" w:eastAsia="Poppins" w:hAnsi="Poppins" w:cs="Poppins"/>
          <w:sz w:val="22"/>
          <w:szCs w:val="22"/>
          <w:lang w:val="en-US"/>
        </w:rPr>
        <w:t xml:space="preserve"> political actions will be steered towards public-facing high-level events, with a </w:t>
      </w:r>
      <w:r w:rsidR="3E0BB1D0" w:rsidRPr="00B909FC">
        <w:rPr>
          <w:rFonts w:ascii="Poppins" w:eastAsia="Poppins" w:hAnsi="Poppins" w:cs="Poppins"/>
          <w:b/>
          <w:sz w:val="22"/>
          <w:szCs w:val="22"/>
          <w:lang w:val="en-US"/>
        </w:rPr>
        <w:t xml:space="preserve">particular focus on </w:t>
      </w:r>
      <w:r w:rsidR="77B5774E" w:rsidRPr="00B909FC">
        <w:rPr>
          <w:rFonts w:ascii="Poppins" w:eastAsia="Poppins" w:hAnsi="Poppins" w:cs="Poppins"/>
          <w:b/>
          <w:sz w:val="22"/>
          <w:szCs w:val="22"/>
          <w:lang w:val="en-US"/>
        </w:rPr>
        <w:t>providing space for diverse and cross-regional dialogue on</w:t>
      </w:r>
      <w:r w:rsidR="3E0BB1D0" w:rsidRPr="00B909FC">
        <w:rPr>
          <w:rFonts w:ascii="Poppins" w:eastAsia="Poppins" w:hAnsi="Poppins" w:cs="Poppins"/>
          <w:b/>
          <w:sz w:val="22"/>
          <w:szCs w:val="22"/>
          <w:lang w:val="en-US"/>
        </w:rPr>
        <w:t xml:space="preserve"> best practices</w:t>
      </w:r>
      <w:r w:rsidR="39FC9EC7" w:rsidRPr="00B909FC">
        <w:rPr>
          <w:rFonts w:ascii="Poppins" w:eastAsia="Poppins" w:hAnsi="Poppins" w:cs="Poppins"/>
          <w:b/>
          <w:sz w:val="22"/>
          <w:szCs w:val="22"/>
          <w:lang w:val="en-US"/>
        </w:rPr>
        <w:t xml:space="preserve"> and</w:t>
      </w:r>
      <w:r w:rsidR="3E0BB1D0" w:rsidRPr="00B909FC">
        <w:rPr>
          <w:rFonts w:ascii="Poppins" w:eastAsia="Poppins" w:hAnsi="Poppins" w:cs="Poppins"/>
          <w:b/>
          <w:sz w:val="22"/>
          <w:szCs w:val="22"/>
          <w:lang w:val="en-US"/>
        </w:rPr>
        <w:t xml:space="preserve"> political leadership</w:t>
      </w:r>
      <w:r w:rsidR="3E0BB1D0" w:rsidRPr="79B74797">
        <w:rPr>
          <w:rFonts w:ascii="Poppins" w:eastAsia="Poppins" w:hAnsi="Poppins" w:cs="Poppins"/>
          <w:sz w:val="22"/>
          <w:szCs w:val="22"/>
          <w:lang w:val="en-US"/>
        </w:rPr>
        <w:t xml:space="preserve"> in Africa, Asia</w:t>
      </w:r>
      <w:r w:rsidR="79399556" w:rsidRPr="79B74797">
        <w:rPr>
          <w:rFonts w:ascii="Poppins" w:eastAsia="Poppins" w:hAnsi="Poppins" w:cs="Poppins"/>
          <w:sz w:val="22"/>
          <w:szCs w:val="22"/>
          <w:lang w:val="en-US"/>
        </w:rPr>
        <w:t>,</w:t>
      </w:r>
      <w:r w:rsidR="0DB7B76E" w:rsidRPr="79B74797">
        <w:rPr>
          <w:rFonts w:ascii="Poppins" w:eastAsia="Poppins" w:hAnsi="Poppins" w:cs="Poppins"/>
          <w:sz w:val="22"/>
          <w:szCs w:val="22"/>
          <w:lang w:val="en-US"/>
        </w:rPr>
        <w:t xml:space="preserve"> Europe,</w:t>
      </w:r>
      <w:r w:rsidR="79399556" w:rsidRPr="79B74797">
        <w:rPr>
          <w:rFonts w:ascii="Poppins" w:eastAsia="Poppins" w:hAnsi="Poppins" w:cs="Poppins"/>
          <w:sz w:val="22"/>
          <w:szCs w:val="22"/>
          <w:lang w:val="en-US"/>
        </w:rPr>
        <w:t xml:space="preserve"> </w:t>
      </w:r>
      <w:r w:rsidR="3E0BB1D0" w:rsidRPr="79B74797">
        <w:rPr>
          <w:rFonts w:ascii="Poppins" w:eastAsia="Poppins" w:hAnsi="Poppins" w:cs="Poppins"/>
          <w:sz w:val="22"/>
          <w:szCs w:val="22"/>
          <w:lang w:val="en-US"/>
        </w:rPr>
        <w:t>Lat</w:t>
      </w:r>
      <w:r w:rsidR="628EA576" w:rsidRPr="79B74797">
        <w:rPr>
          <w:rFonts w:ascii="Poppins" w:eastAsia="Poppins" w:hAnsi="Poppins" w:cs="Poppins"/>
          <w:sz w:val="22"/>
          <w:szCs w:val="22"/>
          <w:lang w:val="en-US"/>
        </w:rPr>
        <w:t>in America</w:t>
      </w:r>
      <w:r w:rsidR="7E352599" w:rsidRPr="79B74797">
        <w:rPr>
          <w:rFonts w:ascii="Poppins" w:eastAsia="Poppins" w:hAnsi="Poppins" w:cs="Poppins"/>
          <w:sz w:val="22"/>
          <w:szCs w:val="22"/>
          <w:lang w:val="en-US"/>
        </w:rPr>
        <w:t xml:space="preserve"> and </w:t>
      </w:r>
      <w:r w:rsidR="1F2C5B4E" w:rsidRPr="79B74797">
        <w:rPr>
          <w:rFonts w:ascii="Poppins" w:eastAsia="Poppins" w:hAnsi="Poppins" w:cs="Poppins"/>
          <w:sz w:val="22"/>
          <w:szCs w:val="22"/>
          <w:lang w:val="en-US"/>
        </w:rPr>
        <w:t>the</w:t>
      </w:r>
      <w:r w:rsidR="19EBDF67" w:rsidRPr="79B74797">
        <w:rPr>
          <w:rFonts w:ascii="Poppins" w:eastAsia="Poppins" w:hAnsi="Poppins" w:cs="Poppins"/>
          <w:sz w:val="22"/>
          <w:szCs w:val="22"/>
          <w:lang w:val="en-US"/>
        </w:rPr>
        <w:t xml:space="preserve"> Caribbean</w:t>
      </w:r>
      <w:r w:rsidR="7E352599" w:rsidRPr="79B74797">
        <w:rPr>
          <w:rFonts w:ascii="Poppins" w:eastAsia="Poppins" w:hAnsi="Poppins" w:cs="Poppins"/>
          <w:lang w:val="en-US"/>
        </w:rPr>
        <w:t>.</w:t>
      </w:r>
      <w:r w:rsidR="3E0BB1D0" w:rsidRPr="79B74797">
        <w:rPr>
          <w:rFonts w:ascii="Poppins" w:eastAsia="Poppins" w:hAnsi="Poppins" w:cs="Poppins"/>
          <w:lang w:val="en-US"/>
        </w:rPr>
        <w:t xml:space="preserve"> </w:t>
      </w:r>
      <w:r w:rsidR="23841227" w:rsidRPr="00CD13F6">
        <w:rPr>
          <w:lang w:val="en-US"/>
        </w:rPr>
        <w:br/>
      </w:r>
    </w:p>
    <w:p w14:paraId="6A05A809" w14:textId="1D68EB0C" w:rsidR="002C58C7" w:rsidRDefault="23841227" w:rsidP="79B74797">
      <w:pPr>
        <w:rPr>
          <w:rFonts w:ascii="Poppins" w:eastAsia="Poppins" w:hAnsi="Poppins" w:cs="Poppins"/>
          <w:b/>
          <w:bCs/>
          <w:color w:val="FF0000"/>
          <w:lang w:val="en-US"/>
        </w:rPr>
      </w:pPr>
      <w:r w:rsidRPr="00CD13F6">
        <w:rPr>
          <w:rFonts w:ascii="Poppins" w:eastAsia="Poppins" w:hAnsi="Poppins" w:cs="Poppins"/>
          <w:b/>
          <w:bCs/>
          <w:color w:val="FF0000"/>
          <w:lang w:val="en-US"/>
        </w:rPr>
        <w:t>Speaking up and amplifying</w:t>
      </w:r>
      <w:r w:rsidRPr="00CD13F6">
        <w:rPr>
          <w:rFonts w:ascii="Poppins" w:eastAsia="Poppins" w:hAnsi="Poppins" w:cs="Poppins"/>
          <w:b/>
          <w:bCs/>
          <w:color w:val="FF0000"/>
          <w:u w:val="single"/>
          <w:lang w:val="en-US"/>
        </w:rPr>
        <w:t xml:space="preserve"> </w:t>
      </w:r>
    </w:p>
    <w:p w14:paraId="796933D3" w14:textId="389DC856" w:rsidR="002C58C7" w:rsidRDefault="6DCC13CA" w:rsidP="79B74797">
      <w:pPr>
        <w:rPr>
          <w:rFonts w:ascii="Poppins" w:eastAsia="Poppins" w:hAnsi="Poppins" w:cs="Poppins"/>
          <w:sz w:val="22"/>
          <w:szCs w:val="22"/>
          <w:lang w:val="en-US"/>
        </w:rPr>
      </w:pPr>
      <w:r w:rsidRPr="679EC430">
        <w:rPr>
          <w:rFonts w:ascii="Poppins" w:eastAsia="Poppins" w:hAnsi="Poppins" w:cs="Poppins"/>
          <w:sz w:val="22"/>
          <w:szCs w:val="22"/>
          <w:lang w:val="en-US"/>
        </w:rPr>
        <w:t>Communication plays an important role in building understanding of bodily autonomy, shifting narratives and norms and challenging gender and power dynamics that stand in the way of the freedom, rights and dignity of women</w:t>
      </w:r>
      <w:r w:rsidR="177FB898" w:rsidRPr="679EC430">
        <w:rPr>
          <w:rFonts w:ascii="Poppins" w:eastAsia="Poppins" w:hAnsi="Poppins" w:cs="Poppins"/>
          <w:sz w:val="22"/>
          <w:szCs w:val="22"/>
          <w:lang w:val="en-US"/>
        </w:rPr>
        <w:t xml:space="preserve">, </w:t>
      </w:r>
      <w:r w:rsidRPr="679EC430">
        <w:rPr>
          <w:rFonts w:ascii="Poppins" w:eastAsia="Poppins" w:hAnsi="Poppins" w:cs="Poppins"/>
          <w:sz w:val="22"/>
          <w:szCs w:val="22"/>
          <w:lang w:val="en-US"/>
        </w:rPr>
        <w:t>girls</w:t>
      </w:r>
      <w:r w:rsidR="0A4D8D96" w:rsidRPr="679EC430">
        <w:rPr>
          <w:rFonts w:ascii="Poppins" w:eastAsia="Poppins" w:hAnsi="Poppins" w:cs="Poppins"/>
          <w:sz w:val="22"/>
          <w:szCs w:val="22"/>
          <w:lang w:val="en-US"/>
        </w:rPr>
        <w:t xml:space="preserve"> and young people in all their diversity</w:t>
      </w:r>
      <w:r w:rsidRPr="679EC430">
        <w:rPr>
          <w:rFonts w:ascii="Poppins" w:eastAsia="Poppins" w:hAnsi="Poppins" w:cs="Poppins"/>
          <w:sz w:val="22"/>
          <w:szCs w:val="22"/>
          <w:lang w:val="en-US"/>
        </w:rPr>
        <w:t xml:space="preserve">. SheDecides will strategically use communications </w:t>
      </w:r>
      <w:r w:rsidR="18EFDCCA" w:rsidRPr="679EC430">
        <w:rPr>
          <w:rFonts w:ascii="Poppins" w:eastAsia="Poppins" w:hAnsi="Poppins" w:cs="Poppins"/>
          <w:sz w:val="22"/>
          <w:szCs w:val="22"/>
          <w:lang w:val="en-US"/>
        </w:rPr>
        <w:t xml:space="preserve">and tailored key messages </w:t>
      </w:r>
      <w:r w:rsidRPr="679EC430">
        <w:rPr>
          <w:rFonts w:ascii="Poppins" w:eastAsia="Poppins" w:hAnsi="Poppins" w:cs="Poppins"/>
          <w:sz w:val="22"/>
          <w:szCs w:val="22"/>
          <w:lang w:val="en-US"/>
        </w:rPr>
        <w:t xml:space="preserve">to reach </w:t>
      </w:r>
      <w:r w:rsidR="41508E3A" w:rsidRPr="679EC430">
        <w:rPr>
          <w:rFonts w:ascii="Poppins" w:eastAsia="Poppins" w:hAnsi="Poppins" w:cs="Poppins"/>
          <w:sz w:val="22"/>
          <w:szCs w:val="22"/>
          <w:lang w:val="en-US"/>
        </w:rPr>
        <w:t xml:space="preserve">targeted political audiences </w:t>
      </w:r>
      <w:r w:rsidR="36713B8C" w:rsidRPr="679EC430">
        <w:rPr>
          <w:rFonts w:ascii="Poppins" w:eastAsia="Poppins" w:hAnsi="Poppins" w:cs="Poppins"/>
          <w:sz w:val="22"/>
          <w:szCs w:val="22"/>
          <w:lang w:val="en-US"/>
        </w:rPr>
        <w:t>at selected global policy moments in 2023</w:t>
      </w:r>
      <w:r w:rsidR="0961BCF7" w:rsidRPr="679EC430">
        <w:rPr>
          <w:rFonts w:ascii="Poppins" w:eastAsia="Poppins" w:hAnsi="Poppins" w:cs="Poppins"/>
          <w:sz w:val="22"/>
          <w:szCs w:val="22"/>
          <w:lang w:val="en-US"/>
        </w:rPr>
        <w:t xml:space="preserve"> and 2024.</w:t>
      </w:r>
      <w:r w:rsidR="36713B8C" w:rsidRPr="679EC430">
        <w:rPr>
          <w:rFonts w:ascii="Poppins" w:eastAsia="Poppins" w:hAnsi="Poppins" w:cs="Poppins"/>
          <w:sz w:val="22"/>
          <w:szCs w:val="22"/>
          <w:lang w:val="en-US"/>
        </w:rPr>
        <w:t xml:space="preserve"> We also aim to </w:t>
      </w:r>
      <w:r w:rsidR="10E91535" w:rsidRPr="679EC430">
        <w:rPr>
          <w:rFonts w:ascii="Poppins" w:eastAsia="Poppins" w:hAnsi="Poppins" w:cs="Poppins"/>
          <w:sz w:val="22"/>
          <w:szCs w:val="22"/>
          <w:lang w:val="en-US"/>
        </w:rPr>
        <w:t xml:space="preserve">reach and include </w:t>
      </w:r>
      <w:r w:rsidRPr="679EC430">
        <w:rPr>
          <w:rFonts w:ascii="Poppins" w:eastAsia="Poppins" w:hAnsi="Poppins" w:cs="Poppins"/>
          <w:sz w:val="22"/>
          <w:szCs w:val="22"/>
          <w:lang w:val="en-US"/>
        </w:rPr>
        <w:t xml:space="preserve">new </w:t>
      </w:r>
      <w:r w:rsidR="081134C5" w:rsidRPr="679EC430">
        <w:rPr>
          <w:rFonts w:ascii="Poppins" w:eastAsia="Poppins" w:hAnsi="Poppins" w:cs="Poppins"/>
          <w:sz w:val="22"/>
          <w:szCs w:val="22"/>
          <w:lang w:val="en-US"/>
        </w:rPr>
        <w:t xml:space="preserve">and </w:t>
      </w:r>
      <w:r w:rsidR="031B25D7" w:rsidRPr="679EC430">
        <w:rPr>
          <w:rFonts w:ascii="Poppins" w:eastAsia="Poppins" w:hAnsi="Poppins" w:cs="Poppins"/>
          <w:sz w:val="22"/>
          <w:szCs w:val="22"/>
          <w:lang w:val="en-US"/>
        </w:rPr>
        <w:t xml:space="preserve">broader </w:t>
      </w:r>
      <w:r w:rsidRPr="679EC430">
        <w:rPr>
          <w:rFonts w:ascii="Poppins" w:eastAsia="Poppins" w:hAnsi="Poppins" w:cs="Poppins"/>
          <w:sz w:val="22"/>
          <w:szCs w:val="22"/>
          <w:lang w:val="en-US"/>
        </w:rPr>
        <w:t xml:space="preserve">audiences, </w:t>
      </w:r>
      <w:r w:rsidR="53E46134" w:rsidRPr="679EC430">
        <w:rPr>
          <w:rFonts w:ascii="Poppins" w:eastAsia="Poppins" w:hAnsi="Poppins" w:cs="Poppins"/>
          <w:sz w:val="22"/>
          <w:szCs w:val="22"/>
          <w:lang w:val="en-US"/>
        </w:rPr>
        <w:t xml:space="preserve">to </w:t>
      </w:r>
      <w:r w:rsidRPr="679EC430">
        <w:rPr>
          <w:rFonts w:ascii="Poppins" w:eastAsia="Poppins" w:hAnsi="Poppins" w:cs="Poppins"/>
          <w:sz w:val="22"/>
          <w:szCs w:val="22"/>
          <w:lang w:val="en-US"/>
        </w:rPr>
        <w:t>tell powerful and interesting human stories and connect with people’s hearts and minds in a fresh, understandable way by eschewing technical jargon.</w:t>
      </w:r>
    </w:p>
    <w:p w14:paraId="3A558E59" w14:textId="2622F361" w:rsidR="002C58C7" w:rsidRDefault="002C58C7" w:rsidP="79B74797">
      <w:pPr>
        <w:rPr>
          <w:rFonts w:ascii="Poppins" w:eastAsia="Poppins" w:hAnsi="Poppins" w:cs="Poppins"/>
          <w:sz w:val="22"/>
          <w:szCs w:val="22"/>
          <w:lang w:val="en-US"/>
        </w:rPr>
      </w:pPr>
    </w:p>
    <w:p w14:paraId="5D9EA6AD" w14:textId="3307D4AB" w:rsidR="00475AB9" w:rsidRDefault="00DE12C9" w:rsidP="79B74797">
      <w:pPr>
        <w:rPr>
          <w:rFonts w:ascii="Poppins" w:eastAsia="Poppins" w:hAnsi="Poppins" w:cs="Poppins"/>
          <w:sz w:val="22"/>
          <w:szCs w:val="22"/>
          <w:lang w:val="en-US"/>
        </w:rPr>
      </w:pPr>
      <w:hyperlink r:id="rId6">
        <w:r w:rsidR="6DCC13CA" w:rsidRPr="79B74797">
          <w:rPr>
            <w:rStyle w:val="Hyperlnk"/>
            <w:rFonts w:ascii="Poppins" w:eastAsia="Poppins" w:hAnsi="Poppins" w:cs="Poppins"/>
            <w:sz w:val="22"/>
            <w:szCs w:val="22"/>
            <w:lang w:val="en-US"/>
          </w:rPr>
          <w:t>SheDecides Champions</w:t>
        </w:r>
      </w:hyperlink>
      <w:r w:rsidR="6DCC13CA" w:rsidRPr="79B74797">
        <w:rPr>
          <w:rFonts w:ascii="Poppins" w:eastAsia="Poppins" w:hAnsi="Poppins" w:cs="Poppins"/>
          <w:sz w:val="22"/>
          <w:szCs w:val="22"/>
          <w:lang w:val="en-US"/>
        </w:rPr>
        <w:t xml:space="preserve"> are thought and action leaders on bodily autonomy and </w:t>
      </w:r>
      <w:proofErr w:type="spellStart"/>
      <w:r w:rsidR="6DCC13CA" w:rsidRPr="79B74797">
        <w:rPr>
          <w:rFonts w:ascii="Poppins" w:eastAsia="Poppins" w:hAnsi="Poppins" w:cs="Poppins"/>
          <w:sz w:val="22"/>
          <w:szCs w:val="22"/>
          <w:lang w:val="en-US"/>
        </w:rPr>
        <w:t>SRHR</w:t>
      </w:r>
      <w:proofErr w:type="spellEnd"/>
      <w:r w:rsidR="6DCC13CA" w:rsidRPr="79B74797">
        <w:rPr>
          <w:rFonts w:ascii="Poppins" w:eastAsia="Poppins" w:hAnsi="Poppins" w:cs="Poppins"/>
          <w:sz w:val="22"/>
          <w:szCs w:val="22"/>
          <w:lang w:val="en-US"/>
        </w:rPr>
        <w:t xml:space="preserve">, formally appointed to serve as ambassadors of the SheDecides movement. They come from countries all over the world, honing their efforts at global, regional and sometimes national level. The vocal support of well-known and respected public figures in priority countries will </w:t>
      </w:r>
      <w:r w:rsidR="6DCC13CA" w:rsidRPr="00B909FC">
        <w:rPr>
          <w:rFonts w:ascii="Poppins" w:eastAsia="Poppins" w:hAnsi="Poppins" w:cs="Poppins"/>
          <w:b/>
          <w:sz w:val="22"/>
          <w:szCs w:val="22"/>
          <w:lang w:val="en-US"/>
        </w:rPr>
        <w:t>build the political and public support</w:t>
      </w:r>
      <w:r w:rsidR="42616162" w:rsidRPr="79B74797">
        <w:rPr>
          <w:rFonts w:ascii="Poppins" w:eastAsia="Poppins" w:hAnsi="Poppins" w:cs="Poppins"/>
          <w:sz w:val="22"/>
          <w:szCs w:val="22"/>
          <w:lang w:val="en-US"/>
        </w:rPr>
        <w:t xml:space="preserve">, </w:t>
      </w:r>
      <w:r w:rsidR="6DCC13CA" w:rsidRPr="79B74797">
        <w:rPr>
          <w:rFonts w:ascii="Poppins" w:eastAsia="Poppins" w:hAnsi="Poppins" w:cs="Poppins"/>
          <w:sz w:val="22"/>
          <w:szCs w:val="22"/>
          <w:lang w:val="en-US"/>
        </w:rPr>
        <w:t xml:space="preserve">ultimately serving as a catalyst for acceleration and propagation of progressive stances on </w:t>
      </w:r>
      <w:r w:rsidR="0044017C">
        <w:rPr>
          <w:rFonts w:ascii="Poppins" w:eastAsia="Poppins" w:hAnsi="Poppins" w:cs="Poppins"/>
          <w:sz w:val="22"/>
          <w:szCs w:val="22"/>
          <w:lang w:val="en-US"/>
        </w:rPr>
        <w:t xml:space="preserve">sexual and reproductive health and rights. </w:t>
      </w:r>
    </w:p>
    <w:p w14:paraId="39266E6D" w14:textId="77777777" w:rsidR="00475AB9" w:rsidRDefault="00475AB9" w:rsidP="79B74797">
      <w:pPr>
        <w:rPr>
          <w:rFonts w:ascii="Poppins" w:eastAsia="Poppins" w:hAnsi="Poppins" w:cs="Poppins"/>
          <w:sz w:val="22"/>
          <w:szCs w:val="22"/>
          <w:lang w:val="en-US"/>
        </w:rPr>
      </w:pPr>
    </w:p>
    <w:p w14:paraId="131A05B6" w14:textId="21C212CA" w:rsidR="002C58C7" w:rsidRPr="00B909FC" w:rsidRDefault="006C4AAF" w:rsidP="79B74797">
      <w:pPr>
        <w:rPr>
          <w:rFonts w:ascii="Poppins" w:eastAsia="Poppins" w:hAnsi="Poppins" w:cs="Poppins"/>
          <w:sz w:val="22"/>
          <w:szCs w:val="22"/>
          <w:lang w:val="en-US"/>
        </w:rPr>
      </w:pPr>
      <w:r>
        <w:rPr>
          <w:rFonts w:ascii="Poppins" w:eastAsia="Poppins" w:hAnsi="Poppins" w:cs="Poppins"/>
          <w:sz w:val="22"/>
          <w:szCs w:val="22"/>
          <w:lang w:val="en-US"/>
        </w:rPr>
        <w:t xml:space="preserve">The SheDecides Support Unit places a strong focus on </w:t>
      </w:r>
      <w:r w:rsidRPr="00B909FC">
        <w:rPr>
          <w:rFonts w:ascii="Poppins" w:eastAsia="Poppins" w:hAnsi="Poppins" w:cs="Poppins"/>
          <w:b/>
          <w:sz w:val="22"/>
          <w:szCs w:val="22"/>
          <w:lang w:val="en-US"/>
        </w:rPr>
        <w:t>amplifying and making visible</w:t>
      </w:r>
      <w:r>
        <w:rPr>
          <w:rFonts w:ascii="Poppins" w:eastAsia="Poppins" w:hAnsi="Poppins" w:cs="Poppins"/>
          <w:sz w:val="22"/>
          <w:szCs w:val="22"/>
          <w:lang w:val="en-US"/>
        </w:rPr>
        <w:t xml:space="preserve"> best practices</w:t>
      </w:r>
      <w:r w:rsidR="00475AB9">
        <w:rPr>
          <w:rFonts w:ascii="Poppins" w:eastAsia="Poppins" w:hAnsi="Poppins" w:cs="Poppins"/>
          <w:sz w:val="22"/>
          <w:szCs w:val="22"/>
          <w:lang w:val="en-US"/>
        </w:rPr>
        <w:t>, progress</w:t>
      </w:r>
      <w:r>
        <w:rPr>
          <w:rFonts w:ascii="Poppins" w:eastAsia="Poppins" w:hAnsi="Poppins" w:cs="Poppins"/>
          <w:sz w:val="22"/>
          <w:szCs w:val="22"/>
          <w:lang w:val="en-US"/>
        </w:rPr>
        <w:t xml:space="preserve"> and </w:t>
      </w:r>
      <w:r w:rsidR="00475AB9">
        <w:rPr>
          <w:rFonts w:ascii="Poppins" w:eastAsia="Poppins" w:hAnsi="Poppins" w:cs="Poppins"/>
          <w:sz w:val="22"/>
          <w:szCs w:val="22"/>
          <w:lang w:val="en-US"/>
        </w:rPr>
        <w:t xml:space="preserve">positive </w:t>
      </w:r>
      <w:r>
        <w:rPr>
          <w:rFonts w:ascii="Poppins" w:eastAsia="Poppins" w:hAnsi="Poppins" w:cs="Poppins"/>
          <w:sz w:val="22"/>
          <w:szCs w:val="22"/>
          <w:lang w:val="en-US"/>
        </w:rPr>
        <w:t>results</w:t>
      </w:r>
      <w:r w:rsidR="00475AB9">
        <w:rPr>
          <w:rFonts w:ascii="Poppins" w:eastAsia="Poppins" w:hAnsi="Poppins" w:cs="Poppins"/>
          <w:sz w:val="22"/>
          <w:szCs w:val="22"/>
          <w:lang w:val="en-US"/>
        </w:rPr>
        <w:t xml:space="preserve"> in relation to global development cooperation commitments that </w:t>
      </w:r>
      <w:r w:rsidR="0044017C">
        <w:rPr>
          <w:rFonts w:ascii="Poppins" w:eastAsia="Poppins" w:hAnsi="Poppins" w:cs="Poppins"/>
          <w:sz w:val="22"/>
          <w:szCs w:val="22"/>
          <w:lang w:val="en-US"/>
        </w:rPr>
        <w:t xml:space="preserve">are delivered by </w:t>
      </w:r>
      <w:r w:rsidR="00475AB9">
        <w:rPr>
          <w:rFonts w:ascii="Poppins" w:eastAsia="Poppins" w:hAnsi="Poppins" w:cs="Poppins"/>
          <w:sz w:val="22"/>
          <w:szCs w:val="22"/>
          <w:lang w:val="en-US"/>
        </w:rPr>
        <w:t xml:space="preserve">governmental champions and partners. </w:t>
      </w:r>
      <w:r w:rsidR="35771062" w:rsidRPr="79B74797">
        <w:rPr>
          <w:rFonts w:ascii="Poppins" w:eastAsia="Poppins" w:hAnsi="Poppins" w:cs="Poppins"/>
          <w:sz w:val="22"/>
          <w:szCs w:val="22"/>
          <w:lang w:val="en-US"/>
        </w:rPr>
        <w:t>In this regard SheDecides Support Unit will provide communication support for our Champions and allies for instance through coordinated Op-Eds, press releases, toolkits, social media assets, a</w:t>
      </w:r>
      <w:r w:rsidR="00475AB9">
        <w:rPr>
          <w:rFonts w:ascii="Poppins" w:eastAsia="Poppins" w:hAnsi="Poppins" w:cs="Poppins"/>
          <w:sz w:val="22"/>
          <w:szCs w:val="22"/>
          <w:lang w:val="en-US"/>
        </w:rPr>
        <w:t>s well as</w:t>
      </w:r>
      <w:r w:rsidR="35771062" w:rsidRPr="79B74797">
        <w:rPr>
          <w:rFonts w:ascii="Poppins" w:eastAsia="Poppins" w:hAnsi="Poppins" w:cs="Poppins"/>
          <w:sz w:val="22"/>
          <w:szCs w:val="22"/>
          <w:lang w:val="en-US"/>
        </w:rPr>
        <w:t xml:space="preserve"> coordinated </w:t>
      </w:r>
      <w:r w:rsidR="71E2C1BA" w:rsidRPr="79B74797">
        <w:rPr>
          <w:rFonts w:ascii="Poppins" w:eastAsia="Poppins" w:hAnsi="Poppins" w:cs="Poppins"/>
          <w:sz w:val="22"/>
          <w:szCs w:val="22"/>
          <w:lang w:val="en-US"/>
        </w:rPr>
        <w:t xml:space="preserve">and tailored </w:t>
      </w:r>
      <w:r w:rsidR="35771062" w:rsidRPr="79B74797">
        <w:rPr>
          <w:rFonts w:ascii="Poppins" w:eastAsia="Poppins" w:hAnsi="Poppins" w:cs="Poppins"/>
          <w:sz w:val="22"/>
          <w:szCs w:val="22"/>
          <w:lang w:val="en-US"/>
        </w:rPr>
        <w:t>campaign</w:t>
      </w:r>
      <w:r w:rsidR="00475AB9">
        <w:rPr>
          <w:rFonts w:ascii="Poppins" w:eastAsia="Poppins" w:hAnsi="Poppins" w:cs="Poppins"/>
          <w:sz w:val="22"/>
          <w:szCs w:val="22"/>
          <w:lang w:val="en-US"/>
        </w:rPr>
        <w:t xml:space="preserve">s and public-facing events. </w:t>
      </w:r>
      <w:r w:rsidR="3BDDA6C6" w:rsidRPr="79B74797">
        <w:rPr>
          <w:rFonts w:ascii="Poppins" w:eastAsia="Poppins" w:hAnsi="Poppins" w:cs="Poppins"/>
          <w:sz w:val="22"/>
          <w:szCs w:val="22"/>
          <w:lang w:val="en-US"/>
        </w:rPr>
        <w:t xml:space="preserve"> </w:t>
      </w:r>
      <w:r w:rsidR="00475AB9">
        <w:rPr>
          <w:rFonts w:ascii="Poppins" w:eastAsia="Poppins" w:hAnsi="Poppins" w:cs="Poppins"/>
          <w:sz w:val="22"/>
          <w:szCs w:val="22"/>
          <w:lang w:val="en-US"/>
        </w:rPr>
        <w:br/>
      </w:r>
    </w:p>
    <w:p w14:paraId="3E1DCA75" w14:textId="5DD9B8C7" w:rsidR="002C58C7" w:rsidRPr="00CD13F6" w:rsidRDefault="618523EA" w:rsidP="79B74797">
      <w:pPr>
        <w:rPr>
          <w:rFonts w:ascii="Poppins" w:eastAsia="Poppins" w:hAnsi="Poppins" w:cs="Poppins"/>
          <w:b/>
          <w:bCs/>
          <w:color w:val="C00000"/>
          <w:sz w:val="22"/>
          <w:szCs w:val="22"/>
          <w:lang w:val="en-US"/>
        </w:rPr>
      </w:pPr>
      <w:r w:rsidRPr="00CD13F6">
        <w:rPr>
          <w:rFonts w:ascii="Poppins" w:eastAsia="Poppins" w:hAnsi="Poppins" w:cs="Poppins"/>
          <w:b/>
          <w:bCs/>
          <w:color w:val="FF0000"/>
          <w:lang w:val="en-US"/>
        </w:rPr>
        <w:t>Connecting key stakeholders</w:t>
      </w:r>
      <w:r w:rsidRPr="00CD13F6">
        <w:rPr>
          <w:lang w:val="en-US"/>
        </w:rPr>
        <w:br/>
      </w:r>
      <w:r w:rsidR="7026B747" w:rsidRPr="79B74797">
        <w:rPr>
          <w:rFonts w:ascii="Poppins" w:eastAsia="Poppins" w:hAnsi="Poppins" w:cs="Poppins"/>
          <w:color w:val="000000" w:themeColor="text1"/>
          <w:sz w:val="22"/>
          <w:szCs w:val="22"/>
          <w:lang w:val="en-GB"/>
        </w:rPr>
        <w:t xml:space="preserve">Partnerships are central to the work of the SheDecides movement. We work to </w:t>
      </w:r>
      <w:r w:rsidR="00DE12C9" w:rsidRPr="00DE12C9">
        <w:rPr>
          <w:rFonts w:ascii="Poppins" w:eastAsia="Poppins" w:hAnsi="Poppins" w:cs="Poppins"/>
          <w:b/>
          <w:color w:val="000000" w:themeColor="text1"/>
          <w:sz w:val="22"/>
          <w:szCs w:val="22"/>
          <w:lang w:val="en-GB"/>
        </w:rPr>
        <w:t xml:space="preserve">enable and </w:t>
      </w:r>
      <w:r w:rsidR="7026B747" w:rsidRPr="00DE12C9">
        <w:rPr>
          <w:rFonts w:ascii="Poppins" w:eastAsia="Poppins" w:hAnsi="Poppins" w:cs="Poppins"/>
          <w:b/>
          <w:color w:val="000000" w:themeColor="text1"/>
          <w:sz w:val="22"/>
          <w:szCs w:val="22"/>
          <w:lang w:val="en-GB"/>
        </w:rPr>
        <w:t>increase coordination</w:t>
      </w:r>
      <w:r w:rsidR="7026B747" w:rsidRPr="79B74797">
        <w:rPr>
          <w:rFonts w:ascii="Poppins" w:eastAsia="Poppins" w:hAnsi="Poppins" w:cs="Poppins"/>
          <w:color w:val="000000" w:themeColor="text1"/>
          <w:sz w:val="22"/>
          <w:szCs w:val="22"/>
          <w:lang w:val="en-GB"/>
        </w:rPr>
        <w:t xml:space="preserve"> and support strategic synergies within a broad </w:t>
      </w:r>
      <w:proofErr w:type="spellStart"/>
      <w:r w:rsidR="7026B747" w:rsidRPr="79B74797">
        <w:rPr>
          <w:rFonts w:ascii="Poppins" w:eastAsia="Poppins" w:hAnsi="Poppins" w:cs="Poppins"/>
          <w:color w:val="000000" w:themeColor="text1"/>
          <w:sz w:val="22"/>
          <w:szCs w:val="22"/>
          <w:lang w:val="en-GB"/>
        </w:rPr>
        <w:t>SRHR</w:t>
      </w:r>
      <w:proofErr w:type="spellEnd"/>
      <w:r w:rsidR="7026B747" w:rsidRPr="79B74797">
        <w:rPr>
          <w:rFonts w:ascii="Poppins" w:eastAsia="Poppins" w:hAnsi="Poppins" w:cs="Poppins"/>
          <w:color w:val="000000" w:themeColor="text1"/>
          <w:sz w:val="22"/>
          <w:szCs w:val="22"/>
          <w:lang w:val="en-GB"/>
        </w:rPr>
        <w:t xml:space="preserve">, bodily autonomy and the gender equality ecosystem, and as a feminist movement taking joint action, our intended impact builds upon the change work that our members and allies are driving. We partner </w:t>
      </w:r>
      <w:r w:rsidR="7026B747" w:rsidRPr="79B74797">
        <w:rPr>
          <w:rFonts w:ascii="Poppins" w:eastAsia="Poppins" w:hAnsi="Poppins" w:cs="Poppins"/>
          <w:i/>
          <w:iCs/>
          <w:color w:val="000000" w:themeColor="text1"/>
          <w:sz w:val="22"/>
          <w:szCs w:val="22"/>
          <w:lang w:val="en-GB"/>
        </w:rPr>
        <w:t>with</w:t>
      </w:r>
      <w:r w:rsidR="7026B747" w:rsidRPr="79B74797">
        <w:rPr>
          <w:rFonts w:ascii="Poppins" w:eastAsia="Poppins" w:hAnsi="Poppins" w:cs="Poppins"/>
          <w:color w:val="000000" w:themeColor="text1"/>
          <w:sz w:val="22"/>
          <w:szCs w:val="22"/>
          <w:lang w:val="en-GB"/>
        </w:rPr>
        <w:t xml:space="preserve"> our Champions across regions and sectors to advance common goals by convening our movement members; by coordinating political action; supporting global coordination amongst members and by amplifying our Champions’ leadership so as to reach a wider audience and push back against the opposition. </w:t>
      </w:r>
    </w:p>
    <w:p w14:paraId="266843FE" w14:textId="7259C404" w:rsidR="002C58C7" w:rsidRDefault="002C58C7" w:rsidP="79B74797">
      <w:pPr>
        <w:rPr>
          <w:rFonts w:ascii="Poppins" w:eastAsia="Poppins" w:hAnsi="Poppins" w:cs="Poppins"/>
          <w:color w:val="000000" w:themeColor="text1"/>
          <w:sz w:val="22"/>
          <w:szCs w:val="22"/>
          <w:lang w:val="en-GB"/>
        </w:rPr>
      </w:pPr>
    </w:p>
    <w:p w14:paraId="4A7CDFD0" w14:textId="41B6FCAA" w:rsidR="002C58C7" w:rsidRDefault="7026B747" w:rsidP="79B74797">
      <w:pPr>
        <w:rPr>
          <w:rFonts w:ascii="Poppins" w:eastAsia="Poppins" w:hAnsi="Poppins" w:cs="Poppins"/>
          <w:color w:val="000000" w:themeColor="text1"/>
          <w:sz w:val="22"/>
          <w:szCs w:val="22"/>
          <w:lang w:val="en-GB"/>
        </w:rPr>
      </w:pPr>
      <w:r w:rsidRPr="79B74797">
        <w:rPr>
          <w:rFonts w:ascii="Poppins" w:eastAsia="Poppins" w:hAnsi="Poppins" w:cs="Poppins"/>
          <w:color w:val="000000" w:themeColor="text1"/>
          <w:sz w:val="22"/>
          <w:szCs w:val="22"/>
          <w:lang w:val="en-GB"/>
        </w:rPr>
        <w:t xml:space="preserve">We also partner </w:t>
      </w:r>
      <w:r w:rsidRPr="79B74797">
        <w:rPr>
          <w:rFonts w:ascii="Poppins" w:eastAsia="Poppins" w:hAnsi="Poppins" w:cs="Poppins"/>
          <w:i/>
          <w:iCs/>
          <w:color w:val="000000" w:themeColor="text1"/>
          <w:sz w:val="22"/>
          <w:szCs w:val="22"/>
          <w:lang w:val="en-GB"/>
        </w:rPr>
        <w:t>beyond</w:t>
      </w:r>
      <w:r w:rsidRPr="79B74797">
        <w:rPr>
          <w:rFonts w:ascii="Poppins" w:eastAsia="Poppins" w:hAnsi="Poppins" w:cs="Poppins"/>
          <w:color w:val="000000" w:themeColor="text1"/>
          <w:sz w:val="22"/>
          <w:szCs w:val="22"/>
          <w:lang w:val="en-GB"/>
        </w:rPr>
        <w:t xml:space="preserve"> our Champions with diverse organizations, UN-agencies, political leaders, youth leaders, leading experts and different types of movements and activists working in relation to and beyond the broader bodily autonomy movement. </w:t>
      </w:r>
      <w:r w:rsidRPr="00CD13F6">
        <w:rPr>
          <w:lang w:val="en-US"/>
        </w:rPr>
        <w:br/>
      </w:r>
    </w:p>
    <w:p w14:paraId="230BBFE5" w14:textId="459A9DF1" w:rsidR="002C58C7" w:rsidRPr="00CD13F6" w:rsidRDefault="27798CA5" w:rsidP="79B74797">
      <w:pPr>
        <w:rPr>
          <w:lang w:val="en-US"/>
        </w:rPr>
      </w:pPr>
      <w:r w:rsidRPr="79B74797">
        <w:rPr>
          <w:rFonts w:ascii="Poppins" w:eastAsia="Poppins" w:hAnsi="Poppins" w:cs="Poppins"/>
          <w:b/>
          <w:bCs/>
          <w:sz w:val="22"/>
          <w:szCs w:val="22"/>
          <w:lang w:val="en-GB"/>
        </w:rPr>
        <w:t>Some of our key partnerships include:</w:t>
      </w:r>
      <w:r w:rsidRPr="79B74797">
        <w:rPr>
          <w:rFonts w:ascii="Poppins" w:eastAsia="Poppins" w:hAnsi="Poppins" w:cs="Poppins"/>
          <w:b/>
          <w:bCs/>
          <w:lang w:val="en-GB"/>
        </w:rPr>
        <w:t xml:space="preserve"> </w:t>
      </w:r>
    </w:p>
    <w:p w14:paraId="6B53196D" w14:textId="6AE36061" w:rsidR="002C58C7" w:rsidRDefault="3EAE99E6" w:rsidP="79B74797">
      <w:pPr>
        <w:pStyle w:val="Liststycke"/>
        <w:numPr>
          <w:ilvl w:val="0"/>
          <w:numId w:val="4"/>
        </w:numPr>
        <w:spacing w:beforeAutospacing="1" w:afterAutospacing="1" w:line="240" w:lineRule="auto"/>
        <w:rPr>
          <w:rFonts w:ascii="Poppins" w:eastAsia="Poppins" w:hAnsi="Poppins" w:cs="Poppins"/>
          <w:color w:val="000000" w:themeColor="text1"/>
          <w:lang w:val="en-US"/>
        </w:rPr>
      </w:pPr>
      <w:r w:rsidRPr="79B74797">
        <w:rPr>
          <w:rFonts w:ascii="Poppins" w:eastAsia="Poppins" w:hAnsi="Poppins" w:cs="Poppins"/>
          <w:b/>
          <w:bCs/>
          <w:color w:val="000000" w:themeColor="text1"/>
        </w:rPr>
        <w:t>Nexus Initiative</w:t>
      </w:r>
      <w:r w:rsidRPr="79B74797">
        <w:rPr>
          <w:rFonts w:ascii="Poppins" w:eastAsia="Poppins" w:hAnsi="Poppins" w:cs="Poppins"/>
          <w:color w:val="000000" w:themeColor="text1"/>
        </w:rPr>
        <w:t xml:space="preserve"> With aligned priorities and cross-over with SheDecides governmental champions, SheDecides </w:t>
      </w:r>
      <w:r w:rsidR="794BCBE4" w:rsidRPr="79B74797">
        <w:rPr>
          <w:rFonts w:ascii="Poppins" w:eastAsia="Poppins" w:hAnsi="Poppins" w:cs="Poppins"/>
          <w:color w:val="000000" w:themeColor="text1"/>
        </w:rPr>
        <w:t xml:space="preserve">Support Unit </w:t>
      </w:r>
      <w:r w:rsidRPr="79B74797">
        <w:rPr>
          <w:rFonts w:ascii="Poppins" w:eastAsia="Poppins" w:hAnsi="Poppins" w:cs="Poppins"/>
          <w:color w:val="000000" w:themeColor="text1"/>
        </w:rPr>
        <w:t xml:space="preserve">and Nexus </w:t>
      </w:r>
      <w:r w:rsidR="6543D9BB" w:rsidRPr="79B74797">
        <w:rPr>
          <w:rFonts w:ascii="Poppins" w:eastAsia="Poppins" w:hAnsi="Poppins" w:cs="Poppins"/>
          <w:color w:val="000000" w:themeColor="text1"/>
        </w:rPr>
        <w:t xml:space="preserve">Initiative Secretariat </w:t>
      </w:r>
      <w:r w:rsidRPr="79B74797">
        <w:rPr>
          <w:rFonts w:ascii="Poppins" w:eastAsia="Poppins" w:hAnsi="Poppins" w:cs="Poppins"/>
          <w:color w:val="000000" w:themeColor="text1"/>
        </w:rPr>
        <w:t>have been working closely to advance bodily autonomy at the global level. Having formally signed a collaboration agreement in 2019, SheDecides supports the mandate of Nexus, convening partners to strategize, coordinate advocacy and align messaging to maximize impact. As Nexus operates behind closed-doors, SheDecides supports Nexus members with broader, public-facing platforms, connection with the diverse Champion network consisting of governmental representatives, young experts, civil society leaders, service providers, advocates, researchers, funders</w:t>
      </w:r>
      <w:r w:rsidR="65C9BA7F" w:rsidRPr="79B74797">
        <w:rPr>
          <w:rFonts w:ascii="Poppins" w:eastAsia="Poppins" w:hAnsi="Poppins" w:cs="Poppins"/>
          <w:color w:val="000000" w:themeColor="text1"/>
        </w:rPr>
        <w:t>.</w:t>
      </w:r>
      <w:r w:rsidR="4A1C2361" w:rsidRPr="79B74797">
        <w:rPr>
          <w:rFonts w:ascii="Poppins" w:eastAsia="Poppins" w:hAnsi="Poppins" w:cs="Poppins"/>
          <w:color w:val="000000" w:themeColor="text1"/>
        </w:rPr>
        <w:t xml:space="preserve"> </w:t>
      </w:r>
      <w:r w:rsidRPr="79B74797">
        <w:rPr>
          <w:rFonts w:ascii="Poppins" w:eastAsia="Poppins" w:hAnsi="Poppins" w:cs="Poppins"/>
          <w:color w:val="000000" w:themeColor="text1"/>
        </w:rPr>
        <w:t xml:space="preserve">We work together ahead of key advocacy moments to build and broaden the base of support for </w:t>
      </w:r>
      <w:proofErr w:type="spellStart"/>
      <w:r w:rsidRPr="79B74797">
        <w:rPr>
          <w:rFonts w:ascii="Poppins" w:eastAsia="Poppins" w:hAnsi="Poppins" w:cs="Poppins"/>
          <w:color w:val="000000" w:themeColor="text1"/>
        </w:rPr>
        <w:t>SRHR</w:t>
      </w:r>
      <w:proofErr w:type="spellEnd"/>
      <w:r w:rsidRPr="79B74797">
        <w:rPr>
          <w:rFonts w:ascii="Poppins" w:eastAsia="Poppins" w:hAnsi="Poppins" w:cs="Poppins"/>
          <w:color w:val="000000" w:themeColor="text1"/>
        </w:rPr>
        <w:t>,</w:t>
      </w:r>
      <w:r w:rsidR="1FC9A533" w:rsidRPr="79B74797">
        <w:rPr>
          <w:rFonts w:ascii="Poppins" w:eastAsia="Poppins" w:hAnsi="Poppins" w:cs="Poppins"/>
          <w:color w:val="000000" w:themeColor="text1"/>
        </w:rPr>
        <w:t xml:space="preserve"> </w:t>
      </w:r>
      <w:r w:rsidR="345A9310" w:rsidRPr="79B74797">
        <w:rPr>
          <w:rFonts w:ascii="Poppins" w:eastAsia="Poppins" w:hAnsi="Poppins" w:cs="Poppins"/>
          <w:color w:val="000000" w:themeColor="text1"/>
        </w:rPr>
        <w:t>with SheDecides</w:t>
      </w:r>
      <w:r w:rsidRPr="79B74797">
        <w:rPr>
          <w:rFonts w:ascii="Poppins" w:eastAsia="Poppins" w:hAnsi="Poppins" w:cs="Poppins"/>
          <w:color w:val="000000" w:themeColor="text1"/>
        </w:rPr>
        <w:t xml:space="preserve"> amplifying efforts through strategic communications and proactive media outreach to counter opposition.</w:t>
      </w:r>
      <w:r w:rsidR="6C6156A3" w:rsidRPr="79B74797">
        <w:rPr>
          <w:rFonts w:ascii="Poppins" w:eastAsia="Poppins" w:hAnsi="Poppins" w:cs="Poppins"/>
          <w:color w:val="000000" w:themeColor="text1"/>
        </w:rPr>
        <w:t xml:space="preserve"> In 2023</w:t>
      </w:r>
      <w:r w:rsidR="003C52F6">
        <w:rPr>
          <w:rFonts w:ascii="Poppins" w:eastAsia="Poppins" w:hAnsi="Poppins" w:cs="Poppins"/>
          <w:color w:val="000000" w:themeColor="text1"/>
        </w:rPr>
        <w:t xml:space="preserve"> and 2024</w:t>
      </w:r>
      <w:r w:rsidR="6C6156A3" w:rsidRPr="79B74797">
        <w:rPr>
          <w:rFonts w:ascii="Poppins" w:eastAsia="Poppins" w:hAnsi="Poppins" w:cs="Poppins"/>
          <w:color w:val="000000" w:themeColor="text1"/>
        </w:rPr>
        <w:t xml:space="preserve"> we will focus on the strategic political coordination around key messages to support </w:t>
      </w:r>
      <w:r w:rsidR="003C52F6">
        <w:rPr>
          <w:rFonts w:ascii="Poppins" w:eastAsia="Poppins" w:hAnsi="Poppins" w:cs="Poppins"/>
          <w:color w:val="000000" w:themeColor="text1"/>
        </w:rPr>
        <w:t xml:space="preserve">bodily autonomy, </w:t>
      </w:r>
      <w:r w:rsidR="6C6156A3" w:rsidRPr="79B74797">
        <w:rPr>
          <w:rFonts w:ascii="Poppins" w:eastAsia="Poppins" w:hAnsi="Poppins" w:cs="Poppins"/>
          <w:color w:val="000000" w:themeColor="text1"/>
        </w:rPr>
        <w:t>CSE</w:t>
      </w:r>
      <w:r w:rsidR="003C52F6">
        <w:rPr>
          <w:rFonts w:ascii="Poppins" w:eastAsia="Poppins" w:hAnsi="Poppins" w:cs="Poppins"/>
          <w:color w:val="000000" w:themeColor="text1"/>
        </w:rPr>
        <w:t xml:space="preserve"> and young people’s </w:t>
      </w:r>
      <w:proofErr w:type="spellStart"/>
      <w:r w:rsidR="003C52F6">
        <w:rPr>
          <w:rFonts w:ascii="Poppins" w:eastAsia="Poppins" w:hAnsi="Poppins" w:cs="Poppins"/>
          <w:color w:val="000000" w:themeColor="text1"/>
        </w:rPr>
        <w:t>SRHR</w:t>
      </w:r>
      <w:proofErr w:type="spellEnd"/>
      <w:r w:rsidR="6C6156A3" w:rsidRPr="79B74797">
        <w:rPr>
          <w:rFonts w:ascii="Poppins" w:eastAsia="Poppins" w:hAnsi="Poppins" w:cs="Poppins"/>
          <w:color w:val="000000" w:themeColor="text1"/>
        </w:rPr>
        <w:t xml:space="preserve">, with a particular focus on </w:t>
      </w:r>
      <w:r w:rsidR="6D83042C" w:rsidRPr="79B74797">
        <w:rPr>
          <w:rFonts w:ascii="Poppins" w:eastAsia="Poppins" w:hAnsi="Poppins" w:cs="Poppins"/>
          <w:color w:val="000000" w:themeColor="text1"/>
        </w:rPr>
        <w:t xml:space="preserve">providing </w:t>
      </w:r>
      <w:r w:rsidR="657ABD13" w:rsidRPr="79B74797">
        <w:rPr>
          <w:rFonts w:ascii="Poppins" w:eastAsia="Poppins" w:hAnsi="Poppins" w:cs="Poppins"/>
          <w:color w:val="000000" w:themeColor="text1"/>
        </w:rPr>
        <w:t xml:space="preserve">a </w:t>
      </w:r>
      <w:r w:rsidR="6D83042C" w:rsidRPr="79B74797">
        <w:rPr>
          <w:rFonts w:ascii="Poppins" w:eastAsia="Poppins" w:hAnsi="Poppins" w:cs="Poppins"/>
          <w:color w:val="000000" w:themeColor="text1"/>
        </w:rPr>
        <w:t xml:space="preserve">public </w:t>
      </w:r>
      <w:r w:rsidR="04B10BE9" w:rsidRPr="79B74797">
        <w:rPr>
          <w:rFonts w:ascii="Poppins" w:eastAsia="Poppins" w:hAnsi="Poppins" w:cs="Poppins"/>
          <w:color w:val="000000" w:themeColor="text1"/>
        </w:rPr>
        <w:t>platform</w:t>
      </w:r>
      <w:r w:rsidR="6D83042C" w:rsidRPr="79B74797">
        <w:rPr>
          <w:rFonts w:ascii="Poppins" w:eastAsia="Poppins" w:hAnsi="Poppins" w:cs="Poppins"/>
          <w:color w:val="000000" w:themeColor="text1"/>
        </w:rPr>
        <w:t xml:space="preserve"> for supportive voice</w:t>
      </w:r>
      <w:r w:rsidR="61B0BB73" w:rsidRPr="79B74797">
        <w:rPr>
          <w:rFonts w:ascii="Poppins" w:eastAsia="Poppins" w:hAnsi="Poppins" w:cs="Poppins"/>
          <w:color w:val="000000" w:themeColor="text1"/>
        </w:rPr>
        <w:t>s</w:t>
      </w:r>
      <w:r w:rsidR="2C0C9717" w:rsidRPr="79B74797">
        <w:rPr>
          <w:rFonts w:ascii="Poppins" w:eastAsia="Poppins" w:hAnsi="Poppins" w:cs="Poppins"/>
          <w:color w:val="000000" w:themeColor="text1"/>
        </w:rPr>
        <w:t>, including governmental representatives</w:t>
      </w:r>
      <w:r w:rsidR="61B0BB73" w:rsidRPr="79B74797">
        <w:rPr>
          <w:rFonts w:ascii="Poppins" w:eastAsia="Poppins" w:hAnsi="Poppins" w:cs="Poppins"/>
          <w:color w:val="000000" w:themeColor="text1"/>
        </w:rPr>
        <w:t xml:space="preserve"> </w:t>
      </w:r>
      <w:r w:rsidR="6D83042C" w:rsidRPr="79B74797">
        <w:rPr>
          <w:rFonts w:ascii="Poppins" w:eastAsia="Poppins" w:hAnsi="Poppins" w:cs="Poppins"/>
          <w:color w:val="000000" w:themeColor="text1"/>
        </w:rPr>
        <w:t xml:space="preserve">amongst </w:t>
      </w:r>
      <w:r w:rsidR="323C7BE8" w:rsidRPr="79B74797">
        <w:rPr>
          <w:rFonts w:ascii="Poppins" w:eastAsia="Poppins" w:hAnsi="Poppins" w:cs="Poppins"/>
          <w:color w:val="000000" w:themeColor="text1"/>
        </w:rPr>
        <w:t xml:space="preserve">selected </w:t>
      </w:r>
      <w:r w:rsidR="41B095C6" w:rsidRPr="79B74797">
        <w:rPr>
          <w:rFonts w:ascii="Poppins" w:eastAsia="Poppins" w:hAnsi="Poppins" w:cs="Poppins"/>
          <w:color w:val="000000" w:themeColor="text1"/>
        </w:rPr>
        <w:t>outreach</w:t>
      </w:r>
      <w:r w:rsidR="79CC8D0B" w:rsidRPr="79B74797">
        <w:rPr>
          <w:rFonts w:ascii="Poppins" w:eastAsia="Poppins" w:hAnsi="Poppins" w:cs="Poppins"/>
          <w:color w:val="000000" w:themeColor="text1"/>
        </w:rPr>
        <w:t xml:space="preserve"> </w:t>
      </w:r>
      <w:r w:rsidR="6D83042C" w:rsidRPr="79B74797">
        <w:rPr>
          <w:rFonts w:ascii="Poppins" w:eastAsia="Poppins" w:hAnsi="Poppins" w:cs="Poppins"/>
          <w:color w:val="000000" w:themeColor="text1"/>
        </w:rPr>
        <w:t>countries</w:t>
      </w:r>
      <w:r w:rsidR="18341304" w:rsidRPr="79B74797">
        <w:rPr>
          <w:rFonts w:ascii="Poppins" w:eastAsia="Poppins" w:hAnsi="Poppins" w:cs="Poppins"/>
          <w:color w:val="000000" w:themeColor="text1"/>
        </w:rPr>
        <w:t xml:space="preserve"> beyond global north</w:t>
      </w:r>
      <w:r w:rsidR="6C6156A3" w:rsidRPr="79B74797">
        <w:rPr>
          <w:rFonts w:ascii="Poppins" w:eastAsia="Poppins" w:hAnsi="Poppins" w:cs="Poppins"/>
          <w:color w:val="000000" w:themeColor="text1"/>
        </w:rPr>
        <w:t xml:space="preserve">. </w:t>
      </w:r>
      <w:r>
        <w:br/>
      </w:r>
    </w:p>
    <w:p w14:paraId="6325743F" w14:textId="01E4A392" w:rsidR="002C58C7" w:rsidRPr="00FD3CBE" w:rsidRDefault="7026B747" w:rsidP="00FD3CBE">
      <w:pPr>
        <w:pStyle w:val="Liststycke"/>
        <w:numPr>
          <w:ilvl w:val="0"/>
          <w:numId w:val="4"/>
        </w:numPr>
        <w:spacing w:beforeAutospacing="1" w:afterAutospacing="1" w:line="240" w:lineRule="auto"/>
        <w:rPr>
          <w:rFonts w:ascii="Poppins" w:eastAsia="Poppins" w:hAnsi="Poppins" w:cs="Poppins"/>
          <w:color w:val="000000" w:themeColor="text1"/>
          <w:lang w:val="en-US"/>
        </w:rPr>
      </w:pPr>
      <w:r w:rsidRPr="79B74797">
        <w:rPr>
          <w:rFonts w:ascii="Poppins" w:eastAsia="Poppins" w:hAnsi="Poppins" w:cs="Poppins"/>
          <w:b/>
          <w:bCs/>
          <w:color w:val="000000" w:themeColor="text1"/>
        </w:rPr>
        <w:t>The Global Partnership on CSE</w:t>
      </w:r>
      <w:r w:rsidRPr="79B74797">
        <w:rPr>
          <w:rFonts w:ascii="Poppins" w:eastAsia="Poppins" w:hAnsi="Poppins" w:cs="Poppins"/>
          <w:color w:val="000000" w:themeColor="text1"/>
        </w:rPr>
        <w:t xml:space="preserve">:  </w:t>
      </w:r>
      <w:r w:rsidR="202A091C" w:rsidRPr="79B74797">
        <w:rPr>
          <w:rFonts w:ascii="Poppins" w:eastAsia="Poppins" w:hAnsi="Poppins" w:cs="Poppins"/>
          <w:color w:val="000000" w:themeColor="text1"/>
        </w:rPr>
        <w:t xml:space="preserve">SheDecides Support Unit </w:t>
      </w:r>
      <w:r w:rsidRPr="79B74797">
        <w:rPr>
          <w:rFonts w:ascii="Poppins" w:eastAsia="Poppins" w:hAnsi="Poppins" w:cs="Poppins"/>
          <w:color w:val="000000" w:themeColor="text1"/>
        </w:rPr>
        <w:t>coordinate</w:t>
      </w:r>
      <w:r w:rsidR="4EB11A17" w:rsidRPr="79B74797">
        <w:rPr>
          <w:rFonts w:ascii="Poppins" w:eastAsia="Poppins" w:hAnsi="Poppins" w:cs="Poppins"/>
          <w:color w:val="000000" w:themeColor="text1"/>
        </w:rPr>
        <w:t>s</w:t>
      </w:r>
      <w:r w:rsidRPr="79B74797">
        <w:rPr>
          <w:rFonts w:ascii="Poppins" w:eastAsia="Poppins" w:hAnsi="Poppins" w:cs="Poppins"/>
          <w:color w:val="000000" w:themeColor="text1"/>
        </w:rPr>
        <w:t xml:space="preserve"> with UNESCO, </w:t>
      </w:r>
      <w:proofErr w:type="spellStart"/>
      <w:r w:rsidRPr="79B74797">
        <w:rPr>
          <w:rFonts w:ascii="Poppins" w:eastAsia="Poppins" w:hAnsi="Poppins" w:cs="Poppins"/>
          <w:color w:val="000000" w:themeColor="text1"/>
        </w:rPr>
        <w:t>UNFPA</w:t>
      </w:r>
      <w:proofErr w:type="spellEnd"/>
      <w:r w:rsidRPr="79B74797">
        <w:rPr>
          <w:rFonts w:ascii="Poppins" w:eastAsia="Poppins" w:hAnsi="Poppins" w:cs="Poppins"/>
          <w:color w:val="000000" w:themeColor="text1"/>
        </w:rPr>
        <w:t xml:space="preserve">, WHO,  Norway and Sweden as part of the advocacy group, providing technical and political coordination and mapping out and selecting how, when, who and where to communicate and amplify messages, unpacking content strategically tailored to different audiences and target groups and amplifying good practices on CSE so as to reach a broader audience and support on CSE  </w:t>
      </w:r>
      <w:r w:rsidR="00FD3CBE">
        <w:rPr>
          <w:rFonts w:ascii="Poppins" w:eastAsia="Poppins" w:hAnsi="Poppins" w:cs="Poppins"/>
          <w:color w:val="000000" w:themeColor="text1"/>
        </w:rPr>
        <w:br/>
      </w:r>
    </w:p>
    <w:p w14:paraId="065D9185" w14:textId="4D8763D9" w:rsidR="002C58C7" w:rsidRDefault="3EAE99E6" w:rsidP="79B74797">
      <w:pPr>
        <w:pStyle w:val="Liststycke"/>
        <w:numPr>
          <w:ilvl w:val="0"/>
          <w:numId w:val="3"/>
        </w:numPr>
        <w:spacing w:beforeAutospacing="1" w:afterAutospacing="1" w:line="240" w:lineRule="auto"/>
        <w:rPr>
          <w:rFonts w:ascii="Poppins" w:eastAsia="Poppins" w:hAnsi="Poppins" w:cs="Poppins"/>
          <w:color w:val="000000" w:themeColor="text1"/>
          <w:shd w:val="clear" w:color="auto" w:fill="FFFFFF"/>
          <w:lang w:val="en-US"/>
        </w:rPr>
      </w:pPr>
      <w:r w:rsidRPr="79B74797">
        <w:rPr>
          <w:rFonts w:ascii="Poppins" w:eastAsia="Poppins" w:hAnsi="Poppins" w:cs="Poppins"/>
          <w:b/>
          <w:bCs/>
          <w:color w:val="000000" w:themeColor="text1"/>
        </w:rPr>
        <w:lastRenderedPageBreak/>
        <w:t>Global Safe Abortion Dialogue committee:</w:t>
      </w:r>
      <w:r w:rsidRPr="79B74797">
        <w:rPr>
          <w:rFonts w:ascii="Poppins" w:eastAsia="Poppins" w:hAnsi="Poppins" w:cs="Poppins"/>
          <w:color w:val="000000" w:themeColor="text1"/>
        </w:rPr>
        <w:t xml:space="preserve"> </w:t>
      </w:r>
      <w:r w:rsidR="7D676DD6" w:rsidRPr="79B74797">
        <w:rPr>
          <w:rFonts w:ascii="Poppins" w:eastAsia="Poppins" w:hAnsi="Poppins" w:cs="Poppins"/>
          <w:color w:val="000000" w:themeColor="text1"/>
        </w:rPr>
        <w:t xml:space="preserve">SheDecides Support Unit </w:t>
      </w:r>
      <w:r w:rsidRPr="79B74797">
        <w:rPr>
          <w:rFonts w:ascii="Poppins" w:eastAsia="Poppins" w:hAnsi="Poppins" w:cs="Poppins"/>
          <w:color w:val="000000" w:themeColor="text1"/>
        </w:rPr>
        <w:t xml:space="preserve"> coordinate</w:t>
      </w:r>
      <w:r w:rsidR="67096DEC" w:rsidRPr="79B74797">
        <w:rPr>
          <w:rFonts w:ascii="Poppins" w:eastAsia="Poppins" w:hAnsi="Poppins" w:cs="Poppins"/>
          <w:color w:val="000000" w:themeColor="text1"/>
        </w:rPr>
        <w:t>s</w:t>
      </w:r>
      <w:r w:rsidRPr="79B74797">
        <w:rPr>
          <w:rFonts w:ascii="Poppins" w:eastAsia="Poppins" w:hAnsi="Poppins" w:cs="Poppins"/>
          <w:color w:val="000000" w:themeColor="text1"/>
        </w:rPr>
        <w:t xml:space="preserve"> closely with </w:t>
      </w:r>
      <w:proofErr w:type="spellStart"/>
      <w:r w:rsidRPr="79B74797">
        <w:rPr>
          <w:rFonts w:ascii="Poppins" w:eastAsia="Poppins" w:hAnsi="Poppins" w:cs="Poppins"/>
          <w:color w:val="000000" w:themeColor="text1"/>
        </w:rPr>
        <w:t>CSOs</w:t>
      </w:r>
      <w:proofErr w:type="spellEnd"/>
      <w:r w:rsidRPr="79B74797">
        <w:rPr>
          <w:rFonts w:ascii="Poppins" w:eastAsia="Poppins" w:hAnsi="Poppins" w:cs="Poppins"/>
          <w:color w:val="000000" w:themeColor="text1"/>
        </w:rPr>
        <w:t xml:space="preserve"> (notably Ipas, </w:t>
      </w:r>
      <w:proofErr w:type="spellStart"/>
      <w:r w:rsidRPr="79B74797">
        <w:rPr>
          <w:rFonts w:ascii="Poppins" w:eastAsia="Poppins" w:hAnsi="Poppins" w:cs="Poppins"/>
          <w:color w:val="000000" w:themeColor="text1"/>
        </w:rPr>
        <w:t>MSI</w:t>
      </w:r>
      <w:proofErr w:type="spellEnd"/>
      <w:r w:rsidRPr="79B74797">
        <w:rPr>
          <w:rFonts w:ascii="Poppins" w:eastAsia="Poppins" w:hAnsi="Poppins" w:cs="Poppins"/>
          <w:color w:val="000000" w:themeColor="text1"/>
        </w:rPr>
        <w:t xml:space="preserve">, </w:t>
      </w:r>
      <w:proofErr w:type="spellStart"/>
      <w:r w:rsidRPr="79B74797">
        <w:rPr>
          <w:rFonts w:ascii="Poppins" w:eastAsia="Poppins" w:hAnsi="Poppins" w:cs="Poppins"/>
          <w:color w:val="000000" w:themeColor="text1"/>
        </w:rPr>
        <w:t>IPPF</w:t>
      </w:r>
      <w:proofErr w:type="spellEnd"/>
      <w:r w:rsidRPr="79B74797">
        <w:rPr>
          <w:rFonts w:ascii="Poppins" w:eastAsia="Poppins" w:hAnsi="Poppins" w:cs="Poppins"/>
          <w:color w:val="000000" w:themeColor="text1"/>
        </w:rPr>
        <w:t xml:space="preserve">, Amplify Change) and governments including WHO, </w:t>
      </w:r>
      <w:proofErr w:type="spellStart"/>
      <w:r w:rsidRPr="79B74797">
        <w:rPr>
          <w:rFonts w:ascii="Poppins" w:eastAsia="Poppins" w:hAnsi="Poppins" w:cs="Poppins"/>
          <w:color w:val="000000" w:themeColor="text1"/>
        </w:rPr>
        <w:t>Sida</w:t>
      </w:r>
      <w:proofErr w:type="spellEnd"/>
      <w:r w:rsidRPr="79B74797">
        <w:rPr>
          <w:rFonts w:ascii="Poppins" w:eastAsia="Poppins" w:hAnsi="Poppins" w:cs="Poppins"/>
          <w:color w:val="000000" w:themeColor="text1"/>
        </w:rPr>
        <w:t xml:space="preserve">, </w:t>
      </w:r>
      <w:proofErr w:type="spellStart"/>
      <w:r w:rsidRPr="79B74797">
        <w:rPr>
          <w:rFonts w:ascii="Poppins" w:eastAsia="Poppins" w:hAnsi="Poppins" w:cs="Poppins"/>
          <w:color w:val="000000" w:themeColor="text1"/>
        </w:rPr>
        <w:t>Norad</w:t>
      </w:r>
      <w:proofErr w:type="spellEnd"/>
      <w:r w:rsidRPr="79B74797">
        <w:rPr>
          <w:rFonts w:ascii="Poppins" w:eastAsia="Poppins" w:hAnsi="Poppins" w:cs="Poppins"/>
          <w:color w:val="000000" w:themeColor="text1"/>
        </w:rPr>
        <w:t>, G</w:t>
      </w:r>
      <w:r w:rsidR="002F5779">
        <w:rPr>
          <w:rFonts w:ascii="Poppins" w:eastAsia="Poppins" w:hAnsi="Poppins" w:cs="Poppins"/>
          <w:color w:val="000000" w:themeColor="text1"/>
        </w:rPr>
        <w:t xml:space="preserve">lobal </w:t>
      </w:r>
      <w:r w:rsidRPr="79B74797">
        <w:rPr>
          <w:rFonts w:ascii="Poppins" w:eastAsia="Poppins" w:hAnsi="Poppins" w:cs="Poppins"/>
          <w:color w:val="000000" w:themeColor="text1"/>
        </w:rPr>
        <w:t>A</w:t>
      </w:r>
      <w:r w:rsidR="002F5779">
        <w:rPr>
          <w:rFonts w:ascii="Poppins" w:eastAsia="Poppins" w:hAnsi="Poppins" w:cs="Poppins"/>
          <w:color w:val="000000" w:themeColor="text1"/>
        </w:rPr>
        <w:t xml:space="preserve">ffairs </w:t>
      </w:r>
      <w:r w:rsidRPr="79B74797">
        <w:rPr>
          <w:rFonts w:ascii="Poppins" w:eastAsia="Poppins" w:hAnsi="Poppins" w:cs="Poppins"/>
          <w:color w:val="000000" w:themeColor="text1"/>
        </w:rPr>
        <w:t>C</w:t>
      </w:r>
      <w:r w:rsidR="002F5779">
        <w:rPr>
          <w:rFonts w:ascii="Poppins" w:eastAsia="Poppins" w:hAnsi="Poppins" w:cs="Poppins"/>
          <w:color w:val="000000" w:themeColor="text1"/>
        </w:rPr>
        <w:t>anada</w:t>
      </w:r>
      <w:r w:rsidRPr="79B74797">
        <w:rPr>
          <w:rFonts w:ascii="Poppins" w:eastAsia="Poppins" w:hAnsi="Poppins" w:cs="Poppins"/>
          <w:color w:val="000000" w:themeColor="text1"/>
        </w:rPr>
        <w:t xml:space="preserve"> and others as part of this initiative. As this group is mainly focused on abortion care provision and technical capacity building amongst partners, SheDecides connects the dots between national and global level, and brings in a strengthened political perspective by careful elaboration and consultation with partners on strategic opportunities to amplify political voice and action at a global level. We are currently elaborating ideas with the committee on joint efforts showcasing progress and leadership on abortion care within the context of </w:t>
      </w:r>
      <w:proofErr w:type="spellStart"/>
      <w:r w:rsidRPr="79B74797">
        <w:rPr>
          <w:rFonts w:ascii="Poppins" w:eastAsia="Poppins" w:hAnsi="Poppins" w:cs="Poppins"/>
          <w:color w:val="000000" w:themeColor="text1"/>
        </w:rPr>
        <w:t>UHC</w:t>
      </w:r>
      <w:proofErr w:type="spellEnd"/>
      <w:r w:rsidRPr="79B74797">
        <w:rPr>
          <w:rFonts w:ascii="Poppins" w:eastAsia="Poppins" w:hAnsi="Poppins" w:cs="Poppins"/>
          <w:color w:val="000000" w:themeColor="text1"/>
        </w:rPr>
        <w:t xml:space="preserve">, at the upcoming Women Deliver Conference and the </w:t>
      </w:r>
      <w:proofErr w:type="spellStart"/>
      <w:r w:rsidRPr="79B74797">
        <w:rPr>
          <w:rFonts w:ascii="Poppins" w:eastAsia="Poppins" w:hAnsi="Poppins" w:cs="Poppins"/>
          <w:color w:val="000000" w:themeColor="text1"/>
        </w:rPr>
        <w:t>HLM</w:t>
      </w:r>
      <w:proofErr w:type="spellEnd"/>
      <w:r w:rsidRPr="79B74797">
        <w:rPr>
          <w:rFonts w:ascii="Poppins" w:eastAsia="Poppins" w:hAnsi="Poppins" w:cs="Poppins"/>
          <w:color w:val="000000" w:themeColor="text1"/>
        </w:rPr>
        <w:t xml:space="preserve"> on </w:t>
      </w:r>
      <w:proofErr w:type="spellStart"/>
      <w:r w:rsidRPr="79B74797">
        <w:rPr>
          <w:rFonts w:ascii="Poppins" w:eastAsia="Poppins" w:hAnsi="Poppins" w:cs="Poppins"/>
          <w:color w:val="000000" w:themeColor="text1"/>
        </w:rPr>
        <w:t>UHC</w:t>
      </w:r>
      <w:proofErr w:type="spellEnd"/>
      <w:r w:rsidRPr="79B74797">
        <w:rPr>
          <w:rFonts w:ascii="Poppins" w:eastAsia="Poppins" w:hAnsi="Poppins" w:cs="Poppins"/>
          <w:color w:val="000000" w:themeColor="text1"/>
        </w:rPr>
        <w:t xml:space="preserve"> in 2023</w:t>
      </w:r>
      <w:r w:rsidR="00FD3CBE">
        <w:rPr>
          <w:rFonts w:ascii="Poppins" w:eastAsia="Poppins" w:hAnsi="Poppins" w:cs="Poppins"/>
          <w:color w:val="000000" w:themeColor="text1"/>
        </w:rPr>
        <w:t>, and</w:t>
      </w:r>
      <w:r w:rsidRPr="79B74797">
        <w:rPr>
          <w:rFonts w:ascii="Poppins" w:eastAsia="Poppins" w:hAnsi="Poppins" w:cs="Poppins"/>
          <w:color w:val="000000" w:themeColor="text1"/>
        </w:rPr>
        <w:t xml:space="preserve"> </w:t>
      </w:r>
      <w:r w:rsidR="00FD3CBE">
        <w:rPr>
          <w:rFonts w:ascii="Poppins" w:eastAsia="Poppins" w:hAnsi="Poppins" w:cs="Poppins"/>
          <w:color w:val="000000" w:themeColor="text1"/>
        </w:rPr>
        <w:t xml:space="preserve">SDG advancements in 2024. </w:t>
      </w:r>
      <w:r>
        <w:br/>
      </w:r>
    </w:p>
    <w:p w14:paraId="010BC0F4" w14:textId="5DDBF6A2" w:rsidR="00475AB9" w:rsidRDefault="6DE1AE32" w:rsidP="79B74797">
      <w:pPr>
        <w:pStyle w:val="Liststycke"/>
        <w:numPr>
          <w:ilvl w:val="0"/>
          <w:numId w:val="3"/>
        </w:numPr>
        <w:spacing w:beforeAutospacing="1" w:afterAutospacing="1" w:line="240" w:lineRule="auto"/>
        <w:textAlignment w:val="baseline"/>
        <w:rPr>
          <w:rFonts w:ascii="Poppins" w:eastAsia="Poppins" w:hAnsi="Poppins" w:cs="Poppins"/>
          <w:color w:val="000000" w:themeColor="text1"/>
        </w:rPr>
      </w:pPr>
      <w:r w:rsidRPr="79B74797">
        <w:rPr>
          <w:rFonts w:ascii="Poppins" w:eastAsia="Poppins" w:hAnsi="Poppins" w:cs="Poppins"/>
          <w:color w:val="000000" w:themeColor="text1"/>
        </w:rPr>
        <w:t xml:space="preserve">We also coordinate closely with </w:t>
      </w:r>
      <w:r w:rsidRPr="79B74797">
        <w:rPr>
          <w:rFonts w:ascii="Poppins" w:eastAsia="Poppins" w:hAnsi="Poppins" w:cs="Poppins"/>
          <w:b/>
          <w:bCs/>
          <w:color w:val="000000" w:themeColor="text1"/>
        </w:rPr>
        <w:t>UN partners</w:t>
      </w:r>
      <w:r w:rsidRPr="79B74797">
        <w:rPr>
          <w:rFonts w:ascii="Poppins" w:eastAsia="Poppins" w:hAnsi="Poppins" w:cs="Poppins"/>
          <w:color w:val="000000" w:themeColor="text1"/>
        </w:rPr>
        <w:t xml:space="preserve">, including </w:t>
      </w:r>
      <w:proofErr w:type="spellStart"/>
      <w:r w:rsidRPr="79B74797">
        <w:rPr>
          <w:rFonts w:ascii="Poppins" w:eastAsia="Poppins" w:hAnsi="Poppins" w:cs="Poppins"/>
          <w:color w:val="000000" w:themeColor="text1"/>
        </w:rPr>
        <w:t>UNFPA</w:t>
      </w:r>
      <w:proofErr w:type="spellEnd"/>
      <w:r w:rsidRPr="79B74797">
        <w:rPr>
          <w:rFonts w:ascii="Poppins" w:eastAsia="Poppins" w:hAnsi="Poppins" w:cs="Poppins"/>
          <w:color w:val="000000" w:themeColor="text1"/>
        </w:rPr>
        <w:t xml:space="preserve">, </w:t>
      </w:r>
      <w:proofErr w:type="spellStart"/>
      <w:r w:rsidRPr="79B74797">
        <w:rPr>
          <w:rFonts w:ascii="Poppins" w:eastAsia="Poppins" w:hAnsi="Poppins" w:cs="Poppins"/>
          <w:color w:val="000000" w:themeColor="text1"/>
        </w:rPr>
        <w:t>OSGEY</w:t>
      </w:r>
      <w:proofErr w:type="spellEnd"/>
      <w:r w:rsidRPr="79B74797">
        <w:rPr>
          <w:rFonts w:ascii="Poppins" w:eastAsia="Poppins" w:hAnsi="Poppins" w:cs="Poppins"/>
          <w:color w:val="000000" w:themeColor="text1"/>
        </w:rPr>
        <w:t xml:space="preserve">, UN Women around important </w:t>
      </w:r>
      <w:r w:rsidR="003C52F6">
        <w:rPr>
          <w:rFonts w:ascii="Poppins" w:eastAsia="Poppins" w:hAnsi="Poppins" w:cs="Poppins"/>
          <w:color w:val="000000" w:themeColor="text1"/>
        </w:rPr>
        <w:t xml:space="preserve">global </w:t>
      </w:r>
      <w:r w:rsidRPr="79B74797">
        <w:rPr>
          <w:rFonts w:ascii="Poppins" w:eastAsia="Poppins" w:hAnsi="Poppins" w:cs="Poppins"/>
          <w:color w:val="000000" w:themeColor="text1"/>
        </w:rPr>
        <w:t>advocacy processes including ICPD+30, G</w:t>
      </w:r>
      <w:r w:rsidR="73745763" w:rsidRPr="79B74797">
        <w:rPr>
          <w:rFonts w:ascii="Poppins" w:eastAsia="Poppins" w:hAnsi="Poppins" w:cs="Poppins"/>
          <w:color w:val="000000" w:themeColor="text1"/>
        </w:rPr>
        <w:t xml:space="preserve">eneration </w:t>
      </w:r>
      <w:r w:rsidRPr="79B74797">
        <w:rPr>
          <w:rFonts w:ascii="Poppins" w:eastAsia="Poppins" w:hAnsi="Poppins" w:cs="Poppins"/>
          <w:color w:val="000000" w:themeColor="text1"/>
        </w:rPr>
        <w:t>E</w:t>
      </w:r>
      <w:r w:rsidR="1E2A0662" w:rsidRPr="79B74797">
        <w:rPr>
          <w:rFonts w:ascii="Poppins" w:eastAsia="Poppins" w:hAnsi="Poppins" w:cs="Poppins"/>
          <w:color w:val="000000" w:themeColor="text1"/>
        </w:rPr>
        <w:t xml:space="preserve">quality </w:t>
      </w:r>
      <w:r w:rsidRPr="79B74797">
        <w:rPr>
          <w:rFonts w:ascii="Poppins" w:eastAsia="Poppins" w:hAnsi="Poppins" w:cs="Poppins"/>
          <w:color w:val="000000" w:themeColor="text1"/>
        </w:rPr>
        <w:t>F</w:t>
      </w:r>
      <w:r w:rsidR="4E3C83B2" w:rsidRPr="79B74797">
        <w:rPr>
          <w:rFonts w:ascii="Poppins" w:eastAsia="Poppins" w:hAnsi="Poppins" w:cs="Poppins"/>
          <w:color w:val="000000" w:themeColor="text1"/>
        </w:rPr>
        <w:t>orum, Agenda 2030</w:t>
      </w:r>
      <w:r w:rsidR="003C52F6">
        <w:rPr>
          <w:rFonts w:ascii="Poppins" w:eastAsia="Poppins" w:hAnsi="Poppins" w:cs="Poppins"/>
          <w:color w:val="000000" w:themeColor="text1"/>
        </w:rPr>
        <w:t>/SDG review/Summit of the Future</w:t>
      </w:r>
      <w:r w:rsidRPr="79B74797">
        <w:rPr>
          <w:rFonts w:ascii="Poppins" w:eastAsia="Poppins" w:hAnsi="Poppins" w:cs="Poppins"/>
          <w:color w:val="000000" w:themeColor="text1"/>
        </w:rPr>
        <w:t xml:space="preserve"> and other</w:t>
      </w:r>
      <w:r w:rsidR="003C52F6">
        <w:rPr>
          <w:rFonts w:ascii="Poppins" w:eastAsia="Poppins" w:hAnsi="Poppins" w:cs="Poppins"/>
          <w:color w:val="000000" w:themeColor="text1"/>
        </w:rPr>
        <w:t xml:space="preserve"> key opportunities</w:t>
      </w:r>
      <w:r w:rsidRPr="79B74797">
        <w:rPr>
          <w:rFonts w:ascii="Poppins" w:eastAsia="Poppins" w:hAnsi="Poppins" w:cs="Poppins"/>
          <w:color w:val="000000" w:themeColor="text1"/>
        </w:rPr>
        <w:t xml:space="preserve">. </w:t>
      </w:r>
      <w:r w:rsidR="00475AB9">
        <w:rPr>
          <w:rFonts w:ascii="Poppins" w:eastAsia="Poppins" w:hAnsi="Poppins" w:cs="Poppins"/>
          <w:color w:val="000000" w:themeColor="text1"/>
        </w:rPr>
        <w:br/>
      </w:r>
    </w:p>
    <w:p w14:paraId="0F7CA76C" w14:textId="698FFFD4" w:rsidR="002C58C7" w:rsidRPr="002C58C7" w:rsidRDefault="00475AB9" w:rsidP="79B74797">
      <w:pPr>
        <w:pStyle w:val="Liststycke"/>
        <w:numPr>
          <w:ilvl w:val="0"/>
          <w:numId w:val="3"/>
        </w:numPr>
        <w:spacing w:beforeAutospacing="1" w:afterAutospacing="1" w:line="240" w:lineRule="auto"/>
        <w:textAlignment w:val="baseline"/>
        <w:rPr>
          <w:rFonts w:ascii="Poppins" w:eastAsia="Poppins" w:hAnsi="Poppins" w:cs="Poppins"/>
          <w:color w:val="000000" w:themeColor="text1"/>
        </w:rPr>
      </w:pPr>
      <w:r w:rsidRPr="00475AB9">
        <w:rPr>
          <w:b/>
        </w:rPr>
        <w:t xml:space="preserve">Young people’s </w:t>
      </w:r>
      <w:proofErr w:type="spellStart"/>
      <w:r w:rsidRPr="00475AB9">
        <w:rPr>
          <w:b/>
        </w:rPr>
        <w:t>SRHR</w:t>
      </w:r>
      <w:proofErr w:type="spellEnd"/>
      <w:r w:rsidRPr="00475AB9">
        <w:rPr>
          <w:b/>
        </w:rPr>
        <w:t>:</w:t>
      </w:r>
      <w:r>
        <w:t xml:space="preserve"> </w:t>
      </w:r>
      <w:r w:rsidR="003C52F6">
        <w:t>A</w:t>
      </w:r>
      <w:r w:rsidR="00B909FC">
        <w:t xml:space="preserve"> focus area for SheDecides in 2024 will be young people’s </w:t>
      </w:r>
      <w:proofErr w:type="spellStart"/>
      <w:r w:rsidR="00B909FC">
        <w:t>SRHR</w:t>
      </w:r>
      <w:proofErr w:type="spellEnd"/>
      <w:r w:rsidR="00B909FC">
        <w:t xml:space="preserve">. </w:t>
      </w:r>
      <w:r>
        <w:t>Beyond the SheDecides youth Champ</w:t>
      </w:r>
      <w:r w:rsidR="00B909FC">
        <w:t xml:space="preserve">ions, youth-led or youth focused SheDecides champions </w:t>
      </w:r>
      <w:r w:rsidR="003C52F6">
        <w:t>(</w:t>
      </w:r>
      <w:r w:rsidR="00B909FC">
        <w:t>Plan International, Youth Coalition, International Federation of Medical Students Association (</w:t>
      </w:r>
      <w:proofErr w:type="spellStart"/>
      <w:r w:rsidR="00B909FC">
        <w:t>IFMSA</w:t>
      </w:r>
      <w:proofErr w:type="spellEnd"/>
      <w:r w:rsidR="00B909FC">
        <w:t xml:space="preserve">), </w:t>
      </w:r>
      <w:proofErr w:type="spellStart"/>
      <w:r w:rsidR="00B909FC">
        <w:t>Giris</w:t>
      </w:r>
      <w:proofErr w:type="spellEnd"/>
      <w:r w:rsidR="00B909FC">
        <w:t xml:space="preserve"> not Brides</w:t>
      </w:r>
      <w:r w:rsidR="003C52F6">
        <w:t>)</w:t>
      </w:r>
      <w:r w:rsidR="00B909FC">
        <w:t xml:space="preserve"> - </w:t>
      </w:r>
      <w:proofErr w:type="spellStart"/>
      <w:r w:rsidR="00B909FC">
        <w:t>SDSU</w:t>
      </w:r>
      <w:proofErr w:type="spellEnd"/>
      <w:r w:rsidR="00B909FC">
        <w:t xml:space="preserve"> will scale up collaborations with existing </w:t>
      </w:r>
      <w:r w:rsidR="003C52F6">
        <w:t>youth pla</w:t>
      </w:r>
      <w:r w:rsidR="002331AE">
        <w:t>t</w:t>
      </w:r>
      <w:r w:rsidR="003C52F6">
        <w:t xml:space="preserve">forms, networks </w:t>
      </w:r>
      <w:r w:rsidR="00B909FC">
        <w:t>and new champions and allies, including (</w:t>
      </w:r>
      <w:proofErr w:type="spellStart"/>
      <w:r w:rsidR="00B909FC">
        <w:t>AGIP</w:t>
      </w:r>
      <w:proofErr w:type="spellEnd"/>
      <w:r w:rsidR="00B909FC">
        <w:t>) Adolescents Girls Investment Plan, Transform Education</w:t>
      </w:r>
      <w:r w:rsidR="003C52F6">
        <w:t xml:space="preserve">, </w:t>
      </w:r>
      <w:proofErr w:type="spellStart"/>
      <w:r w:rsidR="00B909FC">
        <w:t>UNGEI</w:t>
      </w:r>
      <w:proofErr w:type="spellEnd"/>
      <w:r w:rsidR="003C52F6">
        <w:t xml:space="preserve">, </w:t>
      </w:r>
      <w:r w:rsidR="002331AE">
        <w:t xml:space="preserve">UNICEF, </w:t>
      </w:r>
      <w:r w:rsidR="003C52F6">
        <w:t>Choice</w:t>
      </w:r>
      <w:r w:rsidR="002331AE">
        <w:t xml:space="preserve"> for Youth and Sexuality</w:t>
      </w:r>
      <w:r w:rsidR="003C52F6">
        <w:t xml:space="preserve">, Right Here Right Now (Rutgers). </w:t>
      </w:r>
      <w:r w:rsidR="00B909FC">
        <w:t xml:space="preserve">     </w:t>
      </w:r>
      <w:r>
        <w:t xml:space="preserve"> </w:t>
      </w:r>
    </w:p>
    <w:p w14:paraId="72929A05" w14:textId="2BA873E9" w:rsidR="002C58C7" w:rsidRPr="002C58C7" w:rsidRDefault="6DCC13CA" w:rsidP="79B74797">
      <w:pPr>
        <w:textAlignment w:val="baseline"/>
        <w:rPr>
          <w:rFonts w:ascii="Poppins" w:eastAsia="Poppins" w:hAnsi="Poppins" w:cs="Poppins"/>
          <w:b/>
          <w:bCs/>
          <w:sz w:val="28"/>
          <w:szCs w:val="28"/>
          <w:lang w:val="en-GB" w:eastAsia="sv-SE"/>
        </w:rPr>
      </w:pPr>
      <w:r w:rsidRPr="79B74797">
        <w:rPr>
          <w:rFonts w:ascii="Poppins" w:eastAsia="Poppins" w:hAnsi="Poppins" w:cs="Poppins"/>
          <w:b/>
          <w:bCs/>
          <w:sz w:val="28"/>
          <w:szCs w:val="28"/>
          <w:lang w:val="en-GB" w:eastAsia="sv-SE"/>
        </w:rPr>
        <w:t xml:space="preserve">SheDecides </w:t>
      </w:r>
      <w:r w:rsidR="39547B5A" w:rsidRPr="79B74797">
        <w:rPr>
          <w:rFonts w:ascii="Poppins" w:eastAsia="Poppins" w:hAnsi="Poppins" w:cs="Poppins"/>
          <w:b/>
          <w:bCs/>
          <w:sz w:val="28"/>
          <w:szCs w:val="28"/>
          <w:lang w:val="en-GB" w:eastAsia="sv-SE"/>
        </w:rPr>
        <w:t>Activities 2023</w:t>
      </w:r>
      <w:r w:rsidR="00FD3CBE">
        <w:rPr>
          <w:rFonts w:ascii="Poppins" w:eastAsia="Poppins" w:hAnsi="Poppins" w:cs="Poppins"/>
          <w:b/>
          <w:bCs/>
          <w:sz w:val="28"/>
          <w:szCs w:val="28"/>
          <w:lang w:val="en-GB" w:eastAsia="sv-SE"/>
        </w:rPr>
        <w:t>/2024</w:t>
      </w:r>
    </w:p>
    <w:p w14:paraId="1B716A0C" w14:textId="03E3CCCA" w:rsidR="002C58C7" w:rsidRPr="002C58C7" w:rsidRDefault="002C58C7" w:rsidP="79B74797">
      <w:pPr>
        <w:shd w:val="clear" w:color="auto" w:fill="FFFFFF" w:themeFill="background1"/>
        <w:textAlignment w:val="baseline"/>
        <w:rPr>
          <w:rFonts w:ascii="Poppins" w:eastAsia="Poppins" w:hAnsi="Poppins" w:cs="Poppins"/>
          <w:sz w:val="22"/>
          <w:szCs w:val="22"/>
          <w:lang w:val="en-GB" w:eastAsia="sv-SE"/>
        </w:rPr>
      </w:pPr>
    </w:p>
    <w:p w14:paraId="04A2754C" w14:textId="369C05F5" w:rsidR="002C58C7" w:rsidRPr="002C58C7" w:rsidRDefault="170D3D1B" w:rsidP="79B74797">
      <w:pPr>
        <w:shd w:val="clear" w:color="auto" w:fill="FFFFFF" w:themeFill="background1"/>
        <w:textAlignment w:val="baseline"/>
        <w:rPr>
          <w:rFonts w:ascii="Poppins" w:eastAsia="Poppins" w:hAnsi="Poppins" w:cs="Poppins"/>
          <w:sz w:val="22"/>
          <w:szCs w:val="22"/>
          <w:lang w:val="en-GB" w:eastAsia="sv-SE"/>
        </w:rPr>
      </w:pPr>
      <w:r w:rsidRPr="79B74797">
        <w:rPr>
          <w:rFonts w:ascii="Poppins" w:eastAsia="Poppins" w:hAnsi="Poppins" w:cs="Poppins"/>
          <w:sz w:val="22"/>
          <w:szCs w:val="22"/>
          <w:lang w:val="en-GB" w:eastAsia="sv-SE"/>
        </w:rPr>
        <w:t>SheDecides new strategy builds on the followin</w:t>
      </w:r>
      <w:r w:rsidR="40C95D69" w:rsidRPr="79B74797">
        <w:rPr>
          <w:rFonts w:ascii="Poppins" w:eastAsia="Poppins" w:hAnsi="Poppins" w:cs="Poppins"/>
          <w:sz w:val="22"/>
          <w:szCs w:val="22"/>
          <w:lang w:val="en-GB" w:eastAsia="sv-SE"/>
        </w:rPr>
        <w:t>g</w:t>
      </w:r>
      <w:r w:rsidRPr="79B74797">
        <w:rPr>
          <w:rFonts w:ascii="Poppins" w:eastAsia="Poppins" w:hAnsi="Poppins" w:cs="Poppins"/>
          <w:sz w:val="22"/>
          <w:szCs w:val="22"/>
          <w:lang w:val="en-GB" w:eastAsia="sv-SE"/>
        </w:rPr>
        <w:t xml:space="preserve"> </w:t>
      </w:r>
      <w:r w:rsidR="6DCC13CA" w:rsidRPr="79B74797">
        <w:rPr>
          <w:rFonts w:ascii="Poppins" w:eastAsia="Poppins" w:hAnsi="Poppins" w:cs="Poppins"/>
          <w:sz w:val="22"/>
          <w:szCs w:val="22"/>
          <w:lang w:val="en-GB" w:eastAsia="sv-SE"/>
        </w:rPr>
        <w:t xml:space="preserve">theory of change: </w:t>
      </w:r>
    </w:p>
    <w:p w14:paraId="49D76F4F" w14:textId="1E77DE85" w:rsidR="002C58C7" w:rsidRPr="002C58C7" w:rsidRDefault="002C58C7" w:rsidP="79B74797">
      <w:pPr>
        <w:shd w:val="clear" w:color="auto" w:fill="FFFFFF" w:themeFill="background1"/>
        <w:textAlignment w:val="baseline"/>
        <w:rPr>
          <w:rFonts w:ascii="Poppins" w:eastAsia="Poppins" w:hAnsi="Poppins" w:cs="Poppins"/>
          <w:sz w:val="22"/>
          <w:szCs w:val="22"/>
          <w:lang w:val="en-GB" w:eastAsia="sv-SE"/>
        </w:rPr>
      </w:pPr>
    </w:p>
    <w:p w14:paraId="24E6BF88" w14:textId="5CE390AA" w:rsidR="002C58C7" w:rsidRPr="002C58C7" w:rsidRDefault="237E7F43" w:rsidP="79B74797">
      <w:pPr>
        <w:shd w:val="clear" w:color="auto" w:fill="FFFFFF" w:themeFill="background1"/>
        <w:textAlignment w:val="baseline"/>
        <w:rPr>
          <w:rFonts w:ascii="Poppins" w:eastAsia="Poppins" w:hAnsi="Poppins" w:cs="Poppins"/>
          <w:sz w:val="22"/>
          <w:szCs w:val="22"/>
          <w:lang w:val="en-US" w:eastAsia="sv-SE"/>
        </w:rPr>
      </w:pPr>
      <w:r w:rsidRPr="79B74797">
        <w:rPr>
          <w:rFonts w:ascii="Poppins" w:eastAsia="Poppins" w:hAnsi="Poppins" w:cs="Poppins"/>
          <w:sz w:val="22"/>
          <w:szCs w:val="22"/>
          <w:lang w:val="en-GB" w:eastAsia="sv-SE"/>
        </w:rPr>
        <w:t>I</w:t>
      </w:r>
      <w:r w:rsidR="6DCC13CA" w:rsidRPr="79B74797">
        <w:rPr>
          <w:rFonts w:ascii="Poppins" w:eastAsia="Poppins" w:hAnsi="Poppins" w:cs="Poppins"/>
          <w:sz w:val="22"/>
          <w:szCs w:val="22"/>
          <w:lang w:val="en-GB" w:eastAsia="sv-SE"/>
        </w:rPr>
        <w:t xml:space="preserve">f we </w:t>
      </w:r>
      <w:r w:rsidR="6DCC13CA" w:rsidRPr="79B74797">
        <w:rPr>
          <w:rFonts w:ascii="Poppins" w:eastAsia="Poppins" w:hAnsi="Poppins" w:cs="Poppins"/>
          <w:b/>
          <w:bCs/>
          <w:sz w:val="22"/>
          <w:szCs w:val="22"/>
          <w:lang w:val="en-GB" w:eastAsia="sv-SE"/>
        </w:rPr>
        <w:t xml:space="preserve">convene and strengthen </w:t>
      </w:r>
      <w:r w:rsidR="6DCC13CA" w:rsidRPr="79B74797">
        <w:rPr>
          <w:rFonts w:ascii="Poppins" w:eastAsia="Poppins" w:hAnsi="Poppins" w:cs="Poppins"/>
          <w:sz w:val="22"/>
          <w:szCs w:val="22"/>
          <w:lang w:val="en-GB" w:eastAsia="sv-SE"/>
        </w:rPr>
        <w:t xml:space="preserve">our movement and build linkages to important allies, so that we (as a movement) are better able to </w:t>
      </w:r>
      <w:r w:rsidR="6DCC13CA" w:rsidRPr="79B74797">
        <w:rPr>
          <w:rFonts w:ascii="Poppins" w:eastAsia="Poppins" w:hAnsi="Poppins" w:cs="Poppins"/>
          <w:b/>
          <w:bCs/>
          <w:sz w:val="22"/>
          <w:szCs w:val="22"/>
          <w:lang w:val="en-GB" w:eastAsia="sv-SE"/>
        </w:rPr>
        <w:t>take joint political action</w:t>
      </w:r>
      <w:r w:rsidR="6DCC13CA" w:rsidRPr="79B74797">
        <w:rPr>
          <w:rFonts w:ascii="Poppins" w:eastAsia="Poppins" w:hAnsi="Poppins" w:cs="Poppins"/>
          <w:sz w:val="22"/>
          <w:szCs w:val="22"/>
          <w:lang w:val="en-GB" w:eastAsia="sv-SE"/>
        </w:rPr>
        <w:t xml:space="preserve"> that can effectively demand global-level accountability for advancements towards bodily autonomy and </w:t>
      </w:r>
      <w:proofErr w:type="spellStart"/>
      <w:r w:rsidR="6DCC13CA" w:rsidRPr="79B74797">
        <w:rPr>
          <w:rFonts w:ascii="Poppins" w:eastAsia="Poppins" w:hAnsi="Poppins" w:cs="Poppins"/>
          <w:sz w:val="22"/>
          <w:szCs w:val="22"/>
          <w:lang w:val="en-GB" w:eastAsia="sv-SE"/>
        </w:rPr>
        <w:t>SRHR</w:t>
      </w:r>
      <w:proofErr w:type="spellEnd"/>
      <w:r w:rsidR="6DCC13CA" w:rsidRPr="79B74797">
        <w:rPr>
          <w:rFonts w:ascii="Poppins" w:eastAsia="Poppins" w:hAnsi="Poppins" w:cs="Poppins"/>
          <w:sz w:val="22"/>
          <w:szCs w:val="22"/>
          <w:lang w:val="en-GB" w:eastAsia="sv-SE"/>
        </w:rPr>
        <w:t xml:space="preserve">, then we will be better positioned to use our </w:t>
      </w:r>
      <w:r w:rsidR="6DCC13CA" w:rsidRPr="79B74797">
        <w:rPr>
          <w:rFonts w:ascii="Poppins" w:eastAsia="Poppins" w:hAnsi="Poppins" w:cs="Poppins"/>
          <w:b/>
          <w:bCs/>
          <w:sz w:val="22"/>
          <w:szCs w:val="22"/>
          <w:lang w:val="en-GB" w:eastAsia="sv-SE"/>
        </w:rPr>
        <w:t>collective power and amplified voice</w:t>
      </w:r>
      <w:r w:rsidR="6DCC13CA" w:rsidRPr="79B74797">
        <w:rPr>
          <w:rFonts w:ascii="Poppins" w:eastAsia="Poppins" w:hAnsi="Poppins" w:cs="Poppins"/>
          <w:sz w:val="22"/>
          <w:szCs w:val="22"/>
          <w:lang w:val="en-GB" w:eastAsia="sv-SE"/>
        </w:rPr>
        <w:t xml:space="preserve"> to counter opposition and advance support for bodily autonomy and </w:t>
      </w:r>
      <w:proofErr w:type="spellStart"/>
      <w:r w:rsidR="6DCC13CA" w:rsidRPr="79B74797">
        <w:rPr>
          <w:rFonts w:ascii="Poppins" w:eastAsia="Poppins" w:hAnsi="Poppins" w:cs="Poppins"/>
          <w:sz w:val="22"/>
          <w:szCs w:val="22"/>
          <w:lang w:val="en-GB" w:eastAsia="sv-SE"/>
        </w:rPr>
        <w:t>SRHR</w:t>
      </w:r>
      <w:proofErr w:type="spellEnd"/>
      <w:r w:rsidR="6DCC13CA" w:rsidRPr="79B74797">
        <w:rPr>
          <w:rFonts w:ascii="Poppins" w:eastAsia="Poppins" w:hAnsi="Poppins" w:cs="Poppins"/>
          <w:sz w:val="22"/>
          <w:szCs w:val="22"/>
          <w:lang w:val="en-GB" w:eastAsia="sv-SE"/>
        </w:rPr>
        <w:t>. </w:t>
      </w:r>
      <w:r w:rsidR="6DCC13CA" w:rsidRPr="79B74797">
        <w:rPr>
          <w:rFonts w:ascii="Poppins" w:eastAsia="Poppins" w:hAnsi="Poppins" w:cs="Poppins"/>
          <w:sz w:val="22"/>
          <w:szCs w:val="22"/>
          <w:lang w:val="en-US" w:eastAsia="sv-SE"/>
        </w:rPr>
        <w:t> </w:t>
      </w:r>
    </w:p>
    <w:p w14:paraId="76D89991" w14:textId="456E330E" w:rsidR="57EC277B" w:rsidRDefault="57EC277B" w:rsidP="79B74797">
      <w:pPr>
        <w:shd w:val="clear" w:color="auto" w:fill="FFFFFF" w:themeFill="background1"/>
        <w:rPr>
          <w:rFonts w:ascii="Poppins" w:eastAsia="Poppins" w:hAnsi="Poppins" w:cs="Poppins"/>
          <w:sz w:val="22"/>
          <w:szCs w:val="22"/>
          <w:lang w:val="en-US" w:eastAsia="sv-SE"/>
        </w:rPr>
      </w:pPr>
    </w:p>
    <w:p w14:paraId="0F30DD4A" w14:textId="79173A20" w:rsidR="1B4F341F" w:rsidRDefault="1B4F341F" w:rsidP="79B74797">
      <w:pPr>
        <w:shd w:val="clear" w:color="auto" w:fill="FFFFFF" w:themeFill="background1"/>
        <w:rPr>
          <w:rFonts w:ascii="Poppins" w:eastAsia="Poppins" w:hAnsi="Poppins" w:cs="Poppins"/>
          <w:sz w:val="22"/>
          <w:szCs w:val="22"/>
          <w:u w:val="single"/>
          <w:lang w:val="en-US" w:eastAsia="sv-SE"/>
        </w:rPr>
      </w:pPr>
      <w:r w:rsidRPr="79B74797">
        <w:rPr>
          <w:rFonts w:ascii="Poppins" w:eastAsia="Poppins" w:hAnsi="Poppins" w:cs="Poppins"/>
          <w:sz w:val="22"/>
          <w:szCs w:val="22"/>
          <w:u w:val="single"/>
          <w:lang w:val="en-US" w:eastAsia="sv-SE"/>
        </w:rPr>
        <w:t xml:space="preserve">Below are the 3 pillars </w:t>
      </w:r>
      <w:r w:rsidR="090F40BE" w:rsidRPr="79B74797">
        <w:rPr>
          <w:rFonts w:ascii="Poppins" w:eastAsia="Poppins" w:hAnsi="Poppins" w:cs="Poppins"/>
          <w:sz w:val="22"/>
          <w:szCs w:val="22"/>
          <w:u w:val="single"/>
          <w:lang w:val="en-US" w:eastAsia="sv-SE"/>
        </w:rPr>
        <w:t xml:space="preserve">and 6 goals, </w:t>
      </w:r>
      <w:r w:rsidRPr="79B74797">
        <w:rPr>
          <w:rFonts w:ascii="Poppins" w:eastAsia="Poppins" w:hAnsi="Poppins" w:cs="Poppins"/>
          <w:sz w:val="22"/>
          <w:szCs w:val="22"/>
          <w:u w:val="single"/>
          <w:lang w:val="en-US" w:eastAsia="sv-SE"/>
        </w:rPr>
        <w:t xml:space="preserve">that </w:t>
      </w:r>
      <w:r w:rsidR="59042B95" w:rsidRPr="79B74797">
        <w:rPr>
          <w:rFonts w:ascii="Poppins" w:eastAsia="Poppins" w:hAnsi="Poppins" w:cs="Poppins"/>
          <w:sz w:val="22"/>
          <w:szCs w:val="22"/>
          <w:u w:val="single"/>
          <w:lang w:val="en-US" w:eastAsia="sv-SE"/>
        </w:rPr>
        <w:t>set out the structure for our workplan 2022-2027</w:t>
      </w:r>
      <w:r w:rsidR="20A00224" w:rsidRPr="79B74797">
        <w:rPr>
          <w:rFonts w:ascii="Poppins" w:eastAsia="Poppins" w:hAnsi="Poppins" w:cs="Poppins"/>
          <w:sz w:val="22"/>
          <w:szCs w:val="22"/>
          <w:u w:val="single"/>
          <w:lang w:val="en-US" w:eastAsia="sv-SE"/>
        </w:rPr>
        <w:t>, with selected examples of key activities for 2023</w:t>
      </w:r>
      <w:r w:rsidR="59042B95" w:rsidRPr="79B74797">
        <w:rPr>
          <w:rFonts w:ascii="Poppins" w:eastAsia="Poppins" w:hAnsi="Poppins" w:cs="Poppins"/>
          <w:sz w:val="22"/>
          <w:szCs w:val="22"/>
          <w:u w:val="single"/>
          <w:lang w:val="en-US" w:eastAsia="sv-SE"/>
        </w:rPr>
        <w:t>:</w:t>
      </w:r>
    </w:p>
    <w:p w14:paraId="0E27B00A" w14:textId="77777777" w:rsidR="002C58C7" w:rsidRDefault="002C58C7" w:rsidP="79B74797">
      <w:pPr>
        <w:shd w:val="clear" w:color="auto" w:fill="FFFFFF" w:themeFill="background1"/>
        <w:textAlignment w:val="baseline"/>
        <w:rPr>
          <w:rFonts w:ascii="Poppins" w:eastAsia="Poppins" w:hAnsi="Poppins" w:cs="Poppins"/>
          <w:b/>
          <w:bCs/>
          <w:sz w:val="22"/>
          <w:szCs w:val="22"/>
          <w:lang w:val="en-GB" w:eastAsia="sv-SE"/>
        </w:rPr>
      </w:pPr>
    </w:p>
    <w:p w14:paraId="6469731C" w14:textId="5415B498" w:rsidR="002C58C7" w:rsidRDefault="6DCC13CA" w:rsidP="79B74797">
      <w:pPr>
        <w:shd w:val="clear" w:color="auto" w:fill="FFFFFF" w:themeFill="background1"/>
        <w:textAlignment w:val="baseline"/>
        <w:rPr>
          <w:rFonts w:ascii="Poppins" w:eastAsia="Poppins" w:hAnsi="Poppins" w:cs="Poppins"/>
          <w:sz w:val="22"/>
          <w:szCs w:val="22"/>
          <w:lang w:val="en-US" w:eastAsia="sv-SE"/>
        </w:rPr>
      </w:pPr>
      <w:r w:rsidRPr="79B74797">
        <w:rPr>
          <w:rFonts w:ascii="Poppins" w:eastAsia="Poppins" w:hAnsi="Poppins" w:cs="Poppins"/>
          <w:b/>
          <w:bCs/>
          <w:sz w:val="22"/>
          <w:szCs w:val="22"/>
          <w:lang w:val="en-GB" w:eastAsia="sv-SE"/>
        </w:rPr>
        <w:t>Pillar 1: Convene and Strengthen</w:t>
      </w:r>
      <w:r w:rsidRPr="79B74797">
        <w:rPr>
          <w:rFonts w:ascii="Poppins" w:eastAsia="Poppins" w:hAnsi="Poppins" w:cs="Poppins"/>
          <w:sz w:val="22"/>
          <w:szCs w:val="22"/>
          <w:lang w:val="en-US" w:eastAsia="sv-SE"/>
        </w:rPr>
        <w:t> </w:t>
      </w:r>
      <w:r w:rsidRPr="00CD13F6">
        <w:rPr>
          <w:lang w:val="en-US"/>
        </w:rPr>
        <w:br/>
      </w:r>
      <w:r w:rsidRPr="79B74797">
        <w:rPr>
          <w:rFonts w:ascii="Poppins" w:eastAsia="Poppins" w:hAnsi="Poppins" w:cs="Poppins"/>
          <w:i/>
          <w:iCs/>
          <w:sz w:val="22"/>
          <w:szCs w:val="22"/>
          <w:lang w:val="en-GB" w:eastAsia="sv-SE"/>
        </w:rPr>
        <w:t>Building collective power amongst movement members is at the core of SheDecides’ vision and theory of change. The first pillar of our strategic plan focuses on reinforcing and expanding the SheDecides movement, and forging alliances between movement members and new potential allies.</w:t>
      </w:r>
      <w:r w:rsidRPr="79B74797">
        <w:rPr>
          <w:rFonts w:ascii="Poppins" w:eastAsia="Poppins" w:hAnsi="Poppins" w:cs="Poppins"/>
          <w:sz w:val="22"/>
          <w:szCs w:val="22"/>
          <w:lang w:val="en-US" w:eastAsia="sv-SE"/>
        </w:rPr>
        <w:t> </w:t>
      </w:r>
    </w:p>
    <w:p w14:paraId="60061E4C" w14:textId="77777777" w:rsidR="002C58C7" w:rsidRPr="002C58C7" w:rsidRDefault="002C58C7" w:rsidP="79B74797">
      <w:pPr>
        <w:shd w:val="clear" w:color="auto" w:fill="FFFFFF" w:themeFill="background1"/>
        <w:textAlignment w:val="baseline"/>
        <w:rPr>
          <w:rFonts w:ascii="Poppins" w:eastAsia="Poppins" w:hAnsi="Poppins" w:cs="Poppins"/>
          <w:sz w:val="18"/>
          <w:szCs w:val="18"/>
          <w:lang w:val="en-US" w:eastAsia="sv-SE"/>
        </w:rPr>
      </w:pPr>
    </w:p>
    <w:p w14:paraId="43D78B6A" w14:textId="77777777"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b/>
          <w:bCs/>
          <w:i/>
          <w:iCs/>
          <w:sz w:val="22"/>
          <w:szCs w:val="22"/>
          <w:lang w:val="en-GB" w:eastAsia="sv-SE"/>
        </w:rPr>
        <w:t>Goal 1:</w:t>
      </w:r>
      <w:r w:rsidRPr="79B74797">
        <w:rPr>
          <w:rFonts w:ascii="Poppins" w:eastAsia="Poppins" w:hAnsi="Poppins" w:cs="Poppins"/>
          <w:sz w:val="22"/>
          <w:szCs w:val="22"/>
          <w:lang w:val="en-GB" w:eastAsia="sv-SE"/>
        </w:rPr>
        <w:t xml:space="preserve"> Solidarity and collective strength is built amongst movement members so that they are able to advance bodily autonomy and </w:t>
      </w:r>
      <w:proofErr w:type="spellStart"/>
      <w:r w:rsidRPr="79B74797">
        <w:rPr>
          <w:rFonts w:ascii="Poppins" w:eastAsia="Poppins" w:hAnsi="Poppins" w:cs="Poppins"/>
          <w:sz w:val="22"/>
          <w:szCs w:val="22"/>
          <w:lang w:val="en-GB" w:eastAsia="sv-SE"/>
        </w:rPr>
        <w:t>SRHR</w:t>
      </w:r>
      <w:proofErr w:type="spellEnd"/>
      <w:r w:rsidRPr="79B74797">
        <w:rPr>
          <w:rFonts w:ascii="Poppins" w:eastAsia="Poppins" w:hAnsi="Poppins" w:cs="Poppins"/>
          <w:sz w:val="22"/>
          <w:szCs w:val="22"/>
          <w:lang w:val="en-GB" w:eastAsia="sv-SE"/>
        </w:rPr>
        <w:t xml:space="preserve"> and strategically counter opposition.</w:t>
      </w:r>
      <w:r w:rsidRPr="79B74797">
        <w:rPr>
          <w:rFonts w:ascii="Poppins" w:eastAsia="Poppins" w:hAnsi="Poppins" w:cs="Poppins"/>
          <w:sz w:val="22"/>
          <w:szCs w:val="22"/>
          <w:lang w:val="en-US" w:eastAsia="sv-SE"/>
        </w:rPr>
        <w:t> </w:t>
      </w:r>
    </w:p>
    <w:p w14:paraId="4F47858D" w14:textId="1616CDD4" w:rsidR="57EC277B" w:rsidRDefault="57EC277B" w:rsidP="79B74797">
      <w:pPr>
        <w:shd w:val="clear" w:color="auto" w:fill="FFFFFF" w:themeFill="background1"/>
        <w:rPr>
          <w:rFonts w:ascii="Poppins" w:eastAsia="Poppins" w:hAnsi="Poppins" w:cs="Poppins"/>
          <w:b/>
          <w:bCs/>
          <w:i/>
          <w:iCs/>
          <w:sz w:val="22"/>
          <w:szCs w:val="22"/>
          <w:lang w:val="en-GB" w:eastAsia="sv-SE"/>
        </w:rPr>
      </w:pPr>
    </w:p>
    <w:p w14:paraId="5FE77171" w14:textId="2826DFDC"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b/>
          <w:bCs/>
          <w:i/>
          <w:iCs/>
          <w:sz w:val="22"/>
          <w:szCs w:val="22"/>
          <w:lang w:val="en-GB" w:eastAsia="sv-SE"/>
        </w:rPr>
        <w:t>Goal 2:</w:t>
      </w:r>
      <w:r w:rsidRPr="79B74797">
        <w:rPr>
          <w:rFonts w:ascii="Poppins" w:eastAsia="Poppins" w:hAnsi="Poppins" w:cs="Poppins"/>
          <w:sz w:val="22"/>
          <w:szCs w:val="22"/>
          <w:lang w:val="en-GB" w:eastAsia="sv-SE"/>
        </w:rPr>
        <w:t xml:space="preserve"> Connections between movement members and allies are built and strengthened so that bodily autonomy and </w:t>
      </w:r>
      <w:proofErr w:type="spellStart"/>
      <w:r w:rsidRPr="79B74797">
        <w:rPr>
          <w:rFonts w:ascii="Poppins" w:eastAsia="Poppins" w:hAnsi="Poppins" w:cs="Poppins"/>
          <w:sz w:val="22"/>
          <w:szCs w:val="22"/>
          <w:lang w:val="en-GB" w:eastAsia="sv-SE"/>
        </w:rPr>
        <w:t>SRHR</w:t>
      </w:r>
      <w:proofErr w:type="spellEnd"/>
      <w:r w:rsidRPr="79B74797">
        <w:rPr>
          <w:rFonts w:ascii="Poppins" w:eastAsia="Poppins" w:hAnsi="Poppins" w:cs="Poppins"/>
          <w:sz w:val="22"/>
          <w:szCs w:val="22"/>
          <w:lang w:val="en-GB" w:eastAsia="sv-SE"/>
        </w:rPr>
        <w:t xml:space="preserve"> gain broader support.</w:t>
      </w:r>
      <w:r w:rsidRPr="79B74797">
        <w:rPr>
          <w:rFonts w:ascii="Poppins" w:eastAsia="Poppins" w:hAnsi="Poppins" w:cs="Poppins"/>
          <w:sz w:val="22"/>
          <w:szCs w:val="22"/>
          <w:lang w:val="en-US" w:eastAsia="sv-SE"/>
        </w:rPr>
        <w:t> </w:t>
      </w:r>
    </w:p>
    <w:p w14:paraId="4B94D5A5" w14:textId="4C293325" w:rsidR="002C58C7" w:rsidRDefault="002C58C7" w:rsidP="79B74797">
      <w:pPr>
        <w:shd w:val="clear" w:color="auto" w:fill="FFFFFF" w:themeFill="background1"/>
        <w:textAlignment w:val="baseline"/>
        <w:rPr>
          <w:rFonts w:ascii="Poppins" w:eastAsia="Poppins" w:hAnsi="Poppins" w:cs="Poppins"/>
          <w:sz w:val="22"/>
          <w:szCs w:val="22"/>
          <w:lang w:val="en-GB" w:eastAsia="sv-SE"/>
        </w:rPr>
      </w:pPr>
    </w:p>
    <w:p w14:paraId="4C1A10AA" w14:textId="77777777" w:rsidR="002C58C7" w:rsidRPr="002C58C7" w:rsidRDefault="6DCC13CA" w:rsidP="79B74797">
      <w:pPr>
        <w:shd w:val="clear" w:color="auto" w:fill="FFFFFF" w:themeFill="background1"/>
        <w:textAlignment w:val="baseline"/>
        <w:rPr>
          <w:rFonts w:ascii="Poppins" w:eastAsia="Poppins" w:hAnsi="Poppins" w:cs="Poppins"/>
          <w:sz w:val="18"/>
          <w:szCs w:val="18"/>
          <w:u w:val="single"/>
          <w:lang w:val="en-US" w:eastAsia="sv-SE"/>
        </w:rPr>
      </w:pPr>
      <w:r w:rsidRPr="79B74797">
        <w:rPr>
          <w:rFonts w:ascii="Poppins" w:eastAsia="Poppins" w:hAnsi="Poppins" w:cs="Poppins"/>
          <w:sz w:val="22"/>
          <w:szCs w:val="22"/>
          <w:u w:val="single"/>
          <w:lang w:val="en-GB" w:eastAsia="sv-SE"/>
        </w:rPr>
        <w:t>To ensure that SheDecides continues to be a broad and representative movement, and works in tight coordination for impactful engagement, in 2023 we will:</w:t>
      </w:r>
      <w:r w:rsidRPr="79B74797">
        <w:rPr>
          <w:rFonts w:ascii="Poppins" w:eastAsia="Poppins" w:hAnsi="Poppins" w:cs="Poppins"/>
          <w:sz w:val="22"/>
          <w:szCs w:val="22"/>
          <w:u w:val="single"/>
          <w:lang w:val="en-US" w:eastAsia="sv-SE"/>
        </w:rPr>
        <w:t> </w:t>
      </w:r>
    </w:p>
    <w:p w14:paraId="2A2D744A" w14:textId="011177FA" w:rsidR="10E8757C" w:rsidRDefault="10E8757C" w:rsidP="79B74797">
      <w:pPr>
        <w:shd w:val="clear" w:color="auto" w:fill="FFFFFF" w:themeFill="background1"/>
        <w:rPr>
          <w:rFonts w:ascii="Poppins" w:eastAsia="Poppins" w:hAnsi="Poppins" w:cs="Poppins"/>
          <w:sz w:val="22"/>
          <w:szCs w:val="22"/>
          <w:lang w:val="en-US" w:eastAsia="sv-SE"/>
        </w:rPr>
      </w:pPr>
    </w:p>
    <w:p w14:paraId="4D9E2F23" w14:textId="76497E98" w:rsidR="002C58C7" w:rsidRPr="002C58C7" w:rsidRDefault="6DCC13CA" w:rsidP="79B74797">
      <w:pPr>
        <w:pStyle w:val="Liststycke"/>
        <w:numPr>
          <w:ilvl w:val="0"/>
          <w:numId w:val="11"/>
        </w:numPr>
        <w:shd w:val="clear" w:color="auto" w:fill="FFFFFF" w:themeFill="background1"/>
        <w:textAlignment w:val="baseline"/>
        <w:rPr>
          <w:rFonts w:ascii="Poppins" w:eastAsia="Poppins" w:hAnsi="Poppins" w:cs="Poppins"/>
          <w:lang w:val="en-US" w:eastAsia="sv-SE"/>
        </w:rPr>
      </w:pPr>
      <w:r w:rsidRPr="79B74797">
        <w:rPr>
          <w:rFonts w:ascii="Poppins" w:eastAsia="Poppins" w:hAnsi="Poppins" w:cs="Poppins"/>
          <w:lang w:eastAsia="sv-SE"/>
        </w:rPr>
        <w:lastRenderedPageBreak/>
        <w:t>Increase the legitimacy and reach of the SheDecides movement through increasing the number of Champions representing lower- and lower- and middle-income countries, youth movements, and governments currently outside of the movement.</w:t>
      </w:r>
      <w:r w:rsidRPr="79B74797">
        <w:rPr>
          <w:rFonts w:ascii="Poppins" w:eastAsia="Poppins" w:hAnsi="Poppins" w:cs="Poppins"/>
          <w:lang w:val="en-US" w:eastAsia="sv-SE"/>
        </w:rPr>
        <w:t> </w:t>
      </w:r>
    </w:p>
    <w:p w14:paraId="3E7447AA" w14:textId="60D64597" w:rsidR="434F7BE6" w:rsidRDefault="434F7BE6" w:rsidP="79B74797">
      <w:pPr>
        <w:pStyle w:val="Liststycke"/>
        <w:numPr>
          <w:ilvl w:val="0"/>
          <w:numId w:val="11"/>
        </w:numPr>
        <w:shd w:val="clear" w:color="auto" w:fill="FFFFFF" w:themeFill="background1"/>
        <w:rPr>
          <w:rFonts w:ascii="Poppins" w:eastAsia="Poppins" w:hAnsi="Poppins" w:cs="Poppins"/>
          <w:lang w:val="en-US" w:eastAsia="sv-SE"/>
        </w:rPr>
      </w:pPr>
      <w:r w:rsidRPr="79B74797">
        <w:rPr>
          <w:rFonts w:ascii="Poppins" w:eastAsia="Poppins" w:hAnsi="Poppins" w:cs="Poppins"/>
          <w:lang w:val="en-US" w:eastAsia="sv-SE"/>
        </w:rPr>
        <w:t xml:space="preserve">Deepen and increase collaborations and partnership with allies beyond </w:t>
      </w:r>
      <w:r w:rsidR="1E0A73C2" w:rsidRPr="79B74797">
        <w:rPr>
          <w:rFonts w:ascii="Poppins" w:eastAsia="Poppins" w:hAnsi="Poppins" w:cs="Poppins"/>
          <w:lang w:val="en-US" w:eastAsia="sv-SE"/>
        </w:rPr>
        <w:t xml:space="preserve">the </w:t>
      </w:r>
      <w:proofErr w:type="spellStart"/>
      <w:r w:rsidRPr="79B74797">
        <w:rPr>
          <w:rFonts w:ascii="Poppins" w:eastAsia="Poppins" w:hAnsi="Poppins" w:cs="Poppins"/>
          <w:lang w:val="en-US" w:eastAsia="sv-SE"/>
        </w:rPr>
        <w:t>SRHR</w:t>
      </w:r>
      <w:proofErr w:type="spellEnd"/>
      <w:r w:rsidRPr="79B74797">
        <w:rPr>
          <w:rFonts w:ascii="Poppins" w:eastAsia="Poppins" w:hAnsi="Poppins" w:cs="Poppins"/>
          <w:lang w:val="en-US" w:eastAsia="sv-SE"/>
        </w:rPr>
        <w:t xml:space="preserve"> sector (e</w:t>
      </w:r>
      <w:r w:rsidR="460CE1E1" w:rsidRPr="79B74797">
        <w:rPr>
          <w:rFonts w:ascii="Poppins" w:eastAsia="Poppins" w:hAnsi="Poppins" w:cs="Poppins"/>
          <w:lang w:val="en-US" w:eastAsia="sv-SE"/>
        </w:rPr>
        <w:t>.</w:t>
      </w:r>
      <w:r w:rsidRPr="79B74797">
        <w:rPr>
          <w:rFonts w:ascii="Poppins" w:eastAsia="Poppins" w:hAnsi="Poppins" w:cs="Poppins"/>
          <w:lang w:val="en-US" w:eastAsia="sv-SE"/>
        </w:rPr>
        <w:t>g. Education</w:t>
      </w:r>
      <w:r w:rsidR="709DF2AC" w:rsidRPr="79B74797">
        <w:rPr>
          <w:rFonts w:ascii="Poppins" w:eastAsia="Poppins" w:hAnsi="Poppins" w:cs="Poppins"/>
          <w:lang w:val="en-US" w:eastAsia="sv-SE"/>
        </w:rPr>
        <w:t>,</w:t>
      </w:r>
      <w:r w:rsidRPr="79B74797">
        <w:rPr>
          <w:rFonts w:ascii="Poppins" w:eastAsia="Poppins" w:hAnsi="Poppins" w:cs="Poppins"/>
          <w:lang w:val="en-US" w:eastAsia="sv-SE"/>
        </w:rPr>
        <w:t xml:space="preserve"> Gender Equality</w:t>
      </w:r>
      <w:r w:rsidR="70A22133" w:rsidRPr="79B74797">
        <w:rPr>
          <w:rFonts w:ascii="Poppins" w:eastAsia="Poppins" w:hAnsi="Poppins" w:cs="Poppins"/>
          <w:lang w:val="en-US" w:eastAsia="sv-SE"/>
        </w:rPr>
        <w:t>, Human Rights</w:t>
      </w:r>
      <w:r w:rsidR="00470E1C">
        <w:rPr>
          <w:rFonts w:ascii="Poppins" w:eastAsia="Poppins" w:hAnsi="Poppins" w:cs="Poppins"/>
          <w:lang w:val="en-US" w:eastAsia="sv-SE"/>
        </w:rPr>
        <w:t>, Democracy</w:t>
      </w:r>
      <w:r w:rsidR="70A22133" w:rsidRPr="79B74797">
        <w:rPr>
          <w:rFonts w:ascii="Poppins" w:eastAsia="Poppins" w:hAnsi="Poppins" w:cs="Poppins"/>
          <w:lang w:val="en-US" w:eastAsia="sv-SE"/>
        </w:rPr>
        <w:t>)</w:t>
      </w:r>
      <w:r w:rsidR="64CAF10E" w:rsidRPr="79B74797">
        <w:rPr>
          <w:rFonts w:ascii="Poppins" w:eastAsia="Poppins" w:hAnsi="Poppins" w:cs="Poppins"/>
          <w:lang w:val="en-US" w:eastAsia="sv-SE"/>
        </w:rPr>
        <w:t>.</w:t>
      </w:r>
      <w:r w:rsidRPr="79B74797">
        <w:rPr>
          <w:rFonts w:ascii="Poppins" w:eastAsia="Poppins" w:hAnsi="Poppins" w:cs="Poppins"/>
          <w:lang w:val="en-US" w:eastAsia="sv-SE"/>
        </w:rPr>
        <w:t xml:space="preserve">  </w:t>
      </w:r>
    </w:p>
    <w:p w14:paraId="68AD5A62" w14:textId="72C24DE3" w:rsidR="002C58C7" w:rsidRPr="002C58C7" w:rsidRDefault="6DCC13CA" w:rsidP="79B74797">
      <w:pPr>
        <w:pStyle w:val="Liststycke"/>
        <w:numPr>
          <w:ilvl w:val="0"/>
          <w:numId w:val="11"/>
        </w:numPr>
        <w:shd w:val="clear" w:color="auto" w:fill="FFFFFF" w:themeFill="background1"/>
        <w:textAlignment w:val="baseline"/>
        <w:rPr>
          <w:rFonts w:ascii="Poppins" w:eastAsia="Poppins" w:hAnsi="Poppins" w:cs="Poppins"/>
          <w:lang w:val="en-US" w:eastAsia="sv-SE"/>
        </w:rPr>
      </w:pPr>
      <w:r w:rsidRPr="79B74797">
        <w:rPr>
          <w:rFonts w:ascii="Poppins" w:eastAsia="Poppins" w:hAnsi="Poppins" w:cs="Poppins"/>
          <w:lang w:eastAsia="sv-SE"/>
        </w:rPr>
        <w:t xml:space="preserve">Generate support for </w:t>
      </w:r>
      <w:proofErr w:type="spellStart"/>
      <w:r w:rsidRPr="79B74797">
        <w:rPr>
          <w:rFonts w:ascii="Poppins" w:eastAsia="Poppins" w:hAnsi="Poppins" w:cs="Poppins"/>
          <w:lang w:eastAsia="sv-SE"/>
        </w:rPr>
        <w:t>SRHR</w:t>
      </w:r>
      <w:proofErr w:type="spellEnd"/>
      <w:r w:rsidRPr="79B74797">
        <w:rPr>
          <w:rFonts w:ascii="Poppins" w:eastAsia="Poppins" w:hAnsi="Poppins" w:cs="Poppins"/>
          <w:lang w:eastAsia="sv-SE"/>
        </w:rPr>
        <w:t xml:space="preserve"> through </w:t>
      </w:r>
      <w:r w:rsidR="00DE12C9">
        <w:rPr>
          <w:rFonts w:ascii="Poppins" w:eastAsia="Poppins" w:hAnsi="Poppins" w:cs="Poppins"/>
          <w:lang w:eastAsia="sv-SE"/>
        </w:rPr>
        <w:t xml:space="preserve">enabling and </w:t>
      </w:r>
      <w:r w:rsidRPr="79B74797">
        <w:rPr>
          <w:rFonts w:ascii="Poppins" w:eastAsia="Poppins" w:hAnsi="Poppins" w:cs="Poppins"/>
          <w:lang w:eastAsia="sv-SE"/>
        </w:rPr>
        <w:t>coordinating Champions’ public engagement at key moments and providing the guidance needed to ensure timely and powerful communications.</w:t>
      </w:r>
      <w:r w:rsidRPr="79B74797">
        <w:rPr>
          <w:rFonts w:ascii="Poppins" w:eastAsia="Poppins" w:hAnsi="Poppins" w:cs="Poppins"/>
          <w:lang w:val="en-US" w:eastAsia="sv-SE"/>
        </w:rPr>
        <w:t> </w:t>
      </w:r>
      <w:bookmarkStart w:id="0" w:name="_GoBack"/>
      <w:bookmarkEnd w:id="0"/>
    </w:p>
    <w:p w14:paraId="0E34FDD7" w14:textId="27600C5C" w:rsidR="002C58C7" w:rsidRPr="002C58C7" w:rsidRDefault="6DCC13CA" w:rsidP="79B74797">
      <w:pPr>
        <w:pStyle w:val="Liststycke"/>
        <w:numPr>
          <w:ilvl w:val="0"/>
          <w:numId w:val="11"/>
        </w:numPr>
        <w:shd w:val="clear" w:color="auto" w:fill="FFFFFF" w:themeFill="background1"/>
        <w:textAlignment w:val="baseline"/>
        <w:rPr>
          <w:rFonts w:ascii="Poppins" w:eastAsia="Poppins" w:hAnsi="Poppins" w:cs="Poppins"/>
          <w:lang w:val="en-US" w:eastAsia="sv-SE"/>
        </w:rPr>
      </w:pPr>
      <w:r w:rsidRPr="79B74797">
        <w:rPr>
          <w:rFonts w:ascii="Poppins" w:eastAsia="Poppins" w:hAnsi="Poppins" w:cs="Poppins"/>
          <w:lang w:eastAsia="sv-SE"/>
        </w:rPr>
        <w:t xml:space="preserve">Strengthen the ability of the SheDecides movement to push back against opposition through sharing </w:t>
      </w:r>
      <w:r w:rsidR="7FF274BC" w:rsidRPr="79B74797">
        <w:rPr>
          <w:rFonts w:ascii="Poppins" w:eastAsia="Poppins" w:hAnsi="Poppins" w:cs="Poppins"/>
          <w:lang w:eastAsia="sv-SE"/>
        </w:rPr>
        <w:t xml:space="preserve">information, </w:t>
      </w:r>
      <w:r w:rsidRPr="79B74797">
        <w:rPr>
          <w:rFonts w:ascii="Poppins" w:eastAsia="Poppins" w:hAnsi="Poppins" w:cs="Poppins"/>
          <w:lang w:eastAsia="sv-SE"/>
        </w:rPr>
        <w:t>learning and tactics on how to counter these forces</w:t>
      </w:r>
      <w:r w:rsidR="003C52F6">
        <w:rPr>
          <w:rFonts w:ascii="Poppins" w:eastAsia="Poppins" w:hAnsi="Poppins" w:cs="Poppins"/>
          <w:lang w:eastAsia="sv-SE"/>
        </w:rPr>
        <w:t xml:space="preserve">, including through Master Classes between Champions and allies. </w:t>
      </w:r>
    </w:p>
    <w:p w14:paraId="20AD52CD" w14:textId="5E0D80AE" w:rsidR="002C58C7" w:rsidRPr="002C58C7" w:rsidRDefault="6DCC13CA" w:rsidP="79B74797">
      <w:pPr>
        <w:pStyle w:val="Liststycke"/>
        <w:numPr>
          <w:ilvl w:val="0"/>
          <w:numId w:val="11"/>
        </w:numPr>
        <w:shd w:val="clear" w:color="auto" w:fill="FFFFFF" w:themeFill="background1"/>
        <w:textAlignment w:val="baseline"/>
        <w:rPr>
          <w:rFonts w:ascii="Poppins" w:eastAsia="Poppins" w:hAnsi="Poppins" w:cs="Poppins"/>
          <w:lang w:val="en-US" w:eastAsia="sv-SE"/>
        </w:rPr>
      </w:pPr>
      <w:r w:rsidRPr="79B74797">
        <w:rPr>
          <w:rFonts w:ascii="Poppins" w:eastAsia="Poppins" w:hAnsi="Poppins" w:cs="Poppins"/>
          <w:lang w:eastAsia="sv-SE"/>
        </w:rPr>
        <w:t>Host the Youth Accountability Panel, created by the young people who drive the SheDecides movement, which ensures independent youth-led accountability for the commitments made through the Youth Engagement Strategy.</w:t>
      </w:r>
      <w:r w:rsidRPr="79B74797">
        <w:rPr>
          <w:rFonts w:ascii="Poppins" w:eastAsia="Poppins" w:hAnsi="Poppins" w:cs="Poppins"/>
          <w:lang w:val="en-US" w:eastAsia="sv-SE"/>
        </w:rPr>
        <w:t> </w:t>
      </w:r>
      <w:r>
        <w:br/>
      </w:r>
    </w:p>
    <w:p w14:paraId="30471D64" w14:textId="49A9931C" w:rsidR="002C58C7" w:rsidRPr="002C58C7" w:rsidRDefault="6DCC13CA" w:rsidP="79B74797">
      <w:pPr>
        <w:textAlignment w:val="baseline"/>
        <w:rPr>
          <w:rFonts w:ascii="Poppins" w:eastAsia="Poppins" w:hAnsi="Poppins" w:cs="Poppins"/>
          <w:sz w:val="18"/>
          <w:szCs w:val="18"/>
          <w:lang w:val="en-US" w:eastAsia="sv-SE"/>
        </w:rPr>
      </w:pPr>
      <w:r w:rsidRPr="79B74797">
        <w:rPr>
          <w:rFonts w:ascii="Poppins" w:eastAsia="Poppins" w:hAnsi="Poppins" w:cs="Poppins"/>
          <w:b/>
          <w:bCs/>
          <w:sz w:val="22"/>
          <w:szCs w:val="22"/>
          <w:lang w:val="en-GB" w:eastAsia="sv-SE"/>
        </w:rPr>
        <w:t>Pillar 2: Take Political Action</w:t>
      </w:r>
      <w:r w:rsidRPr="79B74797">
        <w:rPr>
          <w:rFonts w:ascii="Poppins" w:eastAsia="Poppins" w:hAnsi="Poppins" w:cs="Poppins"/>
          <w:sz w:val="22"/>
          <w:szCs w:val="22"/>
          <w:lang w:val="en-US" w:eastAsia="sv-SE"/>
        </w:rPr>
        <w:t> </w:t>
      </w:r>
    </w:p>
    <w:p w14:paraId="4922DCCA" w14:textId="494B3869"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i/>
          <w:iCs/>
          <w:sz w:val="22"/>
          <w:szCs w:val="22"/>
          <w:lang w:val="en-GB" w:eastAsia="sv-SE"/>
        </w:rPr>
        <w:t xml:space="preserve">SheDecides will encourage political action by supporting decision makers to take action to advance bodily autonomy and </w:t>
      </w:r>
      <w:proofErr w:type="spellStart"/>
      <w:r w:rsidRPr="79B74797">
        <w:rPr>
          <w:rFonts w:ascii="Poppins" w:eastAsia="Poppins" w:hAnsi="Poppins" w:cs="Poppins"/>
          <w:i/>
          <w:iCs/>
          <w:sz w:val="22"/>
          <w:szCs w:val="22"/>
          <w:lang w:val="en-GB" w:eastAsia="sv-SE"/>
        </w:rPr>
        <w:t>SRHR</w:t>
      </w:r>
      <w:proofErr w:type="spellEnd"/>
      <w:r w:rsidRPr="79B74797">
        <w:rPr>
          <w:rFonts w:ascii="Poppins" w:eastAsia="Poppins" w:hAnsi="Poppins" w:cs="Poppins"/>
          <w:i/>
          <w:iCs/>
          <w:sz w:val="22"/>
          <w:szCs w:val="22"/>
          <w:lang w:val="en-GB" w:eastAsia="sv-SE"/>
        </w:rPr>
        <w:t>. We will support those often excluded, such as young people, to gain access to global advocacy spaces where they can take action to advance their rights.</w:t>
      </w:r>
      <w:r w:rsidRPr="79B74797">
        <w:rPr>
          <w:rFonts w:ascii="Poppins" w:eastAsia="Poppins" w:hAnsi="Poppins" w:cs="Poppins"/>
          <w:sz w:val="22"/>
          <w:szCs w:val="22"/>
          <w:lang w:val="en-US" w:eastAsia="sv-SE"/>
        </w:rPr>
        <w:t> </w:t>
      </w:r>
    </w:p>
    <w:p w14:paraId="64D8E54A" w14:textId="20BA6181" w:rsidR="10E8757C" w:rsidRDefault="10E8757C" w:rsidP="79B74797">
      <w:pPr>
        <w:shd w:val="clear" w:color="auto" w:fill="FFFFFF" w:themeFill="background1"/>
        <w:rPr>
          <w:rFonts w:ascii="Poppins" w:eastAsia="Poppins" w:hAnsi="Poppins" w:cs="Poppins"/>
          <w:b/>
          <w:bCs/>
          <w:i/>
          <w:iCs/>
          <w:sz w:val="22"/>
          <w:szCs w:val="22"/>
          <w:lang w:val="en-GB" w:eastAsia="sv-SE"/>
        </w:rPr>
      </w:pPr>
    </w:p>
    <w:p w14:paraId="6C90058B" w14:textId="77777777"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b/>
          <w:bCs/>
          <w:i/>
          <w:iCs/>
          <w:sz w:val="22"/>
          <w:szCs w:val="22"/>
          <w:lang w:val="en-GB" w:eastAsia="sv-SE"/>
        </w:rPr>
        <w:t>Goal 3:</w:t>
      </w:r>
      <w:r w:rsidRPr="79B74797">
        <w:rPr>
          <w:rFonts w:ascii="Poppins" w:eastAsia="Poppins" w:hAnsi="Poppins" w:cs="Poppins"/>
          <w:sz w:val="22"/>
          <w:szCs w:val="22"/>
          <w:lang w:val="en-GB" w:eastAsia="sv-SE"/>
        </w:rPr>
        <w:t xml:space="preserve"> Political coordination among movement members and allies has increased so that global advocacy around bodily autonomy and </w:t>
      </w:r>
      <w:proofErr w:type="spellStart"/>
      <w:r w:rsidRPr="79B74797">
        <w:rPr>
          <w:rFonts w:ascii="Poppins" w:eastAsia="Poppins" w:hAnsi="Poppins" w:cs="Poppins"/>
          <w:sz w:val="22"/>
          <w:szCs w:val="22"/>
          <w:lang w:val="en-GB" w:eastAsia="sv-SE"/>
        </w:rPr>
        <w:t>SRHR</w:t>
      </w:r>
      <w:proofErr w:type="spellEnd"/>
      <w:r w:rsidRPr="79B74797">
        <w:rPr>
          <w:rFonts w:ascii="Poppins" w:eastAsia="Poppins" w:hAnsi="Poppins" w:cs="Poppins"/>
          <w:sz w:val="22"/>
          <w:szCs w:val="22"/>
          <w:lang w:val="en-GB" w:eastAsia="sv-SE"/>
        </w:rPr>
        <w:t xml:space="preserve"> is more impactful.</w:t>
      </w:r>
      <w:r w:rsidRPr="79B74797">
        <w:rPr>
          <w:rFonts w:ascii="Poppins" w:eastAsia="Poppins" w:hAnsi="Poppins" w:cs="Poppins"/>
          <w:sz w:val="22"/>
          <w:szCs w:val="22"/>
          <w:lang w:val="en-US" w:eastAsia="sv-SE"/>
        </w:rPr>
        <w:t> </w:t>
      </w:r>
    </w:p>
    <w:p w14:paraId="2D381CB7" w14:textId="73AE78EF" w:rsidR="10E8757C" w:rsidRDefault="10E8757C" w:rsidP="79B74797">
      <w:pPr>
        <w:shd w:val="clear" w:color="auto" w:fill="FFFFFF" w:themeFill="background1"/>
        <w:rPr>
          <w:rFonts w:ascii="Poppins" w:eastAsia="Poppins" w:hAnsi="Poppins" w:cs="Poppins"/>
          <w:sz w:val="22"/>
          <w:szCs w:val="22"/>
          <w:lang w:val="en-US" w:eastAsia="sv-SE"/>
        </w:rPr>
      </w:pPr>
    </w:p>
    <w:p w14:paraId="3B89D250" w14:textId="77777777"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b/>
          <w:bCs/>
          <w:i/>
          <w:iCs/>
          <w:sz w:val="22"/>
          <w:szCs w:val="22"/>
          <w:lang w:val="en-GB" w:eastAsia="sv-SE"/>
        </w:rPr>
        <w:t>Goal 4:</w:t>
      </w:r>
      <w:r w:rsidRPr="79B74797">
        <w:rPr>
          <w:rFonts w:ascii="Poppins" w:eastAsia="Poppins" w:hAnsi="Poppins" w:cs="Poppins"/>
          <w:sz w:val="22"/>
          <w:szCs w:val="22"/>
          <w:lang w:val="en-GB" w:eastAsia="sv-SE"/>
        </w:rPr>
        <w:t xml:space="preserve"> Global coordination around accountability is supported so that political and financial commitments around bodily autonomy and </w:t>
      </w:r>
      <w:proofErr w:type="spellStart"/>
      <w:r w:rsidRPr="79B74797">
        <w:rPr>
          <w:rFonts w:ascii="Poppins" w:eastAsia="Poppins" w:hAnsi="Poppins" w:cs="Poppins"/>
          <w:sz w:val="22"/>
          <w:szCs w:val="22"/>
          <w:lang w:val="en-GB" w:eastAsia="sv-SE"/>
        </w:rPr>
        <w:t>SRHR</w:t>
      </w:r>
      <w:proofErr w:type="spellEnd"/>
      <w:r w:rsidRPr="79B74797">
        <w:rPr>
          <w:rFonts w:ascii="Poppins" w:eastAsia="Poppins" w:hAnsi="Poppins" w:cs="Poppins"/>
          <w:sz w:val="22"/>
          <w:szCs w:val="22"/>
          <w:lang w:val="en-GB" w:eastAsia="sv-SE"/>
        </w:rPr>
        <w:t xml:space="preserve"> are advanced.</w:t>
      </w:r>
      <w:r w:rsidRPr="79B74797">
        <w:rPr>
          <w:rFonts w:ascii="Poppins" w:eastAsia="Poppins" w:hAnsi="Poppins" w:cs="Poppins"/>
          <w:sz w:val="22"/>
          <w:szCs w:val="22"/>
          <w:lang w:val="en-US" w:eastAsia="sv-SE"/>
        </w:rPr>
        <w:t> </w:t>
      </w:r>
    </w:p>
    <w:p w14:paraId="3656B9AB" w14:textId="77777777" w:rsidR="002C58C7" w:rsidRPr="002C58C7" w:rsidRDefault="002C58C7" w:rsidP="79B74797">
      <w:pPr>
        <w:shd w:val="clear" w:color="auto" w:fill="FFFFFF" w:themeFill="background1"/>
        <w:textAlignment w:val="baseline"/>
        <w:rPr>
          <w:rFonts w:ascii="Poppins" w:eastAsia="Poppins" w:hAnsi="Poppins" w:cs="Poppins"/>
          <w:sz w:val="18"/>
          <w:szCs w:val="18"/>
          <w:lang w:val="en-US" w:eastAsia="sv-SE"/>
        </w:rPr>
      </w:pPr>
    </w:p>
    <w:p w14:paraId="325E6003" w14:textId="23312B46" w:rsidR="002C58C7" w:rsidRPr="002C58C7" w:rsidRDefault="6DCC13CA" w:rsidP="79B74797">
      <w:pPr>
        <w:shd w:val="clear" w:color="auto" w:fill="FFFFFF" w:themeFill="background1"/>
        <w:textAlignment w:val="baseline"/>
        <w:rPr>
          <w:rFonts w:ascii="Poppins" w:eastAsia="Poppins" w:hAnsi="Poppins" w:cs="Poppins"/>
          <w:sz w:val="18"/>
          <w:szCs w:val="18"/>
          <w:u w:val="single"/>
          <w:lang w:val="en-US" w:eastAsia="sv-SE"/>
        </w:rPr>
      </w:pPr>
      <w:r w:rsidRPr="79B74797">
        <w:rPr>
          <w:rFonts w:ascii="Poppins" w:eastAsia="Poppins" w:hAnsi="Poppins" w:cs="Poppins"/>
          <w:sz w:val="22"/>
          <w:szCs w:val="22"/>
          <w:u w:val="single"/>
          <w:lang w:val="en-GB" w:eastAsia="sv-SE"/>
        </w:rPr>
        <w:t>To harness coordination and drive change, in 2023</w:t>
      </w:r>
      <w:r w:rsidR="00FD3CBE">
        <w:rPr>
          <w:rFonts w:ascii="Poppins" w:eastAsia="Poppins" w:hAnsi="Poppins" w:cs="Poppins"/>
          <w:sz w:val="22"/>
          <w:szCs w:val="22"/>
          <w:u w:val="single"/>
          <w:lang w:val="en-GB" w:eastAsia="sv-SE"/>
        </w:rPr>
        <w:t>/2024</w:t>
      </w:r>
      <w:r w:rsidRPr="79B74797">
        <w:rPr>
          <w:rFonts w:ascii="Poppins" w:eastAsia="Poppins" w:hAnsi="Poppins" w:cs="Poppins"/>
          <w:sz w:val="22"/>
          <w:szCs w:val="22"/>
          <w:u w:val="single"/>
          <w:lang w:val="en-GB" w:eastAsia="sv-SE"/>
        </w:rPr>
        <w:t xml:space="preserve"> we will:</w:t>
      </w:r>
      <w:r w:rsidRPr="79B74797">
        <w:rPr>
          <w:rFonts w:ascii="Poppins" w:eastAsia="Poppins" w:hAnsi="Poppins" w:cs="Poppins"/>
          <w:sz w:val="22"/>
          <w:szCs w:val="22"/>
          <w:u w:val="single"/>
          <w:lang w:val="en-US" w:eastAsia="sv-SE"/>
        </w:rPr>
        <w:t> </w:t>
      </w:r>
      <w:r w:rsidRPr="00CD13F6">
        <w:rPr>
          <w:lang w:val="en-US"/>
        </w:rPr>
        <w:br/>
      </w:r>
    </w:p>
    <w:p w14:paraId="2078CBCF" w14:textId="4180CD90" w:rsidR="6DCC13CA" w:rsidRDefault="6DCC13CA" w:rsidP="79B74797">
      <w:pPr>
        <w:pStyle w:val="Liststycke"/>
        <w:numPr>
          <w:ilvl w:val="0"/>
          <w:numId w:val="10"/>
        </w:numPr>
        <w:shd w:val="clear" w:color="auto" w:fill="FFFFFF" w:themeFill="background1"/>
        <w:rPr>
          <w:rFonts w:ascii="Poppins" w:eastAsia="Poppins" w:hAnsi="Poppins" w:cs="Poppins"/>
          <w:color w:val="000000" w:themeColor="text1"/>
          <w:lang w:val="en-US"/>
        </w:rPr>
      </w:pPr>
      <w:r w:rsidRPr="79B74797">
        <w:rPr>
          <w:rFonts w:ascii="Poppins" w:eastAsia="Poppins" w:hAnsi="Poppins" w:cs="Poppins"/>
          <w:lang w:eastAsia="sv-SE"/>
        </w:rPr>
        <w:t xml:space="preserve">Support political leadership </w:t>
      </w:r>
      <w:r w:rsidR="1DE9CC87" w:rsidRPr="79B74797">
        <w:rPr>
          <w:rFonts w:ascii="Poppins" w:eastAsia="Poppins" w:hAnsi="Poppins" w:cs="Poppins"/>
          <w:lang w:eastAsia="sv-SE"/>
        </w:rPr>
        <w:t>at m</w:t>
      </w:r>
      <w:r w:rsidRPr="79B74797">
        <w:rPr>
          <w:rFonts w:ascii="Poppins" w:eastAsia="Poppins" w:hAnsi="Poppins" w:cs="Poppins"/>
          <w:lang w:eastAsia="sv-SE"/>
        </w:rPr>
        <w:t>inisterial high-level events</w:t>
      </w:r>
      <w:r w:rsidR="2F346501" w:rsidRPr="79B74797">
        <w:rPr>
          <w:rFonts w:ascii="Poppins" w:eastAsia="Poppins" w:hAnsi="Poppins" w:cs="Poppins"/>
          <w:lang w:eastAsia="sv-SE"/>
        </w:rPr>
        <w:t xml:space="preserve"> at the UN,</w:t>
      </w:r>
      <w:r w:rsidRPr="79B74797">
        <w:rPr>
          <w:rFonts w:ascii="Poppins" w:eastAsia="Poppins" w:hAnsi="Poppins" w:cs="Poppins"/>
          <w:lang w:eastAsia="sv-SE"/>
        </w:rPr>
        <w:t xml:space="preserve"> celebrating global advances </w:t>
      </w:r>
      <w:r w:rsidR="706F065A" w:rsidRPr="79B74797">
        <w:rPr>
          <w:rFonts w:ascii="Poppins" w:eastAsia="Poppins" w:hAnsi="Poppins" w:cs="Poppins"/>
          <w:lang w:eastAsia="sv-SE"/>
        </w:rPr>
        <w:t xml:space="preserve">on </w:t>
      </w:r>
      <w:proofErr w:type="spellStart"/>
      <w:r w:rsidR="00B15D4A">
        <w:rPr>
          <w:rFonts w:ascii="Poppins" w:eastAsia="Poppins" w:hAnsi="Poppins" w:cs="Poppins"/>
          <w:lang w:eastAsia="sv-SE"/>
        </w:rPr>
        <w:t>SRHR</w:t>
      </w:r>
      <w:proofErr w:type="spellEnd"/>
      <w:r w:rsidR="00B15D4A">
        <w:rPr>
          <w:rFonts w:ascii="Poppins" w:eastAsia="Poppins" w:hAnsi="Poppins" w:cs="Poppins"/>
          <w:lang w:eastAsia="sv-SE"/>
        </w:rPr>
        <w:t xml:space="preserve"> including on </w:t>
      </w:r>
      <w:r w:rsidR="706F065A" w:rsidRPr="79B74797">
        <w:rPr>
          <w:rFonts w:ascii="Poppins" w:eastAsia="Poppins" w:hAnsi="Poppins" w:cs="Poppins"/>
          <w:lang w:eastAsia="sv-SE"/>
        </w:rPr>
        <w:t>CSE</w:t>
      </w:r>
      <w:r w:rsidR="00B15D4A">
        <w:rPr>
          <w:rFonts w:ascii="Poppins" w:eastAsia="Poppins" w:hAnsi="Poppins" w:cs="Poppins"/>
          <w:lang w:eastAsia="sv-SE"/>
        </w:rPr>
        <w:t xml:space="preserve">, abortion care young </w:t>
      </w:r>
      <w:proofErr w:type="spellStart"/>
      <w:r w:rsidR="00B15D4A">
        <w:rPr>
          <w:rFonts w:ascii="Poppins" w:eastAsia="Poppins" w:hAnsi="Poppins" w:cs="Poppins"/>
          <w:lang w:eastAsia="sv-SE"/>
        </w:rPr>
        <w:t>peple’s</w:t>
      </w:r>
      <w:proofErr w:type="spellEnd"/>
      <w:r w:rsidR="00B15D4A">
        <w:rPr>
          <w:rFonts w:ascii="Poppins" w:eastAsia="Poppins" w:hAnsi="Poppins" w:cs="Poppins"/>
          <w:lang w:eastAsia="sv-SE"/>
        </w:rPr>
        <w:t xml:space="preserve"> </w:t>
      </w:r>
      <w:proofErr w:type="spellStart"/>
      <w:r w:rsidR="00B15D4A">
        <w:rPr>
          <w:rFonts w:ascii="Poppins" w:eastAsia="Poppins" w:hAnsi="Poppins" w:cs="Poppins"/>
          <w:lang w:eastAsia="sv-SE"/>
        </w:rPr>
        <w:t>SRHR</w:t>
      </w:r>
      <w:proofErr w:type="spellEnd"/>
      <w:r w:rsidR="706F065A" w:rsidRPr="79B74797">
        <w:rPr>
          <w:rFonts w:ascii="Poppins" w:eastAsia="Poppins" w:hAnsi="Poppins" w:cs="Poppins"/>
          <w:lang w:eastAsia="sv-SE"/>
        </w:rPr>
        <w:t xml:space="preserve"> </w:t>
      </w:r>
      <w:r w:rsidR="00B15D4A">
        <w:rPr>
          <w:rFonts w:ascii="Poppins" w:eastAsia="Poppins" w:hAnsi="Poppins" w:cs="Poppins"/>
          <w:lang w:eastAsia="sv-SE"/>
        </w:rPr>
        <w:t xml:space="preserve">in relation to </w:t>
      </w:r>
      <w:r w:rsidR="003C52F6">
        <w:rPr>
          <w:rFonts w:ascii="Poppins" w:eastAsia="Poppins" w:hAnsi="Poppins" w:cs="Poppins"/>
          <w:lang w:eastAsia="sv-SE"/>
        </w:rPr>
        <w:t>strategic global policy processes and opportunities (</w:t>
      </w:r>
      <w:proofErr w:type="spellStart"/>
      <w:r w:rsidR="003C52F6">
        <w:rPr>
          <w:rFonts w:ascii="Poppins" w:eastAsia="Poppins" w:hAnsi="Poppins" w:cs="Poppins"/>
          <w:lang w:eastAsia="sv-SE"/>
        </w:rPr>
        <w:t>ICPD</w:t>
      </w:r>
      <w:proofErr w:type="spellEnd"/>
      <w:r w:rsidR="003C52F6">
        <w:rPr>
          <w:rFonts w:ascii="Poppins" w:eastAsia="Poppins" w:hAnsi="Poppins" w:cs="Poppins"/>
          <w:lang w:eastAsia="sv-SE"/>
        </w:rPr>
        <w:t>/Beijing/Agenda2030/</w:t>
      </w:r>
      <w:proofErr w:type="spellStart"/>
      <w:r w:rsidR="003C52F6">
        <w:rPr>
          <w:rFonts w:ascii="Poppins" w:eastAsia="Poppins" w:hAnsi="Poppins" w:cs="Poppins"/>
          <w:lang w:eastAsia="sv-SE"/>
        </w:rPr>
        <w:t>WHA</w:t>
      </w:r>
      <w:proofErr w:type="spellEnd"/>
      <w:r w:rsidR="003C52F6">
        <w:rPr>
          <w:rFonts w:ascii="Poppins" w:eastAsia="Poppins" w:hAnsi="Poppins" w:cs="Poppins"/>
          <w:lang w:eastAsia="sv-SE"/>
        </w:rPr>
        <w:t xml:space="preserve">)  </w:t>
      </w:r>
      <w:r w:rsidR="0F0B09BC" w:rsidRPr="79B74797">
        <w:rPr>
          <w:rFonts w:ascii="Poppins" w:eastAsia="Poppins" w:hAnsi="Poppins" w:cs="Poppins"/>
          <w:lang w:eastAsia="sv-SE"/>
        </w:rPr>
        <w:t xml:space="preserve"> </w:t>
      </w:r>
    </w:p>
    <w:p w14:paraId="4CA5E80B" w14:textId="32959A8D" w:rsidR="0F0B09BC" w:rsidRDefault="0F0B09BC" w:rsidP="79B74797">
      <w:pPr>
        <w:pStyle w:val="Liststycke"/>
        <w:numPr>
          <w:ilvl w:val="0"/>
          <w:numId w:val="10"/>
        </w:numPr>
        <w:shd w:val="clear" w:color="auto" w:fill="FFFFFF" w:themeFill="background1"/>
        <w:rPr>
          <w:rFonts w:ascii="Poppins" w:eastAsia="Poppins" w:hAnsi="Poppins" w:cs="Poppins"/>
          <w:color w:val="000000" w:themeColor="text1"/>
        </w:rPr>
      </w:pPr>
      <w:r w:rsidRPr="79B74797">
        <w:rPr>
          <w:rFonts w:ascii="Poppins" w:eastAsia="Poppins" w:hAnsi="Poppins" w:cs="Poppins"/>
          <w:color w:val="000000" w:themeColor="text1"/>
        </w:rPr>
        <w:t xml:space="preserve">Spotlight middle ground government leadership </w:t>
      </w:r>
      <w:r w:rsidR="384A2846" w:rsidRPr="79B74797">
        <w:rPr>
          <w:rFonts w:ascii="Poppins" w:eastAsia="Poppins" w:hAnsi="Poppins" w:cs="Poppins"/>
          <w:color w:val="000000" w:themeColor="text1"/>
        </w:rPr>
        <w:t xml:space="preserve">on transformative education for gender equality and CSE, </w:t>
      </w:r>
      <w:r w:rsidRPr="79B74797">
        <w:rPr>
          <w:rFonts w:ascii="Poppins" w:eastAsia="Poppins" w:hAnsi="Poppins" w:cs="Poppins"/>
          <w:color w:val="000000" w:themeColor="text1"/>
        </w:rPr>
        <w:t xml:space="preserve">and provide an opportunity to profile young CSE leaders at high-level events, </w:t>
      </w:r>
      <w:r w:rsidR="00B15D4A">
        <w:rPr>
          <w:rFonts w:ascii="Poppins" w:eastAsia="Poppins" w:hAnsi="Poppins" w:cs="Poppins"/>
          <w:color w:val="000000" w:themeColor="text1"/>
        </w:rPr>
        <w:t xml:space="preserve">in collaboration with </w:t>
      </w:r>
      <w:r w:rsidR="41E7FAFF" w:rsidRPr="79B74797">
        <w:rPr>
          <w:rFonts w:ascii="Poppins" w:eastAsia="Poppins" w:hAnsi="Poppins" w:cs="Poppins"/>
          <w:color w:val="000000" w:themeColor="text1"/>
        </w:rPr>
        <w:t>UNESCO</w:t>
      </w:r>
      <w:r w:rsidR="00B15D4A">
        <w:rPr>
          <w:rFonts w:ascii="Poppins" w:eastAsia="Poppins" w:hAnsi="Poppins" w:cs="Poppins"/>
          <w:color w:val="000000" w:themeColor="text1"/>
        </w:rPr>
        <w:t xml:space="preserve">, </w:t>
      </w:r>
      <w:proofErr w:type="spellStart"/>
      <w:r w:rsidR="00B15D4A">
        <w:rPr>
          <w:rFonts w:ascii="Poppins" w:eastAsia="Poppins" w:hAnsi="Poppins" w:cs="Poppins"/>
          <w:color w:val="000000" w:themeColor="text1"/>
        </w:rPr>
        <w:t>UNFPA</w:t>
      </w:r>
      <w:proofErr w:type="spellEnd"/>
      <w:r w:rsidR="41E7FAFF" w:rsidRPr="79B74797">
        <w:rPr>
          <w:rFonts w:ascii="Poppins" w:eastAsia="Poppins" w:hAnsi="Poppins" w:cs="Poppins"/>
          <w:color w:val="000000" w:themeColor="text1"/>
        </w:rPr>
        <w:t xml:space="preserve"> and </w:t>
      </w:r>
      <w:r w:rsidRPr="79B74797">
        <w:rPr>
          <w:rFonts w:ascii="Poppins" w:eastAsia="Poppins" w:hAnsi="Poppins" w:cs="Poppins"/>
          <w:color w:val="000000" w:themeColor="text1"/>
        </w:rPr>
        <w:t>the Global Partnership Forum on CSE</w:t>
      </w:r>
      <w:r w:rsidR="588E8F44" w:rsidRPr="79B74797">
        <w:rPr>
          <w:rFonts w:ascii="Poppins" w:eastAsia="Poppins" w:hAnsi="Poppins" w:cs="Poppins"/>
          <w:color w:val="000000" w:themeColor="text1"/>
        </w:rPr>
        <w:t xml:space="preserve">. </w:t>
      </w:r>
    </w:p>
    <w:p w14:paraId="678A48E3" w14:textId="37B913B9" w:rsidR="002C58C7" w:rsidRPr="002C58C7" w:rsidRDefault="6DCC13CA" w:rsidP="79B74797">
      <w:pPr>
        <w:pStyle w:val="Liststycke"/>
        <w:numPr>
          <w:ilvl w:val="0"/>
          <w:numId w:val="10"/>
        </w:numPr>
        <w:shd w:val="clear" w:color="auto" w:fill="FFFFFF" w:themeFill="background1"/>
        <w:textAlignment w:val="baseline"/>
        <w:rPr>
          <w:rFonts w:ascii="Poppins" w:eastAsia="Poppins" w:hAnsi="Poppins" w:cs="Poppins"/>
          <w:lang w:val="en-US" w:eastAsia="sv-SE"/>
        </w:rPr>
      </w:pPr>
      <w:r w:rsidRPr="79B74797">
        <w:rPr>
          <w:rFonts w:ascii="Poppins" w:eastAsia="Poppins" w:hAnsi="Poppins" w:cs="Poppins"/>
          <w:lang w:eastAsia="sv-SE"/>
        </w:rPr>
        <w:t xml:space="preserve">Support youth leaders to </w:t>
      </w:r>
      <w:r w:rsidR="00B15D4A">
        <w:rPr>
          <w:rFonts w:ascii="Poppins" w:eastAsia="Poppins" w:hAnsi="Poppins" w:cs="Poppins"/>
          <w:lang w:eastAsia="sv-SE"/>
        </w:rPr>
        <w:t>participate in</w:t>
      </w:r>
      <w:r w:rsidRPr="79B74797">
        <w:rPr>
          <w:rFonts w:ascii="Poppins" w:eastAsia="Poppins" w:hAnsi="Poppins" w:cs="Poppins"/>
          <w:lang w:eastAsia="sv-SE"/>
        </w:rPr>
        <w:t xml:space="preserve"> dialogues with relevant decision-makers in the margins of key moments at the UN in partnership with youth-led organizations, and Champion organizations. </w:t>
      </w:r>
      <w:r w:rsidRPr="79B74797">
        <w:rPr>
          <w:rFonts w:ascii="Poppins" w:eastAsia="Poppins" w:hAnsi="Poppins" w:cs="Poppins"/>
          <w:lang w:val="en-US" w:eastAsia="sv-SE"/>
        </w:rPr>
        <w:t> </w:t>
      </w:r>
      <w:r w:rsidR="24BF2B95" w:rsidRPr="79B74797">
        <w:rPr>
          <w:rFonts w:ascii="Poppins" w:eastAsia="Poppins" w:hAnsi="Poppins" w:cs="Poppins"/>
          <w:lang w:eastAsia="sv-SE"/>
        </w:rPr>
        <w:t xml:space="preserve"> </w:t>
      </w:r>
    </w:p>
    <w:p w14:paraId="57D64A2D" w14:textId="7A69C611" w:rsidR="002C58C7" w:rsidRPr="002C58C7" w:rsidRDefault="2214C7CF" w:rsidP="79B74797">
      <w:pPr>
        <w:pStyle w:val="Liststycke"/>
        <w:numPr>
          <w:ilvl w:val="0"/>
          <w:numId w:val="10"/>
        </w:numPr>
        <w:shd w:val="clear" w:color="auto" w:fill="FFFFFF" w:themeFill="background1"/>
        <w:textAlignment w:val="baseline"/>
        <w:rPr>
          <w:rFonts w:ascii="Poppins" w:eastAsia="Poppins" w:hAnsi="Poppins" w:cs="Poppins"/>
          <w:color w:val="000000" w:themeColor="text1"/>
          <w:lang w:val="en-US"/>
        </w:rPr>
      </w:pPr>
      <w:r w:rsidRPr="79B74797">
        <w:rPr>
          <w:rFonts w:ascii="Poppins" w:eastAsia="Poppins" w:hAnsi="Poppins" w:cs="Poppins"/>
          <w:color w:val="000000" w:themeColor="text1"/>
        </w:rPr>
        <w:t xml:space="preserve">Leverage our SheDecides network to coordinate political action on Abortion with the </w:t>
      </w:r>
      <w:r w:rsidR="02CDB11D" w:rsidRPr="79B74797">
        <w:rPr>
          <w:rFonts w:ascii="Poppins" w:eastAsia="Poppins" w:hAnsi="Poppins" w:cs="Poppins"/>
          <w:color w:val="000000" w:themeColor="text1"/>
        </w:rPr>
        <w:t xml:space="preserve">Global </w:t>
      </w:r>
      <w:r w:rsidRPr="79B74797">
        <w:rPr>
          <w:rFonts w:ascii="Poppins" w:eastAsia="Poppins" w:hAnsi="Poppins" w:cs="Poppins"/>
          <w:color w:val="000000" w:themeColor="text1"/>
        </w:rPr>
        <w:t xml:space="preserve">Safe Abortion Dialogue, strengthening the advocacy work, including utilising the technical expertise of service providers and </w:t>
      </w:r>
      <w:r w:rsidR="10E9F1FD" w:rsidRPr="79B74797">
        <w:rPr>
          <w:rFonts w:ascii="Poppins" w:eastAsia="Poppins" w:hAnsi="Poppins" w:cs="Poppins"/>
          <w:color w:val="000000" w:themeColor="text1"/>
        </w:rPr>
        <w:t>midwives</w:t>
      </w:r>
      <w:r w:rsidRPr="79B74797">
        <w:rPr>
          <w:rFonts w:ascii="Poppins" w:eastAsia="Poppins" w:hAnsi="Poppins" w:cs="Poppins"/>
          <w:color w:val="000000" w:themeColor="text1"/>
        </w:rPr>
        <w:t xml:space="preserve"> and developing clearer external framing and advocacy opportunities to keep abortion in the policy spotlight.</w:t>
      </w:r>
    </w:p>
    <w:p w14:paraId="1EFD2F1F" w14:textId="6F2D169C" w:rsidR="002C58C7" w:rsidRPr="002C58C7" w:rsidRDefault="003C52F6" w:rsidP="79B74797">
      <w:pPr>
        <w:pStyle w:val="Liststycke"/>
        <w:numPr>
          <w:ilvl w:val="0"/>
          <w:numId w:val="10"/>
        </w:numPr>
        <w:spacing w:line="240" w:lineRule="auto"/>
        <w:textAlignment w:val="baseline"/>
        <w:rPr>
          <w:rFonts w:ascii="Poppins" w:eastAsia="Poppins" w:hAnsi="Poppins" w:cs="Poppins"/>
          <w:color w:val="000000" w:themeColor="text1"/>
          <w:lang w:val="en-US"/>
        </w:rPr>
      </w:pPr>
      <w:r>
        <w:rPr>
          <w:rFonts w:ascii="Poppins" w:eastAsia="Poppins" w:hAnsi="Poppins" w:cs="Poppins"/>
          <w:color w:val="000000" w:themeColor="text1"/>
        </w:rPr>
        <w:t xml:space="preserve">Support promotion of the inclusion of </w:t>
      </w:r>
      <w:proofErr w:type="spellStart"/>
      <w:r>
        <w:rPr>
          <w:rFonts w:ascii="Poppins" w:eastAsia="Poppins" w:hAnsi="Poppins" w:cs="Poppins"/>
          <w:color w:val="000000" w:themeColor="text1"/>
        </w:rPr>
        <w:t>SRHR</w:t>
      </w:r>
      <w:proofErr w:type="spellEnd"/>
      <w:r>
        <w:rPr>
          <w:rFonts w:ascii="Poppins" w:eastAsia="Poppins" w:hAnsi="Poppins" w:cs="Poppins"/>
          <w:color w:val="000000" w:themeColor="text1"/>
        </w:rPr>
        <w:t xml:space="preserve"> within </w:t>
      </w:r>
      <w:proofErr w:type="spellStart"/>
      <w:r>
        <w:rPr>
          <w:rFonts w:ascii="Poppins" w:eastAsia="Poppins" w:hAnsi="Poppins" w:cs="Poppins"/>
          <w:color w:val="000000" w:themeColor="text1"/>
        </w:rPr>
        <w:t>UHC</w:t>
      </w:r>
      <w:proofErr w:type="spellEnd"/>
      <w:r>
        <w:rPr>
          <w:rFonts w:ascii="Poppins" w:eastAsia="Poppins" w:hAnsi="Poppins" w:cs="Poppins"/>
          <w:color w:val="000000" w:themeColor="text1"/>
        </w:rPr>
        <w:t>/SDG framework. (</w:t>
      </w:r>
      <w:r w:rsidR="00F76087">
        <w:rPr>
          <w:rFonts w:ascii="Poppins" w:eastAsia="Poppins" w:hAnsi="Poppins" w:cs="Poppins"/>
          <w:color w:val="000000" w:themeColor="text1"/>
        </w:rPr>
        <w:t xml:space="preserve">Starting with </w:t>
      </w:r>
      <w:r w:rsidR="080FFD3D" w:rsidRPr="79B74797">
        <w:rPr>
          <w:rFonts w:ascii="Poppins" w:eastAsia="Poppins" w:hAnsi="Poppins" w:cs="Poppins"/>
          <w:color w:val="000000" w:themeColor="text1"/>
        </w:rPr>
        <w:t xml:space="preserve">Women Deliver event on abortion as </w:t>
      </w:r>
      <w:r>
        <w:rPr>
          <w:rFonts w:ascii="Poppins" w:eastAsia="Poppins" w:hAnsi="Poppins" w:cs="Poppins"/>
          <w:color w:val="000000" w:themeColor="text1"/>
        </w:rPr>
        <w:t>health care</w:t>
      </w:r>
      <w:r w:rsidR="080FFD3D" w:rsidRPr="79B74797">
        <w:rPr>
          <w:rFonts w:ascii="Poppins" w:eastAsia="Poppins" w:hAnsi="Poppins" w:cs="Poppins"/>
          <w:color w:val="000000" w:themeColor="text1"/>
        </w:rPr>
        <w:t xml:space="preserve"> – bringing in both governments and civil society from the Africa francophone region</w:t>
      </w:r>
      <w:r>
        <w:rPr>
          <w:rFonts w:ascii="Poppins" w:eastAsia="Poppins" w:hAnsi="Poppins" w:cs="Poppins"/>
          <w:color w:val="000000" w:themeColor="text1"/>
        </w:rPr>
        <w:t xml:space="preserve"> as well as WHO) </w:t>
      </w:r>
    </w:p>
    <w:p w14:paraId="02C77986" w14:textId="665E6B48" w:rsidR="002C58C7" w:rsidRPr="002C58C7" w:rsidRDefault="0A2EFF65" w:rsidP="79B74797">
      <w:pPr>
        <w:pStyle w:val="Liststycke"/>
        <w:numPr>
          <w:ilvl w:val="0"/>
          <w:numId w:val="10"/>
        </w:numPr>
        <w:spacing w:line="240" w:lineRule="auto"/>
        <w:textAlignment w:val="baseline"/>
        <w:rPr>
          <w:rFonts w:ascii="Poppins" w:eastAsia="Poppins" w:hAnsi="Poppins" w:cs="Poppins"/>
          <w:color w:val="000000" w:themeColor="text1"/>
        </w:rPr>
      </w:pPr>
      <w:r w:rsidRPr="79B74797">
        <w:rPr>
          <w:rFonts w:ascii="Poppins" w:eastAsia="Poppins" w:hAnsi="Poppins" w:cs="Poppins"/>
          <w:lang w:eastAsia="sv-SE"/>
        </w:rPr>
        <w:t>Provide space and spotlighting political leadership from Africa, Asia</w:t>
      </w:r>
      <w:r w:rsidR="7B96FD37" w:rsidRPr="79B74797">
        <w:rPr>
          <w:rFonts w:ascii="Poppins" w:eastAsia="Poppins" w:hAnsi="Poppins" w:cs="Poppins"/>
          <w:lang w:eastAsia="sv-SE"/>
        </w:rPr>
        <w:t>, Europe</w:t>
      </w:r>
      <w:r w:rsidR="2696868E" w:rsidRPr="79B74797">
        <w:rPr>
          <w:rFonts w:ascii="Poppins" w:eastAsia="Poppins" w:hAnsi="Poppins" w:cs="Poppins"/>
          <w:lang w:eastAsia="sv-SE"/>
        </w:rPr>
        <w:t xml:space="preserve"> </w:t>
      </w:r>
      <w:r w:rsidRPr="79B74797">
        <w:rPr>
          <w:rFonts w:ascii="Poppins" w:eastAsia="Poppins" w:hAnsi="Poppins" w:cs="Poppins"/>
          <w:lang w:eastAsia="sv-SE"/>
        </w:rPr>
        <w:t>and Latin America</w:t>
      </w:r>
      <w:r w:rsidR="3D2C6216" w:rsidRPr="79B74797">
        <w:rPr>
          <w:rFonts w:ascii="Poppins" w:eastAsia="Poppins" w:hAnsi="Poppins" w:cs="Poppins"/>
          <w:lang w:eastAsia="sv-SE"/>
        </w:rPr>
        <w:t xml:space="preserve"> and the Caribbean</w:t>
      </w:r>
      <w:r w:rsidRPr="79B74797">
        <w:rPr>
          <w:rFonts w:ascii="Poppins" w:eastAsia="Poppins" w:hAnsi="Poppins" w:cs="Poppins"/>
          <w:lang w:eastAsia="sv-SE"/>
        </w:rPr>
        <w:t xml:space="preserve"> who are leading efforts to advance bodily autonomy, </w:t>
      </w:r>
      <w:proofErr w:type="spellStart"/>
      <w:r w:rsidRPr="79B74797">
        <w:rPr>
          <w:rFonts w:ascii="Poppins" w:eastAsia="Poppins" w:hAnsi="Poppins" w:cs="Poppins"/>
          <w:lang w:eastAsia="sv-SE"/>
        </w:rPr>
        <w:t>SRHR</w:t>
      </w:r>
      <w:proofErr w:type="spellEnd"/>
      <w:r w:rsidRPr="79B74797">
        <w:rPr>
          <w:rFonts w:ascii="Poppins" w:eastAsia="Poppins" w:hAnsi="Poppins" w:cs="Poppins"/>
          <w:lang w:eastAsia="sv-SE"/>
        </w:rPr>
        <w:t xml:space="preserve"> and abortion rights ahead of the SDG review/</w:t>
      </w:r>
      <w:proofErr w:type="spellStart"/>
      <w:r w:rsidRPr="79B74797">
        <w:rPr>
          <w:rFonts w:ascii="Poppins" w:eastAsia="Poppins" w:hAnsi="Poppins" w:cs="Poppins"/>
          <w:lang w:eastAsia="sv-SE"/>
        </w:rPr>
        <w:t>UHC</w:t>
      </w:r>
      <w:proofErr w:type="spellEnd"/>
      <w:r w:rsidRPr="79B74797">
        <w:rPr>
          <w:rFonts w:ascii="Poppins" w:eastAsia="Poppins" w:hAnsi="Poppins" w:cs="Poppins"/>
          <w:lang w:eastAsia="sv-SE"/>
        </w:rPr>
        <w:t xml:space="preserve"> High Level meeting.</w:t>
      </w:r>
    </w:p>
    <w:p w14:paraId="530F8145" w14:textId="02399C7A" w:rsidR="702F54DC" w:rsidRDefault="320DE626" w:rsidP="79B74797">
      <w:pPr>
        <w:pStyle w:val="Liststycke"/>
        <w:numPr>
          <w:ilvl w:val="0"/>
          <w:numId w:val="10"/>
        </w:numPr>
        <w:spacing w:line="240" w:lineRule="auto"/>
        <w:rPr>
          <w:rFonts w:ascii="Poppins" w:eastAsia="Poppins" w:hAnsi="Poppins" w:cs="Poppins"/>
          <w:color w:val="000000" w:themeColor="text1"/>
          <w:lang w:eastAsia="sv-SE"/>
        </w:rPr>
      </w:pPr>
      <w:r w:rsidRPr="79B74797">
        <w:rPr>
          <w:rFonts w:ascii="Poppins" w:eastAsia="Poppins" w:hAnsi="Poppins" w:cs="Poppins"/>
          <w:color w:val="000000" w:themeColor="text1"/>
          <w:lang w:eastAsia="sv-SE"/>
        </w:rPr>
        <w:t>Support</w:t>
      </w:r>
      <w:r w:rsidR="7A2D8DCC" w:rsidRPr="79B74797">
        <w:rPr>
          <w:rFonts w:ascii="Poppins" w:eastAsia="Poppins" w:hAnsi="Poppins" w:cs="Poppins"/>
          <w:color w:val="000000" w:themeColor="text1"/>
          <w:lang w:eastAsia="sv-SE"/>
        </w:rPr>
        <w:t xml:space="preserve"> </w:t>
      </w:r>
      <w:r w:rsidRPr="79B74797">
        <w:rPr>
          <w:rFonts w:ascii="Poppins" w:eastAsia="Poppins" w:hAnsi="Poppins" w:cs="Poppins"/>
          <w:color w:val="000000" w:themeColor="text1"/>
          <w:lang w:eastAsia="sv-SE"/>
        </w:rPr>
        <w:t>SheDecides Governments investing in feminist foreign policy dialogues.</w:t>
      </w:r>
    </w:p>
    <w:p w14:paraId="3367F520" w14:textId="41EA643D" w:rsidR="2921E7DD" w:rsidRDefault="6F8D142B" w:rsidP="79B74797">
      <w:pPr>
        <w:pStyle w:val="Liststycke"/>
        <w:numPr>
          <w:ilvl w:val="0"/>
          <w:numId w:val="10"/>
        </w:numPr>
        <w:spacing w:line="240" w:lineRule="auto"/>
        <w:rPr>
          <w:rFonts w:ascii="Poppins" w:eastAsia="Poppins" w:hAnsi="Poppins" w:cs="Poppins"/>
          <w:color w:val="000000" w:themeColor="text1"/>
        </w:rPr>
      </w:pPr>
      <w:r w:rsidRPr="79B74797">
        <w:rPr>
          <w:rFonts w:ascii="Poppins" w:eastAsia="Poppins" w:hAnsi="Poppins" w:cs="Poppins"/>
          <w:color w:val="000000" w:themeColor="text1"/>
        </w:rPr>
        <w:t xml:space="preserve">Leverage our SheDecides network to </w:t>
      </w:r>
      <w:r w:rsidR="000E1C78" w:rsidRPr="79B74797">
        <w:rPr>
          <w:rFonts w:ascii="Poppins" w:eastAsia="Poppins" w:hAnsi="Poppins" w:cs="Poppins"/>
          <w:color w:val="000000" w:themeColor="text1"/>
        </w:rPr>
        <w:t>strategize</w:t>
      </w:r>
      <w:r w:rsidRPr="79B74797">
        <w:rPr>
          <w:rFonts w:ascii="Poppins" w:eastAsia="Poppins" w:hAnsi="Poppins" w:cs="Poppins"/>
          <w:color w:val="000000" w:themeColor="text1"/>
        </w:rPr>
        <w:t xml:space="preserve"> and coordinate political action to counter opposition to </w:t>
      </w:r>
      <w:proofErr w:type="spellStart"/>
      <w:r w:rsidRPr="79B74797">
        <w:rPr>
          <w:rFonts w:ascii="Poppins" w:eastAsia="Poppins" w:hAnsi="Poppins" w:cs="Poppins"/>
          <w:color w:val="000000" w:themeColor="text1"/>
        </w:rPr>
        <w:t>SRHR</w:t>
      </w:r>
      <w:proofErr w:type="spellEnd"/>
      <w:r w:rsidRPr="79B74797">
        <w:rPr>
          <w:rFonts w:ascii="Poppins" w:eastAsia="Poppins" w:hAnsi="Poppins" w:cs="Poppins"/>
          <w:color w:val="000000" w:themeColor="text1"/>
        </w:rPr>
        <w:t xml:space="preserve">. </w:t>
      </w:r>
    </w:p>
    <w:p w14:paraId="3B1799A3" w14:textId="3E5E9769" w:rsidR="002C58C7" w:rsidRDefault="7019C08A" w:rsidP="79B74797">
      <w:pPr>
        <w:pStyle w:val="Liststycke"/>
        <w:numPr>
          <w:ilvl w:val="0"/>
          <w:numId w:val="10"/>
        </w:numPr>
        <w:spacing w:line="240" w:lineRule="auto"/>
        <w:textAlignment w:val="baseline"/>
        <w:rPr>
          <w:rFonts w:ascii="Poppins" w:eastAsia="Poppins" w:hAnsi="Poppins" w:cs="Poppins"/>
          <w:color w:val="000000" w:themeColor="text1"/>
        </w:rPr>
      </w:pPr>
      <w:r w:rsidRPr="79B74797">
        <w:rPr>
          <w:rFonts w:ascii="Poppins" w:eastAsia="Poppins" w:hAnsi="Poppins" w:cs="Poppins"/>
          <w:color w:val="000000" w:themeColor="text1"/>
        </w:rPr>
        <w:lastRenderedPageBreak/>
        <w:t>Map out strategic action and partnerships in relation to ICPD+30</w:t>
      </w:r>
      <w:r w:rsidR="00F76087">
        <w:rPr>
          <w:rFonts w:ascii="Poppins" w:eastAsia="Poppins" w:hAnsi="Poppins" w:cs="Poppins"/>
          <w:color w:val="000000" w:themeColor="text1"/>
        </w:rPr>
        <w:t>/Generation Equality</w:t>
      </w:r>
      <w:r w:rsidR="000E1C78">
        <w:rPr>
          <w:rFonts w:ascii="Poppins" w:eastAsia="Poppins" w:hAnsi="Poppins" w:cs="Poppins"/>
          <w:color w:val="000000" w:themeColor="text1"/>
        </w:rPr>
        <w:t>/SDG</w:t>
      </w:r>
      <w:r w:rsidRPr="79B74797">
        <w:rPr>
          <w:rFonts w:ascii="Poppins" w:eastAsia="Poppins" w:hAnsi="Poppins" w:cs="Poppins"/>
          <w:color w:val="000000" w:themeColor="text1"/>
        </w:rPr>
        <w:t xml:space="preserve"> activities</w:t>
      </w:r>
      <w:r w:rsidR="00F76087">
        <w:rPr>
          <w:rFonts w:ascii="Poppins" w:eastAsia="Poppins" w:hAnsi="Poppins" w:cs="Poppins"/>
          <w:color w:val="000000" w:themeColor="text1"/>
        </w:rPr>
        <w:t xml:space="preserve">, convene and strengthen collaborations in this regard as well as supporting tailored events in 2024 </w:t>
      </w:r>
      <w:r w:rsidR="00743942">
        <w:rPr>
          <w:rFonts w:ascii="Poppins" w:eastAsia="Poppins" w:hAnsi="Poppins" w:cs="Poppins"/>
          <w:color w:val="000000" w:themeColor="text1"/>
        </w:rPr>
        <w:t>with a particular focus on</w:t>
      </w:r>
      <w:r w:rsidR="00F76087">
        <w:rPr>
          <w:rFonts w:ascii="Poppins" w:eastAsia="Poppins" w:hAnsi="Poppins" w:cs="Poppins"/>
          <w:color w:val="000000" w:themeColor="text1"/>
        </w:rPr>
        <w:t xml:space="preserve"> advanc</w:t>
      </w:r>
      <w:r w:rsidR="00743942">
        <w:rPr>
          <w:rFonts w:ascii="Poppins" w:eastAsia="Poppins" w:hAnsi="Poppins" w:cs="Poppins"/>
          <w:color w:val="000000" w:themeColor="text1"/>
        </w:rPr>
        <w:t>ing</w:t>
      </w:r>
      <w:r w:rsidR="00F76087">
        <w:rPr>
          <w:rFonts w:ascii="Poppins" w:eastAsia="Poppins" w:hAnsi="Poppins" w:cs="Poppins"/>
          <w:color w:val="000000" w:themeColor="text1"/>
        </w:rPr>
        <w:t xml:space="preserve"> global </w:t>
      </w:r>
      <w:proofErr w:type="spellStart"/>
      <w:r w:rsidR="00F76087">
        <w:rPr>
          <w:rFonts w:ascii="Poppins" w:eastAsia="Poppins" w:hAnsi="Poppins" w:cs="Poppins"/>
          <w:color w:val="000000" w:themeColor="text1"/>
        </w:rPr>
        <w:t>SRHR</w:t>
      </w:r>
      <w:proofErr w:type="spellEnd"/>
      <w:r w:rsidR="00F76087">
        <w:rPr>
          <w:rFonts w:ascii="Poppins" w:eastAsia="Poppins" w:hAnsi="Poppins" w:cs="Poppins"/>
          <w:color w:val="000000" w:themeColor="text1"/>
        </w:rPr>
        <w:t xml:space="preserve"> commitments </w:t>
      </w:r>
      <w:r w:rsidR="00743942">
        <w:rPr>
          <w:rFonts w:ascii="Poppins" w:eastAsia="Poppins" w:hAnsi="Poppins" w:cs="Poppins"/>
          <w:color w:val="000000" w:themeColor="text1"/>
        </w:rPr>
        <w:t>for</w:t>
      </w:r>
      <w:r w:rsidR="00F76087">
        <w:rPr>
          <w:rFonts w:ascii="Poppins" w:eastAsia="Poppins" w:hAnsi="Poppins" w:cs="Poppins"/>
          <w:color w:val="000000" w:themeColor="text1"/>
        </w:rPr>
        <w:t xml:space="preserve"> young people.  </w:t>
      </w:r>
      <w:r w:rsidR="6DCC13CA">
        <w:br/>
      </w:r>
    </w:p>
    <w:p w14:paraId="3152CAE2" w14:textId="73D85DAD" w:rsidR="002C58C7" w:rsidRDefault="6DCC13CA" w:rsidP="79B74797">
      <w:pPr>
        <w:textAlignment w:val="baseline"/>
        <w:rPr>
          <w:rFonts w:ascii="Poppins" w:eastAsia="Poppins" w:hAnsi="Poppins" w:cs="Poppins"/>
          <w:sz w:val="22"/>
          <w:szCs w:val="22"/>
          <w:lang w:val="en-US" w:eastAsia="sv-SE"/>
        </w:rPr>
      </w:pPr>
      <w:r w:rsidRPr="79B74797">
        <w:rPr>
          <w:rFonts w:ascii="Poppins" w:eastAsia="Poppins" w:hAnsi="Poppins" w:cs="Poppins"/>
          <w:b/>
          <w:bCs/>
          <w:sz w:val="22"/>
          <w:szCs w:val="22"/>
          <w:lang w:val="en-GB" w:eastAsia="sv-SE"/>
        </w:rPr>
        <w:t>Pillar 3: Amplify and Speak Out </w:t>
      </w:r>
      <w:r w:rsidRPr="79B74797">
        <w:rPr>
          <w:rFonts w:ascii="Poppins" w:eastAsia="Poppins" w:hAnsi="Poppins" w:cs="Poppins"/>
          <w:sz w:val="22"/>
          <w:szCs w:val="22"/>
          <w:lang w:val="en-US" w:eastAsia="sv-SE"/>
        </w:rPr>
        <w:t> </w:t>
      </w:r>
    </w:p>
    <w:p w14:paraId="16EB0402" w14:textId="036A6FA6"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i/>
          <w:iCs/>
          <w:sz w:val="22"/>
          <w:szCs w:val="22"/>
          <w:lang w:val="en-GB" w:eastAsia="sv-SE"/>
        </w:rPr>
        <w:t>If we want to change attitudes, we must use all of our communications channels to change hearts and minds, directly challenging the gender-biased attitudes that limit perspectives and close doors on women and girls.  While SheDecides’ voice is one of many, we believe we can have an impact by working through our networks and access points to reach new audiences and challenge old ways of thinking.</w:t>
      </w:r>
      <w:r w:rsidRPr="79B74797">
        <w:rPr>
          <w:rFonts w:ascii="Poppins" w:eastAsia="Poppins" w:hAnsi="Poppins" w:cs="Poppins"/>
          <w:sz w:val="22"/>
          <w:szCs w:val="22"/>
          <w:lang w:val="en-US" w:eastAsia="sv-SE"/>
        </w:rPr>
        <w:t> </w:t>
      </w:r>
    </w:p>
    <w:p w14:paraId="049F31CB" w14:textId="77777777" w:rsidR="002C58C7" w:rsidRDefault="002C58C7" w:rsidP="79B74797">
      <w:pPr>
        <w:shd w:val="clear" w:color="auto" w:fill="FFFFFF" w:themeFill="background1"/>
        <w:textAlignment w:val="baseline"/>
        <w:rPr>
          <w:rFonts w:ascii="Poppins" w:eastAsia="Poppins" w:hAnsi="Poppins" w:cs="Poppins"/>
          <w:b/>
          <w:bCs/>
          <w:i/>
          <w:iCs/>
          <w:sz w:val="22"/>
          <w:szCs w:val="22"/>
          <w:lang w:val="en-GB" w:eastAsia="sv-SE"/>
        </w:rPr>
      </w:pPr>
    </w:p>
    <w:p w14:paraId="1881395F" w14:textId="73C5183A" w:rsidR="2256F440" w:rsidRDefault="2256F440" w:rsidP="79B74797">
      <w:pPr>
        <w:shd w:val="clear" w:color="auto" w:fill="FFFFFF" w:themeFill="background1"/>
        <w:rPr>
          <w:rFonts w:ascii="Poppins" w:eastAsia="Poppins" w:hAnsi="Poppins" w:cs="Poppins"/>
          <w:sz w:val="22"/>
          <w:szCs w:val="22"/>
          <w:lang w:val="en-GB" w:eastAsia="sv-SE"/>
        </w:rPr>
      </w:pPr>
      <w:r w:rsidRPr="79B74797">
        <w:rPr>
          <w:rFonts w:ascii="Poppins" w:eastAsia="Poppins" w:hAnsi="Poppins" w:cs="Poppins"/>
          <w:sz w:val="22"/>
          <w:szCs w:val="22"/>
          <w:lang w:val="en-GB" w:eastAsia="sv-SE"/>
        </w:rPr>
        <w:t xml:space="preserve">By amplifying the voices of movement members, developing communications tools and publicizing progress and commitments, SheDecides will keep the pressure on decision-makers and inspire others to act.  We will work to reach new, global audiences and contribute to shifting public narratives that counter opposition to bodily autonomy and </w:t>
      </w:r>
      <w:proofErr w:type="spellStart"/>
      <w:r w:rsidRPr="79B74797">
        <w:rPr>
          <w:rFonts w:ascii="Poppins" w:eastAsia="Poppins" w:hAnsi="Poppins" w:cs="Poppins"/>
          <w:sz w:val="22"/>
          <w:szCs w:val="22"/>
          <w:lang w:val="en-GB" w:eastAsia="sv-SE"/>
        </w:rPr>
        <w:t>SRHR</w:t>
      </w:r>
      <w:proofErr w:type="spellEnd"/>
      <w:r w:rsidRPr="79B74797">
        <w:rPr>
          <w:rFonts w:ascii="Poppins" w:eastAsia="Poppins" w:hAnsi="Poppins" w:cs="Poppins"/>
          <w:sz w:val="22"/>
          <w:szCs w:val="22"/>
          <w:lang w:val="en-GB" w:eastAsia="sv-SE"/>
        </w:rPr>
        <w:t>.</w:t>
      </w:r>
    </w:p>
    <w:p w14:paraId="558F7C25" w14:textId="3E685270" w:rsidR="57EC277B" w:rsidRDefault="57EC277B" w:rsidP="79B74797">
      <w:pPr>
        <w:shd w:val="clear" w:color="auto" w:fill="FFFFFF" w:themeFill="background1"/>
        <w:rPr>
          <w:rFonts w:ascii="Poppins" w:eastAsia="Poppins" w:hAnsi="Poppins" w:cs="Poppins"/>
          <w:b/>
          <w:bCs/>
          <w:i/>
          <w:iCs/>
          <w:sz w:val="22"/>
          <w:szCs w:val="22"/>
          <w:lang w:val="en-GB" w:eastAsia="sv-SE"/>
        </w:rPr>
      </w:pPr>
    </w:p>
    <w:p w14:paraId="6E776482" w14:textId="77777777"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b/>
          <w:bCs/>
          <w:i/>
          <w:iCs/>
          <w:sz w:val="22"/>
          <w:szCs w:val="22"/>
          <w:lang w:val="en-GB" w:eastAsia="sv-SE"/>
        </w:rPr>
        <w:t>Goal 5:</w:t>
      </w:r>
      <w:r w:rsidRPr="79B74797">
        <w:rPr>
          <w:rFonts w:ascii="Poppins" w:eastAsia="Poppins" w:hAnsi="Poppins" w:cs="Poppins"/>
          <w:sz w:val="22"/>
          <w:szCs w:val="22"/>
          <w:lang w:val="en-GB" w:eastAsia="sv-SE"/>
        </w:rPr>
        <w:t xml:space="preserve"> SheDecides movement members’ collective voice and action is strengthened and amplified through public facing advocacy, so that bodily autonomy and </w:t>
      </w:r>
      <w:proofErr w:type="spellStart"/>
      <w:r w:rsidRPr="79B74797">
        <w:rPr>
          <w:rFonts w:ascii="Poppins" w:eastAsia="Poppins" w:hAnsi="Poppins" w:cs="Poppins"/>
          <w:sz w:val="22"/>
          <w:szCs w:val="22"/>
          <w:lang w:val="en-GB" w:eastAsia="sv-SE"/>
        </w:rPr>
        <w:t>SRHR</w:t>
      </w:r>
      <w:proofErr w:type="spellEnd"/>
      <w:r w:rsidRPr="79B74797">
        <w:rPr>
          <w:rFonts w:ascii="Poppins" w:eastAsia="Poppins" w:hAnsi="Poppins" w:cs="Poppins"/>
          <w:sz w:val="22"/>
          <w:szCs w:val="22"/>
          <w:lang w:val="en-GB" w:eastAsia="sv-SE"/>
        </w:rPr>
        <w:t xml:space="preserve"> gain broader support. </w:t>
      </w:r>
      <w:r w:rsidRPr="79B74797">
        <w:rPr>
          <w:rFonts w:ascii="Poppins" w:eastAsia="Poppins" w:hAnsi="Poppins" w:cs="Poppins"/>
          <w:sz w:val="22"/>
          <w:szCs w:val="22"/>
          <w:lang w:val="en-US" w:eastAsia="sv-SE"/>
        </w:rPr>
        <w:t> </w:t>
      </w:r>
    </w:p>
    <w:p w14:paraId="718E9B25" w14:textId="0121CC92" w:rsidR="10E8757C" w:rsidRDefault="10E8757C" w:rsidP="79B74797">
      <w:pPr>
        <w:shd w:val="clear" w:color="auto" w:fill="FFFFFF" w:themeFill="background1"/>
        <w:rPr>
          <w:rFonts w:ascii="Poppins" w:eastAsia="Poppins" w:hAnsi="Poppins" w:cs="Poppins"/>
          <w:sz w:val="22"/>
          <w:szCs w:val="22"/>
          <w:lang w:val="en-US" w:eastAsia="sv-SE"/>
        </w:rPr>
      </w:pPr>
    </w:p>
    <w:p w14:paraId="3421C160" w14:textId="77777777"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b/>
          <w:bCs/>
          <w:i/>
          <w:iCs/>
          <w:sz w:val="22"/>
          <w:szCs w:val="22"/>
          <w:lang w:val="en-GB" w:eastAsia="sv-SE"/>
        </w:rPr>
        <w:t>Goal 6:</w:t>
      </w:r>
      <w:r w:rsidRPr="79B74797">
        <w:rPr>
          <w:rFonts w:ascii="Poppins" w:eastAsia="Poppins" w:hAnsi="Poppins" w:cs="Poppins"/>
          <w:sz w:val="22"/>
          <w:szCs w:val="22"/>
          <w:lang w:val="en-GB" w:eastAsia="sv-SE"/>
        </w:rPr>
        <w:t xml:space="preserve"> Creative media, content and partnership opportunities are created so that movement members and allies can speak out to new, broad global audiences and counter opposition.</w:t>
      </w:r>
      <w:r w:rsidRPr="79B74797">
        <w:rPr>
          <w:rFonts w:ascii="Poppins" w:eastAsia="Poppins" w:hAnsi="Poppins" w:cs="Poppins"/>
          <w:sz w:val="22"/>
          <w:szCs w:val="22"/>
          <w:lang w:val="en-US" w:eastAsia="sv-SE"/>
        </w:rPr>
        <w:t> </w:t>
      </w:r>
    </w:p>
    <w:p w14:paraId="53128261" w14:textId="510A5E2A" w:rsidR="002C58C7" w:rsidRDefault="002C58C7" w:rsidP="79B74797">
      <w:pPr>
        <w:shd w:val="clear" w:color="auto" w:fill="FFFFFF" w:themeFill="background1"/>
        <w:textAlignment w:val="baseline"/>
        <w:rPr>
          <w:rFonts w:ascii="Poppins" w:eastAsia="Poppins" w:hAnsi="Poppins" w:cs="Poppins"/>
          <w:sz w:val="22"/>
          <w:szCs w:val="22"/>
          <w:lang w:val="en-GB" w:eastAsia="sv-SE"/>
        </w:rPr>
      </w:pPr>
    </w:p>
    <w:p w14:paraId="28022E51" w14:textId="437736F3" w:rsidR="002C58C7" w:rsidRPr="002C58C7" w:rsidRDefault="6DCC13CA" w:rsidP="79B74797">
      <w:pPr>
        <w:shd w:val="clear" w:color="auto" w:fill="FFFFFF" w:themeFill="background1"/>
        <w:textAlignment w:val="baseline"/>
        <w:rPr>
          <w:rFonts w:ascii="Poppins" w:eastAsia="Poppins" w:hAnsi="Poppins" w:cs="Poppins"/>
          <w:sz w:val="18"/>
          <w:szCs w:val="18"/>
          <w:lang w:val="en-US" w:eastAsia="sv-SE"/>
        </w:rPr>
      </w:pPr>
      <w:r w:rsidRPr="79B74797">
        <w:rPr>
          <w:rFonts w:ascii="Poppins" w:eastAsia="Poppins" w:hAnsi="Poppins" w:cs="Poppins"/>
          <w:sz w:val="22"/>
          <w:szCs w:val="22"/>
          <w:lang w:val="en-GB" w:eastAsia="sv-SE"/>
        </w:rPr>
        <w:t xml:space="preserve">Through developing positive narratives that challenge regressive laws, </w:t>
      </w:r>
      <w:r w:rsidR="1F7F68E2" w:rsidRPr="79B74797">
        <w:rPr>
          <w:rFonts w:ascii="Poppins" w:eastAsia="Poppins" w:hAnsi="Poppins" w:cs="Poppins"/>
          <w:sz w:val="22"/>
          <w:szCs w:val="22"/>
          <w:lang w:val="en-GB" w:eastAsia="sv-SE"/>
        </w:rPr>
        <w:t xml:space="preserve">spotlighting where progress is being made, </w:t>
      </w:r>
      <w:r w:rsidRPr="79B74797">
        <w:rPr>
          <w:rFonts w:ascii="Poppins" w:eastAsia="Poppins" w:hAnsi="Poppins" w:cs="Poppins"/>
          <w:sz w:val="22"/>
          <w:szCs w:val="22"/>
          <w:lang w:val="en-GB" w:eastAsia="sv-SE"/>
        </w:rPr>
        <w:t>strengthening media partnerships, and </w:t>
      </w:r>
      <w:r w:rsidR="1A4B9B7B" w:rsidRPr="79B74797">
        <w:rPr>
          <w:rFonts w:ascii="Poppins" w:eastAsia="Poppins" w:hAnsi="Poppins" w:cs="Poppins"/>
          <w:sz w:val="22"/>
          <w:szCs w:val="22"/>
          <w:lang w:val="en-GB" w:eastAsia="sv-SE"/>
        </w:rPr>
        <w:t xml:space="preserve"> </w:t>
      </w:r>
      <w:r w:rsidRPr="79B74797">
        <w:rPr>
          <w:rFonts w:ascii="Poppins" w:eastAsia="Poppins" w:hAnsi="Poppins" w:cs="Poppins"/>
          <w:sz w:val="22"/>
          <w:szCs w:val="22"/>
          <w:lang w:val="en-GB" w:eastAsia="sv-SE"/>
        </w:rPr>
        <w:t>diversifying our audiences, SheDecides will take on the backlash and fight back. To do this, we will: </w:t>
      </w:r>
      <w:r w:rsidRPr="79B74797">
        <w:rPr>
          <w:rFonts w:ascii="Poppins" w:eastAsia="Poppins" w:hAnsi="Poppins" w:cs="Poppins"/>
          <w:sz w:val="22"/>
          <w:szCs w:val="22"/>
          <w:lang w:val="en-US" w:eastAsia="sv-SE"/>
        </w:rPr>
        <w:t> </w:t>
      </w:r>
    </w:p>
    <w:p w14:paraId="671866ED" w14:textId="6DBA789D" w:rsidR="10E8757C" w:rsidRDefault="10E8757C" w:rsidP="79B74797">
      <w:pPr>
        <w:shd w:val="clear" w:color="auto" w:fill="FFFFFF" w:themeFill="background1"/>
        <w:rPr>
          <w:rFonts w:ascii="Poppins" w:eastAsia="Poppins" w:hAnsi="Poppins" w:cs="Poppins"/>
          <w:sz w:val="22"/>
          <w:szCs w:val="22"/>
          <w:lang w:val="en-US" w:eastAsia="sv-SE"/>
        </w:rPr>
      </w:pPr>
    </w:p>
    <w:p w14:paraId="79BACD83" w14:textId="1785F2B7" w:rsidR="002C58C7" w:rsidRPr="002C58C7" w:rsidRDefault="6058C67F" w:rsidP="79B74797">
      <w:pPr>
        <w:pStyle w:val="Liststycke"/>
        <w:numPr>
          <w:ilvl w:val="0"/>
          <w:numId w:val="9"/>
        </w:numPr>
        <w:shd w:val="clear" w:color="auto" w:fill="FFFFFF" w:themeFill="background1"/>
        <w:textAlignment w:val="baseline"/>
        <w:rPr>
          <w:rFonts w:ascii="Poppins" w:eastAsia="Poppins" w:hAnsi="Poppins" w:cs="Poppins"/>
          <w:lang w:eastAsia="sv-SE"/>
        </w:rPr>
      </w:pPr>
      <w:r w:rsidRPr="79B74797">
        <w:rPr>
          <w:rFonts w:ascii="Poppins" w:eastAsia="Poppins" w:hAnsi="Poppins" w:cs="Poppins"/>
          <w:lang w:eastAsia="sv-SE"/>
        </w:rPr>
        <w:t>Spotlight</w:t>
      </w:r>
      <w:r w:rsidR="6DCC13CA" w:rsidRPr="79B74797">
        <w:rPr>
          <w:rFonts w:ascii="Poppins" w:eastAsia="Poppins" w:hAnsi="Poppins" w:cs="Poppins"/>
          <w:lang w:eastAsia="sv-SE"/>
        </w:rPr>
        <w:t xml:space="preserve"> political leadership </w:t>
      </w:r>
      <w:r w:rsidR="64092746" w:rsidRPr="79B74797">
        <w:rPr>
          <w:rFonts w:ascii="Poppins" w:eastAsia="Poppins" w:hAnsi="Poppins" w:cs="Poppins"/>
          <w:lang w:eastAsia="sv-SE"/>
        </w:rPr>
        <w:t xml:space="preserve">on </w:t>
      </w:r>
      <w:proofErr w:type="spellStart"/>
      <w:r w:rsidR="64092746" w:rsidRPr="79B74797">
        <w:rPr>
          <w:rFonts w:ascii="Poppins" w:eastAsia="Poppins" w:hAnsi="Poppins" w:cs="Poppins"/>
          <w:lang w:eastAsia="sv-SE"/>
        </w:rPr>
        <w:t>SRHR</w:t>
      </w:r>
      <w:proofErr w:type="spellEnd"/>
      <w:r w:rsidR="64092746" w:rsidRPr="79B74797">
        <w:rPr>
          <w:rFonts w:ascii="Poppins" w:eastAsia="Poppins" w:hAnsi="Poppins" w:cs="Poppins"/>
          <w:lang w:eastAsia="sv-SE"/>
        </w:rPr>
        <w:t xml:space="preserve"> and bodily autonomy </w:t>
      </w:r>
      <w:r w:rsidR="6DCC13CA" w:rsidRPr="79B74797">
        <w:rPr>
          <w:rFonts w:ascii="Poppins" w:eastAsia="Poppins" w:hAnsi="Poppins" w:cs="Poppins"/>
          <w:lang w:eastAsia="sv-SE"/>
        </w:rPr>
        <w:t>through creating positive peer-pressure and highlighting the commitments and actions taken by supportive governments</w:t>
      </w:r>
      <w:r w:rsidR="37129F39" w:rsidRPr="79B74797">
        <w:rPr>
          <w:rFonts w:ascii="Poppins" w:eastAsia="Poppins" w:hAnsi="Poppins" w:cs="Poppins"/>
          <w:lang w:eastAsia="sv-SE"/>
        </w:rPr>
        <w:t xml:space="preserve"> </w:t>
      </w:r>
      <w:r w:rsidR="331CD565" w:rsidRPr="79B74797">
        <w:rPr>
          <w:rFonts w:ascii="Poppins" w:eastAsia="Poppins" w:hAnsi="Poppins" w:cs="Poppins"/>
          <w:lang w:eastAsia="sv-SE"/>
        </w:rPr>
        <w:t xml:space="preserve">through </w:t>
      </w:r>
      <w:r w:rsidR="5A76623D" w:rsidRPr="79B74797">
        <w:rPr>
          <w:rFonts w:ascii="Poppins" w:eastAsia="Poppins" w:hAnsi="Poppins" w:cs="Poppins"/>
          <w:lang w:eastAsia="sv-SE"/>
        </w:rPr>
        <w:t xml:space="preserve">our </w:t>
      </w:r>
      <w:r w:rsidR="331CD565" w:rsidRPr="79B74797">
        <w:rPr>
          <w:rFonts w:ascii="Poppins" w:eastAsia="Poppins" w:hAnsi="Poppins" w:cs="Poppins"/>
          <w:lang w:eastAsia="sv-SE"/>
        </w:rPr>
        <w:t>media and communication</w:t>
      </w:r>
      <w:r w:rsidR="08831AAB" w:rsidRPr="79B74797">
        <w:rPr>
          <w:rFonts w:ascii="Poppins" w:eastAsia="Poppins" w:hAnsi="Poppins" w:cs="Poppins"/>
          <w:lang w:eastAsia="sv-SE"/>
        </w:rPr>
        <w:t xml:space="preserve"> work. </w:t>
      </w:r>
    </w:p>
    <w:p w14:paraId="3493BF55" w14:textId="77777777" w:rsidR="002C58C7" w:rsidRPr="002C58C7" w:rsidRDefault="6DCC13CA" w:rsidP="79B74797">
      <w:pPr>
        <w:pStyle w:val="Liststycke"/>
        <w:numPr>
          <w:ilvl w:val="0"/>
          <w:numId w:val="9"/>
        </w:numPr>
        <w:shd w:val="clear" w:color="auto" w:fill="FFFFFF" w:themeFill="background1"/>
        <w:textAlignment w:val="baseline"/>
        <w:rPr>
          <w:rFonts w:ascii="Poppins" w:eastAsia="Poppins" w:hAnsi="Poppins" w:cs="Poppins"/>
          <w:lang w:val="en-US" w:eastAsia="sv-SE"/>
        </w:rPr>
      </w:pPr>
      <w:r w:rsidRPr="79B74797">
        <w:rPr>
          <w:rFonts w:ascii="Poppins" w:eastAsia="Poppins" w:hAnsi="Poppins" w:cs="Poppins"/>
          <w:lang w:eastAsia="sv-SE"/>
        </w:rPr>
        <w:t>Open hearts and change minds, creating a stronger basis of public support through sharing the experiences of young people and challenging regressive attitudes, including through new media partnerships.</w:t>
      </w:r>
      <w:r w:rsidRPr="79B74797">
        <w:rPr>
          <w:rFonts w:ascii="Poppins" w:eastAsia="Poppins" w:hAnsi="Poppins" w:cs="Poppins"/>
          <w:lang w:val="en-US" w:eastAsia="sv-SE"/>
        </w:rPr>
        <w:t> </w:t>
      </w:r>
    </w:p>
    <w:p w14:paraId="36CD1F03" w14:textId="7C13807D" w:rsidR="4AA48209" w:rsidRDefault="4AA48209" w:rsidP="79B74797">
      <w:pPr>
        <w:pStyle w:val="Liststycke"/>
        <w:numPr>
          <w:ilvl w:val="0"/>
          <w:numId w:val="9"/>
        </w:numPr>
        <w:shd w:val="clear" w:color="auto" w:fill="FFFFFF" w:themeFill="background1"/>
        <w:rPr>
          <w:rFonts w:ascii="Poppins" w:eastAsia="Poppins" w:hAnsi="Poppins" w:cs="Poppins"/>
          <w:lang w:eastAsia="sv-SE"/>
        </w:rPr>
      </w:pPr>
      <w:r w:rsidRPr="79B74797">
        <w:rPr>
          <w:rFonts w:ascii="Poppins" w:eastAsia="Poppins" w:hAnsi="Poppins" w:cs="Poppins"/>
          <w:lang w:eastAsia="sv-SE"/>
        </w:rPr>
        <w:t xml:space="preserve">Increase understanding and support of </w:t>
      </w:r>
      <w:proofErr w:type="spellStart"/>
      <w:r w:rsidRPr="79B74797">
        <w:rPr>
          <w:rFonts w:ascii="Poppins" w:eastAsia="Poppins" w:hAnsi="Poppins" w:cs="Poppins"/>
          <w:lang w:eastAsia="sv-SE"/>
        </w:rPr>
        <w:t>SRHR</w:t>
      </w:r>
      <w:proofErr w:type="spellEnd"/>
      <w:r w:rsidRPr="79B74797">
        <w:rPr>
          <w:rFonts w:ascii="Poppins" w:eastAsia="Poppins" w:hAnsi="Poppins" w:cs="Poppins"/>
          <w:lang w:eastAsia="sv-SE"/>
        </w:rPr>
        <w:t xml:space="preserve"> issues through a series of op </w:t>
      </w:r>
      <w:proofErr w:type="spellStart"/>
      <w:r w:rsidRPr="79B74797">
        <w:rPr>
          <w:rFonts w:ascii="Poppins" w:eastAsia="Poppins" w:hAnsi="Poppins" w:cs="Poppins"/>
          <w:lang w:eastAsia="sv-SE"/>
        </w:rPr>
        <w:t>eds</w:t>
      </w:r>
      <w:proofErr w:type="spellEnd"/>
      <w:r w:rsidR="76357B3C" w:rsidRPr="79B74797">
        <w:rPr>
          <w:rFonts w:ascii="Poppins" w:eastAsia="Poppins" w:hAnsi="Poppins" w:cs="Poppins"/>
          <w:lang w:eastAsia="sv-SE"/>
        </w:rPr>
        <w:t xml:space="preserve">, </w:t>
      </w:r>
      <w:r w:rsidRPr="79B74797">
        <w:rPr>
          <w:rFonts w:ascii="Poppins" w:eastAsia="Poppins" w:hAnsi="Poppins" w:cs="Poppins"/>
          <w:lang w:eastAsia="sv-SE"/>
        </w:rPr>
        <w:t>media stories</w:t>
      </w:r>
      <w:r w:rsidR="11EBAD39" w:rsidRPr="79B74797">
        <w:rPr>
          <w:rFonts w:ascii="Poppins" w:eastAsia="Poppins" w:hAnsi="Poppins" w:cs="Poppins"/>
          <w:lang w:eastAsia="sv-SE"/>
        </w:rPr>
        <w:t>,</w:t>
      </w:r>
      <w:r w:rsidR="70DEEE13" w:rsidRPr="79B74797">
        <w:rPr>
          <w:rFonts w:ascii="Poppins" w:eastAsia="Poppins" w:hAnsi="Poppins" w:cs="Poppins"/>
          <w:lang w:eastAsia="sv-SE"/>
        </w:rPr>
        <w:t xml:space="preserve"> </w:t>
      </w:r>
      <w:r w:rsidR="5F65DFCD" w:rsidRPr="79B74797">
        <w:rPr>
          <w:rFonts w:ascii="Poppins" w:eastAsia="Poppins" w:hAnsi="Poppins" w:cs="Poppins"/>
          <w:lang w:eastAsia="sv-SE"/>
        </w:rPr>
        <w:t>including</w:t>
      </w:r>
      <w:r w:rsidR="70DEEE13" w:rsidRPr="79B74797">
        <w:rPr>
          <w:rFonts w:ascii="Poppins" w:eastAsia="Poppins" w:hAnsi="Poppins" w:cs="Poppins"/>
          <w:lang w:eastAsia="sv-SE"/>
        </w:rPr>
        <w:t xml:space="preserve"> bold voices</w:t>
      </w:r>
      <w:r w:rsidR="67487F53" w:rsidRPr="79B74797">
        <w:rPr>
          <w:rFonts w:ascii="Poppins" w:eastAsia="Poppins" w:hAnsi="Poppins" w:cs="Poppins"/>
          <w:lang w:eastAsia="sv-SE"/>
        </w:rPr>
        <w:t xml:space="preserve"> and perspectives</w:t>
      </w:r>
      <w:r w:rsidRPr="79B74797">
        <w:rPr>
          <w:rFonts w:ascii="Poppins" w:eastAsia="Poppins" w:hAnsi="Poppins" w:cs="Poppins"/>
          <w:lang w:eastAsia="sv-SE"/>
        </w:rPr>
        <w:t xml:space="preserve"> that take a stance on </w:t>
      </w:r>
      <w:r w:rsidR="549BBB74" w:rsidRPr="79B74797">
        <w:rPr>
          <w:rFonts w:ascii="Poppins" w:eastAsia="Poppins" w:hAnsi="Poppins" w:cs="Poppins"/>
          <w:lang w:eastAsia="sv-SE"/>
        </w:rPr>
        <w:t>abortion care</w:t>
      </w:r>
      <w:r w:rsidRPr="79B74797">
        <w:rPr>
          <w:rFonts w:ascii="Poppins" w:eastAsia="Poppins" w:hAnsi="Poppins" w:cs="Poppins"/>
          <w:lang w:eastAsia="sv-SE"/>
        </w:rPr>
        <w:t xml:space="preserve"> and </w:t>
      </w:r>
      <w:r w:rsidR="549BBB74" w:rsidRPr="79B74797">
        <w:rPr>
          <w:rFonts w:ascii="Poppins" w:eastAsia="Poppins" w:hAnsi="Poppins" w:cs="Poppins"/>
          <w:lang w:eastAsia="sv-SE"/>
        </w:rPr>
        <w:t>abortion rights,</w:t>
      </w:r>
      <w:r w:rsidR="284FCC92" w:rsidRPr="79B74797">
        <w:rPr>
          <w:rFonts w:ascii="Poppins" w:eastAsia="Poppins" w:hAnsi="Poppins" w:cs="Poppins"/>
          <w:lang w:eastAsia="sv-SE"/>
        </w:rPr>
        <w:t xml:space="preserve"> CSE and young people’s right to bodily autonomy</w:t>
      </w:r>
      <w:r w:rsidR="549BBB74" w:rsidRPr="79B74797">
        <w:rPr>
          <w:rFonts w:ascii="Poppins" w:eastAsia="Poppins" w:hAnsi="Poppins" w:cs="Poppins"/>
          <w:lang w:eastAsia="sv-SE"/>
        </w:rPr>
        <w:t xml:space="preserve"> through sharing of positive best practices. </w:t>
      </w:r>
    </w:p>
    <w:p w14:paraId="6507A964" w14:textId="539F1C9D" w:rsidR="137C21C4" w:rsidRDefault="00F76087" w:rsidP="79B74797">
      <w:pPr>
        <w:pStyle w:val="Liststycke"/>
        <w:numPr>
          <w:ilvl w:val="0"/>
          <w:numId w:val="9"/>
        </w:numPr>
        <w:shd w:val="clear" w:color="auto" w:fill="FFFFFF" w:themeFill="background1"/>
        <w:rPr>
          <w:rFonts w:ascii="Poppins" w:eastAsia="Poppins" w:hAnsi="Poppins" w:cs="Poppins"/>
          <w:color w:val="000000" w:themeColor="text1"/>
        </w:rPr>
      </w:pPr>
      <w:r>
        <w:rPr>
          <w:rFonts w:ascii="Poppins" w:eastAsia="Poppins" w:hAnsi="Poppins" w:cs="Poppins"/>
          <w:color w:val="000000" w:themeColor="text1"/>
        </w:rPr>
        <w:t xml:space="preserve">Support and maintain the SheDecides </w:t>
      </w:r>
      <w:r w:rsidR="2A4C2BE9" w:rsidRPr="79B74797">
        <w:rPr>
          <w:rFonts w:ascii="Poppins" w:eastAsia="Poppins" w:hAnsi="Poppins" w:cs="Poppins"/>
          <w:color w:val="000000" w:themeColor="text1"/>
        </w:rPr>
        <w:t>Comprehensive Sexuality Education</w:t>
      </w:r>
      <w:r w:rsidR="17F06F00" w:rsidRPr="79B74797">
        <w:rPr>
          <w:rFonts w:ascii="Poppins" w:eastAsia="Poppins" w:hAnsi="Poppins" w:cs="Poppins"/>
          <w:color w:val="000000" w:themeColor="text1"/>
        </w:rPr>
        <w:t xml:space="preserve"> Campaign</w:t>
      </w:r>
      <w:r w:rsidR="2A4C2BE9" w:rsidRPr="79B74797">
        <w:rPr>
          <w:rFonts w:ascii="Poppins" w:eastAsia="Poppins" w:hAnsi="Poppins" w:cs="Poppins"/>
          <w:color w:val="000000" w:themeColor="text1"/>
        </w:rPr>
        <w:t xml:space="preserve"> in coordination with Champions and </w:t>
      </w:r>
      <w:r>
        <w:rPr>
          <w:rFonts w:ascii="Poppins" w:eastAsia="Poppins" w:hAnsi="Poppins" w:cs="Poppins"/>
          <w:color w:val="000000" w:themeColor="text1"/>
        </w:rPr>
        <w:t xml:space="preserve">the Global Partnership on CSE. </w:t>
      </w:r>
    </w:p>
    <w:p w14:paraId="3BB9BE32" w14:textId="14EE7E98" w:rsidR="663ADB7D" w:rsidRDefault="00F76087" w:rsidP="79B74797">
      <w:pPr>
        <w:pStyle w:val="Liststycke"/>
        <w:numPr>
          <w:ilvl w:val="0"/>
          <w:numId w:val="9"/>
        </w:numPr>
        <w:shd w:val="clear" w:color="auto" w:fill="FFFFFF" w:themeFill="background1"/>
        <w:rPr>
          <w:rFonts w:ascii="Poppins" w:eastAsia="Poppins" w:hAnsi="Poppins" w:cs="Poppins"/>
          <w:color w:val="000000" w:themeColor="text1"/>
        </w:rPr>
      </w:pPr>
      <w:r>
        <w:rPr>
          <w:rFonts w:ascii="Poppins" w:eastAsia="Poppins" w:hAnsi="Poppins" w:cs="Poppins"/>
          <w:color w:val="000000" w:themeColor="text1"/>
        </w:rPr>
        <w:t xml:space="preserve">Support and maintain </w:t>
      </w:r>
      <w:r w:rsidR="7057CA8E" w:rsidRPr="79B74797">
        <w:rPr>
          <w:rFonts w:ascii="Poppins" w:eastAsia="Poppins" w:hAnsi="Poppins" w:cs="Poppins"/>
          <w:color w:val="000000" w:themeColor="text1"/>
        </w:rPr>
        <w:t xml:space="preserve">communication efforts to </w:t>
      </w:r>
      <w:r w:rsidR="3B4A19E2" w:rsidRPr="79B74797">
        <w:rPr>
          <w:rFonts w:ascii="Poppins" w:eastAsia="Poppins" w:hAnsi="Poppins" w:cs="Poppins"/>
          <w:color w:val="000000" w:themeColor="text1"/>
        </w:rPr>
        <w:t>amplify the work</w:t>
      </w:r>
      <w:r w:rsidR="4E5BF3C7" w:rsidRPr="79B74797">
        <w:rPr>
          <w:rFonts w:ascii="Poppins" w:eastAsia="Poppins" w:hAnsi="Poppins" w:cs="Poppins"/>
          <w:color w:val="000000" w:themeColor="text1"/>
        </w:rPr>
        <w:t xml:space="preserve"> and political support for CSE</w:t>
      </w:r>
      <w:r w:rsidR="5EB49526" w:rsidRPr="79B74797">
        <w:rPr>
          <w:rFonts w:ascii="Poppins" w:eastAsia="Poppins" w:hAnsi="Poppins" w:cs="Poppins"/>
          <w:color w:val="000000" w:themeColor="text1"/>
        </w:rPr>
        <w:t xml:space="preserve"> amongst SheDecides Champions and partners</w:t>
      </w:r>
      <w:r w:rsidR="3B4A19E2" w:rsidRPr="79B74797">
        <w:rPr>
          <w:rFonts w:ascii="Poppins" w:eastAsia="Poppins" w:hAnsi="Poppins" w:cs="Poppins"/>
          <w:color w:val="000000" w:themeColor="text1"/>
        </w:rPr>
        <w:t xml:space="preserve">, </w:t>
      </w:r>
      <w:r w:rsidR="22680ADD" w:rsidRPr="79B74797">
        <w:rPr>
          <w:rFonts w:ascii="Poppins" w:eastAsia="Poppins" w:hAnsi="Poppins" w:cs="Poppins"/>
          <w:color w:val="000000" w:themeColor="text1"/>
        </w:rPr>
        <w:t xml:space="preserve"> spotlighting </w:t>
      </w:r>
      <w:r w:rsidR="3B4A19E2" w:rsidRPr="79B74797">
        <w:rPr>
          <w:rFonts w:ascii="Poppins" w:eastAsia="Poppins" w:hAnsi="Poppins" w:cs="Poppins"/>
          <w:color w:val="000000" w:themeColor="text1"/>
        </w:rPr>
        <w:t>good practice of countries implementing CSE programmes</w:t>
      </w:r>
      <w:r w:rsidR="4AC0E01B" w:rsidRPr="79B74797">
        <w:rPr>
          <w:rFonts w:ascii="Poppins" w:eastAsia="Poppins" w:hAnsi="Poppins" w:cs="Poppins"/>
          <w:color w:val="000000" w:themeColor="text1"/>
        </w:rPr>
        <w:t xml:space="preserve"> from around the world</w:t>
      </w:r>
      <w:r w:rsidR="3B4A19E2" w:rsidRPr="79B74797">
        <w:rPr>
          <w:rFonts w:ascii="Poppins" w:eastAsia="Poppins" w:hAnsi="Poppins" w:cs="Poppins"/>
          <w:color w:val="000000" w:themeColor="text1"/>
        </w:rPr>
        <w:t>, amplifying the demands of young people, and developing positive frames</w:t>
      </w:r>
      <w:r w:rsidR="02497257" w:rsidRPr="79B74797">
        <w:rPr>
          <w:rFonts w:ascii="Poppins" w:eastAsia="Poppins" w:hAnsi="Poppins" w:cs="Poppins"/>
          <w:color w:val="000000" w:themeColor="text1"/>
        </w:rPr>
        <w:t xml:space="preserve"> and good outcomes of CSE,</w:t>
      </w:r>
      <w:r w:rsidR="3B4A19E2" w:rsidRPr="79B74797">
        <w:rPr>
          <w:rFonts w:ascii="Poppins" w:eastAsia="Poppins" w:hAnsi="Poppins" w:cs="Poppins"/>
          <w:color w:val="000000" w:themeColor="text1"/>
        </w:rPr>
        <w:t xml:space="preserve"> to counter the backlash on sexuality education.</w:t>
      </w:r>
    </w:p>
    <w:p w14:paraId="1FDADC0E" w14:textId="326BE6EF" w:rsidR="2361915A" w:rsidRDefault="6815DC92" w:rsidP="79B74797">
      <w:pPr>
        <w:pStyle w:val="Liststycke"/>
        <w:numPr>
          <w:ilvl w:val="0"/>
          <w:numId w:val="9"/>
        </w:numPr>
        <w:rPr>
          <w:rFonts w:ascii="Poppins" w:eastAsia="Poppins" w:hAnsi="Poppins" w:cs="Poppins"/>
          <w:color w:val="000000" w:themeColor="text1"/>
        </w:rPr>
      </w:pPr>
      <w:r w:rsidRPr="79B74797">
        <w:rPr>
          <w:rFonts w:ascii="Poppins" w:eastAsia="Poppins" w:hAnsi="Poppins" w:cs="Poppins"/>
          <w:color w:val="000000" w:themeColor="text1"/>
        </w:rPr>
        <w:t>Create a digital storytelling campaign</w:t>
      </w:r>
      <w:r w:rsidR="1E3F2483" w:rsidRPr="79B74797">
        <w:rPr>
          <w:rFonts w:ascii="Poppins" w:eastAsia="Poppins" w:hAnsi="Poppins" w:cs="Poppins"/>
          <w:color w:val="000000" w:themeColor="text1"/>
        </w:rPr>
        <w:t xml:space="preserve"> </w:t>
      </w:r>
      <w:r w:rsidRPr="79B74797">
        <w:rPr>
          <w:rFonts w:ascii="Poppins" w:eastAsia="Poppins" w:hAnsi="Poppins" w:cs="Poppins"/>
          <w:color w:val="000000" w:themeColor="text1"/>
        </w:rPr>
        <w:t xml:space="preserve">for International Safe Abortion Day focussing on the perspectives </w:t>
      </w:r>
      <w:r w:rsidR="32F7DCAF" w:rsidRPr="79B74797">
        <w:rPr>
          <w:rFonts w:ascii="Poppins" w:eastAsia="Poppins" w:hAnsi="Poppins" w:cs="Poppins"/>
          <w:color w:val="000000" w:themeColor="text1"/>
        </w:rPr>
        <w:t xml:space="preserve">and experiences </w:t>
      </w:r>
      <w:r w:rsidRPr="79B74797">
        <w:rPr>
          <w:rFonts w:ascii="Poppins" w:eastAsia="Poppins" w:hAnsi="Poppins" w:cs="Poppins"/>
          <w:color w:val="000000" w:themeColor="text1"/>
        </w:rPr>
        <w:t>of service providers, midwives and medical experts</w:t>
      </w:r>
      <w:r w:rsidR="1A10AA0D" w:rsidRPr="79B74797">
        <w:rPr>
          <w:rFonts w:ascii="Poppins" w:eastAsia="Poppins" w:hAnsi="Poppins" w:cs="Poppins"/>
          <w:color w:val="000000" w:themeColor="text1"/>
        </w:rPr>
        <w:t>.</w:t>
      </w:r>
    </w:p>
    <w:p w14:paraId="33EF3B7C" w14:textId="187F5481" w:rsidR="10E8757C" w:rsidRDefault="5264935A" w:rsidP="79B74797">
      <w:pPr>
        <w:pStyle w:val="Liststycke"/>
        <w:numPr>
          <w:ilvl w:val="0"/>
          <w:numId w:val="9"/>
        </w:numPr>
        <w:rPr>
          <w:rFonts w:ascii="Poppins" w:eastAsia="Poppins" w:hAnsi="Poppins" w:cs="Poppins"/>
          <w:color w:val="000000" w:themeColor="text1"/>
          <w:lang w:eastAsia="sv-SE"/>
        </w:rPr>
      </w:pPr>
      <w:r w:rsidRPr="79B74797">
        <w:rPr>
          <w:rFonts w:ascii="Poppins" w:eastAsia="Poppins" w:hAnsi="Poppins" w:cs="Poppins"/>
          <w:color w:val="000000" w:themeColor="text1"/>
          <w:lang w:eastAsia="sv-SE"/>
        </w:rPr>
        <w:t xml:space="preserve">Map out opportunities for youth champions to engage, speak out and connect to Global Forum for Adolescents hosted by </w:t>
      </w:r>
      <w:proofErr w:type="spellStart"/>
      <w:r w:rsidRPr="79B74797">
        <w:rPr>
          <w:rFonts w:ascii="Poppins" w:eastAsia="Poppins" w:hAnsi="Poppins" w:cs="Poppins"/>
          <w:color w:val="000000" w:themeColor="text1"/>
          <w:lang w:eastAsia="sv-SE"/>
        </w:rPr>
        <w:t>PMNCH</w:t>
      </w:r>
      <w:proofErr w:type="spellEnd"/>
      <w:r w:rsidRPr="79B74797">
        <w:rPr>
          <w:rFonts w:ascii="Poppins" w:eastAsia="Poppins" w:hAnsi="Poppins" w:cs="Poppins"/>
          <w:color w:val="000000" w:themeColor="text1"/>
          <w:lang w:eastAsia="sv-SE"/>
        </w:rPr>
        <w:t>.</w:t>
      </w:r>
    </w:p>
    <w:p w14:paraId="156BAB51" w14:textId="2EAB6002" w:rsidR="10E8757C" w:rsidRDefault="1ADE451D" w:rsidP="79B74797">
      <w:pPr>
        <w:pStyle w:val="Liststycke"/>
        <w:numPr>
          <w:ilvl w:val="0"/>
          <w:numId w:val="9"/>
        </w:numPr>
        <w:rPr>
          <w:rFonts w:ascii="Poppins" w:eastAsia="Poppins" w:hAnsi="Poppins" w:cs="Poppins"/>
          <w:color w:val="000000" w:themeColor="text1"/>
          <w:lang w:eastAsia="sv-SE"/>
        </w:rPr>
      </w:pPr>
      <w:r w:rsidRPr="79B74797">
        <w:rPr>
          <w:rFonts w:ascii="Poppins" w:eastAsia="Poppins" w:hAnsi="Poppins" w:cs="Poppins"/>
          <w:color w:val="000000" w:themeColor="text1"/>
          <w:lang w:eastAsia="sv-SE"/>
        </w:rPr>
        <w:lastRenderedPageBreak/>
        <w:t xml:space="preserve">Map out strategic and creative media and communication partners </w:t>
      </w:r>
      <w:r w:rsidR="6DE7BD0F" w:rsidRPr="79B74797">
        <w:rPr>
          <w:rFonts w:ascii="Poppins" w:eastAsia="Poppins" w:hAnsi="Poppins" w:cs="Poppins"/>
          <w:color w:val="000000" w:themeColor="text1"/>
          <w:lang w:eastAsia="sv-SE"/>
        </w:rPr>
        <w:t xml:space="preserve">and methods </w:t>
      </w:r>
      <w:r w:rsidRPr="79B74797">
        <w:rPr>
          <w:rFonts w:ascii="Poppins" w:eastAsia="Poppins" w:hAnsi="Poppins" w:cs="Poppins"/>
          <w:color w:val="000000" w:themeColor="text1"/>
          <w:lang w:eastAsia="sv-SE"/>
        </w:rPr>
        <w:t>for a broader reach</w:t>
      </w:r>
      <w:r w:rsidR="7AADA511" w:rsidRPr="79B74797">
        <w:rPr>
          <w:rFonts w:ascii="Poppins" w:eastAsia="Poppins" w:hAnsi="Poppins" w:cs="Poppins"/>
          <w:color w:val="000000" w:themeColor="text1"/>
          <w:lang w:eastAsia="sv-SE"/>
        </w:rPr>
        <w:t xml:space="preserve"> of messages. </w:t>
      </w:r>
      <w:r w:rsidRPr="79B74797">
        <w:rPr>
          <w:rFonts w:ascii="Poppins" w:eastAsia="Poppins" w:hAnsi="Poppins" w:cs="Poppins"/>
          <w:color w:val="000000" w:themeColor="text1"/>
          <w:lang w:eastAsia="sv-SE"/>
        </w:rPr>
        <w:t xml:space="preserve">   </w:t>
      </w:r>
      <w:r w:rsidR="10E8757C">
        <w:br/>
      </w:r>
    </w:p>
    <w:p w14:paraId="62486C05" w14:textId="5C88DDAC" w:rsidR="002C58C7" w:rsidRDefault="6DCC13CA" w:rsidP="57EC277B">
      <w:pPr>
        <w:shd w:val="clear" w:color="auto" w:fill="FFFFFF" w:themeFill="background1"/>
        <w:rPr>
          <w:rFonts w:ascii="Poppins" w:eastAsia="Poppins" w:hAnsi="Poppins" w:cs="Poppins"/>
          <w:sz w:val="22"/>
          <w:szCs w:val="22"/>
          <w:shd w:val="clear" w:color="auto" w:fill="FFFFFF"/>
          <w:lang w:eastAsia="sv-SE"/>
        </w:rPr>
      </w:pPr>
      <w:r>
        <w:rPr>
          <w:noProof/>
          <w:color w:val="2B579A"/>
          <w:shd w:val="clear" w:color="auto" w:fill="E6E6E6"/>
        </w:rPr>
        <w:drawing>
          <wp:inline distT="0" distB="0" distL="0" distR="0" wp14:anchorId="636A9AC2" wp14:editId="5625A319">
            <wp:extent cx="5756912" cy="4067810"/>
            <wp:effectExtent l="0" t="0" r="0" b="0"/>
            <wp:docPr id="1" name="Bildobjekt 1" descr="/var/folders/8c/48xhb6x11d5b54jj9bwkn9d80000gp/T/com.microsoft.Word/Content.MSO/34469D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5756912" cy="4067810"/>
                    </a:xfrm>
                    <a:prstGeom prst="rect">
                      <a:avLst/>
                    </a:prstGeom>
                  </pic:spPr>
                </pic:pic>
              </a:graphicData>
            </a:graphic>
          </wp:inline>
        </w:drawing>
      </w:r>
    </w:p>
    <w:p w14:paraId="2724B8F4" w14:textId="4DD4381A" w:rsidR="79B74797" w:rsidRDefault="79B74797" w:rsidP="79B74797">
      <w:pPr>
        <w:rPr>
          <w:rFonts w:ascii="Poppins" w:eastAsia="Poppins" w:hAnsi="Poppins" w:cs="Poppins"/>
          <w:b/>
          <w:bCs/>
          <w:color w:val="242424"/>
          <w:sz w:val="22"/>
          <w:szCs w:val="22"/>
          <w:lang w:val="en-US" w:eastAsia="sv-SE"/>
        </w:rPr>
      </w:pPr>
    </w:p>
    <w:p w14:paraId="123C0977" w14:textId="51714E17" w:rsidR="00FB111C" w:rsidRPr="00FB111C" w:rsidRDefault="0CA052FD" w:rsidP="79B74797">
      <w:pPr>
        <w:rPr>
          <w:rFonts w:ascii="Poppins" w:eastAsia="Poppins" w:hAnsi="Poppins" w:cs="Poppins"/>
          <w:b/>
          <w:bCs/>
          <w:sz w:val="28"/>
          <w:szCs w:val="28"/>
          <w:u w:val="single"/>
          <w:lang w:val="en-US"/>
        </w:rPr>
      </w:pPr>
      <w:r w:rsidRPr="79B74797">
        <w:rPr>
          <w:rFonts w:ascii="Poppins" w:eastAsia="Poppins" w:hAnsi="Poppins" w:cs="Poppins"/>
          <w:b/>
          <w:bCs/>
          <w:sz w:val="28"/>
          <w:szCs w:val="28"/>
          <w:u w:val="single"/>
          <w:lang w:val="en-US"/>
        </w:rPr>
        <w:t>SheDecides Financial support 2023</w:t>
      </w:r>
      <w:r w:rsidRPr="79B74797">
        <w:rPr>
          <w:rFonts w:ascii="Poppins" w:eastAsia="Poppins" w:hAnsi="Poppins" w:cs="Poppins"/>
          <w:b/>
          <w:bCs/>
          <w:sz w:val="28"/>
          <w:szCs w:val="28"/>
          <w:lang w:val="en-US"/>
        </w:rPr>
        <w:t xml:space="preserve"> </w:t>
      </w:r>
    </w:p>
    <w:p w14:paraId="4FB4B9D1" w14:textId="639872F1" w:rsidR="00FB111C" w:rsidRDefault="00FB111C" w:rsidP="79B74797">
      <w:pPr>
        <w:rPr>
          <w:rFonts w:ascii="Poppins" w:eastAsia="Poppins" w:hAnsi="Poppins" w:cs="Poppins"/>
          <w:lang w:val="en-US"/>
        </w:rPr>
      </w:pPr>
    </w:p>
    <w:p w14:paraId="4DDBEF00" w14:textId="381F3B68" w:rsidR="00FB111C" w:rsidRDefault="2315F086" w:rsidP="308CE618">
      <w:pPr>
        <w:rPr>
          <w:rFonts w:ascii="Poppins" w:eastAsia="Poppins" w:hAnsi="Poppins" w:cs="Poppins"/>
          <w:i/>
          <w:iCs/>
          <w:lang w:val="en-US"/>
        </w:rPr>
      </w:pPr>
      <w:r w:rsidRPr="308CE618">
        <w:rPr>
          <w:rFonts w:ascii="Poppins" w:eastAsia="Poppins" w:hAnsi="Poppins" w:cs="Poppins"/>
          <w:i/>
          <w:iCs/>
          <w:lang w:val="en-US"/>
        </w:rPr>
        <w:t xml:space="preserve">Existing donors: </w:t>
      </w:r>
    </w:p>
    <w:p w14:paraId="6D8BC35D" w14:textId="3688F2D6" w:rsidR="00FB111C" w:rsidRDefault="0E59F10D" w:rsidP="79B74797">
      <w:pPr>
        <w:rPr>
          <w:rFonts w:ascii="Poppins" w:eastAsia="Poppins" w:hAnsi="Poppins" w:cs="Poppins"/>
          <w:lang w:val="en-US"/>
        </w:rPr>
      </w:pPr>
      <w:r w:rsidRPr="308CE618">
        <w:rPr>
          <w:rFonts w:ascii="Poppins" w:eastAsia="Poppins" w:hAnsi="Poppins" w:cs="Poppins"/>
          <w:b/>
          <w:bCs/>
          <w:lang w:val="en-US"/>
        </w:rPr>
        <w:t>Packard</w:t>
      </w:r>
      <w:r w:rsidRPr="308CE618">
        <w:rPr>
          <w:rFonts w:ascii="Poppins" w:eastAsia="Poppins" w:hAnsi="Poppins" w:cs="Poppins"/>
          <w:lang w:val="en-US"/>
        </w:rPr>
        <w:t>: 250.000 (2022/2023</w:t>
      </w:r>
      <w:r w:rsidR="2B36DD25" w:rsidRPr="308CE618">
        <w:rPr>
          <w:rFonts w:ascii="Poppins" w:eastAsia="Poppins" w:hAnsi="Poppins" w:cs="Poppins"/>
          <w:lang w:val="en-US"/>
        </w:rPr>
        <w:t>)</w:t>
      </w:r>
    </w:p>
    <w:p w14:paraId="340CD923" w14:textId="2C8ACF75" w:rsidR="00FB111C" w:rsidRDefault="0E59F10D" w:rsidP="79B74797">
      <w:pPr>
        <w:rPr>
          <w:rFonts w:ascii="Poppins" w:eastAsia="Poppins" w:hAnsi="Poppins" w:cs="Poppins"/>
          <w:lang w:val="en-US"/>
        </w:rPr>
      </w:pPr>
      <w:r w:rsidRPr="308CE618">
        <w:rPr>
          <w:rFonts w:ascii="Poppins" w:eastAsia="Poppins" w:hAnsi="Poppins" w:cs="Poppins"/>
          <w:b/>
          <w:bCs/>
          <w:lang w:val="en-US"/>
        </w:rPr>
        <w:t>Canada:</w:t>
      </w:r>
      <w:r w:rsidRPr="308CE618">
        <w:rPr>
          <w:rFonts w:ascii="Poppins" w:eastAsia="Poppins" w:hAnsi="Poppins" w:cs="Poppins"/>
          <w:lang w:val="en-US"/>
        </w:rPr>
        <w:t xml:space="preserve"> 180.000 USD (2023</w:t>
      </w:r>
      <w:r w:rsidR="7DACFCA8" w:rsidRPr="308CE618">
        <w:rPr>
          <w:rFonts w:ascii="Poppins" w:eastAsia="Poppins" w:hAnsi="Poppins" w:cs="Poppins"/>
          <w:lang w:val="en-US"/>
        </w:rPr>
        <w:t>-</w:t>
      </w:r>
      <w:r w:rsidR="1B1BBE54" w:rsidRPr="308CE618">
        <w:rPr>
          <w:rFonts w:ascii="Poppins" w:eastAsia="Poppins" w:hAnsi="Poppins" w:cs="Poppins"/>
          <w:lang w:val="en-US"/>
        </w:rPr>
        <w:t>2024</w:t>
      </w:r>
      <w:r w:rsidRPr="308CE618">
        <w:rPr>
          <w:rFonts w:ascii="Poppins" w:eastAsia="Poppins" w:hAnsi="Poppins" w:cs="Poppins"/>
          <w:lang w:val="en-US"/>
        </w:rPr>
        <w:t>)</w:t>
      </w:r>
    </w:p>
    <w:p w14:paraId="03A99AB8" w14:textId="3B6EA7D3" w:rsidR="00FB111C" w:rsidRDefault="0E59F10D" w:rsidP="79B74797">
      <w:pPr>
        <w:rPr>
          <w:rFonts w:ascii="Poppins" w:eastAsia="Poppins" w:hAnsi="Poppins" w:cs="Poppins"/>
          <w:lang w:val="en-US"/>
        </w:rPr>
      </w:pPr>
      <w:r w:rsidRPr="6ED6776F">
        <w:rPr>
          <w:rFonts w:ascii="Poppins" w:eastAsia="Poppins" w:hAnsi="Poppins" w:cs="Poppins"/>
          <w:b/>
          <w:bCs/>
          <w:lang w:val="en-US"/>
        </w:rPr>
        <w:t>France</w:t>
      </w:r>
      <w:r w:rsidRPr="6ED6776F">
        <w:rPr>
          <w:rFonts w:ascii="Poppins" w:eastAsia="Poppins" w:hAnsi="Poppins" w:cs="Poppins"/>
          <w:lang w:val="en-US"/>
        </w:rPr>
        <w:t>: 60.000</w:t>
      </w:r>
      <w:r w:rsidR="1171E98F" w:rsidRPr="6ED6776F">
        <w:rPr>
          <w:rFonts w:ascii="Poppins" w:eastAsia="Poppins" w:hAnsi="Poppins" w:cs="Poppins"/>
          <w:lang w:val="en-US"/>
        </w:rPr>
        <w:t xml:space="preserve"> E</w:t>
      </w:r>
      <w:r w:rsidR="26CF79A2" w:rsidRPr="6ED6776F">
        <w:rPr>
          <w:rFonts w:ascii="Poppins" w:eastAsia="Poppins" w:hAnsi="Poppins" w:cs="Poppins"/>
          <w:lang w:val="en-US"/>
        </w:rPr>
        <w:t>UR</w:t>
      </w:r>
      <w:r w:rsidR="1171E98F" w:rsidRPr="6ED6776F">
        <w:rPr>
          <w:rFonts w:ascii="Poppins" w:eastAsia="Poppins" w:hAnsi="Poppins" w:cs="Poppins"/>
          <w:lang w:val="en-US"/>
        </w:rPr>
        <w:t xml:space="preserve"> </w:t>
      </w:r>
      <w:r w:rsidRPr="6ED6776F">
        <w:rPr>
          <w:rFonts w:ascii="Poppins" w:eastAsia="Poppins" w:hAnsi="Poppins" w:cs="Poppins"/>
          <w:lang w:val="en-US"/>
        </w:rPr>
        <w:t>(2023)</w:t>
      </w:r>
    </w:p>
    <w:p w14:paraId="7BC2C2C0" w14:textId="6A2F2542" w:rsidR="00FB111C" w:rsidRDefault="0E59F10D" w:rsidP="79B74797">
      <w:pPr>
        <w:rPr>
          <w:rFonts w:ascii="Poppins" w:eastAsia="Poppins" w:hAnsi="Poppins" w:cs="Poppins"/>
          <w:lang w:val="en-US"/>
        </w:rPr>
      </w:pPr>
      <w:r w:rsidRPr="79B74797">
        <w:rPr>
          <w:rFonts w:ascii="Poppins" w:eastAsia="Poppins" w:hAnsi="Poppins" w:cs="Poppins"/>
          <w:b/>
          <w:bCs/>
          <w:lang w:val="en-US"/>
        </w:rPr>
        <w:t xml:space="preserve">UNESCO: </w:t>
      </w:r>
      <w:r w:rsidRPr="79B74797">
        <w:rPr>
          <w:rFonts w:ascii="Poppins" w:eastAsia="Poppins" w:hAnsi="Poppins" w:cs="Poppins"/>
          <w:lang w:val="en-US"/>
        </w:rPr>
        <w:t>45.700 USD (</w:t>
      </w:r>
      <w:r w:rsidR="38EBAB44" w:rsidRPr="79B74797">
        <w:rPr>
          <w:rFonts w:ascii="Poppins" w:eastAsia="Poppins" w:hAnsi="Poppins" w:cs="Poppins"/>
          <w:lang w:val="en-US"/>
        </w:rPr>
        <w:t>February</w:t>
      </w:r>
      <w:r w:rsidRPr="79B74797">
        <w:rPr>
          <w:rFonts w:ascii="Poppins" w:eastAsia="Poppins" w:hAnsi="Poppins" w:cs="Poppins"/>
          <w:lang w:val="en-US"/>
        </w:rPr>
        <w:t>-April 2023)</w:t>
      </w:r>
    </w:p>
    <w:p w14:paraId="1CC60319" w14:textId="77777777" w:rsidR="00FD3CBE" w:rsidRDefault="00FD3CBE" w:rsidP="00FD3CBE">
      <w:pPr>
        <w:rPr>
          <w:rFonts w:ascii="Poppins" w:eastAsia="Poppins" w:hAnsi="Poppins" w:cs="Poppins"/>
          <w:lang w:val="en-US"/>
        </w:rPr>
      </w:pPr>
      <w:r w:rsidRPr="6ED6776F">
        <w:rPr>
          <w:rFonts w:ascii="Poppins" w:eastAsia="Poppins" w:hAnsi="Poppins" w:cs="Poppins"/>
          <w:b/>
          <w:bCs/>
          <w:lang w:val="en-US"/>
        </w:rPr>
        <w:t xml:space="preserve">Luxembourg: </w:t>
      </w:r>
      <w:r w:rsidRPr="6ED6776F">
        <w:rPr>
          <w:rFonts w:ascii="Poppins" w:eastAsia="Poppins" w:hAnsi="Poppins" w:cs="Poppins"/>
          <w:lang w:val="en-US"/>
        </w:rPr>
        <w:t>226.000 EUR (2023-2024)</w:t>
      </w:r>
    </w:p>
    <w:p w14:paraId="7AE3A488" w14:textId="132DBA2D" w:rsidR="00FB111C" w:rsidRDefault="00FB111C" w:rsidP="79B74797">
      <w:pPr>
        <w:rPr>
          <w:rFonts w:ascii="Poppins" w:eastAsia="Poppins" w:hAnsi="Poppins" w:cs="Poppins"/>
          <w:lang w:val="en-US"/>
        </w:rPr>
      </w:pPr>
    </w:p>
    <w:p w14:paraId="51505E4C" w14:textId="2ADA9308" w:rsidR="00FB111C" w:rsidRDefault="6C651B2B" w:rsidP="308CE618">
      <w:pPr>
        <w:rPr>
          <w:rFonts w:ascii="Poppins" w:eastAsia="Poppins" w:hAnsi="Poppins" w:cs="Poppins"/>
          <w:i/>
          <w:iCs/>
          <w:lang w:val="en-US"/>
        </w:rPr>
      </w:pPr>
      <w:r w:rsidRPr="308CE618">
        <w:rPr>
          <w:rFonts w:ascii="Poppins" w:eastAsia="Poppins" w:hAnsi="Poppins" w:cs="Poppins"/>
          <w:i/>
          <w:iCs/>
          <w:lang w:val="en-US"/>
        </w:rPr>
        <w:t>Incoming</w:t>
      </w:r>
      <w:r w:rsidR="35ECE342" w:rsidRPr="308CE618">
        <w:rPr>
          <w:rFonts w:ascii="Poppins" w:eastAsia="Poppins" w:hAnsi="Poppins" w:cs="Poppins"/>
          <w:i/>
          <w:iCs/>
          <w:lang w:val="en-US"/>
        </w:rPr>
        <w:t>/previously</w:t>
      </w:r>
      <w:r w:rsidR="7E6543CA" w:rsidRPr="308CE618">
        <w:rPr>
          <w:rFonts w:ascii="Poppins" w:eastAsia="Poppins" w:hAnsi="Poppins" w:cs="Poppins"/>
          <w:i/>
          <w:iCs/>
          <w:lang w:val="en-US"/>
        </w:rPr>
        <w:t xml:space="preserve"> announced/possible</w:t>
      </w:r>
      <w:r w:rsidRPr="308CE618">
        <w:rPr>
          <w:rFonts w:ascii="Poppins" w:eastAsia="Poppins" w:hAnsi="Poppins" w:cs="Poppins"/>
          <w:i/>
          <w:iCs/>
          <w:lang w:val="en-US"/>
        </w:rPr>
        <w:t xml:space="preserve"> </w:t>
      </w:r>
      <w:r w:rsidR="0A42944D" w:rsidRPr="308CE618">
        <w:rPr>
          <w:rFonts w:ascii="Poppins" w:eastAsia="Poppins" w:hAnsi="Poppins" w:cs="Poppins"/>
          <w:i/>
          <w:iCs/>
          <w:lang w:val="en-US"/>
        </w:rPr>
        <w:t xml:space="preserve">new </w:t>
      </w:r>
      <w:r w:rsidRPr="308CE618">
        <w:rPr>
          <w:rFonts w:ascii="Poppins" w:eastAsia="Poppins" w:hAnsi="Poppins" w:cs="Poppins"/>
          <w:i/>
          <w:iCs/>
          <w:lang w:val="en-US"/>
        </w:rPr>
        <w:t xml:space="preserve">support: </w:t>
      </w:r>
    </w:p>
    <w:p w14:paraId="2927D5D1" w14:textId="676BF0F6" w:rsidR="00FB111C" w:rsidRDefault="0CA052FD" w:rsidP="79B74797">
      <w:pPr>
        <w:rPr>
          <w:rFonts w:ascii="Poppins" w:eastAsia="Poppins" w:hAnsi="Poppins" w:cs="Poppins"/>
          <w:lang w:val="en-US"/>
        </w:rPr>
      </w:pPr>
      <w:r w:rsidRPr="484F3202">
        <w:rPr>
          <w:rFonts w:ascii="Poppins" w:eastAsia="Poppins" w:hAnsi="Poppins" w:cs="Poppins"/>
          <w:b/>
          <w:bCs/>
          <w:lang w:val="en-US"/>
        </w:rPr>
        <w:t>Belgium</w:t>
      </w:r>
      <w:r w:rsidRPr="484F3202">
        <w:rPr>
          <w:rFonts w:ascii="Poppins" w:eastAsia="Poppins" w:hAnsi="Poppins" w:cs="Poppins"/>
          <w:lang w:val="en-US"/>
        </w:rPr>
        <w:t xml:space="preserve">: </w:t>
      </w:r>
      <w:r w:rsidR="00FD3CBE">
        <w:rPr>
          <w:rFonts w:ascii="Poppins" w:eastAsia="Poppins" w:hAnsi="Poppins" w:cs="Poppins"/>
          <w:lang w:val="en-US"/>
        </w:rPr>
        <w:t>5</w:t>
      </w:r>
      <w:r w:rsidR="4BB78DC4" w:rsidRPr="484F3202">
        <w:rPr>
          <w:rFonts w:ascii="Poppins" w:eastAsia="Poppins" w:hAnsi="Poppins" w:cs="Poppins"/>
          <w:lang w:val="en-US"/>
        </w:rPr>
        <w:t>00</w:t>
      </w:r>
      <w:r w:rsidR="4C6A5950" w:rsidRPr="484F3202">
        <w:rPr>
          <w:rFonts w:ascii="Poppins" w:eastAsia="Poppins" w:hAnsi="Poppins" w:cs="Poppins"/>
          <w:lang w:val="en-US"/>
        </w:rPr>
        <w:t xml:space="preserve">.000 </w:t>
      </w:r>
      <w:r w:rsidR="11B3CAE2" w:rsidRPr="484F3202">
        <w:rPr>
          <w:rFonts w:ascii="Poppins" w:eastAsia="Poppins" w:hAnsi="Poppins" w:cs="Poppins"/>
          <w:lang w:val="en-US"/>
        </w:rPr>
        <w:t>E</w:t>
      </w:r>
      <w:r w:rsidR="080B6433" w:rsidRPr="484F3202">
        <w:rPr>
          <w:rFonts w:ascii="Poppins" w:eastAsia="Poppins" w:hAnsi="Poppins" w:cs="Poppins"/>
          <w:lang w:val="en-US"/>
        </w:rPr>
        <w:t>UR</w:t>
      </w:r>
      <w:r w:rsidR="0D1B6CEA" w:rsidRPr="484F3202">
        <w:rPr>
          <w:rFonts w:ascii="Poppins" w:eastAsia="Poppins" w:hAnsi="Poppins" w:cs="Poppins"/>
          <w:lang w:val="en-US"/>
        </w:rPr>
        <w:t xml:space="preserve"> </w:t>
      </w:r>
      <w:r w:rsidR="45D945EE" w:rsidRPr="484F3202">
        <w:rPr>
          <w:rFonts w:ascii="Poppins" w:eastAsia="Poppins" w:hAnsi="Poppins" w:cs="Poppins"/>
          <w:lang w:val="en-US"/>
        </w:rPr>
        <w:t>(</w:t>
      </w:r>
      <w:r w:rsidR="3C0A7B95" w:rsidRPr="484F3202">
        <w:rPr>
          <w:rFonts w:ascii="Poppins" w:eastAsia="Poppins" w:hAnsi="Poppins" w:cs="Poppins"/>
          <w:lang w:val="en-US"/>
        </w:rPr>
        <w:t xml:space="preserve">tbc </w:t>
      </w:r>
      <w:r w:rsidR="45D945EE" w:rsidRPr="484F3202">
        <w:rPr>
          <w:rFonts w:ascii="Poppins" w:eastAsia="Poppins" w:hAnsi="Poppins" w:cs="Poppins"/>
          <w:lang w:val="en-US"/>
        </w:rPr>
        <w:t>2023-2024)</w:t>
      </w:r>
      <w:r w:rsidR="191D2EA5" w:rsidRPr="484F3202">
        <w:rPr>
          <w:rFonts w:ascii="Poppins" w:eastAsia="Poppins" w:hAnsi="Poppins" w:cs="Poppins"/>
          <w:lang w:val="en-US"/>
        </w:rPr>
        <w:t xml:space="preserve">  </w:t>
      </w:r>
      <w:r w:rsidRPr="484F3202">
        <w:rPr>
          <w:rFonts w:ascii="Poppins" w:eastAsia="Poppins" w:hAnsi="Poppins" w:cs="Poppins"/>
          <w:lang w:val="en-US"/>
        </w:rPr>
        <w:t xml:space="preserve"> </w:t>
      </w:r>
    </w:p>
    <w:p w14:paraId="2ED88058" w14:textId="12C7FA70" w:rsidR="5DE91598" w:rsidRDefault="5DE91598" w:rsidP="79B74797">
      <w:pPr>
        <w:rPr>
          <w:rFonts w:ascii="Poppins" w:eastAsia="Poppins" w:hAnsi="Poppins" w:cs="Poppins"/>
          <w:lang w:val="en-US"/>
        </w:rPr>
      </w:pPr>
      <w:r w:rsidRPr="79B74797">
        <w:rPr>
          <w:rFonts w:ascii="Poppins" w:eastAsia="Poppins" w:hAnsi="Poppins" w:cs="Poppins"/>
          <w:b/>
          <w:bCs/>
          <w:lang w:val="en-US"/>
        </w:rPr>
        <w:t xml:space="preserve">Netherlands </w:t>
      </w:r>
      <w:r w:rsidR="786FC439" w:rsidRPr="79B74797">
        <w:rPr>
          <w:rFonts w:ascii="Poppins" w:eastAsia="Poppins" w:hAnsi="Poppins" w:cs="Poppins"/>
          <w:lang w:val="en-US"/>
        </w:rPr>
        <w:t>300.000</w:t>
      </w:r>
      <w:r w:rsidR="74EB28BE" w:rsidRPr="79B74797">
        <w:rPr>
          <w:rFonts w:ascii="Poppins" w:eastAsia="Poppins" w:hAnsi="Poppins" w:cs="Poppins"/>
          <w:lang w:val="en-US"/>
        </w:rPr>
        <w:t xml:space="preserve"> USD (tbc</w:t>
      </w:r>
      <w:r w:rsidR="68C9024F" w:rsidRPr="79B74797">
        <w:rPr>
          <w:rFonts w:ascii="Poppins" w:eastAsia="Poppins" w:hAnsi="Poppins" w:cs="Poppins"/>
          <w:lang w:val="en-US"/>
        </w:rPr>
        <w:t>) Part of</w:t>
      </w:r>
      <w:r w:rsidR="7AF153A1" w:rsidRPr="79B74797">
        <w:rPr>
          <w:rFonts w:ascii="Poppins" w:eastAsia="Poppins" w:hAnsi="Poppins" w:cs="Poppins"/>
          <w:lang w:val="en-US"/>
        </w:rPr>
        <w:t xml:space="preserve"> multiannual </w:t>
      </w:r>
      <w:r w:rsidR="68C9024F" w:rsidRPr="79B74797">
        <w:rPr>
          <w:rFonts w:ascii="Poppins" w:eastAsia="Poppins" w:hAnsi="Poppins" w:cs="Poppins"/>
          <w:lang w:val="en-US"/>
        </w:rPr>
        <w:t>support, 900.000 USD</w:t>
      </w:r>
      <w:r w:rsidRPr="00CD13F6">
        <w:rPr>
          <w:lang w:val="en-US"/>
        </w:rPr>
        <w:br/>
      </w:r>
      <w:r w:rsidR="68C9024F" w:rsidRPr="79B74797">
        <w:rPr>
          <w:rFonts w:ascii="Poppins" w:eastAsia="Poppins" w:hAnsi="Poppins" w:cs="Poppins"/>
          <w:lang w:val="en-US"/>
        </w:rPr>
        <w:t>2023-2025</w:t>
      </w:r>
      <w:r w:rsidR="74EB28BE" w:rsidRPr="79B74797">
        <w:rPr>
          <w:rFonts w:ascii="Poppins" w:eastAsia="Poppins" w:hAnsi="Poppins" w:cs="Poppins"/>
          <w:lang w:val="en-US"/>
        </w:rPr>
        <w:t>)</w:t>
      </w:r>
      <w:r w:rsidR="786FC439" w:rsidRPr="79B74797">
        <w:rPr>
          <w:rFonts w:ascii="Poppins" w:eastAsia="Poppins" w:hAnsi="Poppins" w:cs="Poppins"/>
          <w:lang w:val="en-US"/>
        </w:rPr>
        <w:t xml:space="preserve"> </w:t>
      </w:r>
    </w:p>
    <w:p w14:paraId="3916184D" w14:textId="5D6C78DD" w:rsidR="05C4AB49" w:rsidRDefault="05C4AB49" w:rsidP="79B74797">
      <w:pPr>
        <w:rPr>
          <w:rFonts w:ascii="Poppins" w:eastAsia="Poppins" w:hAnsi="Poppins" w:cs="Poppins"/>
          <w:lang w:val="en-US"/>
        </w:rPr>
      </w:pPr>
      <w:r w:rsidRPr="308CE618">
        <w:rPr>
          <w:rFonts w:ascii="Poppins" w:eastAsia="Poppins" w:hAnsi="Poppins" w:cs="Poppins"/>
          <w:b/>
          <w:bCs/>
          <w:lang w:val="en-US"/>
        </w:rPr>
        <w:t>Post code Lottery</w:t>
      </w:r>
      <w:r w:rsidRPr="308CE618">
        <w:rPr>
          <w:rFonts w:ascii="Poppins" w:eastAsia="Poppins" w:hAnsi="Poppins" w:cs="Poppins"/>
          <w:lang w:val="en-US"/>
        </w:rPr>
        <w:t>/Rutgers 400.000 USD (202</w:t>
      </w:r>
      <w:r w:rsidR="1CD18530" w:rsidRPr="308CE618">
        <w:rPr>
          <w:rFonts w:ascii="Poppins" w:eastAsia="Poppins" w:hAnsi="Poppins" w:cs="Poppins"/>
          <w:lang w:val="en-US"/>
        </w:rPr>
        <w:t>3</w:t>
      </w:r>
      <w:r w:rsidRPr="308CE618">
        <w:rPr>
          <w:rFonts w:ascii="Poppins" w:eastAsia="Poppins" w:hAnsi="Poppins" w:cs="Poppins"/>
          <w:lang w:val="en-US"/>
        </w:rPr>
        <w:t>-202</w:t>
      </w:r>
      <w:r w:rsidR="785FCEAA" w:rsidRPr="308CE618">
        <w:rPr>
          <w:rFonts w:ascii="Poppins" w:eastAsia="Poppins" w:hAnsi="Poppins" w:cs="Poppins"/>
          <w:lang w:val="en-US"/>
        </w:rPr>
        <w:t>5)</w:t>
      </w:r>
    </w:p>
    <w:p w14:paraId="07956680" w14:textId="1D5E8713" w:rsidR="361F6076" w:rsidRDefault="361F6076" w:rsidP="308CE618">
      <w:pPr>
        <w:rPr>
          <w:rFonts w:ascii="Poppins" w:eastAsia="Poppins" w:hAnsi="Poppins" w:cs="Poppins"/>
          <w:lang w:val="en-US"/>
        </w:rPr>
      </w:pPr>
      <w:r w:rsidRPr="308CE618">
        <w:rPr>
          <w:rFonts w:ascii="Poppins" w:eastAsia="Poppins" w:hAnsi="Poppins" w:cs="Poppins"/>
          <w:b/>
          <w:bCs/>
          <w:lang w:val="en-US"/>
        </w:rPr>
        <w:t>Sweden:</w:t>
      </w:r>
      <w:r w:rsidRPr="308CE618">
        <w:rPr>
          <w:rFonts w:ascii="Poppins" w:eastAsia="Poppins" w:hAnsi="Poppins" w:cs="Poppins"/>
          <w:lang w:val="en-US"/>
        </w:rPr>
        <w:t xml:space="preserve"> 100.000 USD (</w:t>
      </w:r>
      <w:r w:rsidR="002331AE">
        <w:rPr>
          <w:rFonts w:ascii="Poppins" w:eastAsia="Poppins" w:hAnsi="Poppins" w:cs="Poppins"/>
          <w:lang w:val="en-US"/>
        </w:rPr>
        <w:t xml:space="preserve">tbc </w:t>
      </w:r>
      <w:r w:rsidRPr="308CE618">
        <w:rPr>
          <w:rFonts w:ascii="Poppins" w:eastAsia="Poppins" w:hAnsi="Poppins" w:cs="Poppins"/>
          <w:lang w:val="en-US"/>
        </w:rPr>
        <w:t>2023)</w:t>
      </w:r>
    </w:p>
    <w:p w14:paraId="05A5ACDD" w14:textId="0A69064E" w:rsidR="361F6076" w:rsidRDefault="361F6076" w:rsidP="308CE618">
      <w:pPr>
        <w:rPr>
          <w:rFonts w:ascii="Poppins" w:eastAsia="Poppins" w:hAnsi="Poppins" w:cs="Poppins"/>
          <w:lang w:val="en-US"/>
        </w:rPr>
      </w:pPr>
      <w:r w:rsidRPr="6ED6776F">
        <w:rPr>
          <w:rFonts w:ascii="Poppins" w:eastAsia="Poppins" w:hAnsi="Poppins" w:cs="Poppins"/>
          <w:b/>
          <w:bCs/>
          <w:lang w:val="en-US"/>
        </w:rPr>
        <w:t>Germany</w:t>
      </w:r>
      <w:r w:rsidRPr="6ED6776F">
        <w:rPr>
          <w:rFonts w:ascii="Poppins" w:eastAsia="Poppins" w:hAnsi="Poppins" w:cs="Poppins"/>
          <w:lang w:val="en-US"/>
        </w:rPr>
        <w:t xml:space="preserve">: </w:t>
      </w:r>
      <w:r w:rsidR="00F76087">
        <w:rPr>
          <w:rFonts w:ascii="Poppins" w:eastAsia="Poppins" w:hAnsi="Poppins" w:cs="Poppins"/>
          <w:lang w:val="en-US"/>
        </w:rPr>
        <w:t>100</w:t>
      </w:r>
      <w:r w:rsidRPr="6ED6776F">
        <w:rPr>
          <w:rFonts w:ascii="Poppins" w:eastAsia="Poppins" w:hAnsi="Poppins" w:cs="Poppins"/>
          <w:lang w:val="en-US"/>
        </w:rPr>
        <w:t xml:space="preserve">.000 </w:t>
      </w:r>
      <w:r w:rsidR="3EEF1785" w:rsidRPr="6ED6776F">
        <w:rPr>
          <w:rFonts w:ascii="Poppins" w:eastAsia="Poppins" w:hAnsi="Poppins" w:cs="Poppins"/>
          <w:lang w:val="en-US"/>
        </w:rPr>
        <w:t xml:space="preserve">EUR </w:t>
      </w:r>
      <w:r w:rsidRPr="6ED6776F">
        <w:rPr>
          <w:rFonts w:ascii="Poppins" w:eastAsia="Poppins" w:hAnsi="Poppins" w:cs="Poppins"/>
          <w:lang w:val="en-US"/>
        </w:rPr>
        <w:t>(</w:t>
      </w:r>
      <w:r w:rsidR="002331AE">
        <w:rPr>
          <w:rFonts w:ascii="Poppins" w:eastAsia="Poppins" w:hAnsi="Poppins" w:cs="Poppins"/>
          <w:lang w:val="en-US"/>
        </w:rPr>
        <w:t xml:space="preserve">tbc </w:t>
      </w:r>
      <w:r w:rsidRPr="6ED6776F">
        <w:rPr>
          <w:rFonts w:ascii="Poppins" w:eastAsia="Poppins" w:hAnsi="Poppins" w:cs="Poppins"/>
          <w:lang w:val="en-US"/>
        </w:rPr>
        <w:t xml:space="preserve">2024) </w:t>
      </w:r>
    </w:p>
    <w:p w14:paraId="6FFFAC93" w14:textId="66C13230" w:rsidR="00FD3CBE" w:rsidRDefault="02EC0588" w:rsidP="308CE618">
      <w:pPr>
        <w:rPr>
          <w:rFonts w:ascii="Poppins" w:eastAsia="Poppins" w:hAnsi="Poppins" w:cs="Poppins"/>
          <w:lang w:val="en-US"/>
        </w:rPr>
      </w:pPr>
      <w:r w:rsidRPr="308CE618">
        <w:rPr>
          <w:rFonts w:ascii="Poppins" w:eastAsia="Poppins" w:hAnsi="Poppins" w:cs="Poppins"/>
          <w:b/>
          <w:bCs/>
          <w:lang w:val="en-US"/>
        </w:rPr>
        <w:t>Packard</w:t>
      </w:r>
      <w:r w:rsidR="00F76087">
        <w:rPr>
          <w:rFonts w:ascii="Poppins" w:eastAsia="Poppins" w:hAnsi="Poppins" w:cs="Poppins"/>
          <w:b/>
          <w:bCs/>
          <w:lang w:val="en-US"/>
        </w:rPr>
        <w:t xml:space="preserve"> core</w:t>
      </w:r>
      <w:r w:rsidRPr="308CE618">
        <w:rPr>
          <w:rFonts w:ascii="Poppins" w:eastAsia="Poppins" w:hAnsi="Poppins" w:cs="Poppins"/>
          <w:b/>
          <w:bCs/>
          <w:lang w:val="en-US"/>
        </w:rPr>
        <w:t>:</w:t>
      </w:r>
      <w:r w:rsidRPr="308CE618">
        <w:rPr>
          <w:rFonts w:ascii="Poppins" w:eastAsia="Poppins" w:hAnsi="Poppins" w:cs="Poppins"/>
          <w:lang w:val="en-US"/>
        </w:rPr>
        <w:t xml:space="preserve"> 2</w:t>
      </w:r>
      <w:r w:rsidR="00FD3CBE">
        <w:rPr>
          <w:rFonts w:ascii="Poppins" w:eastAsia="Poppins" w:hAnsi="Poppins" w:cs="Poppins"/>
          <w:lang w:val="en-US"/>
        </w:rPr>
        <w:t>5</w:t>
      </w:r>
      <w:r w:rsidRPr="308CE618">
        <w:rPr>
          <w:rFonts w:ascii="Poppins" w:eastAsia="Poppins" w:hAnsi="Poppins" w:cs="Poppins"/>
          <w:lang w:val="en-US"/>
        </w:rPr>
        <w:t>0.000 USD (2024)</w:t>
      </w:r>
    </w:p>
    <w:p w14:paraId="0701089F" w14:textId="63FA4D29" w:rsidR="02EC0588" w:rsidRDefault="00FD3CBE" w:rsidP="308CE618">
      <w:pPr>
        <w:rPr>
          <w:rFonts w:ascii="Poppins" w:eastAsia="Poppins" w:hAnsi="Poppins" w:cs="Poppins"/>
          <w:lang w:val="en-US"/>
        </w:rPr>
      </w:pPr>
      <w:r w:rsidRPr="00FD3CBE">
        <w:rPr>
          <w:rFonts w:ascii="Poppins" w:eastAsia="Poppins" w:hAnsi="Poppins" w:cs="Poppins"/>
          <w:b/>
          <w:lang w:val="en-US"/>
        </w:rPr>
        <w:t>Packard</w:t>
      </w:r>
      <w:r w:rsidR="00F76087">
        <w:rPr>
          <w:rFonts w:ascii="Poppins" w:eastAsia="Poppins" w:hAnsi="Poppins" w:cs="Poppins"/>
          <w:b/>
          <w:lang w:val="en-US"/>
        </w:rPr>
        <w:t xml:space="preserve"> communication/</w:t>
      </w:r>
      <w:r w:rsidR="00F76087" w:rsidRPr="00F76087">
        <w:rPr>
          <w:rFonts w:ascii="Poppins" w:eastAsia="Poppins" w:hAnsi="Poppins" w:cs="Poppins"/>
          <w:b/>
          <w:lang w:val="en-US"/>
        </w:rPr>
        <w:t>o</w:t>
      </w:r>
      <w:r w:rsidRPr="00F76087">
        <w:rPr>
          <w:rFonts w:ascii="Poppins" w:eastAsia="Poppins" w:hAnsi="Poppins" w:cs="Poppins"/>
          <w:b/>
          <w:lang w:val="en-US"/>
        </w:rPr>
        <w:t>rganizational grant</w:t>
      </w:r>
      <w:r w:rsidR="00F76087" w:rsidRPr="00F76087">
        <w:rPr>
          <w:rFonts w:ascii="Poppins" w:eastAsia="Poppins" w:hAnsi="Poppins" w:cs="Poppins"/>
          <w:b/>
          <w:lang w:val="en-US"/>
        </w:rPr>
        <w:t>:</w:t>
      </w:r>
      <w:r w:rsidR="00F76087">
        <w:rPr>
          <w:rFonts w:ascii="Poppins" w:eastAsia="Poppins" w:hAnsi="Poppins" w:cs="Poppins"/>
          <w:lang w:val="en-US"/>
        </w:rPr>
        <w:t xml:space="preserve"> </w:t>
      </w:r>
      <w:r>
        <w:rPr>
          <w:rFonts w:ascii="Poppins" w:eastAsia="Poppins" w:hAnsi="Poppins" w:cs="Poppins"/>
          <w:lang w:val="en-US"/>
        </w:rPr>
        <w:t xml:space="preserve"> 62.</w:t>
      </w:r>
      <w:r w:rsidR="00F76087">
        <w:rPr>
          <w:rFonts w:ascii="Poppins" w:eastAsia="Poppins" w:hAnsi="Poppins" w:cs="Poppins"/>
          <w:lang w:val="en-US"/>
        </w:rPr>
        <w:t>5</w:t>
      </w:r>
      <w:r>
        <w:rPr>
          <w:rFonts w:ascii="Poppins" w:eastAsia="Poppins" w:hAnsi="Poppins" w:cs="Poppins"/>
          <w:lang w:val="en-US"/>
        </w:rPr>
        <w:t xml:space="preserve">00 USD (2024) </w:t>
      </w:r>
      <w:r w:rsidR="02EC0588" w:rsidRPr="308CE618">
        <w:rPr>
          <w:rFonts w:ascii="Poppins" w:eastAsia="Poppins" w:hAnsi="Poppins" w:cs="Poppins"/>
          <w:lang w:val="en-US"/>
        </w:rPr>
        <w:t xml:space="preserve"> </w:t>
      </w:r>
    </w:p>
    <w:p w14:paraId="03E8E1A6" w14:textId="4269C10D" w:rsidR="57EC277B" w:rsidRDefault="57EC277B" w:rsidP="79B74797">
      <w:pPr>
        <w:pStyle w:val="paragraph"/>
        <w:spacing w:before="0" w:beforeAutospacing="0" w:after="0" w:afterAutospacing="0"/>
        <w:rPr>
          <w:rStyle w:val="normaltextrun"/>
          <w:rFonts w:ascii="Poppins" w:eastAsia="Poppins" w:hAnsi="Poppins" w:cs="Poppins"/>
          <w:lang w:val="en-GB"/>
        </w:rPr>
      </w:pPr>
    </w:p>
    <w:p w14:paraId="00AC898F" w14:textId="6C2E0767" w:rsidR="00FB111C" w:rsidRPr="002C58C7" w:rsidRDefault="4F6D2F15" w:rsidP="79B74797">
      <w:pPr>
        <w:rPr>
          <w:rFonts w:ascii="Poppins" w:eastAsia="Poppins" w:hAnsi="Poppins" w:cs="Poppins"/>
          <w:sz w:val="28"/>
          <w:szCs w:val="28"/>
          <w:u w:val="single"/>
          <w:lang w:val="en-US"/>
        </w:rPr>
      </w:pPr>
      <w:r w:rsidRPr="79B74797">
        <w:rPr>
          <w:rFonts w:ascii="Poppins" w:eastAsia="Poppins" w:hAnsi="Poppins" w:cs="Poppins"/>
          <w:b/>
          <w:bCs/>
          <w:sz w:val="28"/>
          <w:szCs w:val="28"/>
          <w:u w:val="single"/>
          <w:lang w:val="en-US"/>
        </w:rPr>
        <w:t xml:space="preserve">Estimated </w:t>
      </w:r>
      <w:r w:rsidR="33C7E060" w:rsidRPr="79B74797">
        <w:rPr>
          <w:rFonts w:ascii="Poppins" w:eastAsia="Poppins" w:hAnsi="Poppins" w:cs="Poppins"/>
          <w:b/>
          <w:bCs/>
          <w:sz w:val="28"/>
          <w:szCs w:val="28"/>
          <w:u w:val="single"/>
          <w:lang w:val="en-US"/>
        </w:rPr>
        <w:t>costs workplan 2023</w:t>
      </w:r>
      <w:r w:rsidRPr="79B74797">
        <w:rPr>
          <w:rFonts w:ascii="Poppins" w:eastAsia="Poppins" w:hAnsi="Poppins" w:cs="Poppins"/>
          <w:sz w:val="28"/>
          <w:szCs w:val="28"/>
          <w:u w:val="single"/>
          <w:lang w:val="en-US"/>
        </w:rPr>
        <w:t xml:space="preserve"> </w:t>
      </w:r>
      <w:r w:rsidR="667124B1" w:rsidRPr="79B74797">
        <w:rPr>
          <w:rFonts w:ascii="Poppins" w:eastAsia="Poppins" w:hAnsi="Poppins" w:cs="Poppins"/>
          <w:sz w:val="28"/>
          <w:szCs w:val="28"/>
          <w:u w:val="single"/>
          <w:lang w:val="en-US"/>
        </w:rPr>
        <w:t xml:space="preserve"> </w:t>
      </w:r>
    </w:p>
    <w:p w14:paraId="04DCBCA6" w14:textId="1D349C52" w:rsidR="00FB111C" w:rsidRPr="00FB111C" w:rsidRDefault="33A72566" w:rsidP="79B74797">
      <w:pPr>
        <w:pStyle w:val="paragraph"/>
        <w:spacing w:before="0" w:beforeAutospacing="0" w:after="0" w:afterAutospacing="0"/>
        <w:textAlignment w:val="baseline"/>
        <w:rPr>
          <w:rFonts w:ascii="Poppins" w:eastAsia="Poppins" w:hAnsi="Poppins" w:cs="Poppins"/>
          <w:sz w:val="18"/>
          <w:szCs w:val="18"/>
          <w:lang w:val="en-US"/>
        </w:rPr>
      </w:pPr>
      <w:r w:rsidRPr="79B74797">
        <w:rPr>
          <w:rStyle w:val="normaltextrun"/>
          <w:rFonts w:ascii="Poppins" w:eastAsia="Poppins" w:hAnsi="Poppins" w:cs="Poppins"/>
          <w:sz w:val="22"/>
          <w:szCs w:val="22"/>
          <w:lang w:val="en-GB"/>
        </w:rPr>
        <w:t xml:space="preserve">Total costs SheDecides: $ 1 011 340 </w:t>
      </w:r>
      <w:r w:rsidRPr="79B74797">
        <w:rPr>
          <w:rStyle w:val="eop"/>
          <w:rFonts w:ascii="Poppins" w:eastAsia="Poppins" w:hAnsi="Poppins" w:cs="Poppins"/>
          <w:sz w:val="22"/>
          <w:szCs w:val="22"/>
          <w:lang w:val="en-US"/>
        </w:rPr>
        <w:t> </w:t>
      </w:r>
    </w:p>
    <w:p w14:paraId="6850B5CC" w14:textId="33693499" w:rsidR="00FB111C" w:rsidRPr="00CD13F6" w:rsidRDefault="33A72566" w:rsidP="79B74797">
      <w:pPr>
        <w:pStyle w:val="paragraph"/>
        <w:spacing w:before="0" w:beforeAutospacing="0" w:after="0" w:afterAutospacing="0"/>
        <w:textAlignment w:val="baseline"/>
        <w:rPr>
          <w:lang w:val="en-US"/>
        </w:rPr>
      </w:pPr>
      <w:proofErr w:type="spellStart"/>
      <w:r w:rsidRPr="79B74797">
        <w:rPr>
          <w:rStyle w:val="normaltextrun"/>
          <w:rFonts w:ascii="Poppins" w:eastAsia="Poppins" w:hAnsi="Poppins" w:cs="Poppins"/>
          <w:sz w:val="22"/>
          <w:szCs w:val="22"/>
          <w:lang w:val="en-GB"/>
        </w:rPr>
        <w:t>IPPF</w:t>
      </w:r>
      <w:proofErr w:type="spellEnd"/>
      <w:r w:rsidRPr="79B74797">
        <w:rPr>
          <w:rStyle w:val="normaltextrun"/>
          <w:rFonts w:ascii="Poppins" w:eastAsia="Poppins" w:hAnsi="Poppins" w:cs="Poppins"/>
          <w:sz w:val="22"/>
          <w:szCs w:val="22"/>
          <w:lang w:val="en-GB"/>
        </w:rPr>
        <w:t xml:space="preserve"> hosting fee (10%):    $   91 940</w:t>
      </w:r>
    </w:p>
    <w:p w14:paraId="51FE480A" w14:textId="7B8D0A5A" w:rsidR="00FB111C" w:rsidRPr="00FB111C" w:rsidRDefault="00FB111C" w:rsidP="79B74797">
      <w:pPr>
        <w:pStyle w:val="paragraph"/>
        <w:spacing w:before="0" w:beforeAutospacing="0" w:after="0" w:afterAutospacing="0"/>
        <w:textAlignment w:val="baseline"/>
        <w:rPr>
          <w:rStyle w:val="normaltextrun"/>
          <w:rFonts w:ascii="Poppins" w:eastAsia="Poppins" w:hAnsi="Poppins" w:cs="Poppins"/>
          <w:sz w:val="22"/>
          <w:szCs w:val="22"/>
          <w:lang w:val="en-GB"/>
        </w:rPr>
      </w:pPr>
    </w:p>
    <w:p w14:paraId="7C412E4E" w14:textId="411975C3" w:rsidR="00FB111C" w:rsidRPr="00FB111C" w:rsidRDefault="33A72566" w:rsidP="79B74797">
      <w:pPr>
        <w:pStyle w:val="paragraph"/>
        <w:spacing w:before="0" w:beforeAutospacing="0" w:after="0" w:afterAutospacing="0"/>
        <w:textAlignment w:val="baseline"/>
        <w:rPr>
          <w:rStyle w:val="normaltextrun"/>
          <w:rFonts w:ascii="Poppins" w:eastAsia="Poppins" w:hAnsi="Poppins" w:cs="Poppins"/>
          <w:sz w:val="22"/>
          <w:szCs w:val="22"/>
          <w:lang w:val="en-GB"/>
        </w:rPr>
      </w:pPr>
      <w:r w:rsidRPr="484F3202">
        <w:rPr>
          <w:rStyle w:val="normaltextrun"/>
          <w:rFonts w:ascii="Poppins" w:eastAsia="Poppins" w:hAnsi="Poppins" w:cs="Poppins"/>
          <w:sz w:val="22"/>
          <w:szCs w:val="22"/>
          <w:lang w:val="en-GB"/>
        </w:rPr>
        <w:t xml:space="preserve">Detailed </w:t>
      </w:r>
      <w:r w:rsidR="08770AAA" w:rsidRPr="484F3202">
        <w:rPr>
          <w:rStyle w:val="normaltextrun"/>
          <w:rFonts w:ascii="Poppins" w:eastAsia="Poppins" w:hAnsi="Poppins" w:cs="Poppins"/>
          <w:sz w:val="22"/>
          <w:szCs w:val="22"/>
          <w:lang w:val="en-GB"/>
        </w:rPr>
        <w:t xml:space="preserve">multi-annual budget including </w:t>
      </w:r>
      <w:r w:rsidRPr="484F3202">
        <w:rPr>
          <w:rStyle w:val="normaltextrun"/>
          <w:rFonts w:ascii="Poppins" w:eastAsia="Poppins" w:hAnsi="Poppins" w:cs="Poppins"/>
          <w:sz w:val="22"/>
          <w:szCs w:val="22"/>
          <w:lang w:val="en-GB"/>
        </w:rPr>
        <w:t xml:space="preserve">staff costs, organizational costs provided in annex entailing; coordination </w:t>
      </w:r>
      <w:proofErr w:type="spellStart"/>
      <w:r w:rsidRPr="484F3202">
        <w:rPr>
          <w:rStyle w:val="normaltextrun"/>
          <w:rFonts w:ascii="Poppins" w:eastAsia="Poppins" w:hAnsi="Poppins" w:cs="Poppins"/>
          <w:sz w:val="22"/>
          <w:szCs w:val="22"/>
          <w:lang w:val="en-GB"/>
        </w:rPr>
        <w:t>SDSU</w:t>
      </w:r>
      <w:proofErr w:type="spellEnd"/>
      <w:r w:rsidRPr="484F3202">
        <w:rPr>
          <w:rStyle w:val="normaltextrun"/>
          <w:rFonts w:ascii="Poppins" w:eastAsia="Poppins" w:hAnsi="Poppins" w:cs="Poppins"/>
          <w:sz w:val="22"/>
          <w:szCs w:val="22"/>
          <w:lang w:val="en-GB"/>
        </w:rPr>
        <w:t>, partnership building travels, team meetings, results reporting, fundraising, MEL, consultancy, capacity building, YAP support</w:t>
      </w:r>
      <w:r w:rsidR="7BDECFA0" w:rsidRPr="484F3202">
        <w:rPr>
          <w:rStyle w:val="normaltextrun"/>
          <w:rFonts w:ascii="Poppins" w:eastAsia="Poppins" w:hAnsi="Poppins" w:cs="Poppins"/>
          <w:sz w:val="22"/>
          <w:szCs w:val="22"/>
          <w:lang w:val="en-GB"/>
        </w:rPr>
        <w:t xml:space="preserve">, governance </w:t>
      </w:r>
      <w:r w:rsidRPr="484F3202">
        <w:rPr>
          <w:rStyle w:val="normaltextrun"/>
          <w:rFonts w:ascii="Poppins" w:eastAsia="Poppins" w:hAnsi="Poppins" w:cs="Poppins"/>
          <w:sz w:val="22"/>
          <w:szCs w:val="22"/>
          <w:lang w:val="en-GB"/>
        </w:rPr>
        <w:t>and office costs etc</w:t>
      </w:r>
      <w:r w:rsidR="0CA052FD" w:rsidRPr="00CD13F6">
        <w:rPr>
          <w:lang w:val="en-US"/>
        </w:rPr>
        <w:br/>
      </w:r>
    </w:p>
    <w:p w14:paraId="7350A751" w14:textId="313DFE54" w:rsidR="00FB111C" w:rsidRPr="00FB111C" w:rsidRDefault="431C4EB1" w:rsidP="79B74797">
      <w:pPr>
        <w:pStyle w:val="paragraph"/>
        <w:spacing w:before="0" w:beforeAutospacing="0" w:after="0" w:afterAutospacing="0"/>
        <w:jc w:val="both"/>
        <w:textAlignment w:val="baseline"/>
        <w:rPr>
          <w:rStyle w:val="normaltextrun"/>
          <w:rFonts w:ascii="Poppins" w:eastAsia="Poppins" w:hAnsi="Poppins" w:cs="Poppins"/>
          <w:b/>
          <w:bCs/>
          <w:sz w:val="22"/>
          <w:szCs w:val="22"/>
          <w:lang w:val="en-GB"/>
        </w:rPr>
      </w:pPr>
      <w:r w:rsidRPr="79B74797">
        <w:rPr>
          <w:rStyle w:val="normaltextrun"/>
          <w:rFonts w:ascii="Poppins" w:eastAsia="Poppins" w:hAnsi="Poppins" w:cs="Poppins"/>
          <w:b/>
          <w:bCs/>
          <w:sz w:val="22"/>
          <w:szCs w:val="22"/>
          <w:lang w:val="en-GB"/>
        </w:rPr>
        <w:t xml:space="preserve">Activity overview: </w:t>
      </w:r>
    </w:p>
    <w:p w14:paraId="6F652F77" w14:textId="7FE5EFA1" w:rsidR="00FB111C" w:rsidRPr="00FB111C" w:rsidRDefault="5DE90A99" w:rsidP="79B74797">
      <w:pPr>
        <w:pStyle w:val="paragraph"/>
        <w:spacing w:before="0" w:beforeAutospacing="0" w:after="0" w:afterAutospacing="0"/>
        <w:jc w:val="both"/>
        <w:textAlignment w:val="baseline"/>
        <w:rPr>
          <w:rFonts w:ascii="Poppins" w:eastAsia="Poppins" w:hAnsi="Poppins" w:cs="Poppins"/>
          <w:sz w:val="18"/>
          <w:szCs w:val="18"/>
          <w:lang w:val="en-US"/>
        </w:rPr>
      </w:pPr>
      <w:r w:rsidRPr="79B74797">
        <w:rPr>
          <w:rStyle w:val="normaltextrun"/>
          <w:rFonts w:ascii="Poppins" w:eastAsia="Poppins" w:hAnsi="Poppins" w:cs="Poppins"/>
          <w:sz w:val="22"/>
          <w:szCs w:val="22"/>
          <w:lang w:val="en-GB"/>
        </w:rPr>
        <w:t>Pillar 1: $</w:t>
      </w:r>
      <w:r w:rsidR="17429A81" w:rsidRPr="79B74797">
        <w:rPr>
          <w:rStyle w:val="normaltextrun"/>
          <w:rFonts w:ascii="Poppins" w:eastAsia="Poppins" w:hAnsi="Poppins" w:cs="Poppins"/>
          <w:sz w:val="22"/>
          <w:szCs w:val="22"/>
          <w:lang w:val="en-GB"/>
        </w:rPr>
        <w:t xml:space="preserve"> </w:t>
      </w:r>
      <w:r w:rsidR="58BD3AA8" w:rsidRPr="79B74797">
        <w:rPr>
          <w:rStyle w:val="normaltextrun"/>
          <w:rFonts w:ascii="Poppins" w:eastAsia="Poppins" w:hAnsi="Poppins" w:cs="Poppins"/>
          <w:sz w:val="22"/>
          <w:szCs w:val="22"/>
          <w:lang w:val="en-GB"/>
        </w:rPr>
        <w:t xml:space="preserve"> </w:t>
      </w:r>
      <w:r w:rsidR="757F41F8" w:rsidRPr="79B74797">
        <w:rPr>
          <w:rStyle w:val="normaltextrun"/>
          <w:rFonts w:ascii="Poppins" w:eastAsia="Poppins" w:hAnsi="Poppins" w:cs="Poppins"/>
          <w:sz w:val="22"/>
          <w:szCs w:val="22"/>
          <w:lang w:val="en-GB"/>
        </w:rPr>
        <w:t>44</w:t>
      </w:r>
      <w:r w:rsidRPr="79B74797">
        <w:rPr>
          <w:rStyle w:val="normaltextrun"/>
          <w:rFonts w:ascii="Poppins" w:eastAsia="Poppins" w:hAnsi="Poppins" w:cs="Poppins"/>
          <w:sz w:val="22"/>
          <w:szCs w:val="22"/>
          <w:lang w:val="en-GB"/>
        </w:rPr>
        <w:t xml:space="preserve"> 000</w:t>
      </w:r>
      <w:r w:rsidRPr="79B74797">
        <w:rPr>
          <w:rStyle w:val="eop"/>
          <w:rFonts w:ascii="Poppins" w:eastAsia="Poppins" w:hAnsi="Poppins" w:cs="Poppins"/>
          <w:sz w:val="22"/>
          <w:szCs w:val="22"/>
          <w:lang w:val="en-US"/>
        </w:rPr>
        <w:t> </w:t>
      </w:r>
    </w:p>
    <w:p w14:paraId="4BA38FFF" w14:textId="6F01AE64" w:rsidR="00FB111C" w:rsidRPr="00FB111C" w:rsidRDefault="5DE90A99" w:rsidP="79B74797">
      <w:pPr>
        <w:pStyle w:val="paragraph"/>
        <w:spacing w:before="0" w:beforeAutospacing="0" w:after="0" w:afterAutospacing="0"/>
        <w:jc w:val="both"/>
        <w:textAlignment w:val="baseline"/>
        <w:rPr>
          <w:rFonts w:ascii="Poppins" w:eastAsia="Poppins" w:hAnsi="Poppins" w:cs="Poppins"/>
          <w:sz w:val="18"/>
          <w:szCs w:val="18"/>
          <w:lang w:val="en-US"/>
        </w:rPr>
      </w:pPr>
      <w:r w:rsidRPr="79B74797">
        <w:rPr>
          <w:rStyle w:val="normaltextrun"/>
          <w:rFonts w:ascii="Poppins" w:eastAsia="Poppins" w:hAnsi="Poppins" w:cs="Poppins"/>
          <w:sz w:val="22"/>
          <w:szCs w:val="22"/>
          <w:lang w:val="en-GB"/>
        </w:rPr>
        <w:t>Pillar 2: $</w:t>
      </w:r>
      <w:r w:rsidR="08DD4478" w:rsidRPr="79B74797">
        <w:rPr>
          <w:rStyle w:val="normaltextrun"/>
          <w:rFonts w:ascii="Poppins" w:eastAsia="Poppins" w:hAnsi="Poppins" w:cs="Poppins"/>
          <w:sz w:val="22"/>
          <w:szCs w:val="22"/>
          <w:lang w:val="en-GB"/>
        </w:rPr>
        <w:t xml:space="preserve"> </w:t>
      </w:r>
      <w:r w:rsidRPr="79B74797">
        <w:rPr>
          <w:rStyle w:val="normaltextrun"/>
          <w:rFonts w:ascii="Poppins" w:eastAsia="Poppins" w:hAnsi="Poppins" w:cs="Poppins"/>
          <w:sz w:val="22"/>
          <w:szCs w:val="22"/>
          <w:lang w:val="en-GB"/>
        </w:rPr>
        <w:t>10</w:t>
      </w:r>
      <w:r w:rsidR="169844EE" w:rsidRPr="79B74797">
        <w:rPr>
          <w:rStyle w:val="normaltextrun"/>
          <w:rFonts w:ascii="Poppins" w:eastAsia="Poppins" w:hAnsi="Poppins" w:cs="Poppins"/>
          <w:sz w:val="22"/>
          <w:szCs w:val="22"/>
          <w:lang w:val="en-GB"/>
        </w:rPr>
        <w:t>2</w:t>
      </w:r>
      <w:r w:rsidRPr="79B74797">
        <w:rPr>
          <w:rStyle w:val="normaltextrun"/>
          <w:rFonts w:ascii="Poppins" w:eastAsia="Poppins" w:hAnsi="Poppins" w:cs="Poppins"/>
          <w:sz w:val="22"/>
          <w:szCs w:val="22"/>
          <w:lang w:val="en-GB"/>
        </w:rPr>
        <w:t xml:space="preserve"> 000</w:t>
      </w:r>
      <w:r w:rsidRPr="79B74797">
        <w:rPr>
          <w:rStyle w:val="eop"/>
          <w:rFonts w:ascii="Poppins" w:eastAsia="Poppins" w:hAnsi="Poppins" w:cs="Poppins"/>
          <w:sz w:val="22"/>
          <w:szCs w:val="22"/>
          <w:lang w:val="en-US"/>
        </w:rPr>
        <w:t> </w:t>
      </w:r>
    </w:p>
    <w:p w14:paraId="394BF833" w14:textId="7BC56CFB" w:rsidR="00FB111C" w:rsidRPr="00FB111C" w:rsidRDefault="4A84EAD2" w:rsidP="79B74797">
      <w:pPr>
        <w:pStyle w:val="paragraph"/>
        <w:spacing w:before="0" w:beforeAutospacing="0" w:after="0" w:afterAutospacing="0"/>
        <w:jc w:val="both"/>
        <w:textAlignment w:val="baseline"/>
        <w:rPr>
          <w:rFonts w:ascii="Poppins" w:eastAsia="Poppins" w:hAnsi="Poppins" w:cs="Poppins"/>
          <w:sz w:val="18"/>
          <w:szCs w:val="18"/>
          <w:lang w:val="en-US"/>
        </w:rPr>
      </w:pPr>
      <w:r w:rsidRPr="79B74797">
        <w:rPr>
          <w:rStyle w:val="normaltextrun"/>
          <w:rFonts w:ascii="Poppins" w:eastAsia="Poppins" w:hAnsi="Poppins" w:cs="Poppins"/>
          <w:sz w:val="22"/>
          <w:szCs w:val="22"/>
          <w:lang w:val="en-GB"/>
        </w:rPr>
        <w:t xml:space="preserve">Pillar 3: $ </w:t>
      </w:r>
      <w:r w:rsidR="4BDBFE9D" w:rsidRPr="79B74797">
        <w:rPr>
          <w:rStyle w:val="normaltextrun"/>
          <w:rFonts w:ascii="Poppins" w:eastAsia="Poppins" w:hAnsi="Poppins" w:cs="Poppins"/>
          <w:sz w:val="22"/>
          <w:szCs w:val="22"/>
          <w:lang w:val="en-GB"/>
        </w:rPr>
        <w:t>51</w:t>
      </w:r>
      <w:r w:rsidR="0902337D" w:rsidRPr="79B74797">
        <w:rPr>
          <w:rStyle w:val="normaltextrun"/>
          <w:rFonts w:ascii="Poppins" w:eastAsia="Poppins" w:hAnsi="Poppins" w:cs="Poppins"/>
          <w:sz w:val="22"/>
          <w:szCs w:val="22"/>
          <w:lang w:val="en-GB"/>
        </w:rPr>
        <w:t xml:space="preserve"> </w:t>
      </w:r>
      <w:r w:rsidRPr="79B74797">
        <w:rPr>
          <w:rStyle w:val="normaltextrun"/>
          <w:rFonts w:ascii="Poppins" w:eastAsia="Poppins" w:hAnsi="Poppins" w:cs="Poppins"/>
          <w:sz w:val="22"/>
          <w:szCs w:val="22"/>
          <w:lang w:val="en-GB"/>
        </w:rPr>
        <w:t>000</w:t>
      </w:r>
      <w:r w:rsidRPr="79B74797">
        <w:rPr>
          <w:rStyle w:val="eop"/>
          <w:rFonts w:ascii="Poppins" w:eastAsia="Poppins" w:hAnsi="Poppins" w:cs="Poppins"/>
          <w:sz w:val="22"/>
          <w:szCs w:val="22"/>
          <w:lang w:val="en-US"/>
        </w:rPr>
        <w:t> </w:t>
      </w:r>
    </w:p>
    <w:p w14:paraId="2B2ADA19" w14:textId="070B658B" w:rsidR="79B74797" w:rsidRPr="00CD13F6" w:rsidRDefault="79B74797" w:rsidP="79B74797">
      <w:pPr>
        <w:pStyle w:val="paragraph"/>
        <w:spacing w:before="0" w:beforeAutospacing="0" w:after="0" w:afterAutospacing="0"/>
        <w:jc w:val="both"/>
        <w:rPr>
          <w:lang w:val="en-US"/>
        </w:rPr>
      </w:pPr>
    </w:p>
    <w:p w14:paraId="11FD070D" w14:textId="3F118370" w:rsidR="00FB111C" w:rsidRPr="00FB111C" w:rsidRDefault="246530C3" w:rsidP="79B74797">
      <w:pPr>
        <w:jc w:val="both"/>
        <w:rPr>
          <w:rFonts w:ascii="Poppins" w:eastAsia="Poppins" w:hAnsi="Poppins" w:cs="Poppins"/>
          <w:lang w:val="en-US"/>
        </w:rPr>
      </w:pPr>
      <w:r w:rsidRPr="79B74797">
        <w:rPr>
          <w:rFonts w:ascii="Poppins" w:eastAsia="Poppins" w:hAnsi="Poppins" w:cs="Poppins"/>
          <w:b/>
          <w:bCs/>
          <w:lang w:val="en-US"/>
        </w:rPr>
        <w:t xml:space="preserve">Fundraising </w:t>
      </w:r>
      <w:r w:rsidR="31D298DC" w:rsidRPr="79B74797">
        <w:rPr>
          <w:rFonts w:ascii="Poppins" w:eastAsia="Poppins" w:hAnsi="Poppins" w:cs="Poppins"/>
          <w:b/>
          <w:bCs/>
          <w:lang w:val="en-US"/>
        </w:rPr>
        <w:t xml:space="preserve">efforts </w:t>
      </w:r>
      <w:r w:rsidRPr="79B74797">
        <w:rPr>
          <w:rFonts w:ascii="Poppins" w:eastAsia="Poppins" w:hAnsi="Poppins" w:cs="Poppins"/>
          <w:b/>
          <w:bCs/>
          <w:lang w:val="en-US"/>
        </w:rPr>
        <w:t>overview</w:t>
      </w:r>
      <w:r w:rsidR="0C36570C" w:rsidRPr="79B74797">
        <w:rPr>
          <w:rFonts w:ascii="Poppins" w:eastAsia="Poppins" w:hAnsi="Poppins" w:cs="Poppins"/>
          <w:b/>
          <w:bCs/>
          <w:lang w:val="en-US"/>
        </w:rPr>
        <w:t xml:space="preserve"> 2023</w:t>
      </w:r>
      <w:r w:rsidRPr="79B74797">
        <w:rPr>
          <w:rFonts w:ascii="Poppins" w:eastAsia="Poppins" w:hAnsi="Poppins" w:cs="Poppins"/>
          <w:b/>
          <w:bCs/>
          <w:lang w:val="en-US"/>
        </w:rPr>
        <w:t xml:space="preserve">: </w:t>
      </w:r>
      <w:r w:rsidR="6DCC13CA" w:rsidRPr="79B74797">
        <w:rPr>
          <w:rFonts w:ascii="Poppins" w:eastAsia="Poppins" w:hAnsi="Poppins" w:cs="Poppins"/>
          <w:lang w:val="en-US"/>
        </w:rPr>
        <w:t xml:space="preserve"> </w:t>
      </w:r>
    </w:p>
    <w:p w14:paraId="73B7A334" w14:textId="293547D3" w:rsidR="00FB111C" w:rsidRPr="00FB111C" w:rsidRDefault="6DCC13CA" w:rsidP="79B74797">
      <w:pPr>
        <w:pStyle w:val="Liststycke"/>
        <w:numPr>
          <w:ilvl w:val="0"/>
          <w:numId w:val="2"/>
        </w:numPr>
        <w:rPr>
          <w:rFonts w:ascii="Poppins" w:eastAsia="Poppins" w:hAnsi="Poppins" w:cs="Poppins"/>
          <w:lang w:val="en-US"/>
        </w:rPr>
      </w:pPr>
      <w:r w:rsidRPr="79B74797">
        <w:rPr>
          <w:rFonts w:ascii="Poppins" w:eastAsia="Poppins" w:hAnsi="Poppins" w:cs="Poppins"/>
          <w:lang w:val="en-US"/>
        </w:rPr>
        <w:t xml:space="preserve">We will actively be fundraising throughout the year for our activities and core costs in 2023 and 2024, including to diversify our financial support beyond governmental donors with a focus on </w:t>
      </w:r>
      <w:r w:rsidR="1A7D5F11" w:rsidRPr="79B74797">
        <w:rPr>
          <w:rFonts w:ascii="Poppins" w:eastAsia="Poppins" w:hAnsi="Poppins" w:cs="Poppins"/>
          <w:lang w:val="en-US"/>
        </w:rPr>
        <w:t xml:space="preserve">initial outreach to </w:t>
      </w:r>
      <w:r w:rsidRPr="79B74797">
        <w:rPr>
          <w:rFonts w:ascii="Poppins" w:eastAsia="Poppins" w:hAnsi="Poppins" w:cs="Poppins"/>
          <w:lang w:val="en-US"/>
        </w:rPr>
        <w:t>selected foundations</w:t>
      </w:r>
      <w:r w:rsidR="624F7EE8" w:rsidRPr="79B74797">
        <w:rPr>
          <w:rFonts w:ascii="Poppins" w:eastAsia="Poppins" w:hAnsi="Poppins" w:cs="Poppins"/>
          <w:lang w:val="en-US"/>
        </w:rPr>
        <w:t xml:space="preserve"> (such as Ford Foundation, </w:t>
      </w:r>
      <w:r w:rsidR="453AB345" w:rsidRPr="79B74797">
        <w:rPr>
          <w:rFonts w:ascii="Poppins" w:eastAsia="Poppins" w:hAnsi="Poppins" w:cs="Poppins"/>
          <w:lang w:val="en-US"/>
        </w:rPr>
        <w:t xml:space="preserve">Hewlett, Wellspring, UN Foundation </w:t>
      </w:r>
      <w:proofErr w:type="spellStart"/>
      <w:r w:rsidR="04F6AF41" w:rsidRPr="79B74797">
        <w:rPr>
          <w:rFonts w:ascii="Poppins" w:eastAsia="Poppins" w:hAnsi="Poppins" w:cs="Poppins"/>
          <w:lang w:val="en-US"/>
        </w:rPr>
        <w:t>etc</w:t>
      </w:r>
      <w:proofErr w:type="spellEnd"/>
      <w:r w:rsidR="04F6AF41" w:rsidRPr="79B74797">
        <w:rPr>
          <w:rFonts w:ascii="Poppins" w:eastAsia="Poppins" w:hAnsi="Poppins" w:cs="Poppins"/>
          <w:lang w:val="en-US"/>
        </w:rPr>
        <w:t>)</w:t>
      </w:r>
      <w:r w:rsidR="2A6B8D16" w:rsidRPr="79B74797">
        <w:rPr>
          <w:rFonts w:ascii="Poppins" w:eastAsia="Poppins" w:hAnsi="Poppins" w:cs="Poppins"/>
          <w:lang w:val="en-US"/>
        </w:rPr>
        <w:t>.</w:t>
      </w:r>
    </w:p>
    <w:p w14:paraId="28FB6243" w14:textId="058DF950" w:rsidR="00FB111C" w:rsidRPr="00FB111C" w:rsidRDefault="2A6B8D16" w:rsidP="79B74797">
      <w:pPr>
        <w:pStyle w:val="Liststycke"/>
        <w:numPr>
          <w:ilvl w:val="0"/>
          <w:numId w:val="2"/>
        </w:numPr>
        <w:rPr>
          <w:rFonts w:ascii="Poppins" w:eastAsia="Poppins" w:hAnsi="Poppins" w:cs="Poppins"/>
          <w:lang w:val="en-US"/>
        </w:rPr>
      </w:pPr>
      <w:r w:rsidRPr="79B74797">
        <w:rPr>
          <w:rFonts w:ascii="Poppins" w:eastAsia="Poppins" w:hAnsi="Poppins" w:cs="Poppins"/>
          <w:lang w:val="en-US"/>
        </w:rPr>
        <w:t>We will map out</w:t>
      </w:r>
      <w:r w:rsidR="6DCC13CA" w:rsidRPr="79B74797">
        <w:rPr>
          <w:rFonts w:ascii="Poppins" w:eastAsia="Poppins" w:hAnsi="Poppins" w:cs="Poppins"/>
          <w:lang w:val="en-US"/>
        </w:rPr>
        <w:t xml:space="preserve"> other means of income</w:t>
      </w:r>
      <w:r w:rsidR="4846C353" w:rsidRPr="79B74797">
        <w:rPr>
          <w:rFonts w:ascii="Poppins" w:eastAsia="Poppins" w:hAnsi="Poppins" w:cs="Poppins"/>
          <w:lang w:val="en-US"/>
        </w:rPr>
        <w:t>,</w:t>
      </w:r>
      <w:r w:rsidR="6DCC13CA" w:rsidRPr="79B74797">
        <w:rPr>
          <w:rFonts w:ascii="Poppins" w:eastAsia="Poppins" w:hAnsi="Poppins" w:cs="Poppins"/>
          <w:lang w:val="en-US"/>
        </w:rPr>
        <w:t xml:space="preserve"> such as resource sharing for joint activities with our Champion partners and allies where possible</w:t>
      </w:r>
      <w:r w:rsidR="49FB8040" w:rsidRPr="79B74797">
        <w:rPr>
          <w:rFonts w:ascii="Poppins" w:eastAsia="Poppins" w:hAnsi="Poppins" w:cs="Poppins"/>
          <w:lang w:val="en-US"/>
        </w:rPr>
        <w:t xml:space="preserve">,  </w:t>
      </w:r>
      <w:r w:rsidR="4100891E" w:rsidRPr="79B74797">
        <w:rPr>
          <w:rFonts w:ascii="Poppins" w:eastAsia="Poppins" w:hAnsi="Poppins" w:cs="Poppins"/>
          <w:lang w:val="en-US"/>
        </w:rPr>
        <w:t xml:space="preserve">to </w:t>
      </w:r>
      <w:r w:rsidR="4CEA8E68" w:rsidRPr="79B74797">
        <w:rPr>
          <w:rFonts w:ascii="Poppins" w:eastAsia="Poppins" w:hAnsi="Poppins" w:cs="Poppins"/>
          <w:lang w:val="en-US"/>
        </w:rPr>
        <w:t>reach a fully costed workplan</w:t>
      </w:r>
      <w:r w:rsidR="72317178" w:rsidRPr="79B74797">
        <w:rPr>
          <w:rFonts w:ascii="Poppins" w:eastAsia="Poppins" w:hAnsi="Poppins" w:cs="Poppins"/>
          <w:lang w:val="en-US"/>
        </w:rPr>
        <w:t xml:space="preserve"> for 2023 and 2024</w:t>
      </w:r>
      <w:r w:rsidR="4CEA8E68" w:rsidRPr="79B74797">
        <w:rPr>
          <w:rFonts w:ascii="Poppins" w:eastAsia="Poppins" w:hAnsi="Poppins" w:cs="Poppins"/>
          <w:lang w:val="en-US"/>
        </w:rPr>
        <w:t xml:space="preserve">. </w:t>
      </w:r>
    </w:p>
    <w:p w14:paraId="276FAE02" w14:textId="02E69A42" w:rsidR="00FB111C" w:rsidRPr="00FB111C" w:rsidRDefault="57621523" w:rsidP="79B74797">
      <w:pPr>
        <w:pStyle w:val="Liststycke"/>
        <w:numPr>
          <w:ilvl w:val="0"/>
          <w:numId w:val="2"/>
        </w:numPr>
        <w:rPr>
          <w:rFonts w:ascii="Poppins" w:eastAsia="Poppins" w:hAnsi="Poppins" w:cs="Poppins"/>
          <w:lang w:val="en-US"/>
        </w:rPr>
      </w:pPr>
      <w:r w:rsidRPr="6ED6776F">
        <w:rPr>
          <w:rFonts w:ascii="Poppins" w:eastAsia="Poppins" w:hAnsi="Poppins" w:cs="Poppins"/>
          <w:lang w:val="en-US"/>
        </w:rPr>
        <w:t xml:space="preserve">The number of activities and communication support will be reduced in case of not achieving financial targets. </w:t>
      </w:r>
      <w:r w:rsidR="3C2C205E" w:rsidRPr="6ED6776F">
        <w:rPr>
          <w:rFonts w:ascii="Poppins" w:eastAsia="Poppins" w:hAnsi="Poppins" w:cs="Poppins"/>
          <w:lang w:val="en-US"/>
        </w:rPr>
        <w:t xml:space="preserve"> </w:t>
      </w:r>
    </w:p>
    <w:p w14:paraId="18F4FD94" w14:textId="0B666815" w:rsidR="00FB111C" w:rsidRPr="00FB111C" w:rsidRDefault="45AE4E28" w:rsidP="79B74797">
      <w:pPr>
        <w:pStyle w:val="Liststycke"/>
        <w:numPr>
          <w:ilvl w:val="0"/>
          <w:numId w:val="2"/>
        </w:numPr>
        <w:rPr>
          <w:rFonts w:ascii="Poppins" w:eastAsia="Poppins" w:hAnsi="Poppins" w:cs="Poppins"/>
          <w:lang w:val="en-US"/>
        </w:rPr>
      </w:pPr>
      <w:r w:rsidRPr="6ED6776F">
        <w:rPr>
          <w:rFonts w:ascii="Poppins" w:eastAsia="Poppins" w:hAnsi="Poppins" w:cs="Poppins"/>
          <w:lang w:val="en-US"/>
        </w:rPr>
        <w:t xml:space="preserve">We will approach Norway </w:t>
      </w:r>
      <w:r w:rsidR="002331AE">
        <w:rPr>
          <w:rFonts w:ascii="Poppins" w:eastAsia="Poppins" w:hAnsi="Poppins" w:cs="Poppins"/>
          <w:lang w:val="en-US"/>
        </w:rPr>
        <w:t xml:space="preserve">and United Kingdom </w:t>
      </w:r>
      <w:r w:rsidRPr="6ED6776F">
        <w:rPr>
          <w:rFonts w:ascii="Poppins" w:eastAsia="Poppins" w:hAnsi="Poppins" w:cs="Poppins"/>
          <w:lang w:val="en-US"/>
        </w:rPr>
        <w:t>for possible investment in upcoming joint ac</w:t>
      </w:r>
      <w:r w:rsidR="7A2268B9" w:rsidRPr="6ED6776F">
        <w:rPr>
          <w:rFonts w:ascii="Poppins" w:eastAsia="Poppins" w:hAnsi="Poppins" w:cs="Poppins"/>
          <w:lang w:val="en-US"/>
        </w:rPr>
        <w:t xml:space="preserve">tivities </w:t>
      </w:r>
      <w:r w:rsidR="53916380" w:rsidRPr="6ED6776F">
        <w:rPr>
          <w:rFonts w:ascii="Poppins" w:eastAsia="Poppins" w:hAnsi="Poppins" w:cs="Poppins"/>
          <w:lang w:val="en-US"/>
        </w:rPr>
        <w:t>particularly</w:t>
      </w:r>
      <w:r w:rsidR="7A2268B9" w:rsidRPr="6ED6776F">
        <w:rPr>
          <w:rFonts w:ascii="Poppins" w:eastAsia="Poppins" w:hAnsi="Poppins" w:cs="Poppins"/>
          <w:lang w:val="en-US"/>
        </w:rPr>
        <w:t xml:space="preserve"> in relation to Nexus outreach work ahead of </w:t>
      </w:r>
      <w:proofErr w:type="spellStart"/>
      <w:r w:rsidR="7A2268B9" w:rsidRPr="6ED6776F">
        <w:rPr>
          <w:rFonts w:ascii="Poppins" w:eastAsia="Poppins" w:hAnsi="Poppins" w:cs="Poppins"/>
          <w:lang w:val="en-US"/>
        </w:rPr>
        <w:t>CSW</w:t>
      </w:r>
      <w:proofErr w:type="spellEnd"/>
      <w:r w:rsidR="7A2268B9" w:rsidRPr="6ED6776F">
        <w:rPr>
          <w:rFonts w:ascii="Poppins" w:eastAsia="Poppins" w:hAnsi="Poppins" w:cs="Poppins"/>
          <w:lang w:val="en-US"/>
        </w:rPr>
        <w:t xml:space="preserve">, </w:t>
      </w:r>
      <w:proofErr w:type="spellStart"/>
      <w:r w:rsidR="7A2268B9" w:rsidRPr="6ED6776F">
        <w:rPr>
          <w:rFonts w:ascii="Poppins" w:eastAsia="Poppins" w:hAnsi="Poppins" w:cs="Poppins"/>
          <w:lang w:val="en-US"/>
        </w:rPr>
        <w:t>CPD</w:t>
      </w:r>
      <w:proofErr w:type="spellEnd"/>
      <w:r w:rsidR="411DA103" w:rsidRPr="6ED6776F">
        <w:rPr>
          <w:rFonts w:ascii="Poppins" w:eastAsia="Poppins" w:hAnsi="Poppins" w:cs="Poppins"/>
          <w:lang w:val="en-US"/>
        </w:rPr>
        <w:t>/ICPD+30</w:t>
      </w:r>
      <w:r w:rsidR="7A2268B9" w:rsidRPr="6ED6776F">
        <w:rPr>
          <w:rFonts w:ascii="Poppins" w:eastAsia="Poppins" w:hAnsi="Poppins" w:cs="Poppins"/>
          <w:lang w:val="en-US"/>
        </w:rPr>
        <w:t xml:space="preserve">, Women Deliver and </w:t>
      </w:r>
      <w:proofErr w:type="spellStart"/>
      <w:r w:rsidR="7A2268B9" w:rsidRPr="6ED6776F">
        <w:rPr>
          <w:rFonts w:ascii="Poppins" w:eastAsia="Poppins" w:hAnsi="Poppins" w:cs="Poppins"/>
          <w:lang w:val="en-US"/>
        </w:rPr>
        <w:t>UHC</w:t>
      </w:r>
      <w:proofErr w:type="spellEnd"/>
      <w:r w:rsidR="7A2268B9" w:rsidRPr="6ED6776F">
        <w:rPr>
          <w:rFonts w:ascii="Poppins" w:eastAsia="Poppins" w:hAnsi="Poppins" w:cs="Poppins"/>
          <w:lang w:val="en-US"/>
        </w:rPr>
        <w:t>/SDG revi</w:t>
      </w:r>
      <w:r w:rsidR="68838514" w:rsidRPr="6ED6776F">
        <w:rPr>
          <w:rFonts w:ascii="Poppins" w:eastAsia="Poppins" w:hAnsi="Poppins" w:cs="Poppins"/>
          <w:lang w:val="en-US"/>
        </w:rPr>
        <w:t xml:space="preserve">ew and the Global Safe Abortion Dialogue work </w:t>
      </w:r>
      <w:r w:rsidR="7A2268B9" w:rsidRPr="6ED6776F">
        <w:rPr>
          <w:rFonts w:ascii="Poppins" w:eastAsia="Poppins" w:hAnsi="Poppins" w:cs="Poppins"/>
          <w:lang w:val="en-US"/>
        </w:rPr>
        <w:t xml:space="preserve">in 2023. </w:t>
      </w:r>
    </w:p>
    <w:p w14:paraId="2BF91217" w14:textId="69F62FB2" w:rsidR="00FB111C" w:rsidRPr="00FB111C" w:rsidRDefault="0597A5E0" w:rsidP="79B74797">
      <w:pPr>
        <w:pStyle w:val="Liststycke"/>
        <w:numPr>
          <w:ilvl w:val="0"/>
          <w:numId w:val="2"/>
        </w:numPr>
        <w:rPr>
          <w:rFonts w:ascii="Poppins" w:eastAsia="Poppins" w:hAnsi="Poppins" w:cs="Poppins"/>
          <w:lang w:val="en-US"/>
        </w:rPr>
      </w:pPr>
      <w:r w:rsidRPr="6ED6776F">
        <w:rPr>
          <w:rFonts w:ascii="Poppins" w:eastAsia="Poppins" w:hAnsi="Poppins" w:cs="Poppins"/>
          <w:lang w:val="en-US"/>
        </w:rPr>
        <w:t xml:space="preserve">We also wish to increase our collaboration with and support from </w:t>
      </w:r>
      <w:proofErr w:type="spellStart"/>
      <w:r w:rsidRPr="6ED6776F">
        <w:rPr>
          <w:rFonts w:ascii="Poppins" w:eastAsia="Poppins" w:hAnsi="Poppins" w:cs="Poppins"/>
          <w:lang w:val="en-US"/>
        </w:rPr>
        <w:t>CIFF</w:t>
      </w:r>
      <w:proofErr w:type="spellEnd"/>
      <w:r w:rsidRPr="6ED6776F">
        <w:rPr>
          <w:rFonts w:ascii="Poppins" w:eastAsia="Poppins" w:hAnsi="Poppins" w:cs="Poppins"/>
          <w:lang w:val="en-US"/>
        </w:rPr>
        <w:t xml:space="preserve"> with regards to </w:t>
      </w:r>
      <w:proofErr w:type="spellStart"/>
      <w:r w:rsidRPr="6ED6776F">
        <w:rPr>
          <w:rFonts w:ascii="Poppins" w:eastAsia="Poppins" w:hAnsi="Poppins" w:cs="Poppins"/>
          <w:lang w:val="en-US"/>
        </w:rPr>
        <w:t>SRHR</w:t>
      </w:r>
      <w:proofErr w:type="spellEnd"/>
      <w:r w:rsidRPr="6ED6776F">
        <w:rPr>
          <w:rFonts w:ascii="Poppins" w:eastAsia="Poppins" w:hAnsi="Poppins" w:cs="Poppins"/>
          <w:lang w:val="en-US"/>
        </w:rPr>
        <w:t xml:space="preserve"> opposition work and coordination. </w:t>
      </w:r>
    </w:p>
    <w:p w14:paraId="0DC08018" w14:textId="3466A100" w:rsidR="00FB111C" w:rsidRPr="00FB111C" w:rsidRDefault="0597A5E0" w:rsidP="79B74797">
      <w:pPr>
        <w:pStyle w:val="Liststycke"/>
        <w:numPr>
          <w:ilvl w:val="0"/>
          <w:numId w:val="2"/>
        </w:numPr>
        <w:rPr>
          <w:rFonts w:ascii="Poppins" w:eastAsia="Poppins" w:hAnsi="Poppins" w:cs="Poppins"/>
          <w:lang w:val="en-US"/>
        </w:rPr>
      </w:pPr>
      <w:r w:rsidRPr="6ED6776F">
        <w:rPr>
          <w:rFonts w:ascii="Poppins" w:eastAsia="Poppins" w:hAnsi="Poppins" w:cs="Poppins"/>
          <w:lang w:val="en-US"/>
        </w:rPr>
        <w:t>She Decides has had meeting</w:t>
      </w:r>
      <w:r w:rsidR="0618CC50" w:rsidRPr="6ED6776F">
        <w:rPr>
          <w:rFonts w:ascii="Poppins" w:eastAsia="Poppins" w:hAnsi="Poppins" w:cs="Poppins"/>
          <w:lang w:val="en-US"/>
        </w:rPr>
        <w:t>s</w:t>
      </w:r>
      <w:r w:rsidRPr="6ED6776F">
        <w:rPr>
          <w:rFonts w:ascii="Poppins" w:eastAsia="Poppins" w:hAnsi="Poppins" w:cs="Poppins"/>
          <w:lang w:val="en-US"/>
        </w:rPr>
        <w:t xml:space="preserve"> with </w:t>
      </w:r>
      <w:proofErr w:type="spellStart"/>
      <w:r w:rsidRPr="6ED6776F">
        <w:rPr>
          <w:rFonts w:ascii="Poppins" w:eastAsia="Poppins" w:hAnsi="Poppins" w:cs="Poppins"/>
          <w:lang w:val="en-US"/>
        </w:rPr>
        <w:t>BMGF</w:t>
      </w:r>
      <w:proofErr w:type="spellEnd"/>
      <w:r w:rsidRPr="6ED6776F">
        <w:rPr>
          <w:rFonts w:ascii="Poppins" w:eastAsia="Poppins" w:hAnsi="Poppins" w:cs="Poppins"/>
          <w:lang w:val="en-US"/>
        </w:rPr>
        <w:t xml:space="preserve"> </w:t>
      </w:r>
      <w:r w:rsidR="00F76087">
        <w:rPr>
          <w:rFonts w:ascii="Poppins" w:eastAsia="Poppins" w:hAnsi="Poppins" w:cs="Poppins"/>
          <w:lang w:val="en-US"/>
        </w:rPr>
        <w:t xml:space="preserve">and </w:t>
      </w:r>
      <w:proofErr w:type="spellStart"/>
      <w:r w:rsidR="00F76087">
        <w:rPr>
          <w:rFonts w:ascii="Poppins" w:eastAsia="Poppins" w:hAnsi="Poppins" w:cs="Poppins"/>
          <w:lang w:val="en-US"/>
        </w:rPr>
        <w:t>OSF</w:t>
      </w:r>
      <w:proofErr w:type="spellEnd"/>
      <w:r w:rsidR="00F76087">
        <w:rPr>
          <w:rFonts w:ascii="Poppins" w:eastAsia="Poppins" w:hAnsi="Poppins" w:cs="Poppins"/>
          <w:lang w:val="en-US"/>
        </w:rPr>
        <w:t xml:space="preserve"> </w:t>
      </w:r>
      <w:r w:rsidRPr="6ED6776F">
        <w:rPr>
          <w:rFonts w:ascii="Poppins" w:eastAsia="Poppins" w:hAnsi="Poppins" w:cs="Poppins"/>
          <w:lang w:val="en-US"/>
        </w:rPr>
        <w:t xml:space="preserve">for possible areas </w:t>
      </w:r>
      <w:r w:rsidR="71A1DBC8" w:rsidRPr="6ED6776F">
        <w:rPr>
          <w:rFonts w:ascii="Poppins" w:eastAsia="Poppins" w:hAnsi="Poppins" w:cs="Poppins"/>
          <w:lang w:val="en-US"/>
        </w:rPr>
        <w:t>of joint interest and investments</w:t>
      </w:r>
      <w:r w:rsidR="6F010FA3" w:rsidRPr="6ED6776F">
        <w:rPr>
          <w:rFonts w:ascii="Poppins" w:eastAsia="Poppins" w:hAnsi="Poppins" w:cs="Poppins"/>
          <w:lang w:val="en-US"/>
        </w:rPr>
        <w:t xml:space="preserve"> and we will follow up on this in 2023</w:t>
      </w:r>
      <w:r w:rsidR="00F76087">
        <w:rPr>
          <w:rFonts w:ascii="Poppins" w:eastAsia="Poppins" w:hAnsi="Poppins" w:cs="Poppins"/>
          <w:lang w:val="en-US"/>
        </w:rPr>
        <w:t>/2024</w:t>
      </w:r>
      <w:r w:rsidR="6F010FA3" w:rsidRPr="6ED6776F">
        <w:rPr>
          <w:rFonts w:ascii="Poppins" w:eastAsia="Poppins" w:hAnsi="Poppins" w:cs="Poppins"/>
          <w:lang w:val="en-US"/>
        </w:rPr>
        <w:t xml:space="preserve">. </w:t>
      </w:r>
    </w:p>
    <w:p w14:paraId="0FB78278" w14:textId="603B5D22" w:rsidR="00FB111C" w:rsidRPr="00FB111C" w:rsidRDefault="49E11113" w:rsidP="79B74797">
      <w:pPr>
        <w:pStyle w:val="Liststycke"/>
        <w:numPr>
          <w:ilvl w:val="0"/>
          <w:numId w:val="2"/>
        </w:numPr>
        <w:rPr>
          <w:rFonts w:ascii="Poppins" w:eastAsia="Poppins" w:hAnsi="Poppins" w:cs="Poppins"/>
          <w:lang w:val="en-US"/>
        </w:rPr>
      </w:pPr>
      <w:r w:rsidRPr="6ED6776F">
        <w:rPr>
          <w:rFonts w:ascii="Poppins" w:eastAsia="Poppins" w:hAnsi="Poppins" w:cs="Poppins"/>
          <w:lang w:val="en-US"/>
        </w:rPr>
        <w:t xml:space="preserve">SheDecides Support Unit </w:t>
      </w:r>
      <w:r w:rsidR="5B8F6E37" w:rsidRPr="6ED6776F">
        <w:rPr>
          <w:rFonts w:ascii="Poppins" w:eastAsia="Poppins" w:hAnsi="Poppins" w:cs="Poppins"/>
          <w:lang w:val="en-US"/>
        </w:rPr>
        <w:t>is in the pro</w:t>
      </w:r>
      <w:r w:rsidR="263C8186" w:rsidRPr="6ED6776F">
        <w:rPr>
          <w:rFonts w:ascii="Poppins" w:eastAsia="Poppins" w:hAnsi="Poppins" w:cs="Poppins"/>
          <w:lang w:val="en-US"/>
        </w:rPr>
        <w:t>cess</w:t>
      </w:r>
      <w:r w:rsidR="5B8F6E37" w:rsidRPr="6ED6776F">
        <w:rPr>
          <w:rFonts w:ascii="Poppins" w:eastAsia="Poppins" w:hAnsi="Poppins" w:cs="Poppins"/>
          <w:lang w:val="en-US"/>
        </w:rPr>
        <w:t xml:space="preserve"> of </w:t>
      </w:r>
      <w:r w:rsidRPr="6ED6776F">
        <w:rPr>
          <w:rFonts w:ascii="Poppins" w:eastAsia="Poppins" w:hAnsi="Poppins" w:cs="Poppins"/>
          <w:lang w:val="en-US"/>
        </w:rPr>
        <w:t>review</w:t>
      </w:r>
      <w:r w:rsidR="309F03E1" w:rsidRPr="6ED6776F">
        <w:rPr>
          <w:rFonts w:ascii="Poppins" w:eastAsia="Poppins" w:hAnsi="Poppins" w:cs="Poppins"/>
          <w:lang w:val="en-US"/>
        </w:rPr>
        <w:t>ing</w:t>
      </w:r>
      <w:r w:rsidRPr="6ED6776F">
        <w:rPr>
          <w:rFonts w:ascii="Poppins" w:eastAsia="Poppins" w:hAnsi="Poppins" w:cs="Poppins"/>
          <w:lang w:val="en-US"/>
        </w:rPr>
        <w:t xml:space="preserve"> the MOU with </w:t>
      </w:r>
      <w:proofErr w:type="spellStart"/>
      <w:r w:rsidRPr="6ED6776F">
        <w:rPr>
          <w:rFonts w:ascii="Poppins" w:eastAsia="Poppins" w:hAnsi="Poppins" w:cs="Poppins"/>
          <w:lang w:val="en-US"/>
        </w:rPr>
        <w:t>IPPF</w:t>
      </w:r>
      <w:proofErr w:type="spellEnd"/>
      <w:r w:rsidRPr="6ED6776F">
        <w:rPr>
          <w:rFonts w:ascii="Poppins" w:eastAsia="Poppins" w:hAnsi="Poppins" w:cs="Poppins"/>
          <w:lang w:val="en-US"/>
        </w:rPr>
        <w:t xml:space="preserve"> to </w:t>
      </w:r>
      <w:r w:rsidR="5373D61C" w:rsidRPr="6ED6776F">
        <w:rPr>
          <w:rFonts w:ascii="Poppins" w:eastAsia="Poppins" w:hAnsi="Poppins" w:cs="Poppins"/>
          <w:lang w:val="en-US"/>
        </w:rPr>
        <w:t xml:space="preserve">look into possibilities of </w:t>
      </w:r>
      <w:r w:rsidR="6DBACD1F" w:rsidRPr="6ED6776F">
        <w:rPr>
          <w:rFonts w:ascii="Poppins" w:eastAsia="Poppins" w:hAnsi="Poppins" w:cs="Poppins"/>
          <w:lang w:val="en-US"/>
        </w:rPr>
        <w:t>reduc</w:t>
      </w:r>
      <w:r w:rsidR="13EA91EB" w:rsidRPr="6ED6776F">
        <w:rPr>
          <w:rFonts w:ascii="Poppins" w:eastAsia="Poppins" w:hAnsi="Poppins" w:cs="Poppins"/>
          <w:lang w:val="en-US"/>
        </w:rPr>
        <w:t>ing</w:t>
      </w:r>
      <w:r w:rsidR="6DBACD1F" w:rsidRPr="6ED6776F">
        <w:rPr>
          <w:rFonts w:ascii="Poppins" w:eastAsia="Poppins" w:hAnsi="Poppins" w:cs="Poppins"/>
          <w:lang w:val="en-US"/>
        </w:rPr>
        <w:t xml:space="preserve"> </w:t>
      </w:r>
      <w:r w:rsidR="7F692A43" w:rsidRPr="6ED6776F">
        <w:rPr>
          <w:rFonts w:ascii="Poppins" w:eastAsia="Poppins" w:hAnsi="Poppins" w:cs="Poppins"/>
          <w:lang w:val="en-US"/>
        </w:rPr>
        <w:t xml:space="preserve">certain </w:t>
      </w:r>
      <w:r w:rsidR="6DBACD1F" w:rsidRPr="6ED6776F">
        <w:rPr>
          <w:rFonts w:ascii="Poppins" w:eastAsia="Poppins" w:hAnsi="Poppins" w:cs="Poppins"/>
          <w:lang w:val="en-US"/>
        </w:rPr>
        <w:t xml:space="preserve">office costs where possible to </w:t>
      </w:r>
      <w:r w:rsidRPr="6ED6776F">
        <w:rPr>
          <w:rFonts w:ascii="Poppins" w:eastAsia="Poppins" w:hAnsi="Poppins" w:cs="Poppins"/>
          <w:lang w:val="en-US"/>
        </w:rPr>
        <w:t>include financial administrative support within the 10%</w:t>
      </w:r>
      <w:r w:rsidR="2CE3E473" w:rsidRPr="6ED6776F">
        <w:rPr>
          <w:rFonts w:ascii="Poppins" w:eastAsia="Poppins" w:hAnsi="Poppins" w:cs="Poppins"/>
          <w:lang w:val="en-US"/>
        </w:rPr>
        <w:t xml:space="preserve"> of the hosting fee</w:t>
      </w:r>
      <w:r w:rsidRPr="6ED6776F">
        <w:rPr>
          <w:rFonts w:ascii="Poppins" w:eastAsia="Poppins" w:hAnsi="Poppins" w:cs="Poppins"/>
          <w:lang w:val="en-US"/>
        </w:rPr>
        <w:t>, in the full house support agreement</w:t>
      </w:r>
      <w:r w:rsidR="2BD3B828" w:rsidRPr="6ED6776F">
        <w:rPr>
          <w:rFonts w:ascii="Poppins" w:eastAsia="Poppins" w:hAnsi="Poppins" w:cs="Poppins"/>
          <w:lang w:val="en-US"/>
        </w:rPr>
        <w:t xml:space="preserve"> with </w:t>
      </w:r>
      <w:proofErr w:type="spellStart"/>
      <w:r w:rsidR="2BD3B828" w:rsidRPr="6ED6776F">
        <w:rPr>
          <w:rFonts w:ascii="Poppins" w:eastAsia="Poppins" w:hAnsi="Poppins" w:cs="Poppins"/>
          <w:lang w:val="en-US"/>
        </w:rPr>
        <w:t>IPPF</w:t>
      </w:r>
      <w:proofErr w:type="spellEnd"/>
      <w:r w:rsidRPr="6ED6776F">
        <w:rPr>
          <w:rFonts w:ascii="Poppins" w:eastAsia="Poppins" w:hAnsi="Poppins" w:cs="Poppins"/>
          <w:lang w:val="en-US"/>
        </w:rPr>
        <w:t xml:space="preserve">, as we are now paying extra for </w:t>
      </w:r>
      <w:r w:rsidR="1CEA8906" w:rsidRPr="6ED6776F">
        <w:rPr>
          <w:rFonts w:ascii="Poppins" w:eastAsia="Poppins" w:hAnsi="Poppins" w:cs="Poppins"/>
          <w:lang w:val="en-US"/>
        </w:rPr>
        <w:t>instance for our SheDecides financial officer</w:t>
      </w:r>
      <w:r w:rsidR="2A4F10A2" w:rsidRPr="6ED6776F">
        <w:rPr>
          <w:rFonts w:ascii="Poppins" w:eastAsia="Poppins" w:hAnsi="Poppins" w:cs="Poppins"/>
          <w:lang w:val="en-US"/>
        </w:rPr>
        <w:t xml:space="preserve"> and other administrative costs for SheDecides</w:t>
      </w:r>
      <w:r w:rsidR="1CEA8906" w:rsidRPr="6ED6776F">
        <w:rPr>
          <w:rFonts w:ascii="Poppins" w:eastAsia="Poppins" w:hAnsi="Poppins" w:cs="Poppins"/>
          <w:lang w:val="en-US"/>
        </w:rPr>
        <w:t xml:space="preserve">, on top of the </w:t>
      </w:r>
      <w:proofErr w:type="spellStart"/>
      <w:r w:rsidR="1CEA8906" w:rsidRPr="6ED6776F">
        <w:rPr>
          <w:rFonts w:ascii="Poppins" w:eastAsia="Poppins" w:hAnsi="Poppins" w:cs="Poppins"/>
          <w:lang w:val="en-US"/>
        </w:rPr>
        <w:t>IPPF</w:t>
      </w:r>
      <w:proofErr w:type="spellEnd"/>
      <w:r w:rsidR="1CEA8906" w:rsidRPr="6ED6776F">
        <w:rPr>
          <w:rFonts w:ascii="Poppins" w:eastAsia="Poppins" w:hAnsi="Poppins" w:cs="Poppins"/>
          <w:lang w:val="en-US"/>
        </w:rPr>
        <w:t xml:space="preserve"> hosting fee. </w:t>
      </w:r>
      <w:r w:rsidR="71A1DBC8" w:rsidRPr="6ED6776F">
        <w:rPr>
          <w:rFonts w:ascii="Poppins" w:eastAsia="Poppins" w:hAnsi="Poppins" w:cs="Poppins"/>
          <w:lang w:val="en-US"/>
        </w:rPr>
        <w:t xml:space="preserve"> </w:t>
      </w:r>
    </w:p>
    <w:sectPr w:rsidR="00FB111C" w:rsidRPr="00FB111C" w:rsidSect="00CB66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mbria"/>
    <w:panose1 w:val="020B0604020202020204"/>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C12"/>
    <w:multiLevelType w:val="hybridMultilevel"/>
    <w:tmpl w:val="9FA04532"/>
    <w:lvl w:ilvl="0" w:tplc="4C36480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332B"/>
    <w:multiLevelType w:val="hybridMultilevel"/>
    <w:tmpl w:val="FFFFFFFF"/>
    <w:lvl w:ilvl="0" w:tplc="FFFFFFFF">
      <w:start w:val="1"/>
      <w:numFmt w:val="bullet"/>
      <w:lvlText w:val=""/>
      <w:lvlJc w:val="left"/>
      <w:pPr>
        <w:ind w:left="720" w:hanging="360"/>
      </w:pPr>
      <w:rPr>
        <w:rFonts w:ascii="Symbol" w:hAnsi="Symbol" w:hint="default"/>
      </w:rPr>
    </w:lvl>
    <w:lvl w:ilvl="1" w:tplc="BB90057A">
      <w:start w:val="1"/>
      <w:numFmt w:val="bullet"/>
      <w:lvlText w:val="o"/>
      <w:lvlJc w:val="left"/>
      <w:pPr>
        <w:ind w:left="1440" w:hanging="360"/>
      </w:pPr>
      <w:rPr>
        <w:rFonts w:ascii="Courier New" w:hAnsi="Courier New" w:hint="default"/>
      </w:rPr>
    </w:lvl>
    <w:lvl w:ilvl="2" w:tplc="800CE0B4">
      <w:start w:val="1"/>
      <w:numFmt w:val="bullet"/>
      <w:lvlText w:val=""/>
      <w:lvlJc w:val="left"/>
      <w:pPr>
        <w:ind w:left="2160" w:hanging="360"/>
      </w:pPr>
      <w:rPr>
        <w:rFonts w:ascii="Wingdings" w:hAnsi="Wingdings" w:hint="default"/>
      </w:rPr>
    </w:lvl>
    <w:lvl w:ilvl="3" w:tplc="04544B94">
      <w:start w:val="1"/>
      <w:numFmt w:val="bullet"/>
      <w:lvlText w:val=""/>
      <w:lvlJc w:val="left"/>
      <w:pPr>
        <w:ind w:left="2880" w:hanging="360"/>
      </w:pPr>
      <w:rPr>
        <w:rFonts w:ascii="Symbol" w:hAnsi="Symbol" w:hint="default"/>
      </w:rPr>
    </w:lvl>
    <w:lvl w:ilvl="4" w:tplc="F7C0340A">
      <w:start w:val="1"/>
      <w:numFmt w:val="bullet"/>
      <w:lvlText w:val="o"/>
      <w:lvlJc w:val="left"/>
      <w:pPr>
        <w:ind w:left="3600" w:hanging="360"/>
      </w:pPr>
      <w:rPr>
        <w:rFonts w:ascii="Courier New" w:hAnsi="Courier New" w:hint="default"/>
      </w:rPr>
    </w:lvl>
    <w:lvl w:ilvl="5" w:tplc="EC0054EE">
      <w:start w:val="1"/>
      <w:numFmt w:val="bullet"/>
      <w:lvlText w:val=""/>
      <w:lvlJc w:val="left"/>
      <w:pPr>
        <w:ind w:left="4320" w:hanging="360"/>
      </w:pPr>
      <w:rPr>
        <w:rFonts w:ascii="Wingdings" w:hAnsi="Wingdings" w:hint="default"/>
      </w:rPr>
    </w:lvl>
    <w:lvl w:ilvl="6" w:tplc="971CA3FA">
      <w:start w:val="1"/>
      <w:numFmt w:val="bullet"/>
      <w:lvlText w:val=""/>
      <w:lvlJc w:val="left"/>
      <w:pPr>
        <w:ind w:left="5040" w:hanging="360"/>
      </w:pPr>
      <w:rPr>
        <w:rFonts w:ascii="Symbol" w:hAnsi="Symbol" w:hint="default"/>
      </w:rPr>
    </w:lvl>
    <w:lvl w:ilvl="7" w:tplc="1D48DBE8">
      <w:start w:val="1"/>
      <w:numFmt w:val="bullet"/>
      <w:lvlText w:val="o"/>
      <w:lvlJc w:val="left"/>
      <w:pPr>
        <w:ind w:left="5760" w:hanging="360"/>
      </w:pPr>
      <w:rPr>
        <w:rFonts w:ascii="Courier New" w:hAnsi="Courier New" w:hint="default"/>
      </w:rPr>
    </w:lvl>
    <w:lvl w:ilvl="8" w:tplc="0F544CAC">
      <w:start w:val="1"/>
      <w:numFmt w:val="bullet"/>
      <w:lvlText w:val=""/>
      <w:lvlJc w:val="left"/>
      <w:pPr>
        <w:ind w:left="6480" w:hanging="360"/>
      </w:pPr>
      <w:rPr>
        <w:rFonts w:ascii="Wingdings" w:hAnsi="Wingdings" w:hint="default"/>
      </w:rPr>
    </w:lvl>
  </w:abstractNum>
  <w:abstractNum w:abstractNumId="2" w15:restartNumberingAfterBreak="0">
    <w:nsid w:val="11CFA516"/>
    <w:multiLevelType w:val="hybridMultilevel"/>
    <w:tmpl w:val="FFFFFFFF"/>
    <w:lvl w:ilvl="0" w:tplc="E2F09DBA">
      <w:start w:val="1"/>
      <w:numFmt w:val="bullet"/>
      <w:lvlText w:val=""/>
      <w:lvlJc w:val="left"/>
      <w:pPr>
        <w:ind w:left="720" w:hanging="360"/>
      </w:pPr>
      <w:rPr>
        <w:rFonts w:ascii="Symbol" w:hAnsi="Symbol" w:hint="default"/>
      </w:rPr>
    </w:lvl>
    <w:lvl w:ilvl="1" w:tplc="6428CCBE">
      <w:start w:val="1"/>
      <w:numFmt w:val="bullet"/>
      <w:lvlText w:val="o"/>
      <w:lvlJc w:val="left"/>
      <w:pPr>
        <w:ind w:left="1440" w:hanging="360"/>
      </w:pPr>
      <w:rPr>
        <w:rFonts w:ascii="Courier New" w:hAnsi="Courier New" w:hint="default"/>
      </w:rPr>
    </w:lvl>
    <w:lvl w:ilvl="2" w:tplc="0AACB7FC">
      <w:start w:val="1"/>
      <w:numFmt w:val="bullet"/>
      <w:lvlText w:val=""/>
      <w:lvlJc w:val="left"/>
      <w:pPr>
        <w:ind w:left="2160" w:hanging="360"/>
      </w:pPr>
      <w:rPr>
        <w:rFonts w:ascii="Wingdings" w:hAnsi="Wingdings" w:hint="default"/>
      </w:rPr>
    </w:lvl>
    <w:lvl w:ilvl="3" w:tplc="D8084412">
      <w:start w:val="1"/>
      <w:numFmt w:val="bullet"/>
      <w:lvlText w:val=""/>
      <w:lvlJc w:val="left"/>
      <w:pPr>
        <w:ind w:left="2880" w:hanging="360"/>
      </w:pPr>
      <w:rPr>
        <w:rFonts w:ascii="Symbol" w:hAnsi="Symbol" w:hint="default"/>
      </w:rPr>
    </w:lvl>
    <w:lvl w:ilvl="4" w:tplc="FC5E5BB8">
      <w:start w:val="1"/>
      <w:numFmt w:val="bullet"/>
      <w:lvlText w:val="o"/>
      <w:lvlJc w:val="left"/>
      <w:pPr>
        <w:ind w:left="3600" w:hanging="360"/>
      </w:pPr>
      <w:rPr>
        <w:rFonts w:ascii="Courier New" w:hAnsi="Courier New" w:hint="default"/>
      </w:rPr>
    </w:lvl>
    <w:lvl w:ilvl="5" w:tplc="27541692">
      <w:start w:val="1"/>
      <w:numFmt w:val="bullet"/>
      <w:lvlText w:val=""/>
      <w:lvlJc w:val="left"/>
      <w:pPr>
        <w:ind w:left="4320" w:hanging="360"/>
      </w:pPr>
      <w:rPr>
        <w:rFonts w:ascii="Wingdings" w:hAnsi="Wingdings" w:hint="default"/>
      </w:rPr>
    </w:lvl>
    <w:lvl w:ilvl="6" w:tplc="417ECF76">
      <w:start w:val="1"/>
      <w:numFmt w:val="bullet"/>
      <w:lvlText w:val=""/>
      <w:lvlJc w:val="left"/>
      <w:pPr>
        <w:ind w:left="5040" w:hanging="360"/>
      </w:pPr>
      <w:rPr>
        <w:rFonts w:ascii="Symbol" w:hAnsi="Symbol" w:hint="default"/>
      </w:rPr>
    </w:lvl>
    <w:lvl w:ilvl="7" w:tplc="A13CF12C">
      <w:start w:val="1"/>
      <w:numFmt w:val="bullet"/>
      <w:lvlText w:val="o"/>
      <w:lvlJc w:val="left"/>
      <w:pPr>
        <w:ind w:left="5760" w:hanging="360"/>
      </w:pPr>
      <w:rPr>
        <w:rFonts w:ascii="Courier New" w:hAnsi="Courier New" w:hint="default"/>
      </w:rPr>
    </w:lvl>
    <w:lvl w:ilvl="8" w:tplc="C8BA0AFE">
      <w:start w:val="1"/>
      <w:numFmt w:val="bullet"/>
      <w:lvlText w:val=""/>
      <w:lvlJc w:val="left"/>
      <w:pPr>
        <w:ind w:left="6480" w:hanging="360"/>
      </w:pPr>
      <w:rPr>
        <w:rFonts w:ascii="Wingdings" w:hAnsi="Wingdings" w:hint="default"/>
      </w:rPr>
    </w:lvl>
  </w:abstractNum>
  <w:abstractNum w:abstractNumId="3" w15:restartNumberingAfterBreak="0">
    <w:nsid w:val="17A6DFAD"/>
    <w:multiLevelType w:val="hybridMultilevel"/>
    <w:tmpl w:val="FFFFFFFF"/>
    <w:lvl w:ilvl="0" w:tplc="F76EBBF4">
      <w:start w:val="1"/>
      <w:numFmt w:val="bullet"/>
      <w:lvlText w:val=""/>
      <w:lvlJc w:val="left"/>
      <w:pPr>
        <w:ind w:left="720" w:hanging="360"/>
      </w:pPr>
      <w:rPr>
        <w:rFonts w:ascii="Symbol" w:hAnsi="Symbol" w:hint="default"/>
      </w:rPr>
    </w:lvl>
    <w:lvl w:ilvl="1" w:tplc="FFA40436">
      <w:start w:val="1"/>
      <w:numFmt w:val="bullet"/>
      <w:lvlText w:val="o"/>
      <w:lvlJc w:val="left"/>
      <w:pPr>
        <w:ind w:left="1440" w:hanging="360"/>
      </w:pPr>
      <w:rPr>
        <w:rFonts w:ascii="Courier New" w:hAnsi="Courier New" w:hint="default"/>
      </w:rPr>
    </w:lvl>
    <w:lvl w:ilvl="2" w:tplc="0F8A5D92">
      <w:start w:val="1"/>
      <w:numFmt w:val="bullet"/>
      <w:lvlText w:val=""/>
      <w:lvlJc w:val="left"/>
      <w:pPr>
        <w:ind w:left="2160" w:hanging="360"/>
      </w:pPr>
      <w:rPr>
        <w:rFonts w:ascii="Wingdings" w:hAnsi="Wingdings" w:hint="default"/>
      </w:rPr>
    </w:lvl>
    <w:lvl w:ilvl="3" w:tplc="463E280E">
      <w:start w:val="1"/>
      <w:numFmt w:val="bullet"/>
      <w:lvlText w:val=""/>
      <w:lvlJc w:val="left"/>
      <w:pPr>
        <w:ind w:left="2880" w:hanging="360"/>
      </w:pPr>
      <w:rPr>
        <w:rFonts w:ascii="Symbol" w:hAnsi="Symbol" w:hint="default"/>
      </w:rPr>
    </w:lvl>
    <w:lvl w:ilvl="4" w:tplc="14DA41CE">
      <w:start w:val="1"/>
      <w:numFmt w:val="bullet"/>
      <w:lvlText w:val="o"/>
      <w:lvlJc w:val="left"/>
      <w:pPr>
        <w:ind w:left="3600" w:hanging="360"/>
      </w:pPr>
      <w:rPr>
        <w:rFonts w:ascii="Courier New" w:hAnsi="Courier New" w:hint="default"/>
      </w:rPr>
    </w:lvl>
    <w:lvl w:ilvl="5" w:tplc="D884FE42">
      <w:start w:val="1"/>
      <w:numFmt w:val="bullet"/>
      <w:lvlText w:val=""/>
      <w:lvlJc w:val="left"/>
      <w:pPr>
        <w:ind w:left="4320" w:hanging="360"/>
      </w:pPr>
      <w:rPr>
        <w:rFonts w:ascii="Wingdings" w:hAnsi="Wingdings" w:hint="default"/>
      </w:rPr>
    </w:lvl>
    <w:lvl w:ilvl="6" w:tplc="DE62E848">
      <w:start w:val="1"/>
      <w:numFmt w:val="bullet"/>
      <w:lvlText w:val=""/>
      <w:lvlJc w:val="left"/>
      <w:pPr>
        <w:ind w:left="5040" w:hanging="360"/>
      </w:pPr>
      <w:rPr>
        <w:rFonts w:ascii="Symbol" w:hAnsi="Symbol" w:hint="default"/>
      </w:rPr>
    </w:lvl>
    <w:lvl w:ilvl="7" w:tplc="9DBCB01E">
      <w:start w:val="1"/>
      <w:numFmt w:val="bullet"/>
      <w:lvlText w:val="o"/>
      <w:lvlJc w:val="left"/>
      <w:pPr>
        <w:ind w:left="5760" w:hanging="360"/>
      </w:pPr>
      <w:rPr>
        <w:rFonts w:ascii="Courier New" w:hAnsi="Courier New" w:hint="default"/>
      </w:rPr>
    </w:lvl>
    <w:lvl w:ilvl="8" w:tplc="DAE2CFF8">
      <w:start w:val="1"/>
      <w:numFmt w:val="bullet"/>
      <w:lvlText w:val=""/>
      <w:lvlJc w:val="left"/>
      <w:pPr>
        <w:ind w:left="6480" w:hanging="360"/>
      </w:pPr>
      <w:rPr>
        <w:rFonts w:ascii="Wingdings" w:hAnsi="Wingdings" w:hint="default"/>
      </w:rPr>
    </w:lvl>
  </w:abstractNum>
  <w:abstractNum w:abstractNumId="4" w15:restartNumberingAfterBreak="0">
    <w:nsid w:val="18D0C6AC"/>
    <w:multiLevelType w:val="hybridMultilevel"/>
    <w:tmpl w:val="FFFFFFFF"/>
    <w:lvl w:ilvl="0" w:tplc="1234D75A">
      <w:start w:val="1"/>
      <w:numFmt w:val="bullet"/>
      <w:lvlText w:val=""/>
      <w:lvlJc w:val="left"/>
      <w:pPr>
        <w:ind w:left="720" w:hanging="360"/>
      </w:pPr>
      <w:rPr>
        <w:rFonts w:ascii="Symbol" w:hAnsi="Symbol" w:hint="default"/>
      </w:rPr>
    </w:lvl>
    <w:lvl w:ilvl="1" w:tplc="584827C6">
      <w:start w:val="1"/>
      <w:numFmt w:val="bullet"/>
      <w:lvlText w:val="o"/>
      <w:lvlJc w:val="left"/>
      <w:pPr>
        <w:ind w:left="1440" w:hanging="360"/>
      </w:pPr>
      <w:rPr>
        <w:rFonts w:ascii="Courier New" w:hAnsi="Courier New" w:hint="default"/>
      </w:rPr>
    </w:lvl>
    <w:lvl w:ilvl="2" w:tplc="1A94ED3A">
      <w:start w:val="1"/>
      <w:numFmt w:val="bullet"/>
      <w:lvlText w:val=""/>
      <w:lvlJc w:val="left"/>
      <w:pPr>
        <w:ind w:left="2160" w:hanging="360"/>
      </w:pPr>
      <w:rPr>
        <w:rFonts w:ascii="Wingdings" w:hAnsi="Wingdings" w:hint="default"/>
      </w:rPr>
    </w:lvl>
    <w:lvl w:ilvl="3" w:tplc="66B2307A">
      <w:start w:val="1"/>
      <w:numFmt w:val="bullet"/>
      <w:lvlText w:val=""/>
      <w:lvlJc w:val="left"/>
      <w:pPr>
        <w:ind w:left="2880" w:hanging="360"/>
      </w:pPr>
      <w:rPr>
        <w:rFonts w:ascii="Symbol" w:hAnsi="Symbol" w:hint="default"/>
      </w:rPr>
    </w:lvl>
    <w:lvl w:ilvl="4" w:tplc="2D2EAA38">
      <w:start w:val="1"/>
      <w:numFmt w:val="bullet"/>
      <w:lvlText w:val="o"/>
      <w:lvlJc w:val="left"/>
      <w:pPr>
        <w:ind w:left="3600" w:hanging="360"/>
      </w:pPr>
      <w:rPr>
        <w:rFonts w:ascii="Courier New" w:hAnsi="Courier New" w:hint="default"/>
      </w:rPr>
    </w:lvl>
    <w:lvl w:ilvl="5" w:tplc="B0543AC4">
      <w:start w:val="1"/>
      <w:numFmt w:val="bullet"/>
      <w:lvlText w:val=""/>
      <w:lvlJc w:val="left"/>
      <w:pPr>
        <w:ind w:left="4320" w:hanging="360"/>
      </w:pPr>
      <w:rPr>
        <w:rFonts w:ascii="Wingdings" w:hAnsi="Wingdings" w:hint="default"/>
      </w:rPr>
    </w:lvl>
    <w:lvl w:ilvl="6" w:tplc="FEA0E974">
      <w:start w:val="1"/>
      <w:numFmt w:val="bullet"/>
      <w:lvlText w:val=""/>
      <w:lvlJc w:val="left"/>
      <w:pPr>
        <w:ind w:left="5040" w:hanging="360"/>
      </w:pPr>
      <w:rPr>
        <w:rFonts w:ascii="Symbol" w:hAnsi="Symbol" w:hint="default"/>
      </w:rPr>
    </w:lvl>
    <w:lvl w:ilvl="7" w:tplc="BF5A7442">
      <w:start w:val="1"/>
      <w:numFmt w:val="bullet"/>
      <w:lvlText w:val="o"/>
      <w:lvlJc w:val="left"/>
      <w:pPr>
        <w:ind w:left="5760" w:hanging="360"/>
      </w:pPr>
      <w:rPr>
        <w:rFonts w:ascii="Courier New" w:hAnsi="Courier New" w:hint="default"/>
      </w:rPr>
    </w:lvl>
    <w:lvl w:ilvl="8" w:tplc="655E47A2">
      <w:start w:val="1"/>
      <w:numFmt w:val="bullet"/>
      <w:lvlText w:val=""/>
      <w:lvlJc w:val="left"/>
      <w:pPr>
        <w:ind w:left="6480" w:hanging="360"/>
      </w:pPr>
      <w:rPr>
        <w:rFonts w:ascii="Wingdings" w:hAnsi="Wingdings" w:hint="default"/>
      </w:rPr>
    </w:lvl>
  </w:abstractNum>
  <w:abstractNum w:abstractNumId="5" w15:restartNumberingAfterBreak="0">
    <w:nsid w:val="2B2AB7F1"/>
    <w:multiLevelType w:val="hybridMultilevel"/>
    <w:tmpl w:val="FFFFFFFF"/>
    <w:lvl w:ilvl="0" w:tplc="71C0509C">
      <w:start w:val="1"/>
      <w:numFmt w:val="bullet"/>
      <w:lvlText w:val=""/>
      <w:lvlJc w:val="left"/>
      <w:pPr>
        <w:ind w:left="720" w:hanging="360"/>
      </w:pPr>
      <w:rPr>
        <w:rFonts w:ascii="Symbol" w:hAnsi="Symbol" w:hint="default"/>
      </w:rPr>
    </w:lvl>
    <w:lvl w:ilvl="1" w:tplc="F5FA2F80">
      <w:start w:val="1"/>
      <w:numFmt w:val="bullet"/>
      <w:lvlText w:val="o"/>
      <w:lvlJc w:val="left"/>
      <w:pPr>
        <w:ind w:left="1440" w:hanging="360"/>
      </w:pPr>
      <w:rPr>
        <w:rFonts w:ascii="Courier New" w:hAnsi="Courier New" w:hint="default"/>
      </w:rPr>
    </w:lvl>
    <w:lvl w:ilvl="2" w:tplc="B58ADDB4">
      <w:start w:val="1"/>
      <w:numFmt w:val="bullet"/>
      <w:lvlText w:val=""/>
      <w:lvlJc w:val="left"/>
      <w:pPr>
        <w:ind w:left="2160" w:hanging="360"/>
      </w:pPr>
      <w:rPr>
        <w:rFonts w:ascii="Wingdings" w:hAnsi="Wingdings" w:hint="default"/>
      </w:rPr>
    </w:lvl>
    <w:lvl w:ilvl="3" w:tplc="F730B3CC">
      <w:start w:val="1"/>
      <w:numFmt w:val="bullet"/>
      <w:lvlText w:val=""/>
      <w:lvlJc w:val="left"/>
      <w:pPr>
        <w:ind w:left="2880" w:hanging="360"/>
      </w:pPr>
      <w:rPr>
        <w:rFonts w:ascii="Symbol" w:hAnsi="Symbol" w:hint="default"/>
      </w:rPr>
    </w:lvl>
    <w:lvl w:ilvl="4" w:tplc="4C36194E">
      <w:start w:val="1"/>
      <w:numFmt w:val="bullet"/>
      <w:lvlText w:val="o"/>
      <w:lvlJc w:val="left"/>
      <w:pPr>
        <w:ind w:left="3600" w:hanging="360"/>
      </w:pPr>
      <w:rPr>
        <w:rFonts w:ascii="Courier New" w:hAnsi="Courier New" w:hint="default"/>
      </w:rPr>
    </w:lvl>
    <w:lvl w:ilvl="5" w:tplc="179E56C6">
      <w:start w:val="1"/>
      <w:numFmt w:val="bullet"/>
      <w:lvlText w:val=""/>
      <w:lvlJc w:val="left"/>
      <w:pPr>
        <w:ind w:left="4320" w:hanging="360"/>
      </w:pPr>
      <w:rPr>
        <w:rFonts w:ascii="Wingdings" w:hAnsi="Wingdings" w:hint="default"/>
      </w:rPr>
    </w:lvl>
    <w:lvl w:ilvl="6" w:tplc="6534D972">
      <w:start w:val="1"/>
      <w:numFmt w:val="bullet"/>
      <w:lvlText w:val=""/>
      <w:lvlJc w:val="left"/>
      <w:pPr>
        <w:ind w:left="5040" w:hanging="360"/>
      </w:pPr>
      <w:rPr>
        <w:rFonts w:ascii="Symbol" w:hAnsi="Symbol" w:hint="default"/>
      </w:rPr>
    </w:lvl>
    <w:lvl w:ilvl="7" w:tplc="6E36674A">
      <w:start w:val="1"/>
      <w:numFmt w:val="bullet"/>
      <w:lvlText w:val="o"/>
      <w:lvlJc w:val="left"/>
      <w:pPr>
        <w:ind w:left="5760" w:hanging="360"/>
      </w:pPr>
      <w:rPr>
        <w:rFonts w:ascii="Courier New" w:hAnsi="Courier New" w:hint="default"/>
      </w:rPr>
    </w:lvl>
    <w:lvl w:ilvl="8" w:tplc="F48C3836">
      <w:start w:val="1"/>
      <w:numFmt w:val="bullet"/>
      <w:lvlText w:val=""/>
      <w:lvlJc w:val="left"/>
      <w:pPr>
        <w:ind w:left="6480" w:hanging="360"/>
      </w:pPr>
      <w:rPr>
        <w:rFonts w:ascii="Wingdings" w:hAnsi="Wingdings" w:hint="default"/>
      </w:rPr>
    </w:lvl>
  </w:abstractNum>
  <w:abstractNum w:abstractNumId="6" w15:restartNumberingAfterBreak="0">
    <w:nsid w:val="36701906"/>
    <w:multiLevelType w:val="multilevel"/>
    <w:tmpl w:val="508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926C3"/>
    <w:multiLevelType w:val="hybridMultilevel"/>
    <w:tmpl w:val="FFFFFFFF"/>
    <w:lvl w:ilvl="0" w:tplc="615C8614">
      <w:start w:val="1"/>
      <w:numFmt w:val="bullet"/>
      <w:lvlText w:val=""/>
      <w:lvlJc w:val="left"/>
      <w:pPr>
        <w:ind w:left="720" w:hanging="360"/>
      </w:pPr>
      <w:rPr>
        <w:rFonts w:ascii="Symbol" w:hAnsi="Symbol" w:hint="default"/>
      </w:rPr>
    </w:lvl>
    <w:lvl w:ilvl="1" w:tplc="370C22A2">
      <w:start w:val="1"/>
      <w:numFmt w:val="bullet"/>
      <w:lvlText w:val="o"/>
      <w:lvlJc w:val="left"/>
      <w:pPr>
        <w:ind w:left="1440" w:hanging="360"/>
      </w:pPr>
      <w:rPr>
        <w:rFonts w:ascii="Courier New" w:hAnsi="Courier New" w:hint="default"/>
      </w:rPr>
    </w:lvl>
    <w:lvl w:ilvl="2" w:tplc="EB56F482">
      <w:start w:val="1"/>
      <w:numFmt w:val="bullet"/>
      <w:lvlText w:val=""/>
      <w:lvlJc w:val="left"/>
      <w:pPr>
        <w:ind w:left="2160" w:hanging="360"/>
      </w:pPr>
      <w:rPr>
        <w:rFonts w:ascii="Wingdings" w:hAnsi="Wingdings" w:hint="default"/>
      </w:rPr>
    </w:lvl>
    <w:lvl w:ilvl="3" w:tplc="A7A2760E">
      <w:start w:val="1"/>
      <w:numFmt w:val="bullet"/>
      <w:lvlText w:val=""/>
      <w:lvlJc w:val="left"/>
      <w:pPr>
        <w:ind w:left="2880" w:hanging="360"/>
      </w:pPr>
      <w:rPr>
        <w:rFonts w:ascii="Symbol" w:hAnsi="Symbol" w:hint="default"/>
      </w:rPr>
    </w:lvl>
    <w:lvl w:ilvl="4" w:tplc="53344D00">
      <w:start w:val="1"/>
      <w:numFmt w:val="bullet"/>
      <w:lvlText w:val="o"/>
      <w:lvlJc w:val="left"/>
      <w:pPr>
        <w:ind w:left="3600" w:hanging="360"/>
      </w:pPr>
      <w:rPr>
        <w:rFonts w:ascii="Courier New" w:hAnsi="Courier New" w:hint="default"/>
      </w:rPr>
    </w:lvl>
    <w:lvl w:ilvl="5" w:tplc="8C169630">
      <w:start w:val="1"/>
      <w:numFmt w:val="bullet"/>
      <w:lvlText w:val=""/>
      <w:lvlJc w:val="left"/>
      <w:pPr>
        <w:ind w:left="4320" w:hanging="360"/>
      </w:pPr>
      <w:rPr>
        <w:rFonts w:ascii="Wingdings" w:hAnsi="Wingdings" w:hint="default"/>
      </w:rPr>
    </w:lvl>
    <w:lvl w:ilvl="6" w:tplc="5338E7BC">
      <w:start w:val="1"/>
      <w:numFmt w:val="bullet"/>
      <w:lvlText w:val=""/>
      <w:lvlJc w:val="left"/>
      <w:pPr>
        <w:ind w:left="5040" w:hanging="360"/>
      </w:pPr>
      <w:rPr>
        <w:rFonts w:ascii="Symbol" w:hAnsi="Symbol" w:hint="default"/>
      </w:rPr>
    </w:lvl>
    <w:lvl w:ilvl="7" w:tplc="A3F215BC">
      <w:start w:val="1"/>
      <w:numFmt w:val="bullet"/>
      <w:lvlText w:val="o"/>
      <w:lvlJc w:val="left"/>
      <w:pPr>
        <w:ind w:left="5760" w:hanging="360"/>
      </w:pPr>
      <w:rPr>
        <w:rFonts w:ascii="Courier New" w:hAnsi="Courier New" w:hint="default"/>
      </w:rPr>
    </w:lvl>
    <w:lvl w:ilvl="8" w:tplc="0E9A794C">
      <w:start w:val="1"/>
      <w:numFmt w:val="bullet"/>
      <w:lvlText w:val=""/>
      <w:lvlJc w:val="left"/>
      <w:pPr>
        <w:ind w:left="6480" w:hanging="360"/>
      </w:pPr>
      <w:rPr>
        <w:rFonts w:ascii="Wingdings" w:hAnsi="Wingdings" w:hint="default"/>
      </w:rPr>
    </w:lvl>
  </w:abstractNum>
  <w:abstractNum w:abstractNumId="8" w15:restartNumberingAfterBreak="0">
    <w:nsid w:val="3DA4A78C"/>
    <w:multiLevelType w:val="hybridMultilevel"/>
    <w:tmpl w:val="FFFFFFFF"/>
    <w:lvl w:ilvl="0" w:tplc="D4426764">
      <w:start w:val="1"/>
      <w:numFmt w:val="bullet"/>
      <w:lvlText w:val=""/>
      <w:lvlJc w:val="left"/>
      <w:pPr>
        <w:ind w:left="720" w:hanging="360"/>
      </w:pPr>
      <w:rPr>
        <w:rFonts w:ascii="Symbol" w:hAnsi="Symbol" w:hint="default"/>
      </w:rPr>
    </w:lvl>
    <w:lvl w:ilvl="1" w:tplc="D79AF036">
      <w:start w:val="1"/>
      <w:numFmt w:val="bullet"/>
      <w:lvlText w:val="o"/>
      <w:lvlJc w:val="left"/>
      <w:pPr>
        <w:ind w:left="1440" w:hanging="360"/>
      </w:pPr>
      <w:rPr>
        <w:rFonts w:ascii="Courier New" w:hAnsi="Courier New" w:hint="default"/>
      </w:rPr>
    </w:lvl>
    <w:lvl w:ilvl="2" w:tplc="F828CF5E">
      <w:start w:val="1"/>
      <w:numFmt w:val="bullet"/>
      <w:lvlText w:val=""/>
      <w:lvlJc w:val="left"/>
      <w:pPr>
        <w:ind w:left="2160" w:hanging="360"/>
      </w:pPr>
      <w:rPr>
        <w:rFonts w:ascii="Wingdings" w:hAnsi="Wingdings" w:hint="default"/>
      </w:rPr>
    </w:lvl>
    <w:lvl w:ilvl="3" w:tplc="E89E99C0">
      <w:start w:val="1"/>
      <w:numFmt w:val="bullet"/>
      <w:lvlText w:val=""/>
      <w:lvlJc w:val="left"/>
      <w:pPr>
        <w:ind w:left="2880" w:hanging="360"/>
      </w:pPr>
      <w:rPr>
        <w:rFonts w:ascii="Symbol" w:hAnsi="Symbol" w:hint="default"/>
      </w:rPr>
    </w:lvl>
    <w:lvl w:ilvl="4" w:tplc="E7D45BF2">
      <w:start w:val="1"/>
      <w:numFmt w:val="bullet"/>
      <w:lvlText w:val="o"/>
      <w:lvlJc w:val="left"/>
      <w:pPr>
        <w:ind w:left="3600" w:hanging="360"/>
      </w:pPr>
      <w:rPr>
        <w:rFonts w:ascii="Courier New" w:hAnsi="Courier New" w:hint="default"/>
      </w:rPr>
    </w:lvl>
    <w:lvl w:ilvl="5" w:tplc="AC06E430">
      <w:start w:val="1"/>
      <w:numFmt w:val="bullet"/>
      <w:lvlText w:val=""/>
      <w:lvlJc w:val="left"/>
      <w:pPr>
        <w:ind w:left="4320" w:hanging="360"/>
      </w:pPr>
      <w:rPr>
        <w:rFonts w:ascii="Wingdings" w:hAnsi="Wingdings" w:hint="default"/>
      </w:rPr>
    </w:lvl>
    <w:lvl w:ilvl="6" w:tplc="9926BEFE">
      <w:start w:val="1"/>
      <w:numFmt w:val="bullet"/>
      <w:lvlText w:val=""/>
      <w:lvlJc w:val="left"/>
      <w:pPr>
        <w:ind w:left="5040" w:hanging="360"/>
      </w:pPr>
      <w:rPr>
        <w:rFonts w:ascii="Symbol" w:hAnsi="Symbol" w:hint="default"/>
      </w:rPr>
    </w:lvl>
    <w:lvl w:ilvl="7" w:tplc="BF7CA746">
      <w:start w:val="1"/>
      <w:numFmt w:val="bullet"/>
      <w:lvlText w:val="o"/>
      <w:lvlJc w:val="left"/>
      <w:pPr>
        <w:ind w:left="5760" w:hanging="360"/>
      </w:pPr>
      <w:rPr>
        <w:rFonts w:ascii="Courier New" w:hAnsi="Courier New" w:hint="default"/>
      </w:rPr>
    </w:lvl>
    <w:lvl w:ilvl="8" w:tplc="CD9C9886">
      <w:start w:val="1"/>
      <w:numFmt w:val="bullet"/>
      <w:lvlText w:val=""/>
      <w:lvlJc w:val="left"/>
      <w:pPr>
        <w:ind w:left="6480" w:hanging="360"/>
      </w:pPr>
      <w:rPr>
        <w:rFonts w:ascii="Wingdings" w:hAnsi="Wingdings" w:hint="default"/>
      </w:rPr>
    </w:lvl>
  </w:abstractNum>
  <w:abstractNum w:abstractNumId="9" w15:restartNumberingAfterBreak="0">
    <w:nsid w:val="456C0061"/>
    <w:multiLevelType w:val="multilevel"/>
    <w:tmpl w:val="508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5A05C"/>
    <w:multiLevelType w:val="hybridMultilevel"/>
    <w:tmpl w:val="FFFFFFFF"/>
    <w:lvl w:ilvl="0" w:tplc="8D14C5C8">
      <w:start w:val="1"/>
      <w:numFmt w:val="decimal"/>
      <w:lvlText w:val="%1."/>
      <w:lvlJc w:val="left"/>
      <w:pPr>
        <w:ind w:left="720" w:hanging="360"/>
      </w:pPr>
    </w:lvl>
    <w:lvl w:ilvl="1" w:tplc="1E48258A">
      <w:start w:val="1"/>
      <w:numFmt w:val="lowerLetter"/>
      <w:lvlText w:val="%2."/>
      <w:lvlJc w:val="left"/>
      <w:pPr>
        <w:ind w:left="1440" w:hanging="360"/>
      </w:pPr>
    </w:lvl>
    <w:lvl w:ilvl="2" w:tplc="7B5AD084">
      <w:start w:val="1"/>
      <w:numFmt w:val="lowerRoman"/>
      <w:lvlText w:val="%3."/>
      <w:lvlJc w:val="right"/>
      <w:pPr>
        <w:ind w:left="2160" w:hanging="180"/>
      </w:pPr>
    </w:lvl>
    <w:lvl w:ilvl="3" w:tplc="D07CBFDC">
      <w:start w:val="1"/>
      <w:numFmt w:val="decimal"/>
      <w:lvlText w:val="%4."/>
      <w:lvlJc w:val="left"/>
      <w:pPr>
        <w:ind w:left="2880" w:hanging="360"/>
      </w:pPr>
    </w:lvl>
    <w:lvl w:ilvl="4" w:tplc="D102C594">
      <w:start w:val="1"/>
      <w:numFmt w:val="lowerLetter"/>
      <w:lvlText w:val="%5."/>
      <w:lvlJc w:val="left"/>
      <w:pPr>
        <w:ind w:left="3600" w:hanging="360"/>
      </w:pPr>
    </w:lvl>
    <w:lvl w:ilvl="5" w:tplc="4DA4F008">
      <w:start w:val="1"/>
      <w:numFmt w:val="lowerRoman"/>
      <w:lvlText w:val="%6."/>
      <w:lvlJc w:val="right"/>
      <w:pPr>
        <w:ind w:left="4320" w:hanging="180"/>
      </w:pPr>
    </w:lvl>
    <w:lvl w:ilvl="6" w:tplc="F7948518">
      <w:start w:val="1"/>
      <w:numFmt w:val="decimal"/>
      <w:lvlText w:val="%7."/>
      <w:lvlJc w:val="left"/>
      <w:pPr>
        <w:ind w:left="5040" w:hanging="360"/>
      </w:pPr>
    </w:lvl>
    <w:lvl w:ilvl="7" w:tplc="6DACF2A4">
      <w:start w:val="1"/>
      <w:numFmt w:val="lowerLetter"/>
      <w:lvlText w:val="%8."/>
      <w:lvlJc w:val="left"/>
      <w:pPr>
        <w:ind w:left="5760" w:hanging="360"/>
      </w:pPr>
    </w:lvl>
    <w:lvl w:ilvl="8" w:tplc="24ECE9D2">
      <w:start w:val="1"/>
      <w:numFmt w:val="lowerRoman"/>
      <w:lvlText w:val="%9."/>
      <w:lvlJc w:val="right"/>
      <w:pPr>
        <w:ind w:left="6480" w:hanging="180"/>
      </w:pPr>
    </w:lvl>
  </w:abstractNum>
  <w:abstractNum w:abstractNumId="11" w15:restartNumberingAfterBreak="0">
    <w:nsid w:val="66C900C0"/>
    <w:multiLevelType w:val="multilevel"/>
    <w:tmpl w:val="508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97A0F"/>
    <w:multiLevelType w:val="hybridMultilevel"/>
    <w:tmpl w:val="FFFFFFFF"/>
    <w:lvl w:ilvl="0" w:tplc="3FCE21BA">
      <w:start w:val="1"/>
      <w:numFmt w:val="bullet"/>
      <w:lvlText w:val=""/>
      <w:lvlJc w:val="left"/>
      <w:pPr>
        <w:ind w:left="720" w:hanging="360"/>
      </w:pPr>
      <w:rPr>
        <w:rFonts w:ascii="Symbol" w:hAnsi="Symbol" w:hint="default"/>
      </w:rPr>
    </w:lvl>
    <w:lvl w:ilvl="1" w:tplc="4F5AB456">
      <w:start w:val="1"/>
      <w:numFmt w:val="bullet"/>
      <w:lvlText w:val="o"/>
      <w:lvlJc w:val="left"/>
      <w:pPr>
        <w:ind w:left="1440" w:hanging="360"/>
      </w:pPr>
      <w:rPr>
        <w:rFonts w:ascii="Courier New" w:hAnsi="Courier New" w:hint="default"/>
      </w:rPr>
    </w:lvl>
    <w:lvl w:ilvl="2" w:tplc="E054B904">
      <w:start w:val="1"/>
      <w:numFmt w:val="bullet"/>
      <w:lvlText w:val=""/>
      <w:lvlJc w:val="left"/>
      <w:pPr>
        <w:ind w:left="2160" w:hanging="360"/>
      </w:pPr>
      <w:rPr>
        <w:rFonts w:ascii="Wingdings" w:hAnsi="Wingdings" w:hint="default"/>
      </w:rPr>
    </w:lvl>
    <w:lvl w:ilvl="3" w:tplc="58784F34">
      <w:start w:val="1"/>
      <w:numFmt w:val="bullet"/>
      <w:lvlText w:val=""/>
      <w:lvlJc w:val="left"/>
      <w:pPr>
        <w:ind w:left="2880" w:hanging="360"/>
      </w:pPr>
      <w:rPr>
        <w:rFonts w:ascii="Symbol" w:hAnsi="Symbol" w:hint="default"/>
      </w:rPr>
    </w:lvl>
    <w:lvl w:ilvl="4" w:tplc="CF187E74">
      <w:start w:val="1"/>
      <w:numFmt w:val="bullet"/>
      <w:lvlText w:val="o"/>
      <w:lvlJc w:val="left"/>
      <w:pPr>
        <w:ind w:left="3600" w:hanging="360"/>
      </w:pPr>
      <w:rPr>
        <w:rFonts w:ascii="Courier New" w:hAnsi="Courier New" w:hint="default"/>
      </w:rPr>
    </w:lvl>
    <w:lvl w:ilvl="5" w:tplc="8AD8EAD2">
      <w:start w:val="1"/>
      <w:numFmt w:val="bullet"/>
      <w:lvlText w:val=""/>
      <w:lvlJc w:val="left"/>
      <w:pPr>
        <w:ind w:left="4320" w:hanging="360"/>
      </w:pPr>
      <w:rPr>
        <w:rFonts w:ascii="Wingdings" w:hAnsi="Wingdings" w:hint="default"/>
      </w:rPr>
    </w:lvl>
    <w:lvl w:ilvl="6" w:tplc="351E3304">
      <w:start w:val="1"/>
      <w:numFmt w:val="bullet"/>
      <w:lvlText w:val=""/>
      <w:lvlJc w:val="left"/>
      <w:pPr>
        <w:ind w:left="5040" w:hanging="360"/>
      </w:pPr>
      <w:rPr>
        <w:rFonts w:ascii="Symbol" w:hAnsi="Symbol" w:hint="default"/>
      </w:rPr>
    </w:lvl>
    <w:lvl w:ilvl="7" w:tplc="A7921028">
      <w:start w:val="1"/>
      <w:numFmt w:val="bullet"/>
      <w:lvlText w:val="o"/>
      <w:lvlJc w:val="left"/>
      <w:pPr>
        <w:ind w:left="5760" w:hanging="360"/>
      </w:pPr>
      <w:rPr>
        <w:rFonts w:ascii="Courier New" w:hAnsi="Courier New" w:hint="default"/>
      </w:rPr>
    </w:lvl>
    <w:lvl w:ilvl="8" w:tplc="1104265E">
      <w:start w:val="1"/>
      <w:numFmt w:val="bullet"/>
      <w:lvlText w:val=""/>
      <w:lvlJc w:val="left"/>
      <w:pPr>
        <w:ind w:left="6480" w:hanging="360"/>
      </w:pPr>
      <w:rPr>
        <w:rFonts w:ascii="Wingdings" w:hAnsi="Wingdings" w:hint="default"/>
      </w:rPr>
    </w:lvl>
  </w:abstractNum>
  <w:abstractNum w:abstractNumId="13" w15:restartNumberingAfterBreak="0">
    <w:nsid w:val="767DA323"/>
    <w:multiLevelType w:val="hybridMultilevel"/>
    <w:tmpl w:val="FFFFFFFF"/>
    <w:lvl w:ilvl="0" w:tplc="EB1C244A">
      <w:start w:val="1"/>
      <w:numFmt w:val="bullet"/>
      <w:lvlText w:val=""/>
      <w:lvlJc w:val="left"/>
      <w:pPr>
        <w:ind w:left="720" w:hanging="360"/>
      </w:pPr>
      <w:rPr>
        <w:rFonts w:ascii="Symbol" w:hAnsi="Symbol" w:hint="default"/>
      </w:rPr>
    </w:lvl>
    <w:lvl w:ilvl="1" w:tplc="A6FE04A2">
      <w:start w:val="1"/>
      <w:numFmt w:val="bullet"/>
      <w:lvlText w:val="o"/>
      <w:lvlJc w:val="left"/>
      <w:pPr>
        <w:ind w:left="1440" w:hanging="360"/>
      </w:pPr>
      <w:rPr>
        <w:rFonts w:ascii="Courier New" w:hAnsi="Courier New" w:hint="default"/>
      </w:rPr>
    </w:lvl>
    <w:lvl w:ilvl="2" w:tplc="12FA6876">
      <w:start w:val="1"/>
      <w:numFmt w:val="bullet"/>
      <w:lvlText w:val=""/>
      <w:lvlJc w:val="left"/>
      <w:pPr>
        <w:ind w:left="2160" w:hanging="360"/>
      </w:pPr>
      <w:rPr>
        <w:rFonts w:ascii="Wingdings" w:hAnsi="Wingdings" w:hint="default"/>
      </w:rPr>
    </w:lvl>
    <w:lvl w:ilvl="3" w:tplc="D64CD358">
      <w:start w:val="1"/>
      <w:numFmt w:val="bullet"/>
      <w:lvlText w:val=""/>
      <w:lvlJc w:val="left"/>
      <w:pPr>
        <w:ind w:left="2880" w:hanging="360"/>
      </w:pPr>
      <w:rPr>
        <w:rFonts w:ascii="Symbol" w:hAnsi="Symbol" w:hint="default"/>
      </w:rPr>
    </w:lvl>
    <w:lvl w:ilvl="4" w:tplc="6014667A">
      <w:start w:val="1"/>
      <w:numFmt w:val="bullet"/>
      <w:lvlText w:val="o"/>
      <w:lvlJc w:val="left"/>
      <w:pPr>
        <w:ind w:left="3600" w:hanging="360"/>
      </w:pPr>
      <w:rPr>
        <w:rFonts w:ascii="Courier New" w:hAnsi="Courier New" w:hint="default"/>
      </w:rPr>
    </w:lvl>
    <w:lvl w:ilvl="5" w:tplc="B986EE3C">
      <w:start w:val="1"/>
      <w:numFmt w:val="bullet"/>
      <w:lvlText w:val=""/>
      <w:lvlJc w:val="left"/>
      <w:pPr>
        <w:ind w:left="4320" w:hanging="360"/>
      </w:pPr>
      <w:rPr>
        <w:rFonts w:ascii="Wingdings" w:hAnsi="Wingdings" w:hint="default"/>
      </w:rPr>
    </w:lvl>
    <w:lvl w:ilvl="6" w:tplc="0682F504">
      <w:start w:val="1"/>
      <w:numFmt w:val="bullet"/>
      <w:lvlText w:val=""/>
      <w:lvlJc w:val="left"/>
      <w:pPr>
        <w:ind w:left="5040" w:hanging="360"/>
      </w:pPr>
      <w:rPr>
        <w:rFonts w:ascii="Symbol" w:hAnsi="Symbol" w:hint="default"/>
      </w:rPr>
    </w:lvl>
    <w:lvl w:ilvl="7" w:tplc="2AD47448">
      <w:start w:val="1"/>
      <w:numFmt w:val="bullet"/>
      <w:lvlText w:val="o"/>
      <w:lvlJc w:val="left"/>
      <w:pPr>
        <w:ind w:left="5760" w:hanging="360"/>
      </w:pPr>
      <w:rPr>
        <w:rFonts w:ascii="Courier New" w:hAnsi="Courier New" w:hint="default"/>
      </w:rPr>
    </w:lvl>
    <w:lvl w:ilvl="8" w:tplc="5AD05760">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6"/>
  </w:num>
  <w:num w:numId="5">
    <w:abstractNumId w:val="0"/>
  </w:num>
  <w:num w:numId="6">
    <w:abstractNumId w:val="2"/>
  </w:num>
  <w:num w:numId="7">
    <w:abstractNumId w:val="1"/>
  </w:num>
  <w:num w:numId="8">
    <w:abstractNumId w:val="12"/>
  </w:num>
  <w:num w:numId="9">
    <w:abstractNumId w:val="5"/>
  </w:num>
  <w:num w:numId="10">
    <w:abstractNumId w:val="7"/>
  </w:num>
  <w:num w:numId="11">
    <w:abstractNumId w:val="8"/>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1C"/>
    <w:rsid w:val="00043B02"/>
    <w:rsid w:val="0005A382"/>
    <w:rsid w:val="00094BE3"/>
    <w:rsid w:val="000B1F5A"/>
    <w:rsid w:val="000C2848"/>
    <w:rsid w:val="000C6DA6"/>
    <w:rsid w:val="000E05F1"/>
    <w:rsid w:val="000E1C78"/>
    <w:rsid w:val="001326F8"/>
    <w:rsid w:val="001F2177"/>
    <w:rsid w:val="002207FE"/>
    <w:rsid w:val="002331AE"/>
    <w:rsid w:val="002579A3"/>
    <w:rsid w:val="00283429"/>
    <w:rsid w:val="002915B8"/>
    <w:rsid w:val="002A4808"/>
    <w:rsid w:val="002B4B92"/>
    <w:rsid w:val="002C58C7"/>
    <w:rsid w:val="002F5779"/>
    <w:rsid w:val="002F774F"/>
    <w:rsid w:val="00345AFB"/>
    <w:rsid w:val="0035CAEF"/>
    <w:rsid w:val="003B4CAE"/>
    <w:rsid w:val="003C52F6"/>
    <w:rsid w:val="00426839"/>
    <w:rsid w:val="00437486"/>
    <w:rsid w:val="0044017C"/>
    <w:rsid w:val="00465910"/>
    <w:rsid w:val="00470E1C"/>
    <w:rsid w:val="004731B6"/>
    <w:rsid w:val="00473D6B"/>
    <w:rsid w:val="004745D1"/>
    <w:rsid w:val="00475AB9"/>
    <w:rsid w:val="0049340B"/>
    <w:rsid w:val="004AB168"/>
    <w:rsid w:val="004C7C47"/>
    <w:rsid w:val="004F3F76"/>
    <w:rsid w:val="00581CB6"/>
    <w:rsid w:val="005A426B"/>
    <w:rsid w:val="00624179"/>
    <w:rsid w:val="00670A0B"/>
    <w:rsid w:val="006B1C24"/>
    <w:rsid w:val="006C4AAF"/>
    <w:rsid w:val="006C4F60"/>
    <w:rsid w:val="006E2525"/>
    <w:rsid w:val="006F19AC"/>
    <w:rsid w:val="00701291"/>
    <w:rsid w:val="00701FFD"/>
    <w:rsid w:val="00720072"/>
    <w:rsid w:val="007313E1"/>
    <w:rsid w:val="00743942"/>
    <w:rsid w:val="0074706D"/>
    <w:rsid w:val="007544D7"/>
    <w:rsid w:val="00781B87"/>
    <w:rsid w:val="007968C0"/>
    <w:rsid w:val="007B66C6"/>
    <w:rsid w:val="007C5368"/>
    <w:rsid w:val="007E3FC9"/>
    <w:rsid w:val="008146F1"/>
    <w:rsid w:val="008435D4"/>
    <w:rsid w:val="00886B46"/>
    <w:rsid w:val="008A3A37"/>
    <w:rsid w:val="008A5A0D"/>
    <w:rsid w:val="008C4C0F"/>
    <w:rsid w:val="008E6675"/>
    <w:rsid w:val="009C5B80"/>
    <w:rsid w:val="009D04F9"/>
    <w:rsid w:val="009E6DBD"/>
    <w:rsid w:val="009F6765"/>
    <w:rsid w:val="00A01688"/>
    <w:rsid w:val="00A33DE8"/>
    <w:rsid w:val="00A44B6C"/>
    <w:rsid w:val="00A52235"/>
    <w:rsid w:val="00AB2407"/>
    <w:rsid w:val="00AD5908"/>
    <w:rsid w:val="00B15D4A"/>
    <w:rsid w:val="00B164C1"/>
    <w:rsid w:val="00B16609"/>
    <w:rsid w:val="00B30D38"/>
    <w:rsid w:val="00B42242"/>
    <w:rsid w:val="00B45DEF"/>
    <w:rsid w:val="00B639E9"/>
    <w:rsid w:val="00B748BC"/>
    <w:rsid w:val="00B909FC"/>
    <w:rsid w:val="00BB23CF"/>
    <w:rsid w:val="00BC4D2C"/>
    <w:rsid w:val="00C0239F"/>
    <w:rsid w:val="00C04E8C"/>
    <w:rsid w:val="00C05203"/>
    <w:rsid w:val="00C2146C"/>
    <w:rsid w:val="00C38532"/>
    <w:rsid w:val="00C94AC2"/>
    <w:rsid w:val="00CB66D2"/>
    <w:rsid w:val="00CB7948"/>
    <w:rsid w:val="00CD13F6"/>
    <w:rsid w:val="00CF4965"/>
    <w:rsid w:val="00D40E4F"/>
    <w:rsid w:val="00D42769"/>
    <w:rsid w:val="00DA0995"/>
    <w:rsid w:val="00DA4A7B"/>
    <w:rsid w:val="00DE12C9"/>
    <w:rsid w:val="00DF2BC6"/>
    <w:rsid w:val="00EA0F85"/>
    <w:rsid w:val="00EC0A85"/>
    <w:rsid w:val="00ED55FD"/>
    <w:rsid w:val="00EE2D7A"/>
    <w:rsid w:val="00F04BCE"/>
    <w:rsid w:val="00F57A61"/>
    <w:rsid w:val="00F75E35"/>
    <w:rsid w:val="00F76087"/>
    <w:rsid w:val="00F83AF4"/>
    <w:rsid w:val="00F956D9"/>
    <w:rsid w:val="00FA1F2E"/>
    <w:rsid w:val="00FA22F0"/>
    <w:rsid w:val="00FB111C"/>
    <w:rsid w:val="00FC09AA"/>
    <w:rsid w:val="00FD2CD4"/>
    <w:rsid w:val="00FD3CBE"/>
    <w:rsid w:val="00FD4772"/>
    <w:rsid w:val="0100C2DC"/>
    <w:rsid w:val="0104A333"/>
    <w:rsid w:val="0178662C"/>
    <w:rsid w:val="01AF7B5F"/>
    <w:rsid w:val="01DC1658"/>
    <w:rsid w:val="01EF21AB"/>
    <w:rsid w:val="020A103C"/>
    <w:rsid w:val="02411445"/>
    <w:rsid w:val="02462D36"/>
    <w:rsid w:val="02497257"/>
    <w:rsid w:val="024E19AC"/>
    <w:rsid w:val="026250C4"/>
    <w:rsid w:val="02654E8D"/>
    <w:rsid w:val="0272DD5A"/>
    <w:rsid w:val="02959DD9"/>
    <w:rsid w:val="02CDA2EC"/>
    <w:rsid w:val="02CDB11D"/>
    <w:rsid w:val="02EC0588"/>
    <w:rsid w:val="02F970B7"/>
    <w:rsid w:val="02FD9D77"/>
    <w:rsid w:val="031B25D7"/>
    <w:rsid w:val="03280594"/>
    <w:rsid w:val="0334B4B3"/>
    <w:rsid w:val="03354B06"/>
    <w:rsid w:val="03787CB2"/>
    <w:rsid w:val="038E171A"/>
    <w:rsid w:val="03CA644D"/>
    <w:rsid w:val="03F05E9C"/>
    <w:rsid w:val="03F6B58E"/>
    <w:rsid w:val="04155101"/>
    <w:rsid w:val="045F9C76"/>
    <w:rsid w:val="049A877F"/>
    <w:rsid w:val="04B0067F"/>
    <w:rsid w:val="04B10BE9"/>
    <w:rsid w:val="04B528D2"/>
    <w:rsid w:val="04CF1AC5"/>
    <w:rsid w:val="04D18CC1"/>
    <w:rsid w:val="04F6AF41"/>
    <w:rsid w:val="051AA4E2"/>
    <w:rsid w:val="051B53E5"/>
    <w:rsid w:val="05670158"/>
    <w:rsid w:val="057FD844"/>
    <w:rsid w:val="0597A5E0"/>
    <w:rsid w:val="0599F186"/>
    <w:rsid w:val="05C4AB49"/>
    <w:rsid w:val="05DED4EE"/>
    <w:rsid w:val="05F1DBDC"/>
    <w:rsid w:val="0618CC50"/>
    <w:rsid w:val="062819E4"/>
    <w:rsid w:val="06AC2744"/>
    <w:rsid w:val="06F71065"/>
    <w:rsid w:val="071A560B"/>
    <w:rsid w:val="073379AC"/>
    <w:rsid w:val="0751F473"/>
    <w:rsid w:val="07C102B3"/>
    <w:rsid w:val="07C3448A"/>
    <w:rsid w:val="07EB71A4"/>
    <w:rsid w:val="08098284"/>
    <w:rsid w:val="080B6433"/>
    <w:rsid w:val="080FFD3D"/>
    <w:rsid w:val="081134C5"/>
    <w:rsid w:val="0811F0AF"/>
    <w:rsid w:val="08219754"/>
    <w:rsid w:val="083D3268"/>
    <w:rsid w:val="0857FF6F"/>
    <w:rsid w:val="085E632F"/>
    <w:rsid w:val="08770AAA"/>
    <w:rsid w:val="087F7B8C"/>
    <w:rsid w:val="08831AAB"/>
    <w:rsid w:val="08B56EBA"/>
    <w:rsid w:val="08DD4478"/>
    <w:rsid w:val="08E190DD"/>
    <w:rsid w:val="0902337D"/>
    <w:rsid w:val="090F40BE"/>
    <w:rsid w:val="09196FBC"/>
    <w:rsid w:val="092A39E9"/>
    <w:rsid w:val="0936F8CF"/>
    <w:rsid w:val="0961BCF7"/>
    <w:rsid w:val="0969E6C4"/>
    <w:rsid w:val="09B0D9CB"/>
    <w:rsid w:val="09F7024E"/>
    <w:rsid w:val="0A2EFF65"/>
    <w:rsid w:val="0A42944D"/>
    <w:rsid w:val="0A4D8D96"/>
    <w:rsid w:val="0A513F1B"/>
    <w:rsid w:val="0A5DBAE3"/>
    <w:rsid w:val="0A6F4D95"/>
    <w:rsid w:val="0A7D3BBF"/>
    <w:rsid w:val="0AC6E282"/>
    <w:rsid w:val="0AF05148"/>
    <w:rsid w:val="0B1C8C80"/>
    <w:rsid w:val="0B47B41E"/>
    <w:rsid w:val="0B774CE4"/>
    <w:rsid w:val="0B7CDB94"/>
    <w:rsid w:val="0BAFDEE4"/>
    <w:rsid w:val="0BF3BB7B"/>
    <w:rsid w:val="0C3044A1"/>
    <w:rsid w:val="0C36570C"/>
    <w:rsid w:val="0C37F1D8"/>
    <w:rsid w:val="0C48A9E2"/>
    <w:rsid w:val="0C54D41F"/>
    <w:rsid w:val="0C74354C"/>
    <w:rsid w:val="0CA052FD"/>
    <w:rsid w:val="0CB48C9F"/>
    <w:rsid w:val="0CBE1F58"/>
    <w:rsid w:val="0CC2EC00"/>
    <w:rsid w:val="0CC7AA12"/>
    <w:rsid w:val="0CD8E4E9"/>
    <w:rsid w:val="0D1B6CEA"/>
    <w:rsid w:val="0D2B1640"/>
    <w:rsid w:val="0D4DF9FA"/>
    <w:rsid w:val="0D5409FA"/>
    <w:rsid w:val="0D88DFDD"/>
    <w:rsid w:val="0D8EFB68"/>
    <w:rsid w:val="0DA9F4C5"/>
    <w:rsid w:val="0DB7B76E"/>
    <w:rsid w:val="0DE3F95A"/>
    <w:rsid w:val="0E05D66B"/>
    <w:rsid w:val="0E1BC8FC"/>
    <w:rsid w:val="0E3A084F"/>
    <w:rsid w:val="0E59F10D"/>
    <w:rsid w:val="0E61DFCE"/>
    <w:rsid w:val="0E74B54A"/>
    <w:rsid w:val="0E782E6D"/>
    <w:rsid w:val="0EAE562E"/>
    <w:rsid w:val="0EF48E2C"/>
    <w:rsid w:val="0F04ED24"/>
    <w:rsid w:val="0F0B09BC"/>
    <w:rsid w:val="0F461831"/>
    <w:rsid w:val="0F573D66"/>
    <w:rsid w:val="0F7A9626"/>
    <w:rsid w:val="0FDD3A26"/>
    <w:rsid w:val="0FEFFDA3"/>
    <w:rsid w:val="100129C5"/>
    <w:rsid w:val="104C7DC5"/>
    <w:rsid w:val="108D481C"/>
    <w:rsid w:val="108EE2E3"/>
    <w:rsid w:val="109BFC88"/>
    <w:rsid w:val="10E8757C"/>
    <w:rsid w:val="10E91535"/>
    <w:rsid w:val="10E9F1FD"/>
    <w:rsid w:val="10EE597D"/>
    <w:rsid w:val="111B9A1C"/>
    <w:rsid w:val="112058A5"/>
    <w:rsid w:val="112E640A"/>
    <w:rsid w:val="1133506C"/>
    <w:rsid w:val="1136C645"/>
    <w:rsid w:val="113F0DAB"/>
    <w:rsid w:val="1171E98F"/>
    <w:rsid w:val="1176971E"/>
    <w:rsid w:val="11790A87"/>
    <w:rsid w:val="119A4170"/>
    <w:rsid w:val="11A308BB"/>
    <w:rsid w:val="11B3CAE2"/>
    <w:rsid w:val="11B62C20"/>
    <w:rsid w:val="11EBAD39"/>
    <w:rsid w:val="12134D5E"/>
    <w:rsid w:val="124277DE"/>
    <w:rsid w:val="125C5100"/>
    <w:rsid w:val="1266689A"/>
    <w:rsid w:val="1298B155"/>
    <w:rsid w:val="12CC5A2C"/>
    <w:rsid w:val="12DB503C"/>
    <w:rsid w:val="13109E4D"/>
    <w:rsid w:val="1314387F"/>
    <w:rsid w:val="13198024"/>
    <w:rsid w:val="1379329B"/>
    <w:rsid w:val="137C21C4"/>
    <w:rsid w:val="137DE82B"/>
    <w:rsid w:val="13894282"/>
    <w:rsid w:val="13CA47FA"/>
    <w:rsid w:val="13D56599"/>
    <w:rsid w:val="13DA5601"/>
    <w:rsid w:val="13EA91EB"/>
    <w:rsid w:val="14447854"/>
    <w:rsid w:val="148BB1BB"/>
    <w:rsid w:val="14A4F2C6"/>
    <w:rsid w:val="14D44096"/>
    <w:rsid w:val="14FB9BAA"/>
    <w:rsid w:val="150BF739"/>
    <w:rsid w:val="154AA753"/>
    <w:rsid w:val="15873401"/>
    <w:rsid w:val="159F27D5"/>
    <w:rsid w:val="15A46E3C"/>
    <w:rsid w:val="15E12D6D"/>
    <w:rsid w:val="1608E43A"/>
    <w:rsid w:val="163FB123"/>
    <w:rsid w:val="164ACB86"/>
    <w:rsid w:val="1661C7D9"/>
    <w:rsid w:val="166DB293"/>
    <w:rsid w:val="169844EE"/>
    <w:rsid w:val="16C0E344"/>
    <w:rsid w:val="16DB442E"/>
    <w:rsid w:val="170B3E0C"/>
    <w:rsid w:val="170D3D1B"/>
    <w:rsid w:val="17429A81"/>
    <w:rsid w:val="17763C32"/>
    <w:rsid w:val="177FB898"/>
    <w:rsid w:val="17833623"/>
    <w:rsid w:val="17A2C319"/>
    <w:rsid w:val="17BCB06C"/>
    <w:rsid w:val="17CE3230"/>
    <w:rsid w:val="17E93850"/>
    <w:rsid w:val="17F06F00"/>
    <w:rsid w:val="180171AE"/>
    <w:rsid w:val="181C407F"/>
    <w:rsid w:val="18341304"/>
    <w:rsid w:val="185EDF27"/>
    <w:rsid w:val="1869343D"/>
    <w:rsid w:val="1881E3B3"/>
    <w:rsid w:val="1883AA1A"/>
    <w:rsid w:val="189783D3"/>
    <w:rsid w:val="189C8A2D"/>
    <w:rsid w:val="18C63DE1"/>
    <w:rsid w:val="18EFDCCA"/>
    <w:rsid w:val="191B476F"/>
    <w:rsid w:val="191D2EA5"/>
    <w:rsid w:val="194FB286"/>
    <w:rsid w:val="19687C46"/>
    <w:rsid w:val="197F6F3F"/>
    <w:rsid w:val="19A029D5"/>
    <w:rsid w:val="19B7C9DB"/>
    <w:rsid w:val="19EBDF67"/>
    <w:rsid w:val="1A10AA0D"/>
    <w:rsid w:val="1A1A6EF4"/>
    <w:rsid w:val="1A285EDD"/>
    <w:rsid w:val="1A4B9B7B"/>
    <w:rsid w:val="1A633D37"/>
    <w:rsid w:val="1A7D5F11"/>
    <w:rsid w:val="1ABBE0EC"/>
    <w:rsid w:val="1AC1197C"/>
    <w:rsid w:val="1AC74E72"/>
    <w:rsid w:val="1AD48666"/>
    <w:rsid w:val="1ADE451D"/>
    <w:rsid w:val="1AE772EC"/>
    <w:rsid w:val="1AE7ED92"/>
    <w:rsid w:val="1AEFE00A"/>
    <w:rsid w:val="1B1BBE54"/>
    <w:rsid w:val="1B225EED"/>
    <w:rsid w:val="1B274E35"/>
    <w:rsid w:val="1B2C668C"/>
    <w:rsid w:val="1B4F341F"/>
    <w:rsid w:val="1B6C3041"/>
    <w:rsid w:val="1B70B161"/>
    <w:rsid w:val="1B89962E"/>
    <w:rsid w:val="1C199399"/>
    <w:rsid w:val="1C2BD660"/>
    <w:rsid w:val="1C35C06E"/>
    <w:rsid w:val="1C5168D1"/>
    <w:rsid w:val="1C744A1D"/>
    <w:rsid w:val="1CBB1AC5"/>
    <w:rsid w:val="1CD18530"/>
    <w:rsid w:val="1CDCF1F7"/>
    <w:rsid w:val="1CDF4FD7"/>
    <w:rsid w:val="1CEA8906"/>
    <w:rsid w:val="1CEEF717"/>
    <w:rsid w:val="1D1E4352"/>
    <w:rsid w:val="1D2EE7F2"/>
    <w:rsid w:val="1D693DB5"/>
    <w:rsid w:val="1D7055F4"/>
    <w:rsid w:val="1D9037C3"/>
    <w:rsid w:val="1D924411"/>
    <w:rsid w:val="1DAD6A5B"/>
    <w:rsid w:val="1DE9CC87"/>
    <w:rsid w:val="1E0A39FF"/>
    <w:rsid w:val="1E0A73C2"/>
    <w:rsid w:val="1E13CEE5"/>
    <w:rsid w:val="1E2A0662"/>
    <w:rsid w:val="1E2B3FB5"/>
    <w:rsid w:val="1E3F2483"/>
    <w:rsid w:val="1E54AE7B"/>
    <w:rsid w:val="1E56EB26"/>
    <w:rsid w:val="1E649552"/>
    <w:rsid w:val="1E6753A6"/>
    <w:rsid w:val="1E792A4B"/>
    <w:rsid w:val="1EA94CAA"/>
    <w:rsid w:val="1EBC8C77"/>
    <w:rsid w:val="1F1D2C59"/>
    <w:rsid w:val="1F2C5B4E"/>
    <w:rsid w:val="1F322825"/>
    <w:rsid w:val="1F52153A"/>
    <w:rsid w:val="1F7AFA07"/>
    <w:rsid w:val="1F7F68E2"/>
    <w:rsid w:val="1F86D1AA"/>
    <w:rsid w:val="1F9759D9"/>
    <w:rsid w:val="1FA733EA"/>
    <w:rsid w:val="1FB9D6CB"/>
    <w:rsid w:val="1FC4260E"/>
    <w:rsid w:val="1FC76265"/>
    <w:rsid w:val="1FC9A533"/>
    <w:rsid w:val="200B03CC"/>
    <w:rsid w:val="201055AD"/>
    <w:rsid w:val="20156E9E"/>
    <w:rsid w:val="202300FA"/>
    <w:rsid w:val="202A091C"/>
    <w:rsid w:val="2042C1CF"/>
    <w:rsid w:val="20557F6D"/>
    <w:rsid w:val="20A00224"/>
    <w:rsid w:val="20BBF760"/>
    <w:rsid w:val="20CA9F82"/>
    <w:rsid w:val="210AB412"/>
    <w:rsid w:val="213558CC"/>
    <w:rsid w:val="217AAB30"/>
    <w:rsid w:val="217D9594"/>
    <w:rsid w:val="21810ACE"/>
    <w:rsid w:val="219A2D4E"/>
    <w:rsid w:val="219BA707"/>
    <w:rsid w:val="21AC2E17"/>
    <w:rsid w:val="21D00C32"/>
    <w:rsid w:val="21F2AFC8"/>
    <w:rsid w:val="21F7B90E"/>
    <w:rsid w:val="2214C7CF"/>
    <w:rsid w:val="2237F538"/>
    <w:rsid w:val="224F89FE"/>
    <w:rsid w:val="224FF4FB"/>
    <w:rsid w:val="2256F440"/>
    <w:rsid w:val="2257D098"/>
    <w:rsid w:val="22680ADD"/>
    <w:rsid w:val="2269C8E7"/>
    <w:rsid w:val="22AEA349"/>
    <w:rsid w:val="22B369CB"/>
    <w:rsid w:val="22D26057"/>
    <w:rsid w:val="23086B7C"/>
    <w:rsid w:val="230B9591"/>
    <w:rsid w:val="2315F086"/>
    <w:rsid w:val="232755DB"/>
    <w:rsid w:val="232A5C49"/>
    <w:rsid w:val="232DA698"/>
    <w:rsid w:val="234791C8"/>
    <w:rsid w:val="2361915A"/>
    <w:rsid w:val="237E7F43"/>
    <w:rsid w:val="23841227"/>
    <w:rsid w:val="2394DF5E"/>
    <w:rsid w:val="23B145D7"/>
    <w:rsid w:val="23DF6F1F"/>
    <w:rsid w:val="23F05505"/>
    <w:rsid w:val="23F73766"/>
    <w:rsid w:val="246530C3"/>
    <w:rsid w:val="2488475C"/>
    <w:rsid w:val="24A83A07"/>
    <w:rsid w:val="24B5B3B0"/>
    <w:rsid w:val="24BF2B95"/>
    <w:rsid w:val="24C62CAA"/>
    <w:rsid w:val="24DFC0AF"/>
    <w:rsid w:val="24E860EC"/>
    <w:rsid w:val="24E8B466"/>
    <w:rsid w:val="24F0CD47"/>
    <w:rsid w:val="257AA88E"/>
    <w:rsid w:val="25D60283"/>
    <w:rsid w:val="25DCA2B4"/>
    <w:rsid w:val="263C8186"/>
    <w:rsid w:val="2673754B"/>
    <w:rsid w:val="2696868E"/>
    <w:rsid w:val="26CF79A2"/>
    <w:rsid w:val="27040979"/>
    <w:rsid w:val="270B3476"/>
    <w:rsid w:val="270EAE4F"/>
    <w:rsid w:val="2726202F"/>
    <w:rsid w:val="2760CD39"/>
    <w:rsid w:val="27645D86"/>
    <w:rsid w:val="27782EA8"/>
    <w:rsid w:val="27787315"/>
    <w:rsid w:val="27798CA5"/>
    <w:rsid w:val="2795F64C"/>
    <w:rsid w:val="27B1D231"/>
    <w:rsid w:val="27B4D0BF"/>
    <w:rsid w:val="27BF50A6"/>
    <w:rsid w:val="27E4C644"/>
    <w:rsid w:val="27F9CA59"/>
    <w:rsid w:val="2802BA75"/>
    <w:rsid w:val="2823A2C8"/>
    <w:rsid w:val="2824564E"/>
    <w:rsid w:val="282F93E4"/>
    <w:rsid w:val="28311C71"/>
    <w:rsid w:val="284FCC92"/>
    <w:rsid w:val="287B9A00"/>
    <w:rsid w:val="288EC495"/>
    <w:rsid w:val="28B995D3"/>
    <w:rsid w:val="28D1EE4B"/>
    <w:rsid w:val="28D557AE"/>
    <w:rsid w:val="28F232C8"/>
    <w:rsid w:val="2907B24E"/>
    <w:rsid w:val="2921E7DD"/>
    <w:rsid w:val="2950739E"/>
    <w:rsid w:val="29AF8E9E"/>
    <w:rsid w:val="29B8DF9A"/>
    <w:rsid w:val="29C43E6A"/>
    <w:rsid w:val="2A180358"/>
    <w:rsid w:val="2A42709B"/>
    <w:rsid w:val="2A4C2BE9"/>
    <w:rsid w:val="2A4E5F44"/>
    <w:rsid w:val="2A4F10A2"/>
    <w:rsid w:val="2A645CB8"/>
    <w:rsid w:val="2A6A4103"/>
    <w:rsid w:val="2A6B8D16"/>
    <w:rsid w:val="2AD88FE0"/>
    <w:rsid w:val="2AEFBF38"/>
    <w:rsid w:val="2AF659F0"/>
    <w:rsid w:val="2AF664B5"/>
    <w:rsid w:val="2B0073AA"/>
    <w:rsid w:val="2B36DD25"/>
    <w:rsid w:val="2B3AB967"/>
    <w:rsid w:val="2BAA1576"/>
    <w:rsid w:val="2BC400A6"/>
    <w:rsid w:val="2BD3B828"/>
    <w:rsid w:val="2BE9B949"/>
    <w:rsid w:val="2C0C9717"/>
    <w:rsid w:val="2C3AA961"/>
    <w:rsid w:val="2C3C9707"/>
    <w:rsid w:val="2C89737D"/>
    <w:rsid w:val="2CD07638"/>
    <w:rsid w:val="2CD13E8F"/>
    <w:rsid w:val="2CE3E473"/>
    <w:rsid w:val="2CF34892"/>
    <w:rsid w:val="2D15068E"/>
    <w:rsid w:val="2D53DD33"/>
    <w:rsid w:val="2D802FB6"/>
    <w:rsid w:val="2D969AD1"/>
    <w:rsid w:val="2DBD5165"/>
    <w:rsid w:val="2DC46521"/>
    <w:rsid w:val="2E6D0EF0"/>
    <w:rsid w:val="2EF68A79"/>
    <w:rsid w:val="2F346501"/>
    <w:rsid w:val="2F5B0F6C"/>
    <w:rsid w:val="2F7D4C40"/>
    <w:rsid w:val="300DC669"/>
    <w:rsid w:val="3015E53F"/>
    <w:rsid w:val="302A51DC"/>
    <w:rsid w:val="306853D0"/>
    <w:rsid w:val="3086ABE5"/>
    <w:rsid w:val="308CE618"/>
    <w:rsid w:val="309F03E1"/>
    <w:rsid w:val="31939735"/>
    <w:rsid w:val="319F1157"/>
    <w:rsid w:val="31A69E82"/>
    <w:rsid w:val="31BAB634"/>
    <w:rsid w:val="31CF504F"/>
    <w:rsid w:val="31D298DC"/>
    <w:rsid w:val="32035AE3"/>
    <w:rsid w:val="320DE626"/>
    <w:rsid w:val="323C7BE8"/>
    <w:rsid w:val="32504FAD"/>
    <w:rsid w:val="325A1803"/>
    <w:rsid w:val="32634083"/>
    <w:rsid w:val="326D78E0"/>
    <w:rsid w:val="32722D08"/>
    <w:rsid w:val="3294CB59"/>
    <w:rsid w:val="32D17B1B"/>
    <w:rsid w:val="32E4EB99"/>
    <w:rsid w:val="32F7DCAF"/>
    <w:rsid w:val="32FF3341"/>
    <w:rsid w:val="331CD565"/>
    <w:rsid w:val="333DC1E1"/>
    <w:rsid w:val="3373AFA4"/>
    <w:rsid w:val="3375C012"/>
    <w:rsid w:val="337EF7A7"/>
    <w:rsid w:val="33A72566"/>
    <w:rsid w:val="33C144C8"/>
    <w:rsid w:val="33C7E060"/>
    <w:rsid w:val="33EB646B"/>
    <w:rsid w:val="33FC8974"/>
    <w:rsid w:val="341B1AA9"/>
    <w:rsid w:val="341D45B8"/>
    <w:rsid w:val="342C92E9"/>
    <w:rsid w:val="343AFDD6"/>
    <w:rsid w:val="343CC7D9"/>
    <w:rsid w:val="345A9310"/>
    <w:rsid w:val="34824F91"/>
    <w:rsid w:val="34910A71"/>
    <w:rsid w:val="3505E25B"/>
    <w:rsid w:val="35084227"/>
    <w:rsid w:val="35491586"/>
    <w:rsid w:val="3571E27F"/>
    <w:rsid w:val="35771062"/>
    <w:rsid w:val="35889DD5"/>
    <w:rsid w:val="35A5D06D"/>
    <w:rsid w:val="35A92911"/>
    <w:rsid w:val="35B91619"/>
    <w:rsid w:val="35ECE342"/>
    <w:rsid w:val="35EF9CEF"/>
    <w:rsid w:val="361F6076"/>
    <w:rsid w:val="36339C08"/>
    <w:rsid w:val="36424D61"/>
    <w:rsid w:val="36713B8C"/>
    <w:rsid w:val="36729F60"/>
    <w:rsid w:val="36B053CE"/>
    <w:rsid w:val="36C53E8C"/>
    <w:rsid w:val="36D481F0"/>
    <w:rsid w:val="37129F39"/>
    <w:rsid w:val="3746A932"/>
    <w:rsid w:val="37643658"/>
    <w:rsid w:val="377B5353"/>
    <w:rsid w:val="378AC8B8"/>
    <w:rsid w:val="378E8543"/>
    <w:rsid w:val="37AABA6D"/>
    <w:rsid w:val="3805C68F"/>
    <w:rsid w:val="3805DDD3"/>
    <w:rsid w:val="384A2846"/>
    <w:rsid w:val="384C242F"/>
    <w:rsid w:val="38968FDA"/>
    <w:rsid w:val="38EBAB44"/>
    <w:rsid w:val="38EEDED7"/>
    <w:rsid w:val="3930AE98"/>
    <w:rsid w:val="39315798"/>
    <w:rsid w:val="39376482"/>
    <w:rsid w:val="39547B5A"/>
    <w:rsid w:val="398EFF01"/>
    <w:rsid w:val="39C3534A"/>
    <w:rsid w:val="39C5B6ED"/>
    <w:rsid w:val="39FC9EC7"/>
    <w:rsid w:val="39FD3FED"/>
    <w:rsid w:val="3A607724"/>
    <w:rsid w:val="3AA1B38A"/>
    <w:rsid w:val="3AC52A6C"/>
    <w:rsid w:val="3AE26ED3"/>
    <w:rsid w:val="3B2B2696"/>
    <w:rsid w:val="3B3B4E57"/>
    <w:rsid w:val="3B4A19E2"/>
    <w:rsid w:val="3B607D60"/>
    <w:rsid w:val="3BA8F439"/>
    <w:rsid w:val="3BDDA6C6"/>
    <w:rsid w:val="3C0A7B95"/>
    <w:rsid w:val="3C0EBBE4"/>
    <w:rsid w:val="3C15B394"/>
    <w:rsid w:val="3C2C205E"/>
    <w:rsid w:val="3C2C4914"/>
    <w:rsid w:val="3C2EBC7D"/>
    <w:rsid w:val="3C7D9418"/>
    <w:rsid w:val="3C8B6384"/>
    <w:rsid w:val="3D01698D"/>
    <w:rsid w:val="3D14FE27"/>
    <w:rsid w:val="3D2C6216"/>
    <w:rsid w:val="3D39EA6F"/>
    <w:rsid w:val="3D587D05"/>
    <w:rsid w:val="3D5E3D5C"/>
    <w:rsid w:val="3DC9EA75"/>
    <w:rsid w:val="3DE68B1D"/>
    <w:rsid w:val="3E0BB1D0"/>
    <w:rsid w:val="3E19FBF1"/>
    <w:rsid w:val="3E2733E5"/>
    <w:rsid w:val="3E2EF02B"/>
    <w:rsid w:val="3E7CDF9F"/>
    <w:rsid w:val="3EAE99E6"/>
    <w:rsid w:val="3EDB2509"/>
    <w:rsid w:val="3EEF1785"/>
    <w:rsid w:val="3F30CAE5"/>
    <w:rsid w:val="3F45C52E"/>
    <w:rsid w:val="3F5DEE85"/>
    <w:rsid w:val="3F5FF85F"/>
    <w:rsid w:val="3F886DED"/>
    <w:rsid w:val="3FF116B0"/>
    <w:rsid w:val="3FFA8298"/>
    <w:rsid w:val="4003D388"/>
    <w:rsid w:val="400A7140"/>
    <w:rsid w:val="400BF744"/>
    <w:rsid w:val="403BB16E"/>
    <w:rsid w:val="404C2E85"/>
    <w:rsid w:val="40705959"/>
    <w:rsid w:val="4076F56A"/>
    <w:rsid w:val="4088C9EE"/>
    <w:rsid w:val="40A93A95"/>
    <w:rsid w:val="40C95D69"/>
    <w:rsid w:val="40CC0373"/>
    <w:rsid w:val="40D77B94"/>
    <w:rsid w:val="40E24DCA"/>
    <w:rsid w:val="40F99DB1"/>
    <w:rsid w:val="40FBC8C0"/>
    <w:rsid w:val="4100891E"/>
    <w:rsid w:val="410ACBD5"/>
    <w:rsid w:val="411DA103"/>
    <w:rsid w:val="4121FAF9"/>
    <w:rsid w:val="41508E3A"/>
    <w:rsid w:val="41793D60"/>
    <w:rsid w:val="417D55BC"/>
    <w:rsid w:val="41B095C6"/>
    <w:rsid w:val="41D8B658"/>
    <w:rsid w:val="41E7FAFF"/>
    <w:rsid w:val="4203B60F"/>
    <w:rsid w:val="420F39F6"/>
    <w:rsid w:val="4236C9FB"/>
    <w:rsid w:val="423FC228"/>
    <w:rsid w:val="42616162"/>
    <w:rsid w:val="42825B37"/>
    <w:rsid w:val="4287895A"/>
    <w:rsid w:val="4296DD09"/>
    <w:rsid w:val="42A6E652"/>
    <w:rsid w:val="42EE9F9A"/>
    <w:rsid w:val="431C4EB1"/>
    <w:rsid w:val="434F7BE6"/>
    <w:rsid w:val="43565F62"/>
    <w:rsid w:val="4361D593"/>
    <w:rsid w:val="439C96EB"/>
    <w:rsid w:val="43BC66B8"/>
    <w:rsid w:val="43D70A20"/>
    <w:rsid w:val="43E4BFD8"/>
    <w:rsid w:val="43ED0156"/>
    <w:rsid w:val="442F4EE6"/>
    <w:rsid w:val="44375AF9"/>
    <w:rsid w:val="4438E78C"/>
    <w:rsid w:val="4442B6B3"/>
    <w:rsid w:val="444AA439"/>
    <w:rsid w:val="44611500"/>
    <w:rsid w:val="4469907A"/>
    <w:rsid w:val="44C08562"/>
    <w:rsid w:val="44D320D5"/>
    <w:rsid w:val="44E2A85E"/>
    <w:rsid w:val="45004863"/>
    <w:rsid w:val="45106846"/>
    <w:rsid w:val="453AB345"/>
    <w:rsid w:val="454A668D"/>
    <w:rsid w:val="45AE4E28"/>
    <w:rsid w:val="45C183DD"/>
    <w:rsid w:val="45D945EE"/>
    <w:rsid w:val="45E86240"/>
    <w:rsid w:val="460CE1E1"/>
    <w:rsid w:val="4634D02B"/>
    <w:rsid w:val="465EC302"/>
    <w:rsid w:val="466F9ACD"/>
    <w:rsid w:val="46788E19"/>
    <w:rsid w:val="46952E8D"/>
    <w:rsid w:val="46B4BF8E"/>
    <w:rsid w:val="46CED3D4"/>
    <w:rsid w:val="46FDEE16"/>
    <w:rsid w:val="4757A45E"/>
    <w:rsid w:val="47A8CF41"/>
    <w:rsid w:val="47B09C0B"/>
    <w:rsid w:val="47D622CF"/>
    <w:rsid w:val="4838E886"/>
    <w:rsid w:val="48441C34"/>
    <w:rsid w:val="4846C353"/>
    <w:rsid w:val="484F3202"/>
    <w:rsid w:val="4860C115"/>
    <w:rsid w:val="4868DDCD"/>
    <w:rsid w:val="48737EB3"/>
    <w:rsid w:val="4874F37F"/>
    <w:rsid w:val="48F1A3BF"/>
    <w:rsid w:val="49803AAD"/>
    <w:rsid w:val="498BBA2A"/>
    <w:rsid w:val="49DFEC95"/>
    <w:rsid w:val="49E11113"/>
    <w:rsid w:val="49FB8040"/>
    <w:rsid w:val="4A1C2361"/>
    <w:rsid w:val="4A317AFF"/>
    <w:rsid w:val="4A5DA282"/>
    <w:rsid w:val="4A604DE5"/>
    <w:rsid w:val="4A643329"/>
    <w:rsid w:val="4A84EAD2"/>
    <w:rsid w:val="4A8F4520"/>
    <w:rsid w:val="4AA48209"/>
    <w:rsid w:val="4AC0E01B"/>
    <w:rsid w:val="4AC1F282"/>
    <w:rsid w:val="4B0DA473"/>
    <w:rsid w:val="4B23F799"/>
    <w:rsid w:val="4B7ADB4B"/>
    <w:rsid w:val="4B7BBCF6"/>
    <w:rsid w:val="4B9A194B"/>
    <w:rsid w:val="4BA60886"/>
    <w:rsid w:val="4BB78DC4"/>
    <w:rsid w:val="4BCBBD7D"/>
    <w:rsid w:val="4BDBFE9D"/>
    <w:rsid w:val="4BFB7001"/>
    <w:rsid w:val="4C240452"/>
    <w:rsid w:val="4C294481"/>
    <w:rsid w:val="4C44E047"/>
    <w:rsid w:val="4C67A92D"/>
    <w:rsid w:val="4C6A5950"/>
    <w:rsid w:val="4C6D677C"/>
    <w:rsid w:val="4CA974D4"/>
    <w:rsid w:val="4CB3675C"/>
    <w:rsid w:val="4CBFC7FA"/>
    <w:rsid w:val="4CCB896F"/>
    <w:rsid w:val="4CEA8E68"/>
    <w:rsid w:val="4D9CD63F"/>
    <w:rsid w:val="4DCC2D87"/>
    <w:rsid w:val="4DDD07D1"/>
    <w:rsid w:val="4E3C83B2"/>
    <w:rsid w:val="4E454535"/>
    <w:rsid w:val="4E5BF3C7"/>
    <w:rsid w:val="4E65F90A"/>
    <w:rsid w:val="4E8EB4C7"/>
    <w:rsid w:val="4EB11A17"/>
    <w:rsid w:val="4EE15E76"/>
    <w:rsid w:val="4EEE96C3"/>
    <w:rsid w:val="4F311AA2"/>
    <w:rsid w:val="4F6D2F15"/>
    <w:rsid w:val="4F78D832"/>
    <w:rsid w:val="4F7BDEA0"/>
    <w:rsid w:val="4F7E09AF"/>
    <w:rsid w:val="4F821BA6"/>
    <w:rsid w:val="5039E164"/>
    <w:rsid w:val="5048541B"/>
    <w:rsid w:val="5050B6BF"/>
    <w:rsid w:val="506ACA1D"/>
    <w:rsid w:val="50A28D0E"/>
    <w:rsid w:val="50C8293A"/>
    <w:rsid w:val="50FCB5A4"/>
    <w:rsid w:val="510207E1"/>
    <w:rsid w:val="5103CE49"/>
    <w:rsid w:val="5115DE01"/>
    <w:rsid w:val="51353453"/>
    <w:rsid w:val="515F3055"/>
    <w:rsid w:val="515FF7F0"/>
    <w:rsid w:val="5163667B"/>
    <w:rsid w:val="51B2B6F1"/>
    <w:rsid w:val="51DB6D7E"/>
    <w:rsid w:val="52082908"/>
    <w:rsid w:val="521B78F2"/>
    <w:rsid w:val="5264935A"/>
    <w:rsid w:val="52988605"/>
    <w:rsid w:val="529F9EAA"/>
    <w:rsid w:val="52F68F26"/>
    <w:rsid w:val="5341E318"/>
    <w:rsid w:val="5373D61C"/>
    <w:rsid w:val="538B4A73"/>
    <w:rsid w:val="53916380"/>
    <w:rsid w:val="53A6E301"/>
    <w:rsid w:val="53CF424E"/>
    <w:rsid w:val="53D23502"/>
    <w:rsid w:val="53E46134"/>
    <w:rsid w:val="549BBB74"/>
    <w:rsid w:val="54DE0401"/>
    <w:rsid w:val="54F1275E"/>
    <w:rsid w:val="54F51055"/>
    <w:rsid w:val="55117F80"/>
    <w:rsid w:val="5516220B"/>
    <w:rsid w:val="551C1ED9"/>
    <w:rsid w:val="5522B606"/>
    <w:rsid w:val="552427E2"/>
    <w:rsid w:val="555DD483"/>
    <w:rsid w:val="5563EF72"/>
    <w:rsid w:val="5572CAC0"/>
    <w:rsid w:val="5578EC37"/>
    <w:rsid w:val="55885E9C"/>
    <w:rsid w:val="55A22622"/>
    <w:rsid w:val="55AEA4C1"/>
    <w:rsid w:val="55D026C7"/>
    <w:rsid w:val="55D73F6C"/>
    <w:rsid w:val="55FC9864"/>
    <w:rsid w:val="55FFE0F1"/>
    <w:rsid w:val="56392CAF"/>
    <w:rsid w:val="56427D96"/>
    <w:rsid w:val="56772961"/>
    <w:rsid w:val="569350B3"/>
    <w:rsid w:val="56A922E8"/>
    <w:rsid w:val="56F9A4E4"/>
    <w:rsid w:val="57523CAF"/>
    <w:rsid w:val="57621523"/>
    <w:rsid w:val="576AC1BA"/>
    <w:rsid w:val="576BF728"/>
    <w:rsid w:val="578674BD"/>
    <w:rsid w:val="5786F085"/>
    <w:rsid w:val="578713A6"/>
    <w:rsid w:val="57907B3F"/>
    <w:rsid w:val="57932C2A"/>
    <w:rsid w:val="57A9A39C"/>
    <w:rsid w:val="57CA305B"/>
    <w:rsid w:val="57DE1766"/>
    <w:rsid w:val="57E96AA8"/>
    <w:rsid w:val="57EC277B"/>
    <w:rsid w:val="5864D4A3"/>
    <w:rsid w:val="587F0197"/>
    <w:rsid w:val="5885C0B3"/>
    <w:rsid w:val="588E8F44"/>
    <w:rsid w:val="589F7DF5"/>
    <w:rsid w:val="58BD3AA8"/>
    <w:rsid w:val="58C9ECD3"/>
    <w:rsid w:val="58D54015"/>
    <w:rsid w:val="590307DB"/>
    <w:rsid w:val="59042B95"/>
    <w:rsid w:val="59092246"/>
    <w:rsid w:val="595BC95C"/>
    <w:rsid w:val="59D4FE90"/>
    <w:rsid w:val="59D5A933"/>
    <w:rsid w:val="59D87C1B"/>
    <w:rsid w:val="59F6DCED"/>
    <w:rsid w:val="5A10C162"/>
    <w:rsid w:val="5A1B076D"/>
    <w:rsid w:val="5A22C0A3"/>
    <w:rsid w:val="5A4D6CF8"/>
    <w:rsid w:val="5A6876E0"/>
    <w:rsid w:val="5A76623D"/>
    <w:rsid w:val="5A8497E6"/>
    <w:rsid w:val="5B12E4A9"/>
    <w:rsid w:val="5B8F6E37"/>
    <w:rsid w:val="5BBD6175"/>
    <w:rsid w:val="5BC3CC7A"/>
    <w:rsid w:val="5BC75235"/>
    <w:rsid w:val="5C5C8CB7"/>
    <w:rsid w:val="5C7553AB"/>
    <w:rsid w:val="5C85A3B3"/>
    <w:rsid w:val="5C939ACF"/>
    <w:rsid w:val="5CC38ECE"/>
    <w:rsid w:val="5CD9ADC5"/>
    <w:rsid w:val="5D4A1AB1"/>
    <w:rsid w:val="5D4D5E97"/>
    <w:rsid w:val="5D718FEA"/>
    <w:rsid w:val="5D850DBA"/>
    <w:rsid w:val="5DDB38AC"/>
    <w:rsid w:val="5DE90A99"/>
    <w:rsid w:val="5DE91598"/>
    <w:rsid w:val="5E0AF2D6"/>
    <w:rsid w:val="5E79A9AB"/>
    <w:rsid w:val="5EB49526"/>
    <w:rsid w:val="5EB5D342"/>
    <w:rsid w:val="5ECA4E10"/>
    <w:rsid w:val="5ECB0A28"/>
    <w:rsid w:val="5EDB7D88"/>
    <w:rsid w:val="5F45D6A2"/>
    <w:rsid w:val="5F65DFCD"/>
    <w:rsid w:val="5F7B8CE4"/>
    <w:rsid w:val="5FA6F6CF"/>
    <w:rsid w:val="5FB5469C"/>
    <w:rsid w:val="600327A9"/>
    <w:rsid w:val="60077BAC"/>
    <w:rsid w:val="6058C67F"/>
    <w:rsid w:val="605FA897"/>
    <w:rsid w:val="60973D9D"/>
    <w:rsid w:val="60BCAE7C"/>
    <w:rsid w:val="60DCF8A1"/>
    <w:rsid w:val="6112D96E"/>
    <w:rsid w:val="6144E519"/>
    <w:rsid w:val="6157E580"/>
    <w:rsid w:val="61676BB6"/>
    <w:rsid w:val="61736D45"/>
    <w:rsid w:val="6178B91E"/>
    <w:rsid w:val="618523EA"/>
    <w:rsid w:val="619F83F4"/>
    <w:rsid w:val="61B0BB73"/>
    <w:rsid w:val="61D68D3A"/>
    <w:rsid w:val="61DF5957"/>
    <w:rsid w:val="6238B2D4"/>
    <w:rsid w:val="624618FF"/>
    <w:rsid w:val="624F7EE8"/>
    <w:rsid w:val="6262F9FE"/>
    <w:rsid w:val="626A567E"/>
    <w:rsid w:val="628EA576"/>
    <w:rsid w:val="6301AD63"/>
    <w:rsid w:val="631717A0"/>
    <w:rsid w:val="63725D9B"/>
    <w:rsid w:val="63C26F60"/>
    <w:rsid w:val="63EB19EB"/>
    <w:rsid w:val="64092746"/>
    <w:rsid w:val="642827A3"/>
    <w:rsid w:val="643E95B0"/>
    <w:rsid w:val="644A7A30"/>
    <w:rsid w:val="645002D2"/>
    <w:rsid w:val="64B1528F"/>
    <w:rsid w:val="64CAF10E"/>
    <w:rsid w:val="64CF1806"/>
    <w:rsid w:val="6540612E"/>
    <w:rsid w:val="6543D9BB"/>
    <w:rsid w:val="654DBF29"/>
    <w:rsid w:val="65705396"/>
    <w:rsid w:val="657ABD13"/>
    <w:rsid w:val="658E07B2"/>
    <w:rsid w:val="65B397C3"/>
    <w:rsid w:val="65C9BA7F"/>
    <w:rsid w:val="65E4CC55"/>
    <w:rsid w:val="65EB4C5E"/>
    <w:rsid w:val="65FBC9D1"/>
    <w:rsid w:val="663ADB7D"/>
    <w:rsid w:val="667124B1"/>
    <w:rsid w:val="66A3BAB2"/>
    <w:rsid w:val="66C2B627"/>
    <w:rsid w:val="66DC80ED"/>
    <w:rsid w:val="66DE0993"/>
    <w:rsid w:val="66E5FC14"/>
    <w:rsid w:val="670143AB"/>
    <w:rsid w:val="67096DEC"/>
    <w:rsid w:val="6710B361"/>
    <w:rsid w:val="6717DAB8"/>
    <w:rsid w:val="67487F53"/>
    <w:rsid w:val="67821AF2"/>
    <w:rsid w:val="679E3B40"/>
    <w:rsid w:val="679EC430"/>
    <w:rsid w:val="67AB7B7D"/>
    <w:rsid w:val="67C03E52"/>
    <w:rsid w:val="67E62787"/>
    <w:rsid w:val="67EA5810"/>
    <w:rsid w:val="6815DC92"/>
    <w:rsid w:val="684CBAC0"/>
    <w:rsid w:val="685E35CB"/>
    <w:rsid w:val="68838514"/>
    <w:rsid w:val="68C9024F"/>
    <w:rsid w:val="68F38551"/>
    <w:rsid w:val="68FBF0D0"/>
    <w:rsid w:val="690EA3D6"/>
    <w:rsid w:val="6925D8D9"/>
    <w:rsid w:val="69C42EF4"/>
    <w:rsid w:val="69C81EEC"/>
    <w:rsid w:val="69DA5F55"/>
    <w:rsid w:val="69EBBDD6"/>
    <w:rsid w:val="69EF40CF"/>
    <w:rsid w:val="69F2CB41"/>
    <w:rsid w:val="6A09BCF0"/>
    <w:rsid w:val="6A122AB9"/>
    <w:rsid w:val="6A13D251"/>
    <w:rsid w:val="6A24F786"/>
    <w:rsid w:val="6A9342F3"/>
    <w:rsid w:val="6AA428C1"/>
    <w:rsid w:val="6AB9BBB4"/>
    <w:rsid w:val="6AE98CA3"/>
    <w:rsid w:val="6B17E8F3"/>
    <w:rsid w:val="6B863B9D"/>
    <w:rsid w:val="6B96274A"/>
    <w:rsid w:val="6BA98D30"/>
    <w:rsid w:val="6BAFA2B2"/>
    <w:rsid w:val="6BB17AB6"/>
    <w:rsid w:val="6BDED02C"/>
    <w:rsid w:val="6C0E6313"/>
    <w:rsid w:val="6C4164FA"/>
    <w:rsid w:val="6C4F4FC7"/>
    <w:rsid w:val="6C6156A3"/>
    <w:rsid w:val="6C651B2B"/>
    <w:rsid w:val="6CB6414F"/>
    <w:rsid w:val="6CC0D36F"/>
    <w:rsid w:val="6CCEDB0F"/>
    <w:rsid w:val="6CDDD031"/>
    <w:rsid w:val="6CF24BF5"/>
    <w:rsid w:val="6D373F50"/>
    <w:rsid w:val="6D455D91"/>
    <w:rsid w:val="6D4BDAA1"/>
    <w:rsid w:val="6D83042C"/>
    <w:rsid w:val="6D84287E"/>
    <w:rsid w:val="6DBACD1F"/>
    <w:rsid w:val="6DC7E19B"/>
    <w:rsid w:val="6DCC13CA"/>
    <w:rsid w:val="6DE1AE32"/>
    <w:rsid w:val="6DE7BD0F"/>
    <w:rsid w:val="6E0922CC"/>
    <w:rsid w:val="6E27E0C4"/>
    <w:rsid w:val="6E322365"/>
    <w:rsid w:val="6E3E7870"/>
    <w:rsid w:val="6E75CC1A"/>
    <w:rsid w:val="6E7E0A2C"/>
    <w:rsid w:val="6E996F98"/>
    <w:rsid w:val="6E9CA4DC"/>
    <w:rsid w:val="6EA4E977"/>
    <w:rsid w:val="6EA7DC2B"/>
    <w:rsid w:val="6EB3279E"/>
    <w:rsid w:val="6ED6776F"/>
    <w:rsid w:val="6EE471C6"/>
    <w:rsid w:val="6F010FA3"/>
    <w:rsid w:val="6F1FF8DF"/>
    <w:rsid w:val="6F23BD8A"/>
    <w:rsid w:val="6F8D142B"/>
    <w:rsid w:val="6FA12DC9"/>
    <w:rsid w:val="7019C08A"/>
    <w:rsid w:val="7026B747"/>
    <w:rsid w:val="702F54DC"/>
    <w:rsid w:val="7057CA8E"/>
    <w:rsid w:val="706F065A"/>
    <w:rsid w:val="7084EBD9"/>
    <w:rsid w:val="709DF2AC"/>
    <w:rsid w:val="70A22133"/>
    <w:rsid w:val="70C64A55"/>
    <w:rsid w:val="70DEEE13"/>
    <w:rsid w:val="70DFA78A"/>
    <w:rsid w:val="71417C68"/>
    <w:rsid w:val="71822A8E"/>
    <w:rsid w:val="71855BCB"/>
    <w:rsid w:val="7196FBD2"/>
    <w:rsid w:val="71A1DBC8"/>
    <w:rsid w:val="71CFA5C3"/>
    <w:rsid w:val="71E2C1BA"/>
    <w:rsid w:val="72009799"/>
    <w:rsid w:val="7218CEB4"/>
    <w:rsid w:val="72317178"/>
    <w:rsid w:val="726B0A1F"/>
    <w:rsid w:val="728594C1"/>
    <w:rsid w:val="728BC8A5"/>
    <w:rsid w:val="729C5DBF"/>
    <w:rsid w:val="72CB85B1"/>
    <w:rsid w:val="72F9CE2A"/>
    <w:rsid w:val="731F273B"/>
    <w:rsid w:val="735692D2"/>
    <w:rsid w:val="73745763"/>
    <w:rsid w:val="73C341B6"/>
    <w:rsid w:val="73D8AF04"/>
    <w:rsid w:val="73EF707F"/>
    <w:rsid w:val="73F5AB0F"/>
    <w:rsid w:val="741F731E"/>
    <w:rsid w:val="7425DFC1"/>
    <w:rsid w:val="742FEB04"/>
    <w:rsid w:val="744A8FA7"/>
    <w:rsid w:val="745845C4"/>
    <w:rsid w:val="74688B80"/>
    <w:rsid w:val="74791D2A"/>
    <w:rsid w:val="74827B10"/>
    <w:rsid w:val="7486FA87"/>
    <w:rsid w:val="74BA6149"/>
    <w:rsid w:val="74E373E5"/>
    <w:rsid w:val="74EB28BE"/>
    <w:rsid w:val="75029EEC"/>
    <w:rsid w:val="750528C5"/>
    <w:rsid w:val="755D82FD"/>
    <w:rsid w:val="75754C36"/>
    <w:rsid w:val="757F41F8"/>
    <w:rsid w:val="75B679E6"/>
    <w:rsid w:val="75DE239B"/>
    <w:rsid w:val="75F9E220"/>
    <w:rsid w:val="75FE3FAB"/>
    <w:rsid w:val="7614ED8B"/>
    <w:rsid w:val="7621784E"/>
    <w:rsid w:val="76357B3C"/>
    <w:rsid w:val="764823E0"/>
    <w:rsid w:val="7648A52D"/>
    <w:rsid w:val="767FA6D5"/>
    <w:rsid w:val="76BA114D"/>
    <w:rsid w:val="776941F8"/>
    <w:rsid w:val="7789CC1B"/>
    <w:rsid w:val="77B5774E"/>
    <w:rsid w:val="77E9AE66"/>
    <w:rsid w:val="781CAE60"/>
    <w:rsid w:val="782004B2"/>
    <w:rsid w:val="7824C288"/>
    <w:rsid w:val="782F4D2C"/>
    <w:rsid w:val="785FCEAA"/>
    <w:rsid w:val="786DBA07"/>
    <w:rsid w:val="786FC439"/>
    <w:rsid w:val="788FFDBE"/>
    <w:rsid w:val="78A2251E"/>
    <w:rsid w:val="78B9C276"/>
    <w:rsid w:val="79399556"/>
    <w:rsid w:val="793AB788"/>
    <w:rsid w:val="794BCBE4"/>
    <w:rsid w:val="794E644F"/>
    <w:rsid w:val="796BB6CD"/>
    <w:rsid w:val="79A6FAC9"/>
    <w:rsid w:val="79B74797"/>
    <w:rsid w:val="79B84E4D"/>
    <w:rsid w:val="79C93F68"/>
    <w:rsid w:val="79CC8D0B"/>
    <w:rsid w:val="79D1D4C1"/>
    <w:rsid w:val="7A2268B9"/>
    <w:rsid w:val="7A2D8DCC"/>
    <w:rsid w:val="7A619642"/>
    <w:rsid w:val="7AADA511"/>
    <w:rsid w:val="7ABAE57B"/>
    <w:rsid w:val="7AD929AD"/>
    <w:rsid w:val="7AE54231"/>
    <w:rsid w:val="7AEE1163"/>
    <w:rsid w:val="7AF153A1"/>
    <w:rsid w:val="7B0B1C76"/>
    <w:rsid w:val="7B0B387B"/>
    <w:rsid w:val="7B299281"/>
    <w:rsid w:val="7B32587C"/>
    <w:rsid w:val="7B45C1B9"/>
    <w:rsid w:val="7B4A8ED5"/>
    <w:rsid w:val="7B55952B"/>
    <w:rsid w:val="7B5B91A9"/>
    <w:rsid w:val="7B96DFF7"/>
    <w:rsid w:val="7B96FD37"/>
    <w:rsid w:val="7BC79E80"/>
    <w:rsid w:val="7BDECFA0"/>
    <w:rsid w:val="7BFFFF32"/>
    <w:rsid w:val="7C07A462"/>
    <w:rsid w:val="7C1A04ED"/>
    <w:rsid w:val="7C69B341"/>
    <w:rsid w:val="7C9A14D1"/>
    <w:rsid w:val="7CA740C7"/>
    <w:rsid w:val="7CC18282"/>
    <w:rsid w:val="7CCF87A9"/>
    <w:rsid w:val="7CE97E35"/>
    <w:rsid w:val="7CF0ABC7"/>
    <w:rsid w:val="7D036965"/>
    <w:rsid w:val="7D139126"/>
    <w:rsid w:val="7D17CBDF"/>
    <w:rsid w:val="7D3C3F1F"/>
    <w:rsid w:val="7D481B75"/>
    <w:rsid w:val="7D5008FB"/>
    <w:rsid w:val="7D55A3DB"/>
    <w:rsid w:val="7D676DD6"/>
    <w:rsid w:val="7D699E04"/>
    <w:rsid w:val="7D6D1D74"/>
    <w:rsid w:val="7D72BC12"/>
    <w:rsid w:val="7D873B2C"/>
    <w:rsid w:val="7D949E93"/>
    <w:rsid w:val="7DA0BA51"/>
    <w:rsid w:val="7DACFCA8"/>
    <w:rsid w:val="7DC8BEAF"/>
    <w:rsid w:val="7E17F664"/>
    <w:rsid w:val="7E242FF0"/>
    <w:rsid w:val="7E2EF4C6"/>
    <w:rsid w:val="7E352599"/>
    <w:rsid w:val="7E3F27F0"/>
    <w:rsid w:val="7E3F3EB5"/>
    <w:rsid w:val="7E4A1346"/>
    <w:rsid w:val="7E6411A4"/>
    <w:rsid w:val="7E6543CA"/>
    <w:rsid w:val="7E6961C6"/>
    <w:rsid w:val="7F02D0C6"/>
    <w:rsid w:val="7F47303D"/>
    <w:rsid w:val="7F692A43"/>
    <w:rsid w:val="7F82CE4D"/>
    <w:rsid w:val="7FB93EA7"/>
    <w:rsid w:val="7FC3047D"/>
    <w:rsid w:val="7FCDECDE"/>
    <w:rsid w:val="7FEE5E50"/>
    <w:rsid w:val="7FF274B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15A7"/>
  <w15:chartTrackingRefBased/>
  <w15:docId w15:val="{40268E5D-F0D8-46F5-8FCA-47858970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FB111C"/>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FB111C"/>
  </w:style>
  <w:style w:type="character" w:customStyle="1" w:styleId="eop">
    <w:name w:val="eop"/>
    <w:basedOn w:val="Standardstycketeckensnitt"/>
    <w:rsid w:val="00FB111C"/>
  </w:style>
  <w:style w:type="paragraph" w:styleId="Liststycke">
    <w:name w:val="List Paragraph"/>
    <w:basedOn w:val="Normal"/>
    <w:uiPriority w:val="34"/>
    <w:qFormat/>
    <w:rsid w:val="002C58C7"/>
    <w:pPr>
      <w:spacing w:after="160" w:line="259" w:lineRule="auto"/>
      <w:ind w:left="720"/>
      <w:contextualSpacing/>
    </w:pPr>
    <w:rPr>
      <w:sz w:val="22"/>
      <w:szCs w:val="22"/>
      <w:lang w:val="en-GB"/>
    </w:rPr>
  </w:style>
  <w:style w:type="character" w:styleId="Hyperlnk">
    <w:name w:val="Hyperlink"/>
    <w:basedOn w:val="Standardstycketeckensnitt"/>
    <w:uiPriority w:val="99"/>
    <w:unhideWhenUsed/>
    <w:rsid w:val="002C58C7"/>
    <w:rPr>
      <w:color w:val="0563C1" w:themeColor="hyperlink"/>
      <w:u w:val="single"/>
    </w:rPr>
  </w:style>
  <w:style w:type="paragraph" w:styleId="Revision">
    <w:name w:val="Revision"/>
    <w:hidden/>
    <w:uiPriority w:val="99"/>
    <w:semiHidden/>
    <w:rsid w:val="00670A0B"/>
  </w:style>
  <w:style w:type="character" w:styleId="Kommentarsreferens">
    <w:name w:val="annotation reference"/>
    <w:basedOn w:val="Standardstycketeckensnitt"/>
    <w:uiPriority w:val="99"/>
    <w:semiHidden/>
    <w:unhideWhenUsed/>
    <w:rsid w:val="00CF4965"/>
    <w:rPr>
      <w:sz w:val="16"/>
      <w:szCs w:val="16"/>
    </w:rPr>
  </w:style>
  <w:style w:type="paragraph" w:styleId="Kommentarer">
    <w:name w:val="annotation text"/>
    <w:basedOn w:val="Normal"/>
    <w:link w:val="KommentarerChar"/>
    <w:uiPriority w:val="99"/>
    <w:unhideWhenUsed/>
    <w:rsid w:val="00CF4965"/>
    <w:rPr>
      <w:sz w:val="20"/>
      <w:szCs w:val="20"/>
    </w:rPr>
  </w:style>
  <w:style w:type="character" w:customStyle="1" w:styleId="KommentarerChar">
    <w:name w:val="Kommentarer Char"/>
    <w:basedOn w:val="Standardstycketeckensnitt"/>
    <w:link w:val="Kommentarer"/>
    <w:uiPriority w:val="99"/>
    <w:rsid w:val="00CF4965"/>
    <w:rPr>
      <w:sz w:val="20"/>
      <w:szCs w:val="20"/>
    </w:rPr>
  </w:style>
  <w:style w:type="paragraph" w:styleId="Kommentarsmne">
    <w:name w:val="annotation subject"/>
    <w:basedOn w:val="Kommentarer"/>
    <w:next w:val="Kommentarer"/>
    <w:link w:val="KommentarsmneChar"/>
    <w:uiPriority w:val="99"/>
    <w:semiHidden/>
    <w:unhideWhenUsed/>
    <w:rsid w:val="00CF4965"/>
    <w:rPr>
      <w:b/>
      <w:bCs/>
    </w:rPr>
  </w:style>
  <w:style w:type="character" w:customStyle="1" w:styleId="KommentarsmneChar">
    <w:name w:val="Kommentarsämne Char"/>
    <w:basedOn w:val="KommentarerChar"/>
    <w:link w:val="Kommentarsmne"/>
    <w:uiPriority w:val="99"/>
    <w:semiHidden/>
    <w:rsid w:val="00CF4965"/>
    <w:rPr>
      <w:b/>
      <w:bCs/>
      <w:sz w:val="20"/>
      <w:szCs w:val="20"/>
    </w:rPr>
  </w:style>
  <w:style w:type="character" w:styleId="Nmn">
    <w:name w:val="Mention"/>
    <w:basedOn w:val="Standardstycketeckensnitt"/>
    <w:uiPriority w:val="99"/>
    <w:unhideWhenUsed/>
    <w:rPr>
      <w:color w:val="2B579A"/>
      <w:shd w:val="clear" w:color="auto" w:fill="E6E6E6"/>
    </w:rPr>
  </w:style>
  <w:style w:type="paragraph" w:styleId="Ballongtext">
    <w:name w:val="Balloon Text"/>
    <w:basedOn w:val="Normal"/>
    <w:link w:val="BallongtextChar"/>
    <w:uiPriority w:val="99"/>
    <w:semiHidden/>
    <w:unhideWhenUsed/>
    <w:rsid w:val="00F83AF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83A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9580">
      <w:bodyDiv w:val="1"/>
      <w:marLeft w:val="0"/>
      <w:marRight w:val="0"/>
      <w:marTop w:val="0"/>
      <w:marBottom w:val="0"/>
      <w:divBdr>
        <w:top w:val="none" w:sz="0" w:space="0" w:color="auto"/>
        <w:left w:val="none" w:sz="0" w:space="0" w:color="auto"/>
        <w:bottom w:val="none" w:sz="0" w:space="0" w:color="auto"/>
        <w:right w:val="none" w:sz="0" w:space="0" w:color="auto"/>
      </w:divBdr>
    </w:div>
    <w:div w:id="1314216562">
      <w:bodyDiv w:val="1"/>
      <w:marLeft w:val="0"/>
      <w:marRight w:val="0"/>
      <w:marTop w:val="0"/>
      <w:marBottom w:val="0"/>
      <w:divBdr>
        <w:top w:val="none" w:sz="0" w:space="0" w:color="auto"/>
        <w:left w:val="none" w:sz="0" w:space="0" w:color="auto"/>
        <w:bottom w:val="none" w:sz="0" w:space="0" w:color="auto"/>
        <w:right w:val="none" w:sz="0" w:space="0" w:color="auto"/>
      </w:divBdr>
      <w:divsChild>
        <w:div w:id="54009365">
          <w:marLeft w:val="0"/>
          <w:marRight w:val="0"/>
          <w:marTop w:val="0"/>
          <w:marBottom w:val="0"/>
          <w:divBdr>
            <w:top w:val="none" w:sz="0" w:space="0" w:color="auto"/>
            <w:left w:val="none" w:sz="0" w:space="0" w:color="auto"/>
            <w:bottom w:val="none" w:sz="0" w:space="0" w:color="auto"/>
            <w:right w:val="none" w:sz="0" w:space="0" w:color="auto"/>
          </w:divBdr>
        </w:div>
        <w:div w:id="107050625">
          <w:marLeft w:val="0"/>
          <w:marRight w:val="0"/>
          <w:marTop w:val="0"/>
          <w:marBottom w:val="0"/>
          <w:divBdr>
            <w:top w:val="none" w:sz="0" w:space="0" w:color="auto"/>
            <w:left w:val="none" w:sz="0" w:space="0" w:color="auto"/>
            <w:bottom w:val="none" w:sz="0" w:space="0" w:color="auto"/>
            <w:right w:val="none" w:sz="0" w:space="0" w:color="auto"/>
          </w:divBdr>
        </w:div>
        <w:div w:id="444542517">
          <w:marLeft w:val="0"/>
          <w:marRight w:val="0"/>
          <w:marTop w:val="0"/>
          <w:marBottom w:val="0"/>
          <w:divBdr>
            <w:top w:val="none" w:sz="0" w:space="0" w:color="auto"/>
            <w:left w:val="none" w:sz="0" w:space="0" w:color="auto"/>
            <w:bottom w:val="none" w:sz="0" w:space="0" w:color="auto"/>
            <w:right w:val="none" w:sz="0" w:space="0" w:color="auto"/>
          </w:divBdr>
        </w:div>
        <w:div w:id="548418711">
          <w:marLeft w:val="0"/>
          <w:marRight w:val="0"/>
          <w:marTop w:val="0"/>
          <w:marBottom w:val="0"/>
          <w:divBdr>
            <w:top w:val="none" w:sz="0" w:space="0" w:color="auto"/>
            <w:left w:val="none" w:sz="0" w:space="0" w:color="auto"/>
            <w:bottom w:val="none" w:sz="0" w:space="0" w:color="auto"/>
            <w:right w:val="none" w:sz="0" w:space="0" w:color="auto"/>
          </w:divBdr>
        </w:div>
        <w:div w:id="698554493">
          <w:marLeft w:val="0"/>
          <w:marRight w:val="0"/>
          <w:marTop w:val="0"/>
          <w:marBottom w:val="0"/>
          <w:divBdr>
            <w:top w:val="none" w:sz="0" w:space="0" w:color="auto"/>
            <w:left w:val="none" w:sz="0" w:space="0" w:color="auto"/>
            <w:bottom w:val="none" w:sz="0" w:space="0" w:color="auto"/>
            <w:right w:val="none" w:sz="0" w:space="0" w:color="auto"/>
          </w:divBdr>
        </w:div>
        <w:div w:id="1003968112">
          <w:marLeft w:val="0"/>
          <w:marRight w:val="0"/>
          <w:marTop w:val="0"/>
          <w:marBottom w:val="0"/>
          <w:divBdr>
            <w:top w:val="none" w:sz="0" w:space="0" w:color="auto"/>
            <w:left w:val="none" w:sz="0" w:space="0" w:color="auto"/>
            <w:bottom w:val="none" w:sz="0" w:space="0" w:color="auto"/>
            <w:right w:val="none" w:sz="0" w:space="0" w:color="auto"/>
          </w:divBdr>
        </w:div>
        <w:div w:id="1325934270">
          <w:marLeft w:val="0"/>
          <w:marRight w:val="0"/>
          <w:marTop w:val="0"/>
          <w:marBottom w:val="0"/>
          <w:divBdr>
            <w:top w:val="none" w:sz="0" w:space="0" w:color="auto"/>
            <w:left w:val="none" w:sz="0" w:space="0" w:color="auto"/>
            <w:bottom w:val="none" w:sz="0" w:space="0" w:color="auto"/>
            <w:right w:val="none" w:sz="0" w:space="0" w:color="auto"/>
          </w:divBdr>
        </w:div>
        <w:div w:id="1341935588">
          <w:marLeft w:val="0"/>
          <w:marRight w:val="0"/>
          <w:marTop w:val="0"/>
          <w:marBottom w:val="0"/>
          <w:divBdr>
            <w:top w:val="none" w:sz="0" w:space="0" w:color="auto"/>
            <w:left w:val="none" w:sz="0" w:space="0" w:color="auto"/>
            <w:bottom w:val="none" w:sz="0" w:space="0" w:color="auto"/>
            <w:right w:val="none" w:sz="0" w:space="0" w:color="auto"/>
          </w:divBdr>
        </w:div>
        <w:div w:id="2045055526">
          <w:marLeft w:val="0"/>
          <w:marRight w:val="0"/>
          <w:marTop w:val="0"/>
          <w:marBottom w:val="0"/>
          <w:divBdr>
            <w:top w:val="none" w:sz="0" w:space="0" w:color="auto"/>
            <w:left w:val="none" w:sz="0" w:space="0" w:color="auto"/>
            <w:bottom w:val="none" w:sz="0" w:space="0" w:color="auto"/>
            <w:right w:val="none" w:sz="0" w:space="0" w:color="auto"/>
          </w:divBdr>
        </w:div>
      </w:divsChild>
    </w:div>
    <w:div w:id="1834833412">
      <w:bodyDiv w:val="1"/>
      <w:marLeft w:val="0"/>
      <w:marRight w:val="0"/>
      <w:marTop w:val="0"/>
      <w:marBottom w:val="0"/>
      <w:divBdr>
        <w:top w:val="none" w:sz="0" w:space="0" w:color="auto"/>
        <w:left w:val="none" w:sz="0" w:space="0" w:color="auto"/>
        <w:bottom w:val="none" w:sz="0" w:space="0" w:color="auto"/>
        <w:right w:val="none" w:sz="0" w:space="0" w:color="auto"/>
      </w:divBdr>
      <w:divsChild>
        <w:div w:id="65689441">
          <w:marLeft w:val="0"/>
          <w:marRight w:val="0"/>
          <w:marTop w:val="0"/>
          <w:marBottom w:val="0"/>
          <w:divBdr>
            <w:top w:val="none" w:sz="0" w:space="0" w:color="auto"/>
            <w:left w:val="none" w:sz="0" w:space="0" w:color="auto"/>
            <w:bottom w:val="none" w:sz="0" w:space="0" w:color="auto"/>
            <w:right w:val="none" w:sz="0" w:space="0" w:color="auto"/>
          </w:divBdr>
        </w:div>
        <w:div w:id="250549158">
          <w:marLeft w:val="0"/>
          <w:marRight w:val="0"/>
          <w:marTop w:val="0"/>
          <w:marBottom w:val="0"/>
          <w:divBdr>
            <w:top w:val="none" w:sz="0" w:space="0" w:color="auto"/>
            <w:left w:val="none" w:sz="0" w:space="0" w:color="auto"/>
            <w:bottom w:val="none" w:sz="0" w:space="0" w:color="auto"/>
            <w:right w:val="none" w:sz="0" w:space="0" w:color="auto"/>
          </w:divBdr>
        </w:div>
        <w:div w:id="253057479">
          <w:marLeft w:val="0"/>
          <w:marRight w:val="0"/>
          <w:marTop w:val="0"/>
          <w:marBottom w:val="0"/>
          <w:divBdr>
            <w:top w:val="none" w:sz="0" w:space="0" w:color="auto"/>
            <w:left w:val="none" w:sz="0" w:space="0" w:color="auto"/>
            <w:bottom w:val="none" w:sz="0" w:space="0" w:color="auto"/>
            <w:right w:val="none" w:sz="0" w:space="0" w:color="auto"/>
          </w:divBdr>
        </w:div>
        <w:div w:id="385224244">
          <w:marLeft w:val="0"/>
          <w:marRight w:val="0"/>
          <w:marTop w:val="0"/>
          <w:marBottom w:val="0"/>
          <w:divBdr>
            <w:top w:val="none" w:sz="0" w:space="0" w:color="auto"/>
            <w:left w:val="none" w:sz="0" w:space="0" w:color="auto"/>
            <w:bottom w:val="none" w:sz="0" w:space="0" w:color="auto"/>
            <w:right w:val="none" w:sz="0" w:space="0" w:color="auto"/>
          </w:divBdr>
        </w:div>
        <w:div w:id="392435370">
          <w:marLeft w:val="0"/>
          <w:marRight w:val="0"/>
          <w:marTop w:val="0"/>
          <w:marBottom w:val="0"/>
          <w:divBdr>
            <w:top w:val="none" w:sz="0" w:space="0" w:color="auto"/>
            <w:left w:val="none" w:sz="0" w:space="0" w:color="auto"/>
            <w:bottom w:val="none" w:sz="0" w:space="0" w:color="auto"/>
            <w:right w:val="none" w:sz="0" w:space="0" w:color="auto"/>
          </w:divBdr>
        </w:div>
        <w:div w:id="625233191">
          <w:marLeft w:val="0"/>
          <w:marRight w:val="0"/>
          <w:marTop w:val="0"/>
          <w:marBottom w:val="0"/>
          <w:divBdr>
            <w:top w:val="none" w:sz="0" w:space="0" w:color="auto"/>
            <w:left w:val="none" w:sz="0" w:space="0" w:color="auto"/>
            <w:bottom w:val="none" w:sz="0" w:space="0" w:color="auto"/>
            <w:right w:val="none" w:sz="0" w:space="0" w:color="auto"/>
          </w:divBdr>
        </w:div>
        <w:div w:id="675621571">
          <w:marLeft w:val="0"/>
          <w:marRight w:val="0"/>
          <w:marTop w:val="0"/>
          <w:marBottom w:val="0"/>
          <w:divBdr>
            <w:top w:val="none" w:sz="0" w:space="0" w:color="auto"/>
            <w:left w:val="none" w:sz="0" w:space="0" w:color="auto"/>
            <w:bottom w:val="none" w:sz="0" w:space="0" w:color="auto"/>
            <w:right w:val="none" w:sz="0" w:space="0" w:color="auto"/>
          </w:divBdr>
        </w:div>
        <w:div w:id="679359658">
          <w:marLeft w:val="0"/>
          <w:marRight w:val="0"/>
          <w:marTop w:val="0"/>
          <w:marBottom w:val="0"/>
          <w:divBdr>
            <w:top w:val="none" w:sz="0" w:space="0" w:color="auto"/>
            <w:left w:val="none" w:sz="0" w:space="0" w:color="auto"/>
            <w:bottom w:val="none" w:sz="0" w:space="0" w:color="auto"/>
            <w:right w:val="none" w:sz="0" w:space="0" w:color="auto"/>
          </w:divBdr>
        </w:div>
        <w:div w:id="687802105">
          <w:marLeft w:val="0"/>
          <w:marRight w:val="0"/>
          <w:marTop w:val="0"/>
          <w:marBottom w:val="0"/>
          <w:divBdr>
            <w:top w:val="none" w:sz="0" w:space="0" w:color="auto"/>
            <w:left w:val="none" w:sz="0" w:space="0" w:color="auto"/>
            <w:bottom w:val="none" w:sz="0" w:space="0" w:color="auto"/>
            <w:right w:val="none" w:sz="0" w:space="0" w:color="auto"/>
          </w:divBdr>
        </w:div>
        <w:div w:id="758333945">
          <w:marLeft w:val="0"/>
          <w:marRight w:val="0"/>
          <w:marTop w:val="0"/>
          <w:marBottom w:val="0"/>
          <w:divBdr>
            <w:top w:val="none" w:sz="0" w:space="0" w:color="auto"/>
            <w:left w:val="none" w:sz="0" w:space="0" w:color="auto"/>
            <w:bottom w:val="none" w:sz="0" w:space="0" w:color="auto"/>
            <w:right w:val="none" w:sz="0" w:space="0" w:color="auto"/>
          </w:divBdr>
        </w:div>
        <w:div w:id="861364188">
          <w:marLeft w:val="0"/>
          <w:marRight w:val="0"/>
          <w:marTop w:val="0"/>
          <w:marBottom w:val="0"/>
          <w:divBdr>
            <w:top w:val="none" w:sz="0" w:space="0" w:color="auto"/>
            <w:left w:val="none" w:sz="0" w:space="0" w:color="auto"/>
            <w:bottom w:val="none" w:sz="0" w:space="0" w:color="auto"/>
            <w:right w:val="none" w:sz="0" w:space="0" w:color="auto"/>
          </w:divBdr>
        </w:div>
        <w:div w:id="954023004">
          <w:marLeft w:val="0"/>
          <w:marRight w:val="0"/>
          <w:marTop w:val="0"/>
          <w:marBottom w:val="0"/>
          <w:divBdr>
            <w:top w:val="none" w:sz="0" w:space="0" w:color="auto"/>
            <w:left w:val="none" w:sz="0" w:space="0" w:color="auto"/>
            <w:bottom w:val="none" w:sz="0" w:space="0" w:color="auto"/>
            <w:right w:val="none" w:sz="0" w:space="0" w:color="auto"/>
          </w:divBdr>
        </w:div>
        <w:div w:id="1062287653">
          <w:marLeft w:val="0"/>
          <w:marRight w:val="0"/>
          <w:marTop w:val="0"/>
          <w:marBottom w:val="0"/>
          <w:divBdr>
            <w:top w:val="none" w:sz="0" w:space="0" w:color="auto"/>
            <w:left w:val="none" w:sz="0" w:space="0" w:color="auto"/>
            <w:bottom w:val="none" w:sz="0" w:space="0" w:color="auto"/>
            <w:right w:val="none" w:sz="0" w:space="0" w:color="auto"/>
          </w:divBdr>
        </w:div>
        <w:div w:id="1187409050">
          <w:marLeft w:val="0"/>
          <w:marRight w:val="0"/>
          <w:marTop w:val="0"/>
          <w:marBottom w:val="0"/>
          <w:divBdr>
            <w:top w:val="none" w:sz="0" w:space="0" w:color="auto"/>
            <w:left w:val="none" w:sz="0" w:space="0" w:color="auto"/>
            <w:bottom w:val="none" w:sz="0" w:space="0" w:color="auto"/>
            <w:right w:val="none" w:sz="0" w:space="0" w:color="auto"/>
          </w:divBdr>
        </w:div>
        <w:div w:id="1334799277">
          <w:marLeft w:val="0"/>
          <w:marRight w:val="0"/>
          <w:marTop w:val="0"/>
          <w:marBottom w:val="0"/>
          <w:divBdr>
            <w:top w:val="none" w:sz="0" w:space="0" w:color="auto"/>
            <w:left w:val="none" w:sz="0" w:space="0" w:color="auto"/>
            <w:bottom w:val="none" w:sz="0" w:space="0" w:color="auto"/>
            <w:right w:val="none" w:sz="0" w:space="0" w:color="auto"/>
          </w:divBdr>
        </w:div>
        <w:div w:id="1347446084">
          <w:marLeft w:val="0"/>
          <w:marRight w:val="0"/>
          <w:marTop w:val="0"/>
          <w:marBottom w:val="0"/>
          <w:divBdr>
            <w:top w:val="none" w:sz="0" w:space="0" w:color="auto"/>
            <w:left w:val="none" w:sz="0" w:space="0" w:color="auto"/>
            <w:bottom w:val="none" w:sz="0" w:space="0" w:color="auto"/>
            <w:right w:val="none" w:sz="0" w:space="0" w:color="auto"/>
          </w:divBdr>
        </w:div>
        <w:div w:id="1573003255">
          <w:marLeft w:val="0"/>
          <w:marRight w:val="0"/>
          <w:marTop w:val="0"/>
          <w:marBottom w:val="0"/>
          <w:divBdr>
            <w:top w:val="none" w:sz="0" w:space="0" w:color="auto"/>
            <w:left w:val="none" w:sz="0" w:space="0" w:color="auto"/>
            <w:bottom w:val="none" w:sz="0" w:space="0" w:color="auto"/>
            <w:right w:val="none" w:sz="0" w:space="0" w:color="auto"/>
          </w:divBdr>
        </w:div>
        <w:div w:id="1685787322">
          <w:marLeft w:val="0"/>
          <w:marRight w:val="0"/>
          <w:marTop w:val="0"/>
          <w:marBottom w:val="0"/>
          <w:divBdr>
            <w:top w:val="none" w:sz="0" w:space="0" w:color="auto"/>
            <w:left w:val="none" w:sz="0" w:space="0" w:color="auto"/>
            <w:bottom w:val="none" w:sz="0" w:space="0" w:color="auto"/>
            <w:right w:val="none" w:sz="0" w:space="0" w:color="auto"/>
          </w:divBdr>
        </w:div>
        <w:div w:id="1750688503">
          <w:marLeft w:val="0"/>
          <w:marRight w:val="0"/>
          <w:marTop w:val="0"/>
          <w:marBottom w:val="0"/>
          <w:divBdr>
            <w:top w:val="none" w:sz="0" w:space="0" w:color="auto"/>
            <w:left w:val="none" w:sz="0" w:space="0" w:color="auto"/>
            <w:bottom w:val="none" w:sz="0" w:space="0" w:color="auto"/>
            <w:right w:val="none" w:sz="0" w:space="0" w:color="auto"/>
          </w:divBdr>
        </w:div>
        <w:div w:id="1837841246">
          <w:marLeft w:val="0"/>
          <w:marRight w:val="0"/>
          <w:marTop w:val="0"/>
          <w:marBottom w:val="0"/>
          <w:divBdr>
            <w:top w:val="none" w:sz="0" w:space="0" w:color="auto"/>
            <w:left w:val="none" w:sz="0" w:space="0" w:color="auto"/>
            <w:bottom w:val="none" w:sz="0" w:space="0" w:color="auto"/>
            <w:right w:val="none" w:sz="0" w:space="0" w:color="auto"/>
          </w:divBdr>
        </w:div>
        <w:div w:id="1848055014">
          <w:marLeft w:val="0"/>
          <w:marRight w:val="0"/>
          <w:marTop w:val="0"/>
          <w:marBottom w:val="0"/>
          <w:divBdr>
            <w:top w:val="none" w:sz="0" w:space="0" w:color="auto"/>
            <w:left w:val="none" w:sz="0" w:space="0" w:color="auto"/>
            <w:bottom w:val="none" w:sz="0" w:space="0" w:color="auto"/>
            <w:right w:val="none" w:sz="0" w:space="0" w:color="auto"/>
          </w:divBdr>
        </w:div>
        <w:div w:id="2028866086">
          <w:marLeft w:val="0"/>
          <w:marRight w:val="0"/>
          <w:marTop w:val="0"/>
          <w:marBottom w:val="0"/>
          <w:divBdr>
            <w:top w:val="none" w:sz="0" w:space="0" w:color="auto"/>
            <w:left w:val="none" w:sz="0" w:space="0" w:color="auto"/>
            <w:bottom w:val="none" w:sz="0" w:space="0" w:color="auto"/>
            <w:right w:val="none" w:sz="0" w:space="0" w:color="auto"/>
          </w:divBdr>
        </w:div>
        <w:div w:id="2084135958">
          <w:marLeft w:val="0"/>
          <w:marRight w:val="0"/>
          <w:marTop w:val="0"/>
          <w:marBottom w:val="0"/>
          <w:divBdr>
            <w:top w:val="none" w:sz="0" w:space="0" w:color="auto"/>
            <w:left w:val="none" w:sz="0" w:space="0" w:color="auto"/>
            <w:bottom w:val="none" w:sz="0" w:space="0" w:color="auto"/>
            <w:right w:val="none" w:sz="0" w:space="0" w:color="auto"/>
          </w:divBdr>
        </w:div>
        <w:div w:id="210141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decides.com/champions/"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CF44704-F8D0-4B4B-94FC-80AD54680DAA}">
    <t:Anchor>
      <t:Comment id="1451916106"/>
    </t:Anchor>
    <t:History>
      <t:Event id="{F858FB9B-5008-46F3-B0D7-41C1FF3C02E4}" time="2022-12-12T17:50:56.498Z">
        <t:Attribution userId="S::karin@shedecides.com::387719d5-3289-4253-9524-87648cce9496" userProvider="AD" userName="Karin Nilsson"/>
        <t:Anchor>
          <t:Comment id="218712946"/>
        </t:Anchor>
        <t:Create/>
      </t:Event>
      <t:Event id="{C18D5BA0-BE33-48D6-9313-471DE8069341}" time="2022-12-12T17:50:56.498Z">
        <t:Attribution userId="S::karin@shedecides.com::387719d5-3289-4253-9524-87648cce9496" userProvider="AD" userName="Karin Nilsson"/>
        <t:Anchor>
          <t:Comment id="218712946"/>
        </t:Anchor>
        <t:Assign userId="S::Lewis@shedecides.com::e5dd70a0-0ca5-47c7-b5a9-4c21379a645a" userProvider="AD" userName="Lewis Emmerton"/>
      </t:Event>
      <t:Event id="{94F31747-BF2A-4679-BF0F-C8CC10DCA394}" time="2022-12-12T17:50:56.498Z">
        <t:Attribution userId="S::karin@shedecides.com::387719d5-3289-4253-9524-87648cce9496" userProvider="AD" userName="Karin Nilsson"/>
        <t:Anchor>
          <t:Comment id="218712946"/>
        </t:Anchor>
        <t:SetTitle title="@Lewis Emmerton yes we use it here as Nexus is using this term, right. I personally dont like it, but just to align to Nexus outreach ideas of their targeted countries, happy to change it if there are suggestions"/>
      </t:Event>
    </t:History>
  </t:Task>
  <t:Task id="{FEED7518-DF23-465C-98AC-F00968AFC81A}">
    <t:Anchor>
      <t:Comment id="96754287"/>
    </t:Anchor>
    <t:History>
      <t:Event id="{5FFE19F8-624B-44DA-BE27-B4A6C7A51BF3}" time="2022-12-12T17:55:54.346Z">
        <t:Attribution userId="S::karin@shedecides.com::387719d5-3289-4253-9524-87648cce9496" userProvider="AD" userName="Karin Nilsson"/>
        <t:Anchor>
          <t:Comment id="832645778"/>
        </t:Anchor>
        <t:Create/>
      </t:Event>
      <t:Event id="{191A00ED-56EF-44DC-8E60-0E475D702524}" time="2022-12-12T17:55:54.346Z">
        <t:Attribution userId="S::karin@shedecides.com::387719d5-3289-4253-9524-87648cce9496" userProvider="AD" userName="Karin Nilsson"/>
        <t:Anchor>
          <t:Comment id="832645778"/>
        </t:Anchor>
        <t:Assign userId="S::Lewis@shedecides.com::e5dd70a0-0ca5-47c7-b5a9-4c21379a645a" userProvider="AD" userName="Lewis Emmerton"/>
      </t:Event>
      <t:Event id="{48FF5E43-7245-4ACA-9A23-2E1DE2F39AF0}" time="2022-12-12T17:55:54.346Z">
        <t:Attribution userId="S::karin@shedecides.com::387719d5-3289-4253-9524-87648cce9496" userProvider="AD" userName="Karin Nilsson"/>
        <t:Anchor>
          <t:Comment id="832645778"/>
        </t:Anchor>
        <t:SetTitle title="@Lewis Emmerton Yes I was wondering if we might need to unpack this slightly to showcase its realistic and for what purposes...?"/>
      </t:Event>
    </t:History>
  </t:Task>
  <t:Task id="{011FF037-E052-4B65-BF8D-735F39E71B3C}">
    <t:Anchor>
      <t:Comment id="658618471"/>
    </t:Anchor>
    <t:History>
      <t:Event id="{1AC5A21A-59FF-45CB-AA86-CCDFEF1B6648}" time="2022-12-12T17:53:21.391Z">
        <t:Attribution userId="S::karin@shedecides.com::387719d5-3289-4253-9524-87648cce9496" userProvider="AD" userName="Karin Nilsson"/>
        <t:Anchor>
          <t:Comment id="1651465834"/>
        </t:Anchor>
        <t:Create/>
      </t:Event>
      <t:Event id="{C61C2622-562C-49FC-83AD-622112679F1E}" time="2022-12-12T17:53:21.391Z">
        <t:Attribution userId="S::karin@shedecides.com::387719d5-3289-4253-9524-87648cce9496" userProvider="AD" userName="Karin Nilsson"/>
        <t:Anchor>
          <t:Comment id="1651465834"/>
        </t:Anchor>
        <t:Assign userId="S::Muriel@shedecides.com::abe5b41e-f458-43c0-b69d-fee15f8921fc" userProvider="AD" userName="Muriel Kahane"/>
      </t:Event>
      <t:Event id="{CEEFBF6B-B8E6-40B9-951D-B24670BAE38D}" time="2022-12-12T17:53:21.391Z">
        <t:Attribution userId="S::karin@shedecides.com::387719d5-3289-4253-9524-87648cce9496" userProvider="AD" userName="Karin Nilsson"/>
        <t:Anchor>
          <t:Comment id="1651465834"/>
        </t:Anchor>
        <t:SetTitle title="@Muriel Kahane its  adapted from the Canadian and French application, happy to discuss I rounded it up/down a bit it looked a bit weird with the uneven figures."/>
      </t:Event>
      <t:Event id="{FF937F2F-D67E-4626-96BE-B66DC61E2FC7}" time="2022-12-12T17:59:17.696Z">
        <t:Attribution userId="S::karin@shedecides.com::387719d5-3289-4253-9524-87648cce9496" userProvider="AD" userName="Karin Nilsson"/>
        <t:Anchor>
          <t:Comment id="365729501"/>
        </t:Anchor>
        <t:UnassignAll/>
      </t:Event>
      <t:Event id="{51A48DF5-E406-4479-91BF-3C4F7C14A5F8}" time="2022-12-12T17:59:17.696Z">
        <t:Attribution userId="S::karin@shedecides.com::387719d5-3289-4253-9524-87648cce9496" userProvider="AD" userName="Karin Nilsson"/>
        <t:Anchor>
          <t:Comment id="365729501"/>
        </t:Anchor>
        <t:Assign userId="S::Lewis@shedecides.com::e5dd70a0-0ca5-47c7-b5a9-4c21379a645a" userProvider="AD" userName="Lewis Emmerton"/>
      </t:Event>
    </t:History>
  </t:Task>
  <t:Task id="{BC665C42-9CEB-4494-AF29-5BC844C45C21}">
    <t:Anchor>
      <t:Comment id="1906539646"/>
    </t:Anchor>
    <t:History>
      <t:Event id="{BAC0FEB3-4119-479B-9567-E4B4C05134B4}" time="2022-12-12T17:55:18.608Z">
        <t:Attribution userId="S::karin@shedecides.com::387719d5-3289-4253-9524-87648cce9496" userProvider="AD" userName="Karin Nilsson"/>
        <t:Anchor>
          <t:Comment id="1620563241"/>
        </t:Anchor>
        <t:Create/>
      </t:Event>
      <t:Event id="{A3F9E057-243C-4185-9820-D24FFF5EB812}" time="2022-12-12T17:55:18.608Z">
        <t:Attribution userId="S::karin@shedecides.com::387719d5-3289-4253-9524-87648cce9496" userProvider="AD" userName="Karin Nilsson"/>
        <t:Anchor>
          <t:Comment id="1620563241"/>
        </t:Anchor>
        <t:Assign userId="S::Lewis@shedecides.com::e5dd70a0-0ca5-47c7-b5a9-4c21379a645a" userProvider="AD" userName="Lewis Emmerton"/>
      </t:Event>
      <t:Event id="{FDCCFE9C-40C2-4EA7-8AFF-87999E402957}" time="2022-12-12T17:55:18.608Z">
        <t:Attribution userId="S::karin@shedecides.com::387719d5-3289-4253-9524-87648cce9496" userProvider="AD" userName="Karin Nilsson"/>
        <t:Anchor>
          <t:Comment id="1620563241"/>
        </t:Anchor>
        <t:SetTitle title="@Lewis Emmerton we could do that or have 2 separate documents. Rineke asked for 3 things/docs in her mail, including the risk assessments strategy..."/>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FFEF3451466479E9E9947677D1B2F" ma:contentTypeVersion="15" ma:contentTypeDescription="Crée un document." ma:contentTypeScope="" ma:versionID="339153b60407d10d1646799a764609a3">
  <xsd:schema xmlns:xsd="http://www.w3.org/2001/XMLSchema" xmlns:xs="http://www.w3.org/2001/XMLSchema" xmlns:p="http://schemas.microsoft.com/office/2006/metadata/properties" xmlns:ns2="a96fefb5-38f0-4101-9c21-30517fe15f4e" xmlns:ns3="48b0ec71-3dc6-42dc-8aaf-964cfe9da525" targetNamespace="http://schemas.microsoft.com/office/2006/metadata/properties" ma:root="true" ma:fieldsID="075ac063d776213ec415f9ce5f589ff8" ns2:_="" ns3:_="">
    <xsd:import namespace="a96fefb5-38f0-4101-9c21-30517fe15f4e"/>
    <xsd:import namespace="48b0ec71-3dc6-42dc-8aaf-964cfe9da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fefb5-38f0-4101-9c21-30517fe15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710b318-ea48-4423-a308-0e87359dff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0ec71-3dc6-42dc-8aaf-964cfe9da5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7e4f7-048d-4dd0-bbb7-7c7ab0d32ba9}" ma:internalName="TaxCatchAll" ma:showField="CatchAllData" ma:web="48b0ec71-3dc6-42dc-8aaf-964cfe9da5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3F6D0-AE12-4ACE-82EA-5F00F4834B2A}"/>
</file>

<file path=customXml/itemProps2.xml><?xml version="1.0" encoding="utf-8"?>
<ds:datastoreItem xmlns:ds="http://schemas.openxmlformats.org/officeDocument/2006/customXml" ds:itemID="{171F750E-79A4-494A-BDF0-8EC71B0F1F8B}"/>
</file>

<file path=docProps/app.xml><?xml version="1.0" encoding="utf-8"?>
<Properties xmlns="http://schemas.openxmlformats.org/officeDocument/2006/extended-properties" xmlns:vt="http://schemas.openxmlformats.org/officeDocument/2006/docPropsVTypes">
  <Template>Normal.dotm</Template>
  <TotalTime>19</TotalTime>
  <Pages>8</Pages>
  <Words>3584</Words>
  <Characters>18997</Characters>
  <Application>Microsoft Office Word</Application>
  <DocSecurity>0</DocSecurity>
  <Lines>158</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Nilsson</dc:creator>
  <cp:keywords/>
  <dc:description/>
  <cp:lastModifiedBy>Karin Nilsson</cp:lastModifiedBy>
  <cp:revision>6</cp:revision>
  <dcterms:created xsi:type="dcterms:W3CDTF">2023-07-24T12:20:00Z</dcterms:created>
  <dcterms:modified xsi:type="dcterms:W3CDTF">2023-07-28T08:42:00Z</dcterms:modified>
</cp:coreProperties>
</file>