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E9953" w14:textId="77777777" w:rsidR="004F4256" w:rsidRPr="002456AA" w:rsidRDefault="00D71BDD" w:rsidP="004F4256">
      <w:pPr>
        <w:widowControl w:val="0"/>
        <w:autoSpaceDE w:val="0"/>
        <w:autoSpaceDN w:val="0"/>
        <w:adjustRightInd w:val="0"/>
        <w:spacing w:before="67" w:after="0" w:line="240" w:lineRule="auto"/>
        <w:ind w:right="850"/>
        <w:rPr>
          <w:rFonts w:ascii="Arial" w:hAnsi="Arial" w:cs="Arial"/>
          <w:sz w:val="18"/>
          <w:szCs w:val="20"/>
        </w:rPr>
      </w:pPr>
      <w:r>
        <w:rPr>
          <w:rFonts w:ascii="Arial" w:hAnsi="Arial" w:cs="Arial"/>
          <w:noProof/>
          <w:spacing w:val="5"/>
          <w:sz w:val="18"/>
          <w:szCs w:val="20"/>
        </w:rPr>
        <w:drawing>
          <wp:anchor distT="0" distB="0" distL="114300" distR="114300" simplePos="0" relativeHeight="251699200" behindDoc="0" locked="0" layoutInCell="1" allowOverlap="1" wp14:anchorId="56CD717E" wp14:editId="14DE99E7">
            <wp:simplePos x="0" y="0"/>
            <wp:positionH relativeFrom="column">
              <wp:posOffset>-210186</wp:posOffset>
            </wp:positionH>
            <wp:positionV relativeFrom="paragraph">
              <wp:posOffset>-461800</wp:posOffset>
            </wp:positionV>
            <wp:extent cx="2600325" cy="1093626"/>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tb_burundi_w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390" cy="1099962"/>
                    </a:xfrm>
                    <a:prstGeom prst="rect">
                      <a:avLst/>
                    </a:prstGeom>
                  </pic:spPr>
                </pic:pic>
              </a:graphicData>
            </a:graphic>
            <wp14:sizeRelH relativeFrom="page">
              <wp14:pctWidth>0</wp14:pctWidth>
            </wp14:sizeRelH>
            <wp14:sizeRelV relativeFrom="page">
              <wp14:pctHeight>0</wp14:pctHeight>
            </wp14:sizeRelV>
          </wp:anchor>
        </w:drawing>
      </w:r>
      <w:r w:rsidR="004F4256">
        <w:rPr>
          <w:rFonts w:ascii="Arial" w:hAnsi="Arial" w:cs="Arial"/>
          <w:noProof/>
          <w:spacing w:val="5"/>
          <w:sz w:val="20"/>
          <w:szCs w:val="20"/>
        </w:rPr>
        <w:drawing>
          <wp:anchor distT="0" distB="0" distL="114300" distR="114300" simplePos="0" relativeHeight="251696128" behindDoc="0" locked="0" layoutInCell="1" allowOverlap="1" wp14:anchorId="4DD1C496" wp14:editId="036F906D">
            <wp:simplePos x="0" y="0"/>
            <wp:positionH relativeFrom="column">
              <wp:posOffset>4170680</wp:posOffset>
            </wp:positionH>
            <wp:positionV relativeFrom="paragraph">
              <wp:posOffset>-494665</wp:posOffset>
            </wp:positionV>
            <wp:extent cx="2044700" cy="15335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GRI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page">
              <wp14:pctWidth>0</wp14:pctWidth>
            </wp14:sizeRelH>
            <wp14:sizeRelV relativeFrom="page">
              <wp14:pctHeight>0</wp14:pctHeight>
            </wp14:sizeRelV>
          </wp:anchor>
        </w:drawing>
      </w:r>
      <w:r w:rsidR="004F4256">
        <w:rPr>
          <w:rFonts w:ascii="Arial" w:hAnsi="Arial" w:cs="Arial"/>
          <w:spacing w:val="5"/>
          <w:sz w:val="18"/>
          <w:szCs w:val="20"/>
        </w:rPr>
        <w:t xml:space="preserve">                                                                                                                                      </w:t>
      </w:r>
    </w:p>
    <w:p w14:paraId="775CC60A" w14:textId="77777777" w:rsidR="004F4256" w:rsidRDefault="004F4256" w:rsidP="004F4256">
      <w:pPr>
        <w:widowControl w:val="0"/>
        <w:autoSpaceDE w:val="0"/>
        <w:autoSpaceDN w:val="0"/>
        <w:adjustRightInd w:val="0"/>
        <w:spacing w:before="67" w:after="0" w:line="240" w:lineRule="auto"/>
        <w:ind w:left="345"/>
        <w:jc w:val="center"/>
        <w:rPr>
          <w:rFonts w:ascii="Arial" w:hAnsi="Arial" w:cs="Arial"/>
          <w:spacing w:val="5"/>
          <w:sz w:val="20"/>
          <w:szCs w:val="20"/>
        </w:rPr>
      </w:pPr>
    </w:p>
    <w:p w14:paraId="3D265303" w14:textId="77777777" w:rsidR="004F4256" w:rsidRDefault="004F4256" w:rsidP="004F4256">
      <w:pPr>
        <w:widowControl w:val="0"/>
        <w:autoSpaceDE w:val="0"/>
        <w:autoSpaceDN w:val="0"/>
        <w:adjustRightInd w:val="0"/>
        <w:spacing w:before="67" w:after="0" w:line="240" w:lineRule="auto"/>
        <w:ind w:left="345" w:right="7547"/>
        <w:jc w:val="center"/>
        <w:rPr>
          <w:rFonts w:ascii="Arial" w:hAnsi="Arial" w:cs="Arial"/>
          <w:spacing w:val="5"/>
          <w:sz w:val="20"/>
          <w:szCs w:val="20"/>
        </w:rPr>
      </w:pPr>
    </w:p>
    <w:p w14:paraId="024B6ACB" w14:textId="77777777" w:rsidR="004F4256" w:rsidRDefault="004F4256" w:rsidP="004F4256">
      <w:pPr>
        <w:widowControl w:val="0"/>
        <w:autoSpaceDE w:val="0"/>
        <w:autoSpaceDN w:val="0"/>
        <w:adjustRightInd w:val="0"/>
        <w:spacing w:after="0" w:line="200" w:lineRule="exact"/>
        <w:rPr>
          <w:rFonts w:ascii="Arial" w:hAnsi="Arial" w:cs="Arial"/>
          <w:sz w:val="20"/>
          <w:szCs w:val="20"/>
        </w:rPr>
      </w:pPr>
    </w:p>
    <w:p w14:paraId="224C92EA"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6EACD214"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77044D83"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7B1E8B5B"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5DD50A22"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50F29FBB"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06E6998F"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579DC782" w14:textId="77777777" w:rsidR="00D71BDD" w:rsidRDefault="00D71BDD" w:rsidP="004F4256">
      <w:pPr>
        <w:widowControl w:val="0"/>
        <w:autoSpaceDE w:val="0"/>
        <w:autoSpaceDN w:val="0"/>
        <w:adjustRightInd w:val="0"/>
        <w:spacing w:after="0" w:line="200" w:lineRule="exact"/>
        <w:rPr>
          <w:rFonts w:ascii="Arial" w:hAnsi="Arial" w:cs="Arial"/>
          <w:sz w:val="20"/>
          <w:szCs w:val="20"/>
        </w:rPr>
      </w:pPr>
    </w:p>
    <w:p w14:paraId="5AFBA7C8" w14:textId="77777777" w:rsidR="004F4256" w:rsidRDefault="004F4256" w:rsidP="004F4256">
      <w:pPr>
        <w:widowControl w:val="0"/>
        <w:autoSpaceDE w:val="0"/>
        <w:autoSpaceDN w:val="0"/>
        <w:adjustRightInd w:val="0"/>
        <w:spacing w:after="0" w:line="200" w:lineRule="exact"/>
        <w:rPr>
          <w:rFonts w:ascii="Arial" w:hAnsi="Arial" w:cs="Arial"/>
          <w:sz w:val="20"/>
          <w:szCs w:val="20"/>
        </w:rPr>
      </w:pPr>
    </w:p>
    <w:p w14:paraId="03609088" w14:textId="77777777" w:rsidR="004F4256" w:rsidRDefault="004F4256" w:rsidP="004F4256">
      <w:pPr>
        <w:widowControl w:val="0"/>
        <w:autoSpaceDE w:val="0"/>
        <w:autoSpaceDN w:val="0"/>
        <w:adjustRightInd w:val="0"/>
        <w:spacing w:after="0" w:line="240" w:lineRule="auto"/>
        <w:ind w:right="-23"/>
        <w:rPr>
          <w:rFonts w:ascii="Arial" w:hAnsi="Arial" w:cs="Arial"/>
          <w:b/>
          <w:bCs/>
          <w:color w:val="4FB847"/>
          <w:spacing w:val="-10"/>
          <w:position w:val="-1"/>
          <w:sz w:val="60"/>
          <w:szCs w:val="60"/>
        </w:rPr>
      </w:pPr>
      <w:r w:rsidRPr="00E116CC">
        <w:rPr>
          <w:rFonts w:ascii="Arial" w:hAnsi="Arial" w:cs="Arial"/>
          <w:b/>
          <w:bCs/>
          <w:color w:val="4FB847"/>
          <w:spacing w:val="-1"/>
          <w:position w:val="-1"/>
          <w:sz w:val="60"/>
          <w:szCs w:val="60"/>
        </w:rPr>
        <w:t>RAPP</w:t>
      </w:r>
      <w:r w:rsidRPr="00E116CC">
        <w:rPr>
          <w:rFonts w:ascii="Arial" w:hAnsi="Arial" w:cs="Arial"/>
          <w:b/>
          <w:bCs/>
          <w:color w:val="4FB847"/>
          <w:spacing w:val="1"/>
          <w:position w:val="-1"/>
          <w:sz w:val="60"/>
          <w:szCs w:val="60"/>
        </w:rPr>
        <w:t>O</w:t>
      </w:r>
      <w:r w:rsidRPr="00E116CC">
        <w:rPr>
          <w:rFonts w:ascii="Arial" w:hAnsi="Arial" w:cs="Arial"/>
          <w:b/>
          <w:bCs/>
          <w:color w:val="4FB847"/>
          <w:spacing w:val="2"/>
          <w:position w:val="-1"/>
          <w:sz w:val="60"/>
          <w:szCs w:val="60"/>
        </w:rPr>
        <w:t>R</w:t>
      </w:r>
      <w:r w:rsidRPr="00E116CC">
        <w:rPr>
          <w:rFonts w:ascii="Arial" w:hAnsi="Arial" w:cs="Arial"/>
          <w:b/>
          <w:bCs/>
          <w:color w:val="4FB847"/>
          <w:position w:val="-1"/>
          <w:sz w:val="60"/>
          <w:szCs w:val="60"/>
        </w:rPr>
        <w:t>T</w:t>
      </w:r>
      <w:r w:rsidRPr="00E116CC">
        <w:rPr>
          <w:rFonts w:ascii="Arial" w:hAnsi="Arial" w:cs="Arial"/>
          <w:b/>
          <w:bCs/>
          <w:color w:val="4FB847"/>
          <w:spacing w:val="-23"/>
          <w:position w:val="-1"/>
          <w:sz w:val="60"/>
          <w:szCs w:val="60"/>
        </w:rPr>
        <w:t xml:space="preserve"> </w:t>
      </w:r>
      <w:r w:rsidRPr="00E116CC">
        <w:rPr>
          <w:rFonts w:ascii="Arial" w:hAnsi="Arial" w:cs="Arial"/>
          <w:b/>
          <w:bCs/>
          <w:color w:val="4FB847"/>
          <w:spacing w:val="-1"/>
          <w:position w:val="-1"/>
          <w:sz w:val="60"/>
          <w:szCs w:val="60"/>
        </w:rPr>
        <w:t>DE</w:t>
      </w:r>
      <w:r w:rsidRPr="00E116CC">
        <w:rPr>
          <w:rFonts w:ascii="Arial" w:hAnsi="Arial" w:cs="Arial"/>
          <w:b/>
          <w:bCs/>
          <w:color w:val="4FB847"/>
          <w:position w:val="-1"/>
          <w:sz w:val="60"/>
          <w:szCs w:val="60"/>
        </w:rPr>
        <w:t>S</w:t>
      </w:r>
      <w:r w:rsidRPr="00E116CC">
        <w:rPr>
          <w:rFonts w:ascii="Arial" w:hAnsi="Arial" w:cs="Arial"/>
          <w:b/>
          <w:bCs/>
          <w:color w:val="4FB847"/>
          <w:spacing w:val="-10"/>
          <w:position w:val="-1"/>
          <w:sz w:val="60"/>
          <w:szCs w:val="60"/>
        </w:rPr>
        <w:t xml:space="preserve"> </w:t>
      </w:r>
    </w:p>
    <w:p w14:paraId="2A9561F6" w14:textId="77777777" w:rsidR="004F4256" w:rsidRPr="00E116CC" w:rsidRDefault="004F4256" w:rsidP="004F4256">
      <w:pPr>
        <w:widowControl w:val="0"/>
        <w:autoSpaceDE w:val="0"/>
        <w:autoSpaceDN w:val="0"/>
        <w:adjustRightInd w:val="0"/>
        <w:spacing w:after="0" w:line="240" w:lineRule="auto"/>
        <w:ind w:right="-23"/>
        <w:rPr>
          <w:rFonts w:ascii="Arial" w:hAnsi="Arial" w:cs="Arial"/>
          <w:b/>
          <w:bCs/>
          <w:color w:val="4FB847"/>
          <w:position w:val="-1"/>
          <w:sz w:val="60"/>
          <w:szCs w:val="60"/>
        </w:rPr>
      </w:pPr>
      <w:r w:rsidRPr="00E116CC">
        <w:rPr>
          <w:rFonts w:ascii="Arial" w:hAnsi="Arial" w:cs="Arial"/>
          <w:b/>
          <w:bCs/>
          <w:color w:val="4FB847"/>
          <w:spacing w:val="-1"/>
          <w:position w:val="-1"/>
          <w:sz w:val="60"/>
          <w:szCs w:val="60"/>
        </w:rPr>
        <w:t>R</w:t>
      </w:r>
      <w:r w:rsidRPr="00E116CC">
        <w:rPr>
          <w:rFonts w:ascii="Arial" w:hAnsi="Arial" w:cs="Arial"/>
          <w:b/>
          <w:bCs/>
          <w:color w:val="4FB847"/>
          <w:spacing w:val="2"/>
          <w:position w:val="-1"/>
          <w:sz w:val="60"/>
          <w:szCs w:val="60"/>
        </w:rPr>
        <w:t>E</w:t>
      </w:r>
      <w:r w:rsidRPr="00E116CC">
        <w:rPr>
          <w:rFonts w:ascii="Arial" w:hAnsi="Arial" w:cs="Arial"/>
          <w:b/>
          <w:bCs/>
          <w:color w:val="4FB847"/>
          <w:spacing w:val="-1"/>
          <w:position w:val="-1"/>
          <w:sz w:val="60"/>
          <w:szCs w:val="60"/>
        </w:rPr>
        <w:t>SU</w:t>
      </w:r>
      <w:r w:rsidRPr="00E116CC">
        <w:rPr>
          <w:rFonts w:ascii="Arial" w:hAnsi="Arial" w:cs="Arial"/>
          <w:b/>
          <w:bCs/>
          <w:color w:val="4FB847"/>
          <w:spacing w:val="-34"/>
          <w:position w:val="-1"/>
          <w:sz w:val="60"/>
          <w:szCs w:val="60"/>
        </w:rPr>
        <w:t>L</w:t>
      </w:r>
      <w:r w:rsidRPr="00E116CC">
        <w:rPr>
          <w:rFonts w:ascii="Arial" w:hAnsi="Arial" w:cs="Arial"/>
          <w:b/>
          <w:bCs/>
          <w:color w:val="4FB847"/>
          <w:spacing w:val="-36"/>
          <w:position w:val="-1"/>
          <w:sz w:val="60"/>
          <w:szCs w:val="60"/>
        </w:rPr>
        <w:t>T</w:t>
      </w:r>
      <w:r w:rsidRPr="00E116CC">
        <w:rPr>
          <w:rFonts w:ascii="Arial" w:hAnsi="Arial" w:cs="Arial"/>
          <w:b/>
          <w:bCs/>
          <w:color w:val="4FB847"/>
          <w:spacing w:val="-37"/>
          <w:position w:val="-1"/>
          <w:sz w:val="60"/>
          <w:szCs w:val="60"/>
        </w:rPr>
        <w:t>A</w:t>
      </w:r>
      <w:r w:rsidRPr="00E116CC">
        <w:rPr>
          <w:rFonts w:ascii="Arial" w:hAnsi="Arial" w:cs="Arial"/>
          <w:b/>
          <w:bCs/>
          <w:color w:val="4FB847"/>
          <w:spacing w:val="2"/>
          <w:position w:val="-1"/>
          <w:sz w:val="60"/>
          <w:szCs w:val="60"/>
        </w:rPr>
        <w:t>T</w:t>
      </w:r>
      <w:r w:rsidRPr="00E116CC">
        <w:rPr>
          <w:rFonts w:ascii="Arial" w:hAnsi="Arial" w:cs="Arial"/>
          <w:b/>
          <w:bCs/>
          <w:color w:val="4FB847"/>
          <w:position w:val="-1"/>
          <w:sz w:val="60"/>
          <w:szCs w:val="60"/>
        </w:rPr>
        <w:t>S</w:t>
      </w:r>
      <w:r w:rsidRPr="00E116CC">
        <w:rPr>
          <w:rFonts w:ascii="Arial" w:hAnsi="Arial" w:cs="Arial"/>
          <w:b/>
          <w:bCs/>
          <w:color w:val="4FB847"/>
          <w:spacing w:val="-29"/>
          <w:position w:val="-1"/>
          <w:sz w:val="60"/>
          <w:szCs w:val="60"/>
        </w:rPr>
        <w:t xml:space="preserve"> </w:t>
      </w:r>
      <w:r w:rsidRPr="00E116CC">
        <w:rPr>
          <w:rFonts w:ascii="Arial" w:hAnsi="Arial" w:cs="Arial"/>
          <w:b/>
          <w:bCs/>
          <w:color w:val="4FB847"/>
          <w:position w:val="-1"/>
          <w:sz w:val="60"/>
          <w:szCs w:val="60"/>
        </w:rPr>
        <w:t>201</w:t>
      </w:r>
      <w:r>
        <w:rPr>
          <w:rFonts w:ascii="Arial" w:hAnsi="Arial" w:cs="Arial"/>
          <w:b/>
          <w:bCs/>
          <w:color w:val="4FB847"/>
          <w:position w:val="-1"/>
          <w:sz w:val="60"/>
          <w:szCs w:val="60"/>
        </w:rPr>
        <w:t>6</w:t>
      </w:r>
    </w:p>
    <w:p w14:paraId="3FDBE8D1" w14:textId="77777777" w:rsidR="004F4256" w:rsidRDefault="004F4256" w:rsidP="004F4256">
      <w:pPr>
        <w:widowControl w:val="0"/>
        <w:autoSpaceDE w:val="0"/>
        <w:autoSpaceDN w:val="0"/>
        <w:adjustRightInd w:val="0"/>
        <w:spacing w:after="0" w:line="551" w:lineRule="exact"/>
        <w:ind w:right="-20"/>
        <w:rPr>
          <w:rFonts w:ascii="Arial" w:hAnsi="Arial" w:cs="Arial"/>
          <w:b/>
          <w:bCs/>
          <w:color w:val="4FB847"/>
          <w:position w:val="-1"/>
          <w:sz w:val="44"/>
          <w:szCs w:val="44"/>
        </w:rPr>
      </w:pPr>
      <w:r>
        <w:rPr>
          <w:rFonts w:ascii="Arial" w:hAnsi="Arial" w:cs="Arial"/>
          <w:b/>
          <w:bCs/>
          <w:noProof/>
          <w:color w:val="4FB847"/>
          <w:position w:val="-1"/>
          <w:sz w:val="44"/>
          <w:szCs w:val="44"/>
        </w:rPr>
        <w:drawing>
          <wp:anchor distT="0" distB="0" distL="114300" distR="114300" simplePos="0" relativeHeight="251698176" behindDoc="0" locked="0" layoutInCell="1" allowOverlap="1" wp14:anchorId="6A046895" wp14:editId="462D04CE">
            <wp:simplePos x="0" y="0"/>
            <wp:positionH relativeFrom="column">
              <wp:posOffset>4994275</wp:posOffset>
            </wp:positionH>
            <wp:positionV relativeFrom="paragraph">
              <wp:posOffset>1020445</wp:posOffset>
            </wp:positionV>
            <wp:extent cx="1307465" cy="900430"/>
            <wp:effectExtent l="0" t="0" r="6985" b="0"/>
            <wp:wrapNone/>
            <wp:docPr id="30" name="Image 30" descr="Logo PAIOSA petit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AIOSA petit coul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46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6CC">
        <w:rPr>
          <w:rFonts w:ascii="Arial" w:hAnsi="Arial" w:cs="Arial"/>
          <w:b/>
          <w:bCs/>
          <w:color w:val="4FB847"/>
          <w:spacing w:val="-1"/>
          <w:sz w:val="44"/>
          <w:szCs w:val="44"/>
        </w:rPr>
        <w:t>Programme</w:t>
      </w:r>
      <w:r w:rsidRPr="00E116CC">
        <w:rPr>
          <w:rFonts w:ascii="Arial" w:hAnsi="Arial" w:cs="Arial"/>
          <w:b/>
          <w:bCs/>
          <w:color w:val="4FB847"/>
          <w:sz w:val="44"/>
          <w:szCs w:val="44"/>
        </w:rPr>
        <w:t xml:space="preserve"> d’Appui Institutionnel et Opérationnel au Secteur Agricole (</w:t>
      </w:r>
      <w:r w:rsidRPr="00E116CC">
        <w:rPr>
          <w:rFonts w:ascii="Arial" w:hAnsi="Arial" w:cs="Arial"/>
          <w:b/>
          <w:bCs/>
          <w:color w:val="4FB847"/>
          <w:spacing w:val="-37"/>
          <w:sz w:val="44"/>
          <w:szCs w:val="44"/>
        </w:rPr>
        <w:t>P</w:t>
      </w:r>
      <w:r w:rsidRPr="00E116CC">
        <w:rPr>
          <w:rFonts w:ascii="Arial" w:hAnsi="Arial" w:cs="Arial"/>
          <w:b/>
          <w:bCs/>
          <w:color w:val="4FB847"/>
          <w:spacing w:val="-1"/>
          <w:sz w:val="44"/>
          <w:szCs w:val="44"/>
        </w:rPr>
        <w:t>A</w:t>
      </w:r>
      <w:r w:rsidRPr="00E116CC">
        <w:rPr>
          <w:rFonts w:ascii="Arial" w:hAnsi="Arial" w:cs="Arial"/>
          <w:b/>
          <w:bCs/>
          <w:color w:val="4FB847"/>
          <w:spacing w:val="1"/>
          <w:sz w:val="44"/>
          <w:szCs w:val="44"/>
        </w:rPr>
        <w:t>IO</w:t>
      </w:r>
      <w:r w:rsidRPr="00E116CC">
        <w:rPr>
          <w:rFonts w:ascii="Arial" w:hAnsi="Arial" w:cs="Arial"/>
          <w:b/>
          <w:bCs/>
          <w:color w:val="4FB847"/>
          <w:spacing w:val="-1"/>
          <w:sz w:val="44"/>
          <w:szCs w:val="44"/>
        </w:rPr>
        <w:t>S</w:t>
      </w:r>
      <w:r w:rsidRPr="00E116CC">
        <w:rPr>
          <w:rFonts w:ascii="Arial" w:hAnsi="Arial" w:cs="Arial"/>
          <w:b/>
          <w:bCs/>
          <w:color w:val="4FB847"/>
          <w:sz w:val="44"/>
          <w:szCs w:val="44"/>
        </w:rPr>
        <w:t xml:space="preserve">A) </w:t>
      </w:r>
      <w:r w:rsidRPr="00E116CC">
        <w:rPr>
          <w:rFonts w:ascii="Arial" w:hAnsi="Arial" w:cs="Arial"/>
          <w:b/>
          <w:bCs/>
          <w:color w:val="4FB847"/>
          <w:position w:val="-1"/>
          <w:sz w:val="44"/>
          <w:szCs w:val="44"/>
        </w:rPr>
        <w:t>BDI</w:t>
      </w:r>
      <w:r w:rsidRPr="00E116CC">
        <w:rPr>
          <w:rFonts w:ascii="Arial" w:hAnsi="Arial" w:cs="Arial"/>
          <w:b/>
          <w:bCs/>
          <w:color w:val="4FB847"/>
          <w:spacing w:val="1"/>
          <w:position w:val="-1"/>
          <w:sz w:val="44"/>
          <w:szCs w:val="44"/>
        </w:rPr>
        <w:t>10065</w:t>
      </w:r>
      <w:r w:rsidRPr="00E116CC">
        <w:rPr>
          <w:rFonts w:ascii="Arial" w:hAnsi="Arial" w:cs="Arial"/>
          <w:b/>
          <w:bCs/>
          <w:color w:val="4FB847"/>
          <w:spacing w:val="-21"/>
          <w:position w:val="-1"/>
          <w:sz w:val="44"/>
          <w:szCs w:val="44"/>
        </w:rPr>
        <w:t>1</w:t>
      </w:r>
      <w:r w:rsidRPr="00E116CC">
        <w:rPr>
          <w:rFonts w:ascii="Arial" w:hAnsi="Arial" w:cs="Arial"/>
          <w:b/>
          <w:bCs/>
          <w:color w:val="4FB847"/>
          <w:position w:val="-1"/>
          <w:sz w:val="44"/>
          <w:szCs w:val="44"/>
        </w:rPr>
        <w:t>1</w:t>
      </w:r>
      <w:r>
        <w:rPr>
          <w:rFonts w:ascii="Arial" w:hAnsi="Arial" w:cs="Arial"/>
          <w:b/>
          <w:bCs/>
          <w:color w:val="4FB847"/>
          <w:position w:val="-1"/>
          <w:sz w:val="44"/>
          <w:szCs w:val="44"/>
        </w:rPr>
        <w:t xml:space="preserve"> et </w:t>
      </w:r>
      <w:r w:rsidRPr="00E116CC">
        <w:rPr>
          <w:rFonts w:ascii="Arial" w:hAnsi="Arial" w:cs="Arial"/>
          <w:b/>
          <w:bCs/>
          <w:color w:val="4FB847"/>
          <w:position w:val="-1"/>
          <w:sz w:val="44"/>
          <w:szCs w:val="44"/>
        </w:rPr>
        <w:t>BDI1308211</w:t>
      </w:r>
    </w:p>
    <w:p w14:paraId="727F7A95" w14:textId="77777777" w:rsidR="004F4256" w:rsidRDefault="004F4256" w:rsidP="004F4256">
      <w:pPr>
        <w:widowControl w:val="0"/>
        <w:autoSpaceDE w:val="0"/>
        <w:autoSpaceDN w:val="0"/>
        <w:adjustRightInd w:val="0"/>
        <w:spacing w:after="0" w:line="499" w:lineRule="exact"/>
        <w:ind w:right="-20"/>
        <w:rPr>
          <w:rFonts w:ascii="Arial" w:hAnsi="Arial" w:cs="Arial"/>
          <w:b/>
          <w:bCs/>
          <w:color w:val="4FB847"/>
          <w:position w:val="-1"/>
          <w:sz w:val="44"/>
          <w:szCs w:val="44"/>
        </w:rPr>
      </w:pPr>
    </w:p>
    <w:p w14:paraId="1F8E8C1C" w14:textId="77777777" w:rsidR="004F4256" w:rsidRDefault="004F4256" w:rsidP="004F4256">
      <w:pPr>
        <w:widowControl w:val="0"/>
        <w:autoSpaceDE w:val="0"/>
        <w:autoSpaceDN w:val="0"/>
        <w:adjustRightInd w:val="0"/>
        <w:spacing w:before="67" w:after="0" w:line="240" w:lineRule="auto"/>
        <w:rPr>
          <w:rFonts w:ascii="Arial" w:hAnsi="Arial" w:cs="Arial"/>
          <w:color w:val="000000"/>
          <w:sz w:val="44"/>
          <w:szCs w:val="44"/>
        </w:rPr>
      </w:pPr>
    </w:p>
    <w:p w14:paraId="3AA1C9E4" w14:textId="77777777" w:rsidR="004F4256" w:rsidRDefault="004F4256" w:rsidP="004F4256">
      <w:pPr>
        <w:widowControl w:val="0"/>
        <w:autoSpaceDE w:val="0"/>
        <w:autoSpaceDN w:val="0"/>
        <w:adjustRightInd w:val="0"/>
        <w:spacing w:before="67" w:after="0" w:line="240" w:lineRule="auto"/>
        <w:rPr>
          <w:rFonts w:ascii="Arial" w:hAnsi="Arial" w:cs="Arial"/>
          <w:spacing w:val="5"/>
          <w:sz w:val="20"/>
          <w:szCs w:val="20"/>
        </w:rPr>
      </w:pPr>
    </w:p>
    <w:p w14:paraId="6BCB00C0" w14:textId="77777777" w:rsidR="004F4256" w:rsidRDefault="004F4256" w:rsidP="004F4256">
      <w:pPr>
        <w:widowControl w:val="0"/>
        <w:autoSpaceDE w:val="0"/>
        <w:autoSpaceDN w:val="0"/>
        <w:adjustRightInd w:val="0"/>
        <w:spacing w:before="67" w:after="0" w:line="240" w:lineRule="auto"/>
        <w:rPr>
          <w:rFonts w:ascii="Arial" w:hAnsi="Arial" w:cs="Arial"/>
          <w:spacing w:val="5"/>
          <w:sz w:val="20"/>
          <w:szCs w:val="20"/>
        </w:rPr>
      </w:pPr>
      <w:r>
        <w:rPr>
          <w:rFonts w:ascii="Times New Roman" w:hAnsi="Times New Roman"/>
          <w:noProof/>
          <w:color w:val="000000"/>
          <w:sz w:val="24"/>
          <w:szCs w:val="24"/>
        </w:rPr>
        <w:drawing>
          <wp:anchor distT="0" distB="0" distL="114300" distR="114300" simplePos="0" relativeHeight="251697152" behindDoc="0" locked="0" layoutInCell="1" allowOverlap="1" wp14:anchorId="481E2329" wp14:editId="4737AAF2">
            <wp:simplePos x="0" y="0"/>
            <wp:positionH relativeFrom="column">
              <wp:posOffset>-207010</wp:posOffset>
            </wp:positionH>
            <wp:positionV relativeFrom="paragraph">
              <wp:posOffset>90170</wp:posOffset>
            </wp:positionV>
            <wp:extent cx="6507480" cy="4417695"/>
            <wp:effectExtent l="0" t="0" r="7620" b="1905"/>
            <wp:wrapNone/>
            <wp:docPr id="31" name="Image 3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7480" cy="441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8A62E" w14:textId="77777777" w:rsidR="004F4256" w:rsidRDefault="004F4256" w:rsidP="004F4256">
      <w:pPr>
        <w:widowControl w:val="0"/>
        <w:autoSpaceDE w:val="0"/>
        <w:autoSpaceDN w:val="0"/>
        <w:adjustRightInd w:val="0"/>
        <w:spacing w:before="67" w:after="0" w:line="240" w:lineRule="auto"/>
        <w:rPr>
          <w:rFonts w:ascii="Arial" w:hAnsi="Arial" w:cs="Arial"/>
          <w:spacing w:val="5"/>
          <w:sz w:val="20"/>
          <w:szCs w:val="20"/>
        </w:rPr>
      </w:pPr>
    </w:p>
    <w:p w14:paraId="293C2A39" w14:textId="77777777" w:rsidR="004F4256" w:rsidRDefault="004F4256" w:rsidP="004F4256">
      <w:pPr>
        <w:widowControl w:val="0"/>
        <w:autoSpaceDE w:val="0"/>
        <w:autoSpaceDN w:val="0"/>
        <w:adjustRightInd w:val="0"/>
        <w:spacing w:before="67" w:after="0" w:line="240" w:lineRule="auto"/>
        <w:ind w:left="345"/>
        <w:jc w:val="center"/>
        <w:rPr>
          <w:rFonts w:ascii="Arial" w:hAnsi="Arial" w:cs="Arial"/>
          <w:spacing w:val="5"/>
          <w:sz w:val="20"/>
          <w:szCs w:val="20"/>
        </w:rPr>
      </w:pPr>
      <w:r>
        <w:rPr>
          <w:rFonts w:ascii="Arial" w:hAnsi="Arial" w:cs="Arial"/>
          <w:spacing w:val="5"/>
          <w:sz w:val="20"/>
          <w:szCs w:val="20"/>
        </w:rPr>
        <w:t xml:space="preserve">                                                                                     </w:t>
      </w:r>
    </w:p>
    <w:p w14:paraId="042C9BAF" w14:textId="77777777" w:rsidR="004F4256" w:rsidRDefault="004F4256" w:rsidP="004F4256">
      <w:pPr>
        <w:rPr>
          <w:rFonts w:ascii="Arial" w:hAnsi="Arial" w:cs="Arial"/>
          <w:b/>
          <w:bCs/>
          <w:color w:val="4FB847"/>
          <w:spacing w:val="-25"/>
          <w:sz w:val="32"/>
          <w:szCs w:val="32"/>
        </w:rPr>
      </w:pPr>
      <w:r>
        <w:rPr>
          <w:rFonts w:ascii="Arial" w:hAnsi="Arial" w:cs="Arial"/>
          <w:b/>
          <w:bCs/>
          <w:color w:val="4FB847"/>
          <w:spacing w:val="-25"/>
          <w:sz w:val="32"/>
          <w:szCs w:val="32"/>
        </w:rPr>
        <w:br w:type="page"/>
      </w:r>
    </w:p>
    <w:p w14:paraId="3E5D4D49" w14:textId="77777777" w:rsidR="00FE19CB" w:rsidRPr="00CB1FBB" w:rsidRDefault="00A93A9E" w:rsidP="00CB1FBB">
      <w:pPr>
        <w:widowControl w:val="0"/>
        <w:autoSpaceDE w:val="0"/>
        <w:autoSpaceDN w:val="0"/>
        <w:adjustRightInd w:val="0"/>
        <w:spacing w:before="67" w:after="0" w:line="240" w:lineRule="auto"/>
        <w:ind w:left="345"/>
        <w:jc w:val="center"/>
        <w:rPr>
          <w:rFonts w:ascii="Arial" w:hAnsi="Arial" w:cs="Arial"/>
          <w:spacing w:val="5"/>
          <w:sz w:val="20"/>
          <w:szCs w:val="20"/>
        </w:rPr>
      </w:pPr>
      <w:r>
        <w:rPr>
          <w:rFonts w:ascii="Arial" w:hAnsi="Arial" w:cs="Arial"/>
          <w:spacing w:val="5"/>
          <w:sz w:val="20"/>
          <w:szCs w:val="20"/>
        </w:rPr>
        <w:lastRenderedPageBreak/>
        <w:t xml:space="preserve">                                                 </w:t>
      </w:r>
      <w:r w:rsidR="00320FE5">
        <w:rPr>
          <w:rFonts w:ascii="Arial" w:hAnsi="Arial" w:cs="Arial"/>
          <w:spacing w:val="5"/>
          <w:sz w:val="20"/>
          <w:szCs w:val="20"/>
        </w:rPr>
        <w:t xml:space="preserve">                              </w:t>
      </w:r>
    </w:p>
    <w:p w14:paraId="1C6AB2A7" w14:textId="77777777" w:rsidR="009C570B" w:rsidRPr="0027552C" w:rsidRDefault="009C570B" w:rsidP="009C570B">
      <w:pPr>
        <w:widowControl w:val="0"/>
        <w:autoSpaceDE w:val="0"/>
        <w:autoSpaceDN w:val="0"/>
        <w:adjustRightInd w:val="0"/>
        <w:spacing w:before="18" w:after="0" w:line="240" w:lineRule="auto"/>
        <w:ind w:right="-20"/>
        <w:rPr>
          <w:rFonts w:ascii="Arial" w:hAnsi="Arial" w:cs="Arial"/>
          <w:b/>
          <w:bCs/>
          <w:color w:val="FF0000"/>
          <w:sz w:val="32"/>
          <w:szCs w:val="32"/>
        </w:rPr>
      </w:pPr>
      <w:r>
        <w:rPr>
          <w:rFonts w:ascii="Arial" w:hAnsi="Arial" w:cs="Arial"/>
          <w:b/>
          <w:bCs/>
          <w:color w:val="4FB847"/>
          <w:spacing w:val="-25"/>
          <w:sz w:val="32"/>
          <w:szCs w:val="32"/>
        </w:rPr>
        <w:t>T</w:t>
      </w:r>
      <w:r>
        <w:rPr>
          <w:rFonts w:ascii="Arial" w:hAnsi="Arial" w:cs="Arial"/>
          <w:b/>
          <w:bCs/>
          <w:color w:val="4FB847"/>
          <w:sz w:val="32"/>
          <w:szCs w:val="32"/>
        </w:rPr>
        <w:t>a</w:t>
      </w:r>
      <w:r>
        <w:rPr>
          <w:rFonts w:ascii="Arial" w:hAnsi="Arial" w:cs="Arial"/>
          <w:b/>
          <w:bCs/>
          <w:color w:val="4FB847"/>
          <w:spacing w:val="-1"/>
          <w:sz w:val="32"/>
          <w:szCs w:val="32"/>
        </w:rPr>
        <w:t>b</w:t>
      </w:r>
      <w:r>
        <w:rPr>
          <w:rFonts w:ascii="Arial" w:hAnsi="Arial" w:cs="Arial"/>
          <w:b/>
          <w:bCs/>
          <w:color w:val="4FB847"/>
          <w:sz w:val="32"/>
          <w:szCs w:val="32"/>
        </w:rPr>
        <w:t>le</w:t>
      </w:r>
      <w:r>
        <w:rPr>
          <w:rFonts w:ascii="Arial" w:hAnsi="Arial" w:cs="Arial"/>
          <w:b/>
          <w:bCs/>
          <w:color w:val="4FB847"/>
          <w:spacing w:val="-6"/>
          <w:sz w:val="32"/>
          <w:szCs w:val="32"/>
        </w:rPr>
        <w:t xml:space="preserve"> </w:t>
      </w:r>
      <w:r>
        <w:rPr>
          <w:rFonts w:ascii="Arial" w:hAnsi="Arial" w:cs="Arial"/>
          <w:b/>
          <w:bCs/>
          <w:color w:val="4FB847"/>
          <w:spacing w:val="-1"/>
          <w:sz w:val="32"/>
          <w:szCs w:val="32"/>
        </w:rPr>
        <w:t>d</w:t>
      </w:r>
      <w:r>
        <w:rPr>
          <w:rFonts w:ascii="Arial" w:hAnsi="Arial" w:cs="Arial"/>
          <w:b/>
          <w:bCs/>
          <w:color w:val="4FB847"/>
          <w:sz w:val="32"/>
          <w:szCs w:val="32"/>
        </w:rPr>
        <w:t>es</w:t>
      </w:r>
      <w:r>
        <w:rPr>
          <w:rFonts w:ascii="Arial" w:hAnsi="Arial" w:cs="Arial"/>
          <w:b/>
          <w:bCs/>
          <w:color w:val="4FB847"/>
          <w:spacing w:val="-4"/>
          <w:sz w:val="32"/>
          <w:szCs w:val="32"/>
        </w:rPr>
        <w:t xml:space="preserve"> </w:t>
      </w:r>
      <w:r>
        <w:rPr>
          <w:rFonts w:ascii="Arial" w:hAnsi="Arial" w:cs="Arial"/>
          <w:b/>
          <w:bCs/>
          <w:color w:val="4FB847"/>
          <w:sz w:val="32"/>
          <w:szCs w:val="32"/>
        </w:rPr>
        <w:t>ma</w:t>
      </w:r>
      <w:r>
        <w:rPr>
          <w:rFonts w:ascii="Arial" w:hAnsi="Arial" w:cs="Arial"/>
          <w:b/>
          <w:bCs/>
          <w:color w:val="4FB847"/>
          <w:spacing w:val="-1"/>
          <w:sz w:val="32"/>
          <w:szCs w:val="32"/>
        </w:rPr>
        <w:t>t</w:t>
      </w:r>
      <w:r>
        <w:rPr>
          <w:rFonts w:ascii="Arial" w:hAnsi="Arial" w:cs="Arial"/>
          <w:b/>
          <w:bCs/>
          <w:color w:val="4FB847"/>
          <w:spacing w:val="3"/>
          <w:sz w:val="32"/>
          <w:szCs w:val="32"/>
        </w:rPr>
        <w:t>iè</w:t>
      </w:r>
      <w:r>
        <w:rPr>
          <w:rFonts w:ascii="Arial" w:hAnsi="Arial" w:cs="Arial"/>
          <w:b/>
          <w:bCs/>
          <w:color w:val="4FB847"/>
          <w:spacing w:val="1"/>
          <w:sz w:val="32"/>
          <w:szCs w:val="32"/>
        </w:rPr>
        <w:t>r</w:t>
      </w:r>
      <w:r>
        <w:rPr>
          <w:rFonts w:ascii="Arial" w:hAnsi="Arial" w:cs="Arial"/>
          <w:b/>
          <w:bCs/>
          <w:color w:val="4FB847"/>
          <w:sz w:val="32"/>
          <w:szCs w:val="32"/>
        </w:rPr>
        <w:t>es</w:t>
      </w:r>
    </w:p>
    <w:p w14:paraId="44546EEF"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6309E7D" w14:textId="77777777" w:rsidR="004D067F" w:rsidRPr="00CB1FBB" w:rsidRDefault="009C570B" w:rsidP="00CB1FBB">
      <w:pPr>
        <w:pStyle w:val="TM1"/>
        <w:rPr>
          <w:rFonts w:asciiTheme="minorHAnsi" w:eastAsiaTheme="minorEastAsia" w:hAnsiTheme="minorHAnsi" w:cstheme="minorBidi"/>
          <w:spacing w:val="0"/>
        </w:rPr>
      </w:pPr>
      <w:r>
        <w:fldChar w:fldCharType="begin"/>
      </w:r>
      <w:r>
        <w:instrText xml:space="preserve"> TOC \o "1-3" \h \z \u </w:instrText>
      </w:r>
      <w:r>
        <w:fldChar w:fldCharType="separate"/>
      </w:r>
      <w:hyperlink w:anchor="_Toc474922566" w:history="1">
        <w:r w:rsidR="004D067F" w:rsidRPr="00CB1FBB">
          <w:rPr>
            <w:rStyle w:val="Lienhypertexte"/>
          </w:rPr>
          <w:t>A</w:t>
        </w:r>
        <w:r w:rsidR="004D067F" w:rsidRPr="00CB1FBB">
          <w:rPr>
            <w:rStyle w:val="Lienhypertexte"/>
            <w:spacing w:val="3"/>
          </w:rPr>
          <w:t>cr</w:t>
        </w:r>
        <w:r w:rsidR="004D067F" w:rsidRPr="00CB1FBB">
          <w:rPr>
            <w:rStyle w:val="Lienhypertexte"/>
          </w:rPr>
          <w:t>o</w:t>
        </w:r>
        <w:r w:rsidR="004D067F" w:rsidRPr="00CB1FBB">
          <w:rPr>
            <w:rStyle w:val="Lienhypertexte"/>
            <w:spacing w:val="4"/>
          </w:rPr>
          <w:t>n</w:t>
        </w:r>
        <w:r w:rsidR="004D067F" w:rsidRPr="00CB1FBB">
          <w:rPr>
            <w:rStyle w:val="Lienhypertexte"/>
          </w:rPr>
          <w:t>y</w:t>
        </w:r>
        <w:r w:rsidR="004D067F" w:rsidRPr="00CB1FBB">
          <w:rPr>
            <w:rStyle w:val="Lienhypertexte"/>
            <w:spacing w:val="2"/>
          </w:rPr>
          <w:t>m</w:t>
        </w:r>
        <w:r w:rsidR="004D067F" w:rsidRPr="00CB1FBB">
          <w:rPr>
            <w:rStyle w:val="Lienhypertexte"/>
          </w:rPr>
          <w:t>es</w:t>
        </w:r>
        <w:r w:rsidR="004D067F" w:rsidRPr="00CB1FBB">
          <w:rPr>
            <w:webHidden/>
          </w:rPr>
          <w:tab/>
        </w:r>
        <w:r w:rsidR="004D067F" w:rsidRPr="00CB1FBB">
          <w:rPr>
            <w:webHidden/>
          </w:rPr>
          <w:fldChar w:fldCharType="begin"/>
        </w:r>
        <w:r w:rsidR="004D067F" w:rsidRPr="00CB1FBB">
          <w:rPr>
            <w:webHidden/>
          </w:rPr>
          <w:instrText xml:space="preserve"> PAGEREF _Toc474922566 \h </w:instrText>
        </w:r>
        <w:r w:rsidR="004D067F" w:rsidRPr="00CB1FBB">
          <w:rPr>
            <w:webHidden/>
          </w:rPr>
        </w:r>
        <w:r w:rsidR="004D067F" w:rsidRPr="00CB1FBB">
          <w:rPr>
            <w:webHidden/>
          </w:rPr>
          <w:fldChar w:fldCharType="separate"/>
        </w:r>
        <w:r w:rsidR="00040433">
          <w:rPr>
            <w:webHidden/>
          </w:rPr>
          <w:t>4</w:t>
        </w:r>
        <w:r w:rsidR="004D067F" w:rsidRPr="00CB1FBB">
          <w:rPr>
            <w:webHidden/>
          </w:rPr>
          <w:fldChar w:fldCharType="end"/>
        </w:r>
      </w:hyperlink>
    </w:p>
    <w:p w14:paraId="423D0F2E" w14:textId="77777777" w:rsidR="004D067F" w:rsidRDefault="005A126F" w:rsidP="00CB1FBB">
      <w:pPr>
        <w:pStyle w:val="TM1"/>
        <w:rPr>
          <w:rFonts w:asciiTheme="minorHAnsi" w:eastAsiaTheme="minorEastAsia" w:hAnsiTheme="minorHAnsi" w:cstheme="minorBidi"/>
          <w:spacing w:val="0"/>
        </w:rPr>
      </w:pPr>
      <w:hyperlink w:anchor="_Toc474922567" w:history="1">
        <w:r w:rsidR="004D067F" w:rsidRPr="00DA32A9">
          <w:rPr>
            <w:rStyle w:val="Lienhypertexte"/>
          </w:rPr>
          <w:t>1. Aperçu</w:t>
        </w:r>
        <w:r w:rsidR="004D067F" w:rsidRPr="00DA32A9">
          <w:rPr>
            <w:rStyle w:val="Lienhypertexte"/>
            <w:spacing w:val="-9"/>
          </w:rPr>
          <w:t xml:space="preserve"> </w:t>
        </w:r>
        <w:r w:rsidR="004D067F" w:rsidRPr="00DA32A9">
          <w:rPr>
            <w:rStyle w:val="Lienhypertexte"/>
          </w:rPr>
          <w:t>de</w:t>
        </w:r>
        <w:r w:rsidR="004D067F" w:rsidRPr="00DA32A9">
          <w:rPr>
            <w:rStyle w:val="Lienhypertexte"/>
            <w:spacing w:val="-4"/>
          </w:rPr>
          <w:t xml:space="preserve"> </w:t>
        </w:r>
        <w:r w:rsidR="004D067F" w:rsidRPr="00DA32A9">
          <w:rPr>
            <w:rStyle w:val="Lienhypertexte"/>
          </w:rPr>
          <w:t>l'intervention</w:t>
        </w:r>
        <w:r w:rsidR="004D067F">
          <w:rPr>
            <w:webHidden/>
          </w:rPr>
          <w:tab/>
        </w:r>
        <w:r w:rsidR="004D067F">
          <w:rPr>
            <w:webHidden/>
          </w:rPr>
          <w:fldChar w:fldCharType="begin"/>
        </w:r>
        <w:r w:rsidR="004D067F">
          <w:rPr>
            <w:webHidden/>
          </w:rPr>
          <w:instrText xml:space="preserve"> PAGEREF _Toc474922567 \h </w:instrText>
        </w:r>
        <w:r w:rsidR="004D067F">
          <w:rPr>
            <w:webHidden/>
          </w:rPr>
        </w:r>
        <w:r w:rsidR="004D067F">
          <w:rPr>
            <w:webHidden/>
          </w:rPr>
          <w:fldChar w:fldCharType="separate"/>
        </w:r>
        <w:r w:rsidR="00040433">
          <w:rPr>
            <w:webHidden/>
          </w:rPr>
          <w:t>6</w:t>
        </w:r>
        <w:r w:rsidR="004D067F">
          <w:rPr>
            <w:webHidden/>
          </w:rPr>
          <w:fldChar w:fldCharType="end"/>
        </w:r>
      </w:hyperlink>
    </w:p>
    <w:p w14:paraId="3B7C3599" w14:textId="77777777" w:rsidR="004D067F" w:rsidRDefault="005A126F" w:rsidP="00FE19CB">
      <w:pPr>
        <w:pStyle w:val="TM2"/>
        <w:rPr>
          <w:rFonts w:asciiTheme="minorHAnsi" w:eastAsiaTheme="minorEastAsia" w:hAnsiTheme="minorHAnsi" w:cstheme="minorBidi"/>
          <w:noProof/>
        </w:rPr>
      </w:pPr>
      <w:hyperlink w:anchor="_Toc474922568" w:history="1">
        <w:r w:rsidR="004D067F" w:rsidRPr="00DA32A9">
          <w:rPr>
            <w:rStyle w:val="Lienhypertexte"/>
            <w:noProof/>
          </w:rPr>
          <w:t>1</w:t>
        </w:r>
        <w:r w:rsidR="004D067F" w:rsidRPr="00DA32A9">
          <w:rPr>
            <w:rStyle w:val="Lienhypertexte"/>
            <w:noProof/>
            <w:spacing w:val="1"/>
          </w:rPr>
          <w:t>.</w:t>
        </w:r>
        <w:r w:rsidR="004D067F" w:rsidRPr="00DA32A9">
          <w:rPr>
            <w:rStyle w:val="Lienhypertexte"/>
            <w:noProof/>
          </w:rPr>
          <w:t xml:space="preserve">1 </w:t>
        </w:r>
        <w:r w:rsidR="004D067F" w:rsidRPr="00DA32A9">
          <w:rPr>
            <w:rStyle w:val="Lienhypertexte"/>
            <w:noProof/>
            <w:spacing w:val="-1"/>
          </w:rPr>
          <w:t>F</w:t>
        </w:r>
        <w:r w:rsidR="004D067F" w:rsidRPr="00DA32A9">
          <w:rPr>
            <w:rStyle w:val="Lienhypertexte"/>
            <w:noProof/>
            <w:spacing w:val="1"/>
          </w:rPr>
          <w:t>i</w:t>
        </w:r>
        <w:r w:rsidR="004D067F" w:rsidRPr="00DA32A9">
          <w:rPr>
            <w:rStyle w:val="Lienhypertexte"/>
            <w:noProof/>
          </w:rPr>
          <w:t>c</w:t>
        </w:r>
        <w:r w:rsidR="004D067F" w:rsidRPr="00DA32A9">
          <w:rPr>
            <w:rStyle w:val="Lienhypertexte"/>
            <w:noProof/>
            <w:spacing w:val="-1"/>
          </w:rPr>
          <w:t>h</w:t>
        </w:r>
        <w:r w:rsidR="004D067F" w:rsidRPr="00DA32A9">
          <w:rPr>
            <w:rStyle w:val="Lienhypertexte"/>
            <w:noProof/>
          </w:rPr>
          <w:t>e</w:t>
        </w:r>
        <w:r w:rsidR="004D067F" w:rsidRPr="00DA32A9">
          <w:rPr>
            <w:rStyle w:val="Lienhypertexte"/>
            <w:noProof/>
            <w:spacing w:val="1"/>
          </w:rPr>
          <w:t xml:space="preserve"> </w:t>
        </w:r>
        <w:r w:rsidR="004D067F" w:rsidRPr="00DA32A9">
          <w:rPr>
            <w:rStyle w:val="Lienhypertexte"/>
            <w:noProof/>
          </w:rPr>
          <w:t>d'intervention</w:t>
        </w:r>
        <w:r w:rsidR="004D067F">
          <w:rPr>
            <w:noProof/>
            <w:webHidden/>
          </w:rPr>
          <w:tab/>
        </w:r>
        <w:r w:rsidR="004D067F">
          <w:rPr>
            <w:noProof/>
            <w:webHidden/>
          </w:rPr>
          <w:fldChar w:fldCharType="begin"/>
        </w:r>
        <w:r w:rsidR="004D067F">
          <w:rPr>
            <w:noProof/>
            <w:webHidden/>
          </w:rPr>
          <w:instrText xml:space="preserve"> PAGEREF _Toc474922568 \h </w:instrText>
        </w:r>
        <w:r w:rsidR="004D067F">
          <w:rPr>
            <w:noProof/>
            <w:webHidden/>
          </w:rPr>
        </w:r>
        <w:r w:rsidR="004D067F">
          <w:rPr>
            <w:noProof/>
            <w:webHidden/>
          </w:rPr>
          <w:fldChar w:fldCharType="separate"/>
        </w:r>
        <w:r w:rsidR="00040433">
          <w:rPr>
            <w:noProof/>
            <w:webHidden/>
          </w:rPr>
          <w:t>6</w:t>
        </w:r>
        <w:r w:rsidR="004D067F">
          <w:rPr>
            <w:noProof/>
            <w:webHidden/>
          </w:rPr>
          <w:fldChar w:fldCharType="end"/>
        </w:r>
      </w:hyperlink>
    </w:p>
    <w:p w14:paraId="2720F8EA" w14:textId="77777777" w:rsidR="004D067F" w:rsidRDefault="005A126F" w:rsidP="00FE19CB">
      <w:pPr>
        <w:pStyle w:val="TM2"/>
        <w:rPr>
          <w:rFonts w:asciiTheme="minorHAnsi" w:eastAsiaTheme="minorEastAsia" w:hAnsiTheme="minorHAnsi" w:cstheme="minorBidi"/>
          <w:noProof/>
        </w:rPr>
      </w:pPr>
      <w:hyperlink w:anchor="_Toc474922569" w:history="1">
        <w:r w:rsidR="004D067F" w:rsidRPr="00DA32A9">
          <w:rPr>
            <w:rStyle w:val="Lienhypertexte"/>
            <w:noProof/>
          </w:rPr>
          <w:t>1</w:t>
        </w:r>
        <w:r w:rsidR="004D067F" w:rsidRPr="00DA32A9">
          <w:rPr>
            <w:rStyle w:val="Lienhypertexte"/>
            <w:noProof/>
            <w:spacing w:val="1"/>
          </w:rPr>
          <w:t>.</w:t>
        </w:r>
        <w:r w:rsidR="004D067F" w:rsidRPr="00DA32A9">
          <w:rPr>
            <w:rStyle w:val="Lienhypertexte"/>
            <w:noProof/>
          </w:rPr>
          <w:t>2 Exéc</w:t>
        </w:r>
        <w:r w:rsidR="004D067F" w:rsidRPr="00DA32A9">
          <w:rPr>
            <w:rStyle w:val="Lienhypertexte"/>
            <w:noProof/>
            <w:spacing w:val="-1"/>
          </w:rPr>
          <w:t>u</w:t>
        </w:r>
        <w:r w:rsidR="004D067F" w:rsidRPr="00DA32A9">
          <w:rPr>
            <w:rStyle w:val="Lienhypertexte"/>
            <w:noProof/>
          </w:rPr>
          <w:t>t</w:t>
        </w:r>
        <w:r w:rsidR="004D067F" w:rsidRPr="00DA32A9">
          <w:rPr>
            <w:rStyle w:val="Lienhypertexte"/>
            <w:noProof/>
            <w:spacing w:val="1"/>
          </w:rPr>
          <w:t>i</w:t>
        </w:r>
        <w:r w:rsidR="004D067F" w:rsidRPr="00DA32A9">
          <w:rPr>
            <w:rStyle w:val="Lienhypertexte"/>
            <w:noProof/>
            <w:spacing w:val="-1"/>
          </w:rPr>
          <w:t>o</w:t>
        </w:r>
        <w:r w:rsidR="004D067F" w:rsidRPr="00DA32A9">
          <w:rPr>
            <w:rStyle w:val="Lienhypertexte"/>
            <w:noProof/>
          </w:rPr>
          <w:t xml:space="preserve">n </w:t>
        </w:r>
        <w:r w:rsidR="004D067F" w:rsidRPr="00DA32A9">
          <w:rPr>
            <w:rStyle w:val="Lienhypertexte"/>
            <w:noProof/>
            <w:spacing w:val="-1"/>
          </w:rPr>
          <w:t>budg</w:t>
        </w:r>
        <w:r w:rsidR="004D067F" w:rsidRPr="00DA32A9">
          <w:rPr>
            <w:rStyle w:val="Lienhypertexte"/>
            <w:noProof/>
          </w:rPr>
          <w:t>é</w:t>
        </w:r>
        <w:r w:rsidR="004D067F" w:rsidRPr="00DA32A9">
          <w:rPr>
            <w:rStyle w:val="Lienhypertexte"/>
            <w:noProof/>
            <w:spacing w:val="-7"/>
          </w:rPr>
          <w:t>t</w:t>
        </w:r>
        <w:r w:rsidR="004D067F" w:rsidRPr="00DA32A9">
          <w:rPr>
            <w:rStyle w:val="Lienhypertexte"/>
            <w:noProof/>
          </w:rPr>
          <w:t>a</w:t>
        </w:r>
        <w:r w:rsidR="004D067F" w:rsidRPr="00DA32A9">
          <w:rPr>
            <w:rStyle w:val="Lienhypertexte"/>
            <w:noProof/>
            <w:spacing w:val="1"/>
          </w:rPr>
          <w:t>ir</w:t>
        </w:r>
        <w:r w:rsidR="004D067F" w:rsidRPr="00DA32A9">
          <w:rPr>
            <w:rStyle w:val="Lienhypertexte"/>
            <w:noProof/>
          </w:rPr>
          <w:t>e</w:t>
        </w:r>
        <w:r w:rsidR="004D067F">
          <w:rPr>
            <w:noProof/>
            <w:webHidden/>
          </w:rPr>
          <w:tab/>
        </w:r>
        <w:r w:rsidR="004D067F">
          <w:rPr>
            <w:noProof/>
            <w:webHidden/>
          </w:rPr>
          <w:fldChar w:fldCharType="begin"/>
        </w:r>
        <w:r w:rsidR="004D067F">
          <w:rPr>
            <w:noProof/>
            <w:webHidden/>
          </w:rPr>
          <w:instrText xml:space="preserve"> PAGEREF _Toc474922569 \h </w:instrText>
        </w:r>
        <w:r w:rsidR="004D067F">
          <w:rPr>
            <w:noProof/>
            <w:webHidden/>
          </w:rPr>
        </w:r>
        <w:r w:rsidR="004D067F">
          <w:rPr>
            <w:noProof/>
            <w:webHidden/>
          </w:rPr>
          <w:fldChar w:fldCharType="separate"/>
        </w:r>
        <w:r w:rsidR="00040433">
          <w:rPr>
            <w:noProof/>
            <w:webHidden/>
          </w:rPr>
          <w:t>7</w:t>
        </w:r>
        <w:r w:rsidR="004D067F">
          <w:rPr>
            <w:noProof/>
            <w:webHidden/>
          </w:rPr>
          <w:fldChar w:fldCharType="end"/>
        </w:r>
      </w:hyperlink>
    </w:p>
    <w:p w14:paraId="36F9E3AD" w14:textId="77777777" w:rsidR="004D067F" w:rsidRDefault="005A126F" w:rsidP="00FE19CB">
      <w:pPr>
        <w:pStyle w:val="TM2"/>
        <w:rPr>
          <w:rFonts w:asciiTheme="minorHAnsi" w:eastAsiaTheme="minorEastAsia" w:hAnsiTheme="minorHAnsi" w:cstheme="minorBidi"/>
          <w:noProof/>
        </w:rPr>
      </w:pPr>
      <w:hyperlink w:anchor="_Toc474922570" w:history="1">
        <w:r w:rsidR="004D067F" w:rsidRPr="00DA32A9">
          <w:rPr>
            <w:rStyle w:val="Lienhypertexte"/>
            <w:noProof/>
          </w:rPr>
          <w:t>1</w:t>
        </w:r>
        <w:r w:rsidR="004D067F" w:rsidRPr="00DA32A9">
          <w:rPr>
            <w:rStyle w:val="Lienhypertexte"/>
            <w:noProof/>
            <w:spacing w:val="1"/>
          </w:rPr>
          <w:t>.</w:t>
        </w:r>
        <w:r w:rsidR="004D067F" w:rsidRPr="00DA32A9">
          <w:rPr>
            <w:rStyle w:val="Lienhypertexte"/>
            <w:noProof/>
          </w:rPr>
          <w:t xml:space="preserve">3 </w:t>
        </w:r>
        <w:r w:rsidR="004D067F" w:rsidRPr="00DA32A9">
          <w:rPr>
            <w:rStyle w:val="Lienhypertexte"/>
            <w:noProof/>
            <w:spacing w:val="-3"/>
          </w:rPr>
          <w:t>A</w:t>
        </w:r>
        <w:r w:rsidR="004D067F" w:rsidRPr="00DA32A9">
          <w:rPr>
            <w:rStyle w:val="Lienhypertexte"/>
            <w:noProof/>
            <w:spacing w:val="-1"/>
          </w:rPr>
          <w:t>u</w:t>
        </w:r>
        <w:r w:rsidR="004D067F" w:rsidRPr="00DA32A9">
          <w:rPr>
            <w:rStyle w:val="Lienhypertexte"/>
            <w:noProof/>
            <w:spacing w:val="3"/>
          </w:rPr>
          <w:t>t</w:t>
        </w:r>
        <w:r w:rsidR="004D067F" w:rsidRPr="00DA32A9">
          <w:rPr>
            <w:rStyle w:val="Lienhypertexte"/>
            <w:noProof/>
            <w:spacing w:val="-1"/>
          </w:rPr>
          <w:t>o</w:t>
        </w:r>
        <w:r w:rsidR="004D067F" w:rsidRPr="00DA32A9">
          <w:rPr>
            <w:rStyle w:val="Lienhypertexte"/>
            <w:noProof/>
          </w:rPr>
          <w:t>é</w:t>
        </w:r>
        <w:r w:rsidR="004D067F" w:rsidRPr="00DA32A9">
          <w:rPr>
            <w:rStyle w:val="Lienhypertexte"/>
            <w:noProof/>
            <w:spacing w:val="-2"/>
          </w:rPr>
          <w:t>v</w:t>
        </w:r>
        <w:r w:rsidR="004D067F" w:rsidRPr="00DA32A9">
          <w:rPr>
            <w:rStyle w:val="Lienhypertexte"/>
            <w:noProof/>
          </w:rPr>
          <w:t>a</w:t>
        </w:r>
        <w:r w:rsidR="004D067F" w:rsidRPr="00DA32A9">
          <w:rPr>
            <w:rStyle w:val="Lienhypertexte"/>
            <w:noProof/>
            <w:spacing w:val="1"/>
          </w:rPr>
          <w:t>l</w:t>
        </w:r>
        <w:r w:rsidR="004D067F" w:rsidRPr="00DA32A9">
          <w:rPr>
            <w:rStyle w:val="Lienhypertexte"/>
            <w:noProof/>
            <w:spacing w:val="-1"/>
          </w:rPr>
          <w:t>u</w:t>
        </w:r>
        <w:r w:rsidR="004D067F" w:rsidRPr="00DA32A9">
          <w:rPr>
            <w:rStyle w:val="Lienhypertexte"/>
            <w:noProof/>
          </w:rPr>
          <w:t>at</w:t>
        </w:r>
        <w:r w:rsidR="004D067F" w:rsidRPr="00DA32A9">
          <w:rPr>
            <w:rStyle w:val="Lienhypertexte"/>
            <w:noProof/>
            <w:spacing w:val="1"/>
          </w:rPr>
          <w:t>i</w:t>
        </w:r>
        <w:r w:rsidR="004D067F" w:rsidRPr="00DA32A9">
          <w:rPr>
            <w:rStyle w:val="Lienhypertexte"/>
            <w:noProof/>
            <w:spacing w:val="-1"/>
          </w:rPr>
          <w:t>o</w:t>
        </w:r>
        <w:r w:rsidR="004D067F" w:rsidRPr="00DA32A9">
          <w:rPr>
            <w:rStyle w:val="Lienhypertexte"/>
            <w:noProof/>
          </w:rPr>
          <w:t xml:space="preserve">n </w:t>
        </w:r>
        <w:r w:rsidR="004D067F" w:rsidRPr="00DA32A9">
          <w:rPr>
            <w:rStyle w:val="Lienhypertexte"/>
            <w:noProof/>
            <w:spacing w:val="-1"/>
          </w:rPr>
          <w:t>d</w:t>
        </w:r>
        <w:r w:rsidR="004D067F" w:rsidRPr="00DA32A9">
          <w:rPr>
            <w:rStyle w:val="Lienhypertexte"/>
            <w:noProof/>
          </w:rPr>
          <w:t>e</w:t>
        </w:r>
        <w:r w:rsidR="004D067F" w:rsidRPr="00DA32A9">
          <w:rPr>
            <w:rStyle w:val="Lienhypertexte"/>
            <w:noProof/>
            <w:spacing w:val="1"/>
          </w:rPr>
          <w:t xml:space="preserve"> l</w:t>
        </w:r>
        <w:r w:rsidR="004D067F" w:rsidRPr="00DA32A9">
          <w:rPr>
            <w:rStyle w:val="Lienhypertexte"/>
            <w:noProof/>
          </w:rPr>
          <w:t>a</w:t>
        </w:r>
        <w:r w:rsidR="004D067F" w:rsidRPr="00DA32A9">
          <w:rPr>
            <w:rStyle w:val="Lienhypertexte"/>
            <w:noProof/>
            <w:spacing w:val="-1"/>
          </w:rPr>
          <w:t xml:space="preserve"> p</w:t>
        </w:r>
        <w:r w:rsidR="004D067F" w:rsidRPr="00DA32A9">
          <w:rPr>
            <w:rStyle w:val="Lienhypertexte"/>
            <w:noProof/>
          </w:rPr>
          <w:t>e</w:t>
        </w:r>
        <w:r w:rsidR="004D067F" w:rsidRPr="00DA32A9">
          <w:rPr>
            <w:rStyle w:val="Lienhypertexte"/>
            <w:noProof/>
            <w:spacing w:val="1"/>
          </w:rPr>
          <w:t>r</w:t>
        </w:r>
        <w:r w:rsidR="004D067F" w:rsidRPr="00DA32A9">
          <w:rPr>
            <w:rStyle w:val="Lienhypertexte"/>
            <w:noProof/>
          </w:rPr>
          <w:t>f</w:t>
        </w:r>
        <w:r w:rsidR="004D067F" w:rsidRPr="00DA32A9">
          <w:rPr>
            <w:rStyle w:val="Lienhypertexte"/>
            <w:noProof/>
            <w:spacing w:val="-3"/>
          </w:rPr>
          <w:t>o</w:t>
        </w:r>
        <w:r w:rsidR="004D067F" w:rsidRPr="00DA32A9">
          <w:rPr>
            <w:rStyle w:val="Lienhypertexte"/>
            <w:noProof/>
            <w:spacing w:val="1"/>
          </w:rPr>
          <w:t>r</w:t>
        </w:r>
        <w:r w:rsidR="004D067F" w:rsidRPr="00DA32A9">
          <w:rPr>
            <w:rStyle w:val="Lienhypertexte"/>
            <w:noProof/>
          </w:rPr>
          <w:t>ma</w:t>
        </w:r>
        <w:r w:rsidR="004D067F" w:rsidRPr="00DA32A9">
          <w:rPr>
            <w:rStyle w:val="Lienhypertexte"/>
            <w:noProof/>
            <w:spacing w:val="-1"/>
          </w:rPr>
          <w:t>n</w:t>
        </w:r>
        <w:r w:rsidR="004D067F" w:rsidRPr="00DA32A9">
          <w:rPr>
            <w:rStyle w:val="Lienhypertexte"/>
            <w:noProof/>
          </w:rPr>
          <w:t>ce</w:t>
        </w:r>
        <w:r w:rsidR="004D067F">
          <w:rPr>
            <w:noProof/>
            <w:webHidden/>
          </w:rPr>
          <w:tab/>
        </w:r>
        <w:r w:rsidR="004D067F">
          <w:rPr>
            <w:noProof/>
            <w:webHidden/>
          </w:rPr>
          <w:fldChar w:fldCharType="begin"/>
        </w:r>
        <w:r w:rsidR="004D067F">
          <w:rPr>
            <w:noProof/>
            <w:webHidden/>
          </w:rPr>
          <w:instrText xml:space="preserve"> PAGEREF _Toc474922570 \h </w:instrText>
        </w:r>
        <w:r w:rsidR="004D067F">
          <w:rPr>
            <w:noProof/>
            <w:webHidden/>
          </w:rPr>
        </w:r>
        <w:r w:rsidR="004D067F">
          <w:rPr>
            <w:noProof/>
            <w:webHidden/>
          </w:rPr>
          <w:fldChar w:fldCharType="separate"/>
        </w:r>
        <w:r w:rsidR="00040433">
          <w:rPr>
            <w:noProof/>
            <w:webHidden/>
          </w:rPr>
          <w:t>10</w:t>
        </w:r>
        <w:r w:rsidR="004D067F">
          <w:rPr>
            <w:noProof/>
            <w:webHidden/>
          </w:rPr>
          <w:fldChar w:fldCharType="end"/>
        </w:r>
      </w:hyperlink>
    </w:p>
    <w:p w14:paraId="2BA0464E" w14:textId="77777777" w:rsidR="004D067F" w:rsidRDefault="005A126F">
      <w:pPr>
        <w:pStyle w:val="TM3"/>
        <w:rPr>
          <w:rFonts w:asciiTheme="minorHAnsi" w:eastAsiaTheme="minorEastAsia" w:hAnsiTheme="minorHAnsi" w:cstheme="minorBidi"/>
          <w:noProof/>
        </w:rPr>
      </w:pPr>
      <w:hyperlink w:anchor="_Toc474922571" w:history="1">
        <w:r w:rsidR="004D067F" w:rsidRPr="00DA32A9">
          <w:rPr>
            <w:rStyle w:val="Lienhypertexte"/>
            <w:noProof/>
          </w:rPr>
          <w:t>1.3.1 Pertinence</w:t>
        </w:r>
        <w:r w:rsidR="004D067F">
          <w:rPr>
            <w:noProof/>
            <w:webHidden/>
          </w:rPr>
          <w:tab/>
        </w:r>
        <w:r w:rsidR="004D067F">
          <w:rPr>
            <w:noProof/>
            <w:webHidden/>
          </w:rPr>
          <w:fldChar w:fldCharType="begin"/>
        </w:r>
        <w:r w:rsidR="004D067F">
          <w:rPr>
            <w:noProof/>
            <w:webHidden/>
          </w:rPr>
          <w:instrText xml:space="preserve"> PAGEREF _Toc474922571 \h </w:instrText>
        </w:r>
        <w:r w:rsidR="004D067F">
          <w:rPr>
            <w:noProof/>
            <w:webHidden/>
          </w:rPr>
        </w:r>
        <w:r w:rsidR="004D067F">
          <w:rPr>
            <w:noProof/>
            <w:webHidden/>
          </w:rPr>
          <w:fldChar w:fldCharType="separate"/>
        </w:r>
        <w:r w:rsidR="00040433">
          <w:rPr>
            <w:noProof/>
            <w:webHidden/>
          </w:rPr>
          <w:t>10</w:t>
        </w:r>
        <w:r w:rsidR="004D067F">
          <w:rPr>
            <w:noProof/>
            <w:webHidden/>
          </w:rPr>
          <w:fldChar w:fldCharType="end"/>
        </w:r>
      </w:hyperlink>
    </w:p>
    <w:p w14:paraId="3EB5EBBD" w14:textId="77777777" w:rsidR="004D067F" w:rsidRDefault="005A126F">
      <w:pPr>
        <w:pStyle w:val="TM3"/>
        <w:rPr>
          <w:rFonts w:asciiTheme="minorHAnsi" w:eastAsiaTheme="minorEastAsia" w:hAnsiTheme="minorHAnsi" w:cstheme="minorBidi"/>
          <w:noProof/>
        </w:rPr>
      </w:pPr>
      <w:hyperlink w:anchor="_Toc474922572" w:history="1">
        <w:r w:rsidR="004D067F" w:rsidRPr="00DA32A9">
          <w:rPr>
            <w:rStyle w:val="Lienhypertexte"/>
            <w:noProof/>
          </w:rPr>
          <w:t>1.3</w:t>
        </w:r>
        <w:r w:rsidR="004D067F" w:rsidRPr="00DA32A9">
          <w:rPr>
            <w:rStyle w:val="Lienhypertexte"/>
            <w:noProof/>
            <w:spacing w:val="-2"/>
          </w:rPr>
          <w:t>.</w:t>
        </w:r>
        <w:r w:rsidR="004D067F" w:rsidRPr="00DA32A9">
          <w:rPr>
            <w:rStyle w:val="Lienhypertexte"/>
            <w:noProof/>
          </w:rPr>
          <w:t>2 E</w:t>
        </w:r>
        <w:r w:rsidR="004D067F" w:rsidRPr="00DA32A9">
          <w:rPr>
            <w:rStyle w:val="Lienhypertexte"/>
            <w:noProof/>
            <w:spacing w:val="-1"/>
          </w:rPr>
          <w:t>ff</w:t>
        </w:r>
        <w:r w:rsidR="004D067F" w:rsidRPr="00DA32A9">
          <w:rPr>
            <w:rStyle w:val="Lienhypertexte"/>
            <w:noProof/>
          </w:rPr>
          <w:t>icaci</w:t>
        </w:r>
        <w:r w:rsidR="004D067F" w:rsidRPr="00DA32A9">
          <w:rPr>
            <w:rStyle w:val="Lienhypertexte"/>
            <w:noProof/>
            <w:spacing w:val="-1"/>
          </w:rPr>
          <w:t>t</w:t>
        </w:r>
        <w:r w:rsidR="004D067F" w:rsidRPr="00DA32A9">
          <w:rPr>
            <w:rStyle w:val="Lienhypertexte"/>
            <w:noProof/>
          </w:rPr>
          <w:t>é</w:t>
        </w:r>
        <w:r w:rsidR="004D067F">
          <w:rPr>
            <w:noProof/>
            <w:webHidden/>
          </w:rPr>
          <w:tab/>
        </w:r>
        <w:r w:rsidR="004D067F">
          <w:rPr>
            <w:noProof/>
            <w:webHidden/>
          </w:rPr>
          <w:fldChar w:fldCharType="begin"/>
        </w:r>
        <w:r w:rsidR="004D067F">
          <w:rPr>
            <w:noProof/>
            <w:webHidden/>
          </w:rPr>
          <w:instrText xml:space="preserve"> PAGEREF _Toc474922572 \h </w:instrText>
        </w:r>
        <w:r w:rsidR="004D067F">
          <w:rPr>
            <w:noProof/>
            <w:webHidden/>
          </w:rPr>
        </w:r>
        <w:r w:rsidR="004D067F">
          <w:rPr>
            <w:noProof/>
            <w:webHidden/>
          </w:rPr>
          <w:fldChar w:fldCharType="separate"/>
        </w:r>
        <w:r w:rsidR="00040433">
          <w:rPr>
            <w:noProof/>
            <w:webHidden/>
          </w:rPr>
          <w:t>10</w:t>
        </w:r>
        <w:r w:rsidR="004D067F">
          <w:rPr>
            <w:noProof/>
            <w:webHidden/>
          </w:rPr>
          <w:fldChar w:fldCharType="end"/>
        </w:r>
      </w:hyperlink>
    </w:p>
    <w:p w14:paraId="64217D7C" w14:textId="77777777" w:rsidR="004D067F" w:rsidRDefault="005A126F">
      <w:pPr>
        <w:pStyle w:val="TM3"/>
        <w:rPr>
          <w:rFonts w:asciiTheme="minorHAnsi" w:eastAsiaTheme="minorEastAsia" w:hAnsiTheme="minorHAnsi" w:cstheme="minorBidi"/>
          <w:noProof/>
        </w:rPr>
      </w:pPr>
      <w:hyperlink w:anchor="_Toc474922573" w:history="1">
        <w:r w:rsidR="004D067F" w:rsidRPr="00DA32A9">
          <w:rPr>
            <w:rStyle w:val="Lienhypertexte"/>
            <w:noProof/>
          </w:rPr>
          <w:t>1.3</w:t>
        </w:r>
        <w:r w:rsidR="004D067F" w:rsidRPr="00DA32A9">
          <w:rPr>
            <w:rStyle w:val="Lienhypertexte"/>
            <w:noProof/>
            <w:spacing w:val="-2"/>
          </w:rPr>
          <w:t>.</w:t>
        </w:r>
        <w:r w:rsidR="004D067F" w:rsidRPr="00DA32A9">
          <w:rPr>
            <w:rStyle w:val="Lienhypertexte"/>
            <w:noProof/>
          </w:rPr>
          <w:t>3 E</w:t>
        </w:r>
        <w:r w:rsidR="004D067F" w:rsidRPr="00DA32A9">
          <w:rPr>
            <w:rStyle w:val="Lienhypertexte"/>
            <w:noProof/>
            <w:spacing w:val="-1"/>
          </w:rPr>
          <w:t>ff</w:t>
        </w:r>
        <w:r w:rsidR="004D067F" w:rsidRPr="00DA32A9">
          <w:rPr>
            <w:rStyle w:val="Lienhypertexte"/>
            <w:noProof/>
          </w:rPr>
          <w:t>icien</w:t>
        </w:r>
        <w:r w:rsidR="004D067F" w:rsidRPr="00DA32A9">
          <w:rPr>
            <w:rStyle w:val="Lienhypertexte"/>
            <w:noProof/>
            <w:spacing w:val="-1"/>
          </w:rPr>
          <w:t>c</w:t>
        </w:r>
        <w:r w:rsidR="004D067F" w:rsidRPr="00DA32A9">
          <w:rPr>
            <w:rStyle w:val="Lienhypertexte"/>
            <w:noProof/>
          </w:rPr>
          <w:t>e</w:t>
        </w:r>
        <w:r w:rsidR="004D067F">
          <w:rPr>
            <w:noProof/>
            <w:webHidden/>
          </w:rPr>
          <w:tab/>
        </w:r>
        <w:r w:rsidR="004D067F">
          <w:rPr>
            <w:noProof/>
            <w:webHidden/>
          </w:rPr>
          <w:fldChar w:fldCharType="begin"/>
        </w:r>
        <w:r w:rsidR="004D067F">
          <w:rPr>
            <w:noProof/>
            <w:webHidden/>
          </w:rPr>
          <w:instrText xml:space="preserve"> PAGEREF _Toc474922573 \h </w:instrText>
        </w:r>
        <w:r w:rsidR="004D067F">
          <w:rPr>
            <w:noProof/>
            <w:webHidden/>
          </w:rPr>
        </w:r>
        <w:r w:rsidR="004D067F">
          <w:rPr>
            <w:noProof/>
            <w:webHidden/>
          </w:rPr>
          <w:fldChar w:fldCharType="separate"/>
        </w:r>
        <w:r w:rsidR="00040433">
          <w:rPr>
            <w:noProof/>
            <w:webHidden/>
          </w:rPr>
          <w:t>12</w:t>
        </w:r>
        <w:r w:rsidR="004D067F">
          <w:rPr>
            <w:noProof/>
            <w:webHidden/>
          </w:rPr>
          <w:fldChar w:fldCharType="end"/>
        </w:r>
      </w:hyperlink>
    </w:p>
    <w:p w14:paraId="73D7F75A" w14:textId="77777777" w:rsidR="004D067F" w:rsidRDefault="005A126F">
      <w:pPr>
        <w:pStyle w:val="TM3"/>
        <w:rPr>
          <w:rFonts w:asciiTheme="minorHAnsi" w:eastAsiaTheme="minorEastAsia" w:hAnsiTheme="minorHAnsi" w:cstheme="minorBidi"/>
          <w:noProof/>
        </w:rPr>
      </w:pPr>
      <w:hyperlink w:anchor="_Toc474922574" w:history="1">
        <w:r w:rsidR="004D067F" w:rsidRPr="00DA32A9">
          <w:rPr>
            <w:rStyle w:val="Lienhypertexte"/>
            <w:noProof/>
          </w:rPr>
          <w:t>1.3</w:t>
        </w:r>
        <w:r w:rsidR="004D067F" w:rsidRPr="00DA32A9">
          <w:rPr>
            <w:rStyle w:val="Lienhypertexte"/>
            <w:noProof/>
            <w:spacing w:val="-2"/>
          </w:rPr>
          <w:t>.</w:t>
        </w:r>
        <w:r w:rsidR="004D067F" w:rsidRPr="00DA32A9">
          <w:rPr>
            <w:rStyle w:val="Lienhypertexte"/>
            <w:noProof/>
          </w:rPr>
          <w:t>4 Durabili</w:t>
        </w:r>
        <w:r w:rsidR="004D067F" w:rsidRPr="00DA32A9">
          <w:rPr>
            <w:rStyle w:val="Lienhypertexte"/>
            <w:noProof/>
            <w:spacing w:val="-1"/>
          </w:rPr>
          <w:t>t</w:t>
        </w:r>
        <w:r w:rsidR="004D067F" w:rsidRPr="00DA32A9">
          <w:rPr>
            <w:rStyle w:val="Lienhypertexte"/>
            <w:noProof/>
          </w:rPr>
          <w:t>é</w:t>
        </w:r>
        <w:r w:rsidR="004D067F" w:rsidRPr="00DA32A9">
          <w:rPr>
            <w:rStyle w:val="Lienhypertexte"/>
            <w:noProof/>
            <w:spacing w:val="-9"/>
          </w:rPr>
          <w:t xml:space="preserve"> </w:t>
        </w:r>
        <w:r w:rsidR="004D067F" w:rsidRPr="00DA32A9">
          <w:rPr>
            <w:rStyle w:val="Lienhypertexte"/>
            <w:noProof/>
          </w:rPr>
          <w:t>po</w:t>
        </w:r>
        <w:r w:rsidR="004D067F" w:rsidRPr="00DA32A9">
          <w:rPr>
            <w:rStyle w:val="Lienhypertexte"/>
            <w:noProof/>
            <w:spacing w:val="-1"/>
          </w:rPr>
          <w:t>t</w:t>
        </w:r>
        <w:r w:rsidR="004D067F" w:rsidRPr="00DA32A9">
          <w:rPr>
            <w:rStyle w:val="Lienhypertexte"/>
            <w:noProof/>
          </w:rPr>
          <w:t>en</w:t>
        </w:r>
        <w:r w:rsidR="004D067F" w:rsidRPr="00DA32A9">
          <w:rPr>
            <w:rStyle w:val="Lienhypertexte"/>
            <w:noProof/>
            <w:spacing w:val="-1"/>
          </w:rPr>
          <w:t>t</w:t>
        </w:r>
        <w:r w:rsidR="004D067F" w:rsidRPr="00DA32A9">
          <w:rPr>
            <w:rStyle w:val="Lienhypertexte"/>
            <w:noProof/>
          </w:rPr>
          <w:t>ie</w:t>
        </w:r>
        <w:r w:rsidR="004D067F" w:rsidRPr="00DA32A9">
          <w:rPr>
            <w:rStyle w:val="Lienhypertexte"/>
            <w:noProof/>
            <w:spacing w:val="-2"/>
          </w:rPr>
          <w:t>l</w:t>
        </w:r>
        <w:r w:rsidR="004D067F" w:rsidRPr="00DA32A9">
          <w:rPr>
            <w:rStyle w:val="Lienhypertexte"/>
            <w:noProof/>
          </w:rPr>
          <w:t>le</w:t>
        </w:r>
        <w:r w:rsidR="004D067F">
          <w:rPr>
            <w:noProof/>
            <w:webHidden/>
          </w:rPr>
          <w:tab/>
        </w:r>
        <w:r w:rsidR="004D067F">
          <w:rPr>
            <w:noProof/>
            <w:webHidden/>
          </w:rPr>
          <w:fldChar w:fldCharType="begin"/>
        </w:r>
        <w:r w:rsidR="004D067F">
          <w:rPr>
            <w:noProof/>
            <w:webHidden/>
          </w:rPr>
          <w:instrText xml:space="preserve"> PAGEREF _Toc474922574 \h </w:instrText>
        </w:r>
        <w:r w:rsidR="004D067F">
          <w:rPr>
            <w:noProof/>
            <w:webHidden/>
          </w:rPr>
        </w:r>
        <w:r w:rsidR="004D067F">
          <w:rPr>
            <w:noProof/>
            <w:webHidden/>
          </w:rPr>
          <w:fldChar w:fldCharType="separate"/>
        </w:r>
        <w:r w:rsidR="00040433">
          <w:rPr>
            <w:noProof/>
            <w:webHidden/>
          </w:rPr>
          <w:t>12</w:t>
        </w:r>
        <w:r w:rsidR="004D067F">
          <w:rPr>
            <w:noProof/>
            <w:webHidden/>
          </w:rPr>
          <w:fldChar w:fldCharType="end"/>
        </w:r>
      </w:hyperlink>
    </w:p>
    <w:p w14:paraId="3F393AD2" w14:textId="77777777" w:rsidR="004D067F" w:rsidRDefault="005A126F" w:rsidP="00FE19CB">
      <w:pPr>
        <w:pStyle w:val="TM2"/>
        <w:rPr>
          <w:rFonts w:asciiTheme="minorHAnsi" w:eastAsiaTheme="minorEastAsia" w:hAnsiTheme="minorHAnsi" w:cstheme="minorBidi"/>
          <w:noProof/>
        </w:rPr>
      </w:pPr>
      <w:hyperlink w:anchor="_Toc474922575" w:history="1">
        <w:r w:rsidR="004D067F" w:rsidRPr="00DA32A9">
          <w:rPr>
            <w:rStyle w:val="Lienhypertexte"/>
            <w:noProof/>
          </w:rPr>
          <w:t>1</w:t>
        </w:r>
        <w:r w:rsidR="004D067F" w:rsidRPr="00DA32A9">
          <w:rPr>
            <w:rStyle w:val="Lienhypertexte"/>
            <w:noProof/>
            <w:spacing w:val="1"/>
          </w:rPr>
          <w:t>.</w:t>
        </w:r>
        <w:r w:rsidR="004D067F" w:rsidRPr="00DA32A9">
          <w:rPr>
            <w:rStyle w:val="Lienhypertexte"/>
            <w:noProof/>
          </w:rPr>
          <w:t xml:space="preserve">4 </w:t>
        </w:r>
        <w:r w:rsidR="004D067F" w:rsidRPr="00DA32A9">
          <w:rPr>
            <w:rStyle w:val="Lienhypertexte"/>
            <w:noProof/>
            <w:spacing w:val="-1"/>
          </w:rPr>
          <w:t>Con</w:t>
        </w:r>
        <w:r w:rsidR="004D067F" w:rsidRPr="00DA32A9">
          <w:rPr>
            <w:rStyle w:val="Lienhypertexte"/>
            <w:noProof/>
          </w:rPr>
          <w:t>c</w:t>
        </w:r>
        <w:r w:rsidR="004D067F" w:rsidRPr="00DA32A9">
          <w:rPr>
            <w:rStyle w:val="Lienhypertexte"/>
            <w:noProof/>
            <w:spacing w:val="1"/>
          </w:rPr>
          <w:t>l</w:t>
        </w:r>
        <w:r w:rsidR="004D067F" w:rsidRPr="00DA32A9">
          <w:rPr>
            <w:rStyle w:val="Lienhypertexte"/>
            <w:noProof/>
            <w:spacing w:val="-1"/>
          </w:rPr>
          <w:t>u</w:t>
        </w:r>
        <w:r w:rsidR="004D067F" w:rsidRPr="00DA32A9">
          <w:rPr>
            <w:rStyle w:val="Lienhypertexte"/>
            <w:noProof/>
          </w:rPr>
          <w:t>s</w:t>
        </w:r>
        <w:r w:rsidR="004D067F" w:rsidRPr="00DA32A9">
          <w:rPr>
            <w:rStyle w:val="Lienhypertexte"/>
            <w:noProof/>
            <w:spacing w:val="1"/>
          </w:rPr>
          <w:t>i</w:t>
        </w:r>
        <w:r w:rsidR="004D067F" w:rsidRPr="00DA32A9">
          <w:rPr>
            <w:rStyle w:val="Lienhypertexte"/>
            <w:noProof/>
            <w:spacing w:val="-1"/>
          </w:rPr>
          <w:t>on</w:t>
        </w:r>
        <w:r w:rsidR="004D067F" w:rsidRPr="00DA32A9">
          <w:rPr>
            <w:rStyle w:val="Lienhypertexte"/>
            <w:noProof/>
          </w:rPr>
          <w:t>s</w:t>
        </w:r>
        <w:r w:rsidR="004D067F">
          <w:rPr>
            <w:noProof/>
            <w:webHidden/>
          </w:rPr>
          <w:tab/>
        </w:r>
        <w:bookmarkStart w:id="0" w:name="_GoBack"/>
        <w:bookmarkEnd w:id="0"/>
        <w:r w:rsidR="004D067F">
          <w:rPr>
            <w:noProof/>
            <w:webHidden/>
          </w:rPr>
          <w:fldChar w:fldCharType="begin"/>
        </w:r>
        <w:r w:rsidR="004D067F">
          <w:rPr>
            <w:noProof/>
            <w:webHidden/>
          </w:rPr>
          <w:instrText xml:space="preserve"> PAGEREF _Toc474922575 \h </w:instrText>
        </w:r>
        <w:r w:rsidR="004D067F">
          <w:rPr>
            <w:noProof/>
            <w:webHidden/>
          </w:rPr>
        </w:r>
        <w:r w:rsidR="004D067F">
          <w:rPr>
            <w:noProof/>
            <w:webHidden/>
          </w:rPr>
          <w:fldChar w:fldCharType="separate"/>
        </w:r>
        <w:r w:rsidR="00040433">
          <w:rPr>
            <w:noProof/>
            <w:webHidden/>
          </w:rPr>
          <w:t>14</w:t>
        </w:r>
        <w:r w:rsidR="004D067F">
          <w:rPr>
            <w:noProof/>
            <w:webHidden/>
          </w:rPr>
          <w:fldChar w:fldCharType="end"/>
        </w:r>
      </w:hyperlink>
    </w:p>
    <w:p w14:paraId="11925F56" w14:textId="77777777" w:rsidR="004D067F" w:rsidRDefault="005A126F" w:rsidP="00CB1FBB">
      <w:pPr>
        <w:pStyle w:val="TM1"/>
        <w:rPr>
          <w:rFonts w:asciiTheme="minorHAnsi" w:eastAsiaTheme="minorEastAsia" w:hAnsiTheme="minorHAnsi" w:cstheme="minorBidi"/>
          <w:spacing w:val="0"/>
        </w:rPr>
      </w:pPr>
      <w:hyperlink w:anchor="_Toc474922576" w:history="1">
        <w:r w:rsidR="004D067F" w:rsidRPr="00DA32A9">
          <w:rPr>
            <w:rStyle w:val="Lienhypertexte"/>
          </w:rPr>
          <w:t>2 Monitoring des résultats</w:t>
        </w:r>
        <w:r w:rsidR="004D067F">
          <w:rPr>
            <w:webHidden/>
          </w:rPr>
          <w:tab/>
        </w:r>
        <w:r w:rsidR="004D067F">
          <w:rPr>
            <w:webHidden/>
          </w:rPr>
          <w:fldChar w:fldCharType="begin"/>
        </w:r>
        <w:r w:rsidR="004D067F">
          <w:rPr>
            <w:webHidden/>
          </w:rPr>
          <w:instrText xml:space="preserve"> PAGEREF _Toc474922576 \h </w:instrText>
        </w:r>
        <w:r w:rsidR="004D067F">
          <w:rPr>
            <w:webHidden/>
          </w:rPr>
        </w:r>
        <w:r w:rsidR="004D067F">
          <w:rPr>
            <w:webHidden/>
          </w:rPr>
          <w:fldChar w:fldCharType="separate"/>
        </w:r>
        <w:r w:rsidR="00040433">
          <w:rPr>
            <w:webHidden/>
          </w:rPr>
          <w:t>16</w:t>
        </w:r>
        <w:r w:rsidR="004D067F">
          <w:rPr>
            <w:webHidden/>
          </w:rPr>
          <w:fldChar w:fldCharType="end"/>
        </w:r>
      </w:hyperlink>
    </w:p>
    <w:p w14:paraId="37601FF0" w14:textId="77777777" w:rsidR="004D067F" w:rsidRDefault="005A126F" w:rsidP="00FE19CB">
      <w:pPr>
        <w:pStyle w:val="TM2"/>
        <w:rPr>
          <w:rFonts w:asciiTheme="minorHAnsi" w:eastAsiaTheme="minorEastAsia" w:hAnsiTheme="minorHAnsi" w:cstheme="minorBidi"/>
          <w:noProof/>
        </w:rPr>
      </w:pPr>
      <w:hyperlink w:anchor="_Toc474922577" w:history="1">
        <w:r w:rsidR="004D067F" w:rsidRPr="00DA32A9">
          <w:rPr>
            <w:rStyle w:val="Lienhypertexte"/>
            <w:noProof/>
          </w:rPr>
          <w:t>2</w:t>
        </w:r>
        <w:r w:rsidR="004D067F" w:rsidRPr="00DA32A9">
          <w:rPr>
            <w:rStyle w:val="Lienhypertexte"/>
            <w:noProof/>
            <w:spacing w:val="1"/>
          </w:rPr>
          <w:t>.</w:t>
        </w:r>
        <w:r w:rsidR="004D067F" w:rsidRPr="00DA32A9">
          <w:rPr>
            <w:rStyle w:val="Lienhypertexte"/>
            <w:noProof/>
          </w:rPr>
          <w:t>1 É</w:t>
        </w:r>
        <w:r w:rsidR="004D067F" w:rsidRPr="00DA32A9">
          <w:rPr>
            <w:rStyle w:val="Lienhypertexte"/>
            <w:noProof/>
            <w:spacing w:val="-2"/>
          </w:rPr>
          <w:t>v</w:t>
        </w:r>
        <w:r w:rsidR="004D067F" w:rsidRPr="00DA32A9">
          <w:rPr>
            <w:rStyle w:val="Lienhypertexte"/>
            <w:noProof/>
            <w:spacing w:val="-1"/>
          </w:rPr>
          <w:t>o</w:t>
        </w:r>
        <w:r w:rsidR="004D067F" w:rsidRPr="00DA32A9">
          <w:rPr>
            <w:rStyle w:val="Lienhypertexte"/>
            <w:noProof/>
            <w:spacing w:val="1"/>
          </w:rPr>
          <w:t>l</w:t>
        </w:r>
        <w:r w:rsidR="004D067F" w:rsidRPr="00DA32A9">
          <w:rPr>
            <w:rStyle w:val="Lienhypertexte"/>
            <w:noProof/>
            <w:spacing w:val="-1"/>
          </w:rPr>
          <w:t>u</w:t>
        </w:r>
        <w:r w:rsidR="004D067F" w:rsidRPr="00DA32A9">
          <w:rPr>
            <w:rStyle w:val="Lienhypertexte"/>
            <w:noProof/>
          </w:rPr>
          <w:t>t</w:t>
        </w:r>
        <w:r w:rsidR="004D067F" w:rsidRPr="00DA32A9">
          <w:rPr>
            <w:rStyle w:val="Lienhypertexte"/>
            <w:noProof/>
            <w:spacing w:val="1"/>
          </w:rPr>
          <w:t>i</w:t>
        </w:r>
        <w:r w:rsidR="004D067F" w:rsidRPr="00DA32A9">
          <w:rPr>
            <w:rStyle w:val="Lienhypertexte"/>
            <w:noProof/>
            <w:spacing w:val="-1"/>
          </w:rPr>
          <w:t>o</w:t>
        </w:r>
        <w:r w:rsidR="004D067F" w:rsidRPr="00DA32A9">
          <w:rPr>
            <w:rStyle w:val="Lienhypertexte"/>
            <w:noProof/>
          </w:rPr>
          <w:t xml:space="preserve">n </w:t>
        </w:r>
        <w:r w:rsidR="004D067F" w:rsidRPr="00DA32A9">
          <w:rPr>
            <w:rStyle w:val="Lienhypertexte"/>
            <w:noProof/>
            <w:spacing w:val="-1"/>
          </w:rPr>
          <w:t>d</w:t>
        </w:r>
        <w:r w:rsidR="004D067F" w:rsidRPr="00DA32A9">
          <w:rPr>
            <w:rStyle w:val="Lienhypertexte"/>
            <w:noProof/>
          </w:rPr>
          <w:t>u c</w:t>
        </w:r>
        <w:r w:rsidR="004D067F" w:rsidRPr="00DA32A9">
          <w:rPr>
            <w:rStyle w:val="Lienhypertexte"/>
            <w:noProof/>
            <w:spacing w:val="-1"/>
          </w:rPr>
          <w:t>on</w:t>
        </w:r>
        <w:r w:rsidR="004D067F" w:rsidRPr="00DA32A9">
          <w:rPr>
            <w:rStyle w:val="Lienhypertexte"/>
            <w:noProof/>
          </w:rPr>
          <w:t>texte</w:t>
        </w:r>
        <w:r w:rsidR="004D067F">
          <w:rPr>
            <w:noProof/>
            <w:webHidden/>
          </w:rPr>
          <w:tab/>
        </w:r>
        <w:r w:rsidR="004D067F">
          <w:rPr>
            <w:noProof/>
            <w:webHidden/>
          </w:rPr>
          <w:fldChar w:fldCharType="begin"/>
        </w:r>
        <w:r w:rsidR="004D067F">
          <w:rPr>
            <w:noProof/>
            <w:webHidden/>
          </w:rPr>
          <w:instrText xml:space="preserve"> PAGEREF _Toc474922577 \h </w:instrText>
        </w:r>
        <w:r w:rsidR="004D067F">
          <w:rPr>
            <w:noProof/>
            <w:webHidden/>
          </w:rPr>
        </w:r>
        <w:r w:rsidR="004D067F">
          <w:rPr>
            <w:noProof/>
            <w:webHidden/>
          </w:rPr>
          <w:fldChar w:fldCharType="separate"/>
        </w:r>
        <w:r w:rsidR="00040433">
          <w:rPr>
            <w:noProof/>
            <w:webHidden/>
          </w:rPr>
          <w:t>16</w:t>
        </w:r>
        <w:r w:rsidR="004D067F">
          <w:rPr>
            <w:noProof/>
            <w:webHidden/>
          </w:rPr>
          <w:fldChar w:fldCharType="end"/>
        </w:r>
      </w:hyperlink>
    </w:p>
    <w:p w14:paraId="7DB60EC7" w14:textId="77777777" w:rsidR="004D067F" w:rsidRDefault="005A126F" w:rsidP="00FE19CB">
      <w:pPr>
        <w:pStyle w:val="TM3"/>
        <w:tabs>
          <w:tab w:val="left" w:pos="1320"/>
        </w:tabs>
        <w:rPr>
          <w:rFonts w:asciiTheme="minorHAnsi" w:eastAsiaTheme="minorEastAsia" w:hAnsiTheme="minorHAnsi" w:cstheme="minorBidi"/>
          <w:noProof/>
        </w:rPr>
      </w:pPr>
      <w:hyperlink w:anchor="_Toc474922578" w:history="1">
        <w:r w:rsidR="004D067F" w:rsidRPr="00DA32A9">
          <w:rPr>
            <w:rStyle w:val="Lienhypertexte"/>
            <w:noProof/>
          </w:rPr>
          <w:t>2.1</w:t>
        </w:r>
        <w:r w:rsidR="004D067F" w:rsidRPr="00DA32A9">
          <w:rPr>
            <w:rStyle w:val="Lienhypertexte"/>
            <w:noProof/>
            <w:spacing w:val="-2"/>
          </w:rPr>
          <w:t>.</w:t>
        </w:r>
        <w:r w:rsidR="004D067F" w:rsidRPr="00DA32A9">
          <w:rPr>
            <w:rStyle w:val="Lienhypertexte"/>
            <w:noProof/>
          </w:rPr>
          <w:t>1 Con</w:t>
        </w:r>
        <w:r w:rsidR="004D067F" w:rsidRPr="00DA32A9">
          <w:rPr>
            <w:rStyle w:val="Lienhypertexte"/>
            <w:noProof/>
            <w:spacing w:val="-1"/>
          </w:rPr>
          <w:t>t</w:t>
        </w:r>
        <w:r w:rsidR="004D067F" w:rsidRPr="00DA32A9">
          <w:rPr>
            <w:rStyle w:val="Lienhypertexte"/>
            <w:noProof/>
          </w:rPr>
          <w:t>ex</w:t>
        </w:r>
        <w:r w:rsidR="004D067F" w:rsidRPr="00DA32A9">
          <w:rPr>
            <w:rStyle w:val="Lienhypertexte"/>
            <w:noProof/>
            <w:spacing w:val="-1"/>
          </w:rPr>
          <w:t>t</w:t>
        </w:r>
        <w:r w:rsidR="004D067F" w:rsidRPr="00DA32A9">
          <w:rPr>
            <w:rStyle w:val="Lienhypertexte"/>
            <w:noProof/>
          </w:rPr>
          <w:t>e</w:t>
        </w:r>
        <w:r w:rsidR="004D067F" w:rsidRPr="00DA32A9">
          <w:rPr>
            <w:rStyle w:val="Lienhypertexte"/>
            <w:noProof/>
            <w:spacing w:val="-8"/>
          </w:rPr>
          <w:t xml:space="preserve"> </w:t>
        </w:r>
        <w:r w:rsidR="004D067F" w:rsidRPr="00DA32A9">
          <w:rPr>
            <w:rStyle w:val="Lienhypertexte"/>
            <w:noProof/>
          </w:rPr>
          <w:t>général : instabilité socio-politique &amp; phénomènes climatiques</w:t>
        </w:r>
        <w:r w:rsidR="004D067F">
          <w:rPr>
            <w:noProof/>
            <w:webHidden/>
          </w:rPr>
          <w:tab/>
        </w:r>
        <w:r w:rsidR="004D067F">
          <w:rPr>
            <w:noProof/>
            <w:webHidden/>
          </w:rPr>
          <w:fldChar w:fldCharType="begin"/>
        </w:r>
        <w:r w:rsidR="004D067F">
          <w:rPr>
            <w:noProof/>
            <w:webHidden/>
          </w:rPr>
          <w:instrText xml:space="preserve"> PAGEREF _Toc474922578 \h </w:instrText>
        </w:r>
        <w:r w:rsidR="004D067F">
          <w:rPr>
            <w:noProof/>
            <w:webHidden/>
          </w:rPr>
        </w:r>
        <w:r w:rsidR="004D067F">
          <w:rPr>
            <w:noProof/>
            <w:webHidden/>
          </w:rPr>
          <w:fldChar w:fldCharType="separate"/>
        </w:r>
        <w:r w:rsidR="00040433">
          <w:rPr>
            <w:noProof/>
            <w:webHidden/>
          </w:rPr>
          <w:t>16</w:t>
        </w:r>
        <w:r w:rsidR="004D067F">
          <w:rPr>
            <w:noProof/>
            <w:webHidden/>
          </w:rPr>
          <w:fldChar w:fldCharType="end"/>
        </w:r>
      </w:hyperlink>
    </w:p>
    <w:p w14:paraId="4C61EB44" w14:textId="77777777" w:rsidR="004D067F" w:rsidRDefault="005A126F" w:rsidP="00FE19CB">
      <w:pPr>
        <w:pStyle w:val="TM3"/>
        <w:rPr>
          <w:rFonts w:asciiTheme="minorHAnsi" w:eastAsiaTheme="minorEastAsia" w:hAnsiTheme="minorHAnsi" w:cstheme="minorBidi"/>
          <w:noProof/>
        </w:rPr>
      </w:pPr>
      <w:hyperlink w:anchor="_Toc474922579" w:history="1">
        <w:r w:rsidR="004D067F" w:rsidRPr="00DA32A9">
          <w:rPr>
            <w:rStyle w:val="Lienhypertexte"/>
            <w:noProof/>
          </w:rPr>
          <w:t>2.1</w:t>
        </w:r>
        <w:r w:rsidR="004D067F" w:rsidRPr="00DA32A9">
          <w:rPr>
            <w:rStyle w:val="Lienhypertexte"/>
            <w:noProof/>
            <w:spacing w:val="-2"/>
          </w:rPr>
          <w:t>.</w:t>
        </w:r>
        <w:r w:rsidR="004D067F" w:rsidRPr="00DA32A9">
          <w:rPr>
            <w:rStyle w:val="Lienhypertexte"/>
            <w:noProof/>
          </w:rPr>
          <w:t>2 Con</w:t>
        </w:r>
        <w:r w:rsidR="004D067F" w:rsidRPr="00DA32A9">
          <w:rPr>
            <w:rStyle w:val="Lienhypertexte"/>
            <w:noProof/>
            <w:spacing w:val="-1"/>
          </w:rPr>
          <w:t>t</w:t>
        </w:r>
        <w:r w:rsidR="004D067F" w:rsidRPr="00DA32A9">
          <w:rPr>
            <w:rStyle w:val="Lienhypertexte"/>
            <w:noProof/>
          </w:rPr>
          <w:t>ex</w:t>
        </w:r>
        <w:r w:rsidR="004D067F" w:rsidRPr="00DA32A9">
          <w:rPr>
            <w:rStyle w:val="Lienhypertexte"/>
            <w:noProof/>
            <w:spacing w:val="-1"/>
          </w:rPr>
          <w:t>t</w:t>
        </w:r>
        <w:r w:rsidR="004D067F" w:rsidRPr="00DA32A9">
          <w:rPr>
            <w:rStyle w:val="Lienhypertexte"/>
            <w:noProof/>
          </w:rPr>
          <w:t>e</w:t>
        </w:r>
        <w:r w:rsidR="004D067F" w:rsidRPr="00DA32A9">
          <w:rPr>
            <w:rStyle w:val="Lienhypertexte"/>
            <w:noProof/>
            <w:spacing w:val="-8"/>
          </w:rPr>
          <w:t xml:space="preserve"> </w:t>
        </w:r>
        <w:r w:rsidR="004D067F" w:rsidRPr="00DA32A9">
          <w:rPr>
            <w:rStyle w:val="Lienhypertexte"/>
            <w:noProof/>
          </w:rPr>
          <w:t>ins</w:t>
        </w:r>
        <w:r w:rsidR="004D067F" w:rsidRPr="00DA32A9">
          <w:rPr>
            <w:rStyle w:val="Lienhypertexte"/>
            <w:noProof/>
            <w:spacing w:val="-1"/>
          </w:rPr>
          <w:t>t</w:t>
        </w:r>
        <w:r w:rsidR="004D067F" w:rsidRPr="00DA32A9">
          <w:rPr>
            <w:rStyle w:val="Lienhypertexte"/>
            <w:noProof/>
          </w:rPr>
          <w:t>i</w:t>
        </w:r>
        <w:r w:rsidR="004D067F" w:rsidRPr="00DA32A9">
          <w:rPr>
            <w:rStyle w:val="Lienhypertexte"/>
            <w:noProof/>
            <w:spacing w:val="-1"/>
          </w:rPr>
          <w:t>t</w:t>
        </w:r>
        <w:r w:rsidR="004D067F" w:rsidRPr="00DA32A9">
          <w:rPr>
            <w:rStyle w:val="Lienhypertexte"/>
            <w:noProof/>
          </w:rPr>
          <w:t>u</w:t>
        </w:r>
        <w:r w:rsidR="004D067F" w:rsidRPr="00DA32A9">
          <w:rPr>
            <w:rStyle w:val="Lienhypertexte"/>
            <w:noProof/>
            <w:spacing w:val="-1"/>
          </w:rPr>
          <w:t>t</w:t>
        </w:r>
        <w:r w:rsidR="004D067F" w:rsidRPr="00DA32A9">
          <w:rPr>
            <w:rStyle w:val="Lienhypertexte"/>
            <w:noProof/>
          </w:rPr>
          <w:t>ionnel</w:t>
        </w:r>
        <w:r w:rsidR="004D067F">
          <w:rPr>
            <w:noProof/>
            <w:webHidden/>
          </w:rPr>
          <w:tab/>
        </w:r>
        <w:r w:rsidR="004D067F">
          <w:rPr>
            <w:noProof/>
            <w:webHidden/>
          </w:rPr>
          <w:fldChar w:fldCharType="begin"/>
        </w:r>
        <w:r w:rsidR="004D067F">
          <w:rPr>
            <w:noProof/>
            <w:webHidden/>
          </w:rPr>
          <w:instrText xml:space="preserve"> PAGEREF _Toc474922579 \h </w:instrText>
        </w:r>
        <w:r w:rsidR="004D067F">
          <w:rPr>
            <w:noProof/>
            <w:webHidden/>
          </w:rPr>
        </w:r>
        <w:r w:rsidR="004D067F">
          <w:rPr>
            <w:noProof/>
            <w:webHidden/>
          </w:rPr>
          <w:fldChar w:fldCharType="separate"/>
        </w:r>
        <w:r w:rsidR="00040433">
          <w:rPr>
            <w:noProof/>
            <w:webHidden/>
          </w:rPr>
          <w:t>19</w:t>
        </w:r>
        <w:r w:rsidR="004D067F">
          <w:rPr>
            <w:noProof/>
            <w:webHidden/>
          </w:rPr>
          <w:fldChar w:fldCharType="end"/>
        </w:r>
      </w:hyperlink>
    </w:p>
    <w:p w14:paraId="638B7D06" w14:textId="77777777" w:rsidR="004D067F" w:rsidRDefault="005A126F" w:rsidP="00FE19CB">
      <w:pPr>
        <w:pStyle w:val="TM3"/>
        <w:rPr>
          <w:rFonts w:asciiTheme="minorHAnsi" w:eastAsiaTheme="minorEastAsia" w:hAnsiTheme="minorHAnsi" w:cstheme="minorBidi"/>
          <w:noProof/>
        </w:rPr>
      </w:pPr>
      <w:hyperlink w:anchor="_Toc474922580" w:history="1">
        <w:r w:rsidR="004D067F" w:rsidRPr="00DA32A9">
          <w:rPr>
            <w:rStyle w:val="Lienhypertexte"/>
            <w:noProof/>
          </w:rPr>
          <w:t>2.1</w:t>
        </w:r>
        <w:r w:rsidR="004D067F" w:rsidRPr="00DA32A9">
          <w:rPr>
            <w:rStyle w:val="Lienhypertexte"/>
            <w:noProof/>
            <w:spacing w:val="-2"/>
          </w:rPr>
          <w:t>.</w:t>
        </w:r>
        <w:r w:rsidR="004D067F" w:rsidRPr="00DA32A9">
          <w:rPr>
            <w:rStyle w:val="Lienhypertexte"/>
            <w:noProof/>
          </w:rPr>
          <w:t>3 Con</w:t>
        </w:r>
        <w:r w:rsidR="004D067F" w:rsidRPr="00DA32A9">
          <w:rPr>
            <w:rStyle w:val="Lienhypertexte"/>
            <w:noProof/>
            <w:spacing w:val="-1"/>
          </w:rPr>
          <w:t>t</w:t>
        </w:r>
        <w:r w:rsidR="004D067F" w:rsidRPr="00DA32A9">
          <w:rPr>
            <w:rStyle w:val="Lienhypertexte"/>
            <w:noProof/>
          </w:rPr>
          <w:t>ex</w:t>
        </w:r>
        <w:r w:rsidR="004D067F" w:rsidRPr="00DA32A9">
          <w:rPr>
            <w:rStyle w:val="Lienhypertexte"/>
            <w:noProof/>
            <w:spacing w:val="-1"/>
          </w:rPr>
          <w:t>t</w:t>
        </w:r>
        <w:r w:rsidR="004D067F" w:rsidRPr="00DA32A9">
          <w:rPr>
            <w:rStyle w:val="Lienhypertexte"/>
            <w:noProof/>
          </w:rPr>
          <w:t>e</w:t>
        </w:r>
        <w:r w:rsidR="004D067F" w:rsidRPr="00DA32A9">
          <w:rPr>
            <w:rStyle w:val="Lienhypertexte"/>
            <w:noProof/>
            <w:spacing w:val="-8"/>
          </w:rPr>
          <w:t xml:space="preserve"> </w:t>
        </w:r>
        <w:r w:rsidR="004D067F" w:rsidRPr="00DA32A9">
          <w:rPr>
            <w:rStyle w:val="Lienhypertexte"/>
            <w:noProof/>
          </w:rPr>
          <w:t>de</w:t>
        </w:r>
        <w:r w:rsidR="004D067F" w:rsidRPr="00DA32A9">
          <w:rPr>
            <w:rStyle w:val="Lienhypertexte"/>
            <w:noProof/>
            <w:spacing w:val="-1"/>
          </w:rPr>
          <w:t xml:space="preserve"> </w:t>
        </w:r>
        <w:r w:rsidR="004D067F" w:rsidRPr="00DA32A9">
          <w:rPr>
            <w:rStyle w:val="Lienhypertexte"/>
            <w:noProof/>
          </w:rPr>
          <w:t>g</w:t>
        </w:r>
        <w:r w:rsidR="004D067F" w:rsidRPr="00DA32A9">
          <w:rPr>
            <w:rStyle w:val="Lienhypertexte"/>
            <w:noProof/>
            <w:spacing w:val="-1"/>
          </w:rPr>
          <w:t>e</w:t>
        </w:r>
        <w:r w:rsidR="004D067F" w:rsidRPr="00DA32A9">
          <w:rPr>
            <w:rStyle w:val="Lienhypertexte"/>
            <w:noProof/>
          </w:rPr>
          <w:t>s</w:t>
        </w:r>
        <w:r w:rsidR="004D067F" w:rsidRPr="00DA32A9">
          <w:rPr>
            <w:rStyle w:val="Lienhypertexte"/>
            <w:noProof/>
            <w:spacing w:val="-1"/>
          </w:rPr>
          <w:t>t</w:t>
        </w:r>
        <w:r w:rsidR="004D067F" w:rsidRPr="00DA32A9">
          <w:rPr>
            <w:rStyle w:val="Lienhypertexte"/>
            <w:noProof/>
          </w:rPr>
          <w:t>ion</w:t>
        </w:r>
        <w:r w:rsidR="004D067F" w:rsidRPr="00DA32A9">
          <w:rPr>
            <w:rStyle w:val="Lienhypertexte"/>
            <w:noProof/>
            <w:spacing w:val="-9"/>
          </w:rPr>
          <w:t xml:space="preserve"> </w:t>
        </w:r>
        <w:r w:rsidR="004D067F" w:rsidRPr="00DA32A9">
          <w:rPr>
            <w:rStyle w:val="Lienhypertexte"/>
            <w:noProof/>
          </w:rPr>
          <w:t>:</w:t>
        </w:r>
        <w:r w:rsidR="004D067F" w:rsidRPr="00DA32A9">
          <w:rPr>
            <w:rStyle w:val="Lienhypertexte"/>
            <w:noProof/>
            <w:spacing w:val="-1"/>
          </w:rPr>
          <w:t xml:space="preserve"> </w:t>
        </w:r>
        <w:r w:rsidR="004D067F" w:rsidRPr="00DA32A9">
          <w:rPr>
            <w:rStyle w:val="Lienhypertexte"/>
            <w:noProof/>
          </w:rPr>
          <w:t>modali</w:t>
        </w:r>
        <w:r w:rsidR="004D067F" w:rsidRPr="00DA32A9">
          <w:rPr>
            <w:rStyle w:val="Lienhypertexte"/>
            <w:noProof/>
            <w:spacing w:val="-1"/>
          </w:rPr>
          <w:t>t</w:t>
        </w:r>
        <w:r w:rsidR="004D067F" w:rsidRPr="00DA32A9">
          <w:rPr>
            <w:rStyle w:val="Lienhypertexte"/>
            <w:noProof/>
          </w:rPr>
          <w:t>és</w:t>
        </w:r>
        <w:r w:rsidR="004D067F" w:rsidRPr="00DA32A9">
          <w:rPr>
            <w:rStyle w:val="Lienhypertexte"/>
            <w:noProof/>
            <w:spacing w:val="-12"/>
          </w:rPr>
          <w:t xml:space="preserve"> </w:t>
        </w:r>
        <w:r w:rsidR="004D067F" w:rsidRPr="00DA32A9">
          <w:rPr>
            <w:rStyle w:val="Lienhypertexte"/>
            <w:noProof/>
          </w:rPr>
          <w:t>d'e</w:t>
        </w:r>
        <w:r w:rsidR="004D067F" w:rsidRPr="00DA32A9">
          <w:rPr>
            <w:rStyle w:val="Lienhypertexte"/>
            <w:noProof/>
            <w:spacing w:val="-1"/>
          </w:rPr>
          <w:t>x</w:t>
        </w:r>
        <w:r w:rsidR="004D067F" w:rsidRPr="00DA32A9">
          <w:rPr>
            <w:rStyle w:val="Lienhypertexte"/>
            <w:noProof/>
          </w:rPr>
          <w:t>écu</w:t>
        </w:r>
        <w:r w:rsidR="004D067F" w:rsidRPr="00DA32A9">
          <w:rPr>
            <w:rStyle w:val="Lienhypertexte"/>
            <w:noProof/>
            <w:spacing w:val="-1"/>
          </w:rPr>
          <w:t>t</w:t>
        </w:r>
        <w:r w:rsidR="004D067F" w:rsidRPr="00DA32A9">
          <w:rPr>
            <w:rStyle w:val="Lienhypertexte"/>
            <w:noProof/>
          </w:rPr>
          <w:t>i</w:t>
        </w:r>
        <w:r w:rsidR="004D067F" w:rsidRPr="00DA32A9">
          <w:rPr>
            <w:rStyle w:val="Lienhypertexte"/>
            <w:noProof/>
            <w:spacing w:val="-3"/>
          </w:rPr>
          <w:t>o</w:t>
        </w:r>
        <w:r w:rsidR="004D067F" w:rsidRPr="00DA32A9">
          <w:rPr>
            <w:rStyle w:val="Lienhypertexte"/>
            <w:noProof/>
          </w:rPr>
          <w:t>n</w:t>
        </w:r>
        <w:r w:rsidR="004D067F">
          <w:rPr>
            <w:noProof/>
            <w:webHidden/>
          </w:rPr>
          <w:tab/>
        </w:r>
        <w:r w:rsidR="004D067F">
          <w:rPr>
            <w:noProof/>
            <w:webHidden/>
          </w:rPr>
          <w:fldChar w:fldCharType="begin"/>
        </w:r>
        <w:r w:rsidR="004D067F">
          <w:rPr>
            <w:noProof/>
            <w:webHidden/>
          </w:rPr>
          <w:instrText xml:space="preserve"> PAGEREF _Toc474922580 \h </w:instrText>
        </w:r>
        <w:r w:rsidR="004D067F">
          <w:rPr>
            <w:noProof/>
            <w:webHidden/>
          </w:rPr>
        </w:r>
        <w:r w:rsidR="004D067F">
          <w:rPr>
            <w:noProof/>
            <w:webHidden/>
          </w:rPr>
          <w:fldChar w:fldCharType="separate"/>
        </w:r>
        <w:r w:rsidR="00040433">
          <w:rPr>
            <w:noProof/>
            <w:webHidden/>
          </w:rPr>
          <w:t>20</w:t>
        </w:r>
        <w:r w:rsidR="004D067F">
          <w:rPr>
            <w:noProof/>
            <w:webHidden/>
          </w:rPr>
          <w:fldChar w:fldCharType="end"/>
        </w:r>
      </w:hyperlink>
    </w:p>
    <w:p w14:paraId="7948298A" w14:textId="77777777" w:rsidR="004D067F" w:rsidRDefault="005A126F" w:rsidP="00FE19CB">
      <w:pPr>
        <w:pStyle w:val="TM3"/>
        <w:rPr>
          <w:rFonts w:asciiTheme="minorHAnsi" w:eastAsiaTheme="minorEastAsia" w:hAnsiTheme="minorHAnsi" w:cstheme="minorBidi"/>
          <w:noProof/>
        </w:rPr>
      </w:pPr>
      <w:hyperlink w:anchor="_Toc474922581" w:history="1">
        <w:r w:rsidR="004D067F" w:rsidRPr="00DA32A9">
          <w:rPr>
            <w:rStyle w:val="Lienhypertexte"/>
            <w:noProof/>
          </w:rPr>
          <w:t>2.1.4</w:t>
        </w:r>
        <w:r w:rsidR="004D067F" w:rsidRPr="00DA32A9">
          <w:rPr>
            <w:rStyle w:val="Lienhypertexte"/>
            <w:noProof/>
            <w:spacing w:val="47"/>
          </w:rPr>
          <w:t xml:space="preserve"> </w:t>
        </w:r>
        <w:r w:rsidR="004D067F" w:rsidRPr="00DA32A9">
          <w:rPr>
            <w:rStyle w:val="Lienhypertexte"/>
            <w:noProof/>
          </w:rPr>
          <w:t>Con</w:t>
        </w:r>
        <w:r w:rsidR="004D067F" w:rsidRPr="00DA32A9">
          <w:rPr>
            <w:rStyle w:val="Lienhypertexte"/>
            <w:noProof/>
            <w:spacing w:val="-1"/>
          </w:rPr>
          <w:t>t</w:t>
        </w:r>
        <w:r w:rsidR="004D067F" w:rsidRPr="00DA32A9">
          <w:rPr>
            <w:rStyle w:val="Lienhypertexte"/>
            <w:noProof/>
          </w:rPr>
          <w:t>ex</w:t>
        </w:r>
        <w:r w:rsidR="004D067F" w:rsidRPr="00DA32A9">
          <w:rPr>
            <w:rStyle w:val="Lienhypertexte"/>
            <w:noProof/>
            <w:spacing w:val="-1"/>
          </w:rPr>
          <w:t>t</w:t>
        </w:r>
        <w:r w:rsidR="004D067F" w:rsidRPr="00DA32A9">
          <w:rPr>
            <w:rStyle w:val="Lienhypertexte"/>
            <w:noProof/>
          </w:rPr>
          <w:t>e</w:t>
        </w:r>
        <w:r w:rsidR="004D067F" w:rsidRPr="00DA32A9">
          <w:rPr>
            <w:rStyle w:val="Lienhypertexte"/>
            <w:noProof/>
            <w:spacing w:val="-8"/>
          </w:rPr>
          <w:t xml:space="preserve"> </w:t>
        </w:r>
        <w:r w:rsidR="004D067F" w:rsidRPr="00DA32A9">
          <w:rPr>
            <w:rStyle w:val="Lienhypertexte"/>
            <w:noProof/>
            <w:spacing w:val="2"/>
          </w:rPr>
          <w:t>H</w:t>
        </w:r>
        <w:r w:rsidR="004D067F" w:rsidRPr="00DA32A9">
          <w:rPr>
            <w:rStyle w:val="Lienhypertexte"/>
            <w:noProof/>
            <w:spacing w:val="-5"/>
          </w:rPr>
          <w:t>A</w:t>
        </w:r>
        <w:r w:rsidR="004D067F" w:rsidRPr="00DA32A9">
          <w:rPr>
            <w:rStyle w:val="Lienhypertexte"/>
            <w:noProof/>
            <w:spacing w:val="2"/>
          </w:rPr>
          <w:t>R</w:t>
        </w:r>
        <w:r w:rsidR="004D067F" w:rsidRPr="00DA32A9">
          <w:rPr>
            <w:rStyle w:val="Lienhypertexte"/>
            <w:noProof/>
            <w:spacing w:val="-1"/>
          </w:rPr>
          <w:t>M</w:t>
        </w:r>
        <w:r w:rsidR="004D067F" w:rsidRPr="00DA32A9">
          <w:rPr>
            <w:rStyle w:val="Lienhypertexte"/>
            <w:noProof/>
          </w:rPr>
          <w:t>O</w:t>
        </w:r>
        <w:r w:rsidR="004D067F">
          <w:rPr>
            <w:noProof/>
            <w:webHidden/>
          </w:rPr>
          <w:tab/>
        </w:r>
        <w:r w:rsidR="004D067F">
          <w:rPr>
            <w:noProof/>
            <w:webHidden/>
          </w:rPr>
          <w:fldChar w:fldCharType="begin"/>
        </w:r>
        <w:r w:rsidR="004D067F">
          <w:rPr>
            <w:noProof/>
            <w:webHidden/>
          </w:rPr>
          <w:instrText xml:space="preserve"> PAGEREF _Toc474922581 \h </w:instrText>
        </w:r>
        <w:r w:rsidR="004D067F">
          <w:rPr>
            <w:noProof/>
            <w:webHidden/>
          </w:rPr>
        </w:r>
        <w:r w:rsidR="004D067F">
          <w:rPr>
            <w:noProof/>
            <w:webHidden/>
          </w:rPr>
          <w:fldChar w:fldCharType="separate"/>
        </w:r>
        <w:r w:rsidR="00040433">
          <w:rPr>
            <w:noProof/>
            <w:webHidden/>
          </w:rPr>
          <w:t>22</w:t>
        </w:r>
        <w:r w:rsidR="004D067F">
          <w:rPr>
            <w:noProof/>
            <w:webHidden/>
          </w:rPr>
          <w:fldChar w:fldCharType="end"/>
        </w:r>
      </w:hyperlink>
    </w:p>
    <w:p w14:paraId="606E9595" w14:textId="77777777" w:rsidR="004D067F" w:rsidRDefault="005A126F" w:rsidP="00FE19CB">
      <w:pPr>
        <w:pStyle w:val="TM2"/>
        <w:rPr>
          <w:rFonts w:asciiTheme="minorHAnsi" w:eastAsiaTheme="minorEastAsia" w:hAnsiTheme="minorHAnsi" w:cstheme="minorBidi"/>
          <w:noProof/>
        </w:rPr>
      </w:pPr>
      <w:hyperlink w:anchor="_Toc474922582" w:history="1">
        <w:r w:rsidR="004D067F" w:rsidRPr="00DA32A9">
          <w:rPr>
            <w:rStyle w:val="Lienhypertexte"/>
            <w:noProof/>
          </w:rPr>
          <w:t>2</w:t>
        </w:r>
        <w:r w:rsidR="004D067F" w:rsidRPr="00DA32A9">
          <w:rPr>
            <w:rStyle w:val="Lienhypertexte"/>
            <w:noProof/>
            <w:spacing w:val="1"/>
          </w:rPr>
          <w:t>.</w:t>
        </w:r>
        <w:r w:rsidR="004D067F" w:rsidRPr="00DA32A9">
          <w:rPr>
            <w:rStyle w:val="Lienhypertexte"/>
            <w:noProof/>
          </w:rPr>
          <w:t>2 Pe</w:t>
        </w:r>
        <w:r w:rsidR="004D067F" w:rsidRPr="00DA32A9">
          <w:rPr>
            <w:rStyle w:val="Lienhypertexte"/>
            <w:noProof/>
            <w:spacing w:val="1"/>
          </w:rPr>
          <w:t>r</w:t>
        </w:r>
        <w:r w:rsidR="004D067F" w:rsidRPr="00DA32A9">
          <w:rPr>
            <w:rStyle w:val="Lienhypertexte"/>
            <w:noProof/>
          </w:rPr>
          <w:t>f</w:t>
        </w:r>
        <w:r w:rsidR="004D067F" w:rsidRPr="00DA32A9">
          <w:rPr>
            <w:rStyle w:val="Lienhypertexte"/>
            <w:noProof/>
            <w:spacing w:val="-1"/>
          </w:rPr>
          <w:t>or</w:t>
        </w:r>
        <w:r w:rsidR="004D067F" w:rsidRPr="00DA32A9">
          <w:rPr>
            <w:rStyle w:val="Lienhypertexte"/>
            <w:noProof/>
          </w:rPr>
          <w:t>ma</w:t>
        </w:r>
        <w:r w:rsidR="004D067F" w:rsidRPr="00DA32A9">
          <w:rPr>
            <w:rStyle w:val="Lienhypertexte"/>
            <w:noProof/>
            <w:spacing w:val="-1"/>
          </w:rPr>
          <w:t>n</w:t>
        </w:r>
        <w:r w:rsidR="004D067F" w:rsidRPr="00DA32A9">
          <w:rPr>
            <w:rStyle w:val="Lienhypertexte"/>
            <w:noProof/>
          </w:rPr>
          <w:t>ce</w:t>
        </w:r>
        <w:r w:rsidR="004D067F" w:rsidRPr="00DA32A9">
          <w:rPr>
            <w:rStyle w:val="Lienhypertexte"/>
            <w:noProof/>
            <w:spacing w:val="1"/>
          </w:rPr>
          <w:t xml:space="preserve"> </w:t>
        </w:r>
        <w:r w:rsidR="004D067F" w:rsidRPr="00DA32A9">
          <w:rPr>
            <w:rStyle w:val="Lienhypertexte"/>
            <w:noProof/>
            <w:spacing w:val="-1"/>
          </w:rPr>
          <w:t>d</w:t>
        </w:r>
        <w:r w:rsidR="004D067F" w:rsidRPr="00DA32A9">
          <w:rPr>
            <w:rStyle w:val="Lienhypertexte"/>
            <w:noProof/>
          </w:rPr>
          <w:t>e</w:t>
        </w:r>
        <w:r w:rsidR="004D067F" w:rsidRPr="00DA32A9">
          <w:rPr>
            <w:rStyle w:val="Lienhypertexte"/>
            <w:noProof/>
            <w:spacing w:val="-1"/>
          </w:rPr>
          <w:t xml:space="preserve"> l’ou</w:t>
        </w:r>
        <w:r w:rsidR="004D067F" w:rsidRPr="00DA32A9">
          <w:rPr>
            <w:rStyle w:val="Lienhypertexte"/>
            <w:noProof/>
          </w:rPr>
          <w:t>tc</w:t>
        </w:r>
        <w:r w:rsidR="004D067F" w:rsidRPr="00DA32A9">
          <w:rPr>
            <w:rStyle w:val="Lienhypertexte"/>
            <w:noProof/>
            <w:spacing w:val="-1"/>
          </w:rPr>
          <w:t>o</w:t>
        </w:r>
        <w:r w:rsidR="004D067F" w:rsidRPr="00DA32A9">
          <w:rPr>
            <w:rStyle w:val="Lienhypertexte"/>
            <w:noProof/>
          </w:rPr>
          <w:t>me</w:t>
        </w:r>
        <w:r w:rsidR="004D067F">
          <w:rPr>
            <w:noProof/>
            <w:webHidden/>
          </w:rPr>
          <w:tab/>
        </w:r>
        <w:r w:rsidR="004D067F">
          <w:rPr>
            <w:noProof/>
            <w:webHidden/>
          </w:rPr>
          <w:fldChar w:fldCharType="begin"/>
        </w:r>
        <w:r w:rsidR="004D067F">
          <w:rPr>
            <w:noProof/>
            <w:webHidden/>
          </w:rPr>
          <w:instrText xml:space="preserve"> PAGEREF _Toc474922582 \h </w:instrText>
        </w:r>
        <w:r w:rsidR="004D067F">
          <w:rPr>
            <w:noProof/>
            <w:webHidden/>
          </w:rPr>
        </w:r>
        <w:r w:rsidR="004D067F">
          <w:rPr>
            <w:noProof/>
            <w:webHidden/>
          </w:rPr>
          <w:fldChar w:fldCharType="separate"/>
        </w:r>
        <w:r w:rsidR="00040433">
          <w:rPr>
            <w:noProof/>
            <w:webHidden/>
          </w:rPr>
          <w:t>24</w:t>
        </w:r>
        <w:r w:rsidR="004D067F">
          <w:rPr>
            <w:noProof/>
            <w:webHidden/>
          </w:rPr>
          <w:fldChar w:fldCharType="end"/>
        </w:r>
      </w:hyperlink>
    </w:p>
    <w:p w14:paraId="0D6D581D" w14:textId="77777777" w:rsidR="004D067F" w:rsidRDefault="005A126F" w:rsidP="00FE19CB">
      <w:pPr>
        <w:pStyle w:val="TM3"/>
        <w:rPr>
          <w:rFonts w:asciiTheme="minorHAnsi" w:eastAsiaTheme="minorEastAsia" w:hAnsiTheme="minorHAnsi" w:cstheme="minorBidi"/>
          <w:noProof/>
        </w:rPr>
      </w:pPr>
      <w:hyperlink w:anchor="_Toc474922583" w:history="1">
        <w:r w:rsidR="004D067F" w:rsidRPr="00DA32A9">
          <w:rPr>
            <w:rStyle w:val="Lienhypertexte"/>
            <w:noProof/>
          </w:rPr>
          <w:t>2.2</w:t>
        </w:r>
        <w:r w:rsidR="004D067F" w:rsidRPr="00DA32A9">
          <w:rPr>
            <w:rStyle w:val="Lienhypertexte"/>
            <w:noProof/>
            <w:spacing w:val="-2"/>
          </w:rPr>
          <w:t>.</w:t>
        </w:r>
        <w:r w:rsidR="004D067F" w:rsidRPr="00DA32A9">
          <w:rPr>
            <w:rStyle w:val="Lienhypertexte"/>
            <w:noProof/>
          </w:rPr>
          <w:t>1 Progrès</w:t>
        </w:r>
        <w:r w:rsidR="004D067F" w:rsidRPr="00DA32A9">
          <w:rPr>
            <w:rStyle w:val="Lienhypertexte"/>
            <w:noProof/>
            <w:spacing w:val="-7"/>
          </w:rPr>
          <w:t xml:space="preserve"> </w:t>
        </w:r>
        <w:r w:rsidR="004D067F" w:rsidRPr="00DA32A9">
          <w:rPr>
            <w:rStyle w:val="Lienhypertexte"/>
            <w:noProof/>
            <w:spacing w:val="-3"/>
          </w:rPr>
          <w:t>d</w:t>
        </w:r>
        <w:r w:rsidR="004D067F" w:rsidRPr="00DA32A9">
          <w:rPr>
            <w:rStyle w:val="Lienhypertexte"/>
            <w:noProof/>
          </w:rPr>
          <w:t>es</w:t>
        </w:r>
        <w:r w:rsidR="004D067F" w:rsidRPr="00DA32A9">
          <w:rPr>
            <w:rStyle w:val="Lienhypertexte"/>
            <w:noProof/>
            <w:spacing w:val="-2"/>
          </w:rPr>
          <w:t xml:space="preserve"> </w:t>
        </w:r>
        <w:r w:rsidR="004D067F" w:rsidRPr="00DA32A9">
          <w:rPr>
            <w:rStyle w:val="Lienhypertexte"/>
            <w:noProof/>
          </w:rPr>
          <w:t>ind</w:t>
        </w:r>
        <w:r w:rsidR="004D067F" w:rsidRPr="00DA32A9">
          <w:rPr>
            <w:rStyle w:val="Lienhypertexte"/>
            <w:noProof/>
            <w:spacing w:val="-2"/>
          </w:rPr>
          <w:t>i</w:t>
        </w:r>
        <w:r w:rsidR="004D067F" w:rsidRPr="00DA32A9">
          <w:rPr>
            <w:rStyle w:val="Lienhypertexte"/>
            <w:noProof/>
          </w:rPr>
          <w:t>ca</w:t>
        </w:r>
        <w:r w:rsidR="004D067F" w:rsidRPr="00DA32A9">
          <w:rPr>
            <w:rStyle w:val="Lienhypertexte"/>
            <w:noProof/>
            <w:spacing w:val="-1"/>
          </w:rPr>
          <w:t>te</w:t>
        </w:r>
        <w:r w:rsidR="004D067F" w:rsidRPr="00DA32A9">
          <w:rPr>
            <w:rStyle w:val="Lienhypertexte"/>
            <w:noProof/>
          </w:rPr>
          <w:t>urs</w:t>
        </w:r>
        <w:r w:rsidR="004D067F">
          <w:rPr>
            <w:noProof/>
            <w:webHidden/>
          </w:rPr>
          <w:tab/>
        </w:r>
        <w:r w:rsidR="004D067F">
          <w:rPr>
            <w:noProof/>
            <w:webHidden/>
          </w:rPr>
          <w:fldChar w:fldCharType="begin"/>
        </w:r>
        <w:r w:rsidR="004D067F">
          <w:rPr>
            <w:noProof/>
            <w:webHidden/>
          </w:rPr>
          <w:instrText xml:space="preserve"> PAGEREF _Toc474922583 \h </w:instrText>
        </w:r>
        <w:r w:rsidR="004D067F">
          <w:rPr>
            <w:noProof/>
            <w:webHidden/>
          </w:rPr>
        </w:r>
        <w:r w:rsidR="004D067F">
          <w:rPr>
            <w:noProof/>
            <w:webHidden/>
          </w:rPr>
          <w:fldChar w:fldCharType="separate"/>
        </w:r>
        <w:r w:rsidR="00040433">
          <w:rPr>
            <w:noProof/>
            <w:webHidden/>
          </w:rPr>
          <w:t>24</w:t>
        </w:r>
        <w:r w:rsidR="004D067F">
          <w:rPr>
            <w:noProof/>
            <w:webHidden/>
          </w:rPr>
          <w:fldChar w:fldCharType="end"/>
        </w:r>
      </w:hyperlink>
    </w:p>
    <w:p w14:paraId="36DA01FD" w14:textId="77777777" w:rsidR="004D067F" w:rsidRDefault="005A126F" w:rsidP="00FE19CB">
      <w:pPr>
        <w:pStyle w:val="TM3"/>
        <w:rPr>
          <w:rFonts w:asciiTheme="minorHAnsi" w:eastAsiaTheme="minorEastAsia" w:hAnsiTheme="minorHAnsi" w:cstheme="minorBidi"/>
          <w:noProof/>
        </w:rPr>
      </w:pPr>
      <w:hyperlink w:anchor="_Toc474922584" w:history="1">
        <w:r w:rsidR="004D067F" w:rsidRPr="00DA32A9">
          <w:rPr>
            <w:rStyle w:val="Lienhypertexte"/>
            <w:noProof/>
          </w:rPr>
          <w:t>2.2</w:t>
        </w:r>
        <w:r w:rsidR="004D067F" w:rsidRPr="00DA32A9">
          <w:rPr>
            <w:rStyle w:val="Lienhypertexte"/>
            <w:noProof/>
            <w:spacing w:val="-2"/>
          </w:rPr>
          <w:t>.</w:t>
        </w:r>
        <w:r w:rsidR="004D067F" w:rsidRPr="00DA32A9">
          <w:rPr>
            <w:rStyle w:val="Lienhypertexte"/>
            <w:noProof/>
          </w:rPr>
          <w:t xml:space="preserve">2 </w:t>
        </w:r>
        <w:r w:rsidR="004D067F" w:rsidRPr="00DA32A9">
          <w:rPr>
            <w:rStyle w:val="Lienhypertexte"/>
            <w:noProof/>
            <w:spacing w:val="-5"/>
          </w:rPr>
          <w:t>A</w:t>
        </w:r>
        <w:r w:rsidR="004D067F" w:rsidRPr="00DA32A9">
          <w:rPr>
            <w:rStyle w:val="Lienhypertexte"/>
            <w:noProof/>
            <w:spacing w:val="2"/>
          </w:rPr>
          <w:t>n</w:t>
        </w:r>
        <w:r w:rsidR="004D067F" w:rsidRPr="00DA32A9">
          <w:rPr>
            <w:rStyle w:val="Lienhypertexte"/>
            <w:noProof/>
          </w:rPr>
          <w:t>a</w:t>
        </w:r>
        <w:r w:rsidR="004D067F" w:rsidRPr="00DA32A9">
          <w:rPr>
            <w:rStyle w:val="Lienhypertexte"/>
            <w:noProof/>
            <w:spacing w:val="3"/>
          </w:rPr>
          <w:t>l</w:t>
        </w:r>
        <w:r w:rsidR="004D067F" w:rsidRPr="00DA32A9">
          <w:rPr>
            <w:rStyle w:val="Lienhypertexte"/>
            <w:noProof/>
            <w:spacing w:val="-4"/>
          </w:rPr>
          <w:t>y</w:t>
        </w:r>
        <w:r w:rsidR="004D067F" w:rsidRPr="00DA32A9">
          <w:rPr>
            <w:rStyle w:val="Lienhypertexte"/>
            <w:noProof/>
          </w:rPr>
          <w:t>se</w:t>
        </w:r>
        <w:r w:rsidR="004D067F" w:rsidRPr="00DA32A9">
          <w:rPr>
            <w:rStyle w:val="Lienhypertexte"/>
            <w:noProof/>
            <w:spacing w:val="-7"/>
          </w:rPr>
          <w:t xml:space="preserve"> </w:t>
        </w:r>
        <w:r w:rsidR="004D067F" w:rsidRPr="00DA32A9">
          <w:rPr>
            <w:rStyle w:val="Lienhypertexte"/>
            <w:noProof/>
          </w:rPr>
          <w:t>des</w:t>
        </w:r>
        <w:r w:rsidR="004D067F" w:rsidRPr="00DA32A9">
          <w:rPr>
            <w:rStyle w:val="Lienhypertexte"/>
            <w:noProof/>
            <w:spacing w:val="-2"/>
          </w:rPr>
          <w:t xml:space="preserve"> </w:t>
        </w:r>
        <w:r w:rsidR="004D067F" w:rsidRPr="00DA32A9">
          <w:rPr>
            <w:rStyle w:val="Lienhypertexte"/>
            <w:noProof/>
          </w:rPr>
          <w:t>progrès</w:t>
        </w:r>
        <w:r w:rsidR="004D067F" w:rsidRPr="00DA32A9">
          <w:rPr>
            <w:rStyle w:val="Lienhypertexte"/>
            <w:noProof/>
            <w:spacing w:val="-10"/>
          </w:rPr>
          <w:t xml:space="preserve"> </w:t>
        </w:r>
        <w:r w:rsidR="004D067F" w:rsidRPr="00DA32A9">
          <w:rPr>
            <w:rStyle w:val="Lienhypertexte"/>
            <w:noProof/>
          </w:rPr>
          <w:t>réal</w:t>
        </w:r>
        <w:r w:rsidR="004D067F" w:rsidRPr="00DA32A9">
          <w:rPr>
            <w:rStyle w:val="Lienhypertexte"/>
            <w:noProof/>
            <w:spacing w:val="-2"/>
          </w:rPr>
          <w:t>i</w:t>
        </w:r>
        <w:r w:rsidR="004D067F" w:rsidRPr="00DA32A9">
          <w:rPr>
            <w:rStyle w:val="Lienhypertexte"/>
            <w:noProof/>
          </w:rPr>
          <w:t>sés</w:t>
        </w:r>
        <w:r w:rsidR="004D067F">
          <w:rPr>
            <w:noProof/>
            <w:webHidden/>
          </w:rPr>
          <w:tab/>
        </w:r>
        <w:r w:rsidR="004D067F">
          <w:rPr>
            <w:noProof/>
            <w:webHidden/>
          </w:rPr>
          <w:fldChar w:fldCharType="begin"/>
        </w:r>
        <w:r w:rsidR="004D067F">
          <w:rPr>
            <w:noProof/>
            <w:webHidden/>
          </w:rPr>
          <w:instrText xml:space="preserve"> PAGEREF _Toc474922584 \h </w:instrText>
        </w:r>
        <w:r w:rsidR="004D067F">
          <w:rPr>
            <w:noProof/>
            <w:webHidden/>
          </w:rPr>
        </w:r>
        <w:r w:rsidR="004D067F">
          <w:rPr>
            <w:noProof/>
            <w:webHidden/>
          </w:rPr>
          <w:fldChar w:fldCharType="separate"/>
        </w:r>
        <w:r w:rsidR="00040433">
          <w:rPr>
            <w:noProof/>
            <w:webHidden/>
          </w:rPr>
          <w:t>25</w:t>
        </w:r>
        <w:r w:rsidR="004D067F">
          <w:rPr>
            <w:noProof/>
            <w:webHidden/>
          </w:rPr>
          <w:fldChar w:fldCharType="end"/>
        </w:r>
      </w:hyperlink>
    </w:p>
    <w:p w14:paraId="648B1C40" w14:textId="77777777" w:rsidR="004D067F" w:rsidRDefault="005A126F" w:rsidP="00FE19CB">
      <w:pPr>
        <w:pStyle w:val="TM3"/>
        <w:rPr>
          <w:rFonts w:asciiTheme="minorHAnsi" w:eastAsiaTheme="minorEastAsia" w:hAnsiTheme="minorHAnsi" w:cstheme="minorBidi"/>
          <w:noProof/>
        </w:rPr>
      </w:pPr>
      <w:hyperlink w:anchor="_Toc474922585" w:history="1">
        <w:r w:rsidR="004D067F" w:rsidRPr="00DA32A9">
          <w:rPr>
            <w:rStyle w:val="Lienhypertexte"/>
            <w:noProof/>
          </w:rPr>
          <w:t>2.2</w:t>
        </w:r>
        <w:r w:rsidR="004D067F" w:rsidRPr="00DA32A9">
          <w:rPr>
            <w:rStyle w:val="Lienhypertexte"/>
            <w:noProof/>
            <w:spacing w:val="-2"/>
          </w:rPr>
          <w:t>.</w:t>
        </w:r>
        <w:r w:rsidR="004D067F" w:rsidRPr="00DA32A9">
          <w:rPr>
            <w:rStyle w:val="Lienhypertexte"/>
            <w:noProof/>
          </w:rPr>
          <w:t>3 Im</w:t>
        </w:r>
        <w:r w:rsidR="004D067F" w:rsidRPr="00DA32A9">
          <w:rPr>
            <w:rStyle w:val="Lienhypertexte"/>
            <w:noProof/>
            <w:spacing w:val="-7"/>
          </w:rPr>
          <w:t>p</w:t>
        </w:r>
        <w:r w:rsidR="004D067F" w:rsidRPr="00DA32A9">
          <w:rPr>
            <w:rStyle w:val="Lienhypertexte"/>
            <w:noProof/>
          </w:rPr>
          <w:t>act</w:t>
        </w:r>
        <w:r w:rsidR="004D067F" w:rsidRPr="00DA32A9">
          <w:rPr>
            <w:rStyle w:val="Lienhypertexte"/>
            <w:noProof/>
            <w:spacing w:val="-8"/>
          </w:rPr>
          <w:t xml:space="preserve"> </w:t>
        </w:r>
        <w:r w:rsidR="004D067F" w:rsidRPr="00DA32A9">
          <w:rPr>
            <w:rStyle w:val="Lienhypertexte"/>
            <w:noProof/>
          </w:rPr>
          <w:t>po</w:t>
        </w:r>
        <w:r w:rsidR="004D067F" w:rsidRPr="00DA32A9">
          <w:rPr>
            <w:rStyle w:val="Lienhypertexte"/>
            <w:noProof/>
            <w:spacing w:val="-1"/>
          </w:rPr>
          <w:t>t</w:t>
        </w:r>
        <w:r w:rsidR="004D067F" w:rsidRPr="00DA32A9">
          <w:rPr>
            <w:rStyle w:val="Lienhypertexte"/>
            <w:noProof/>
          </w:rPr>
          <w:t>en</w:t>
        </w:r>
        <w:r w:rsidR="004D067F" w:rsidRPr="00DA32A9">
          <w:rPr>
            <w:rStyle w:val="Lienhypertexte"/>
            <w:noProof/>
            <w:spacing w:val="-1"/>
          </w:rPr>
          <w:t>t</w:t>
        </w:r>
        <w:r w:rsidR="004D067F" w:rsidRPr="00DA32A9">
          <w:rPr>
            <w:rStyle w:val="Lienhypertexte"/>
            <w:noProof/>
          </w:rPr>
          <w:t>iel</w:t>
        </w:r>
        <w:r w:rsidR="004D067F">
          <w:rPr>
            <w:noProof/>
            <w:webHidden/>
          </w:rPr>
          <w:tab/>
        </w:r>
        <w:r w:rsidR="004D067F">
          <w:rPr>
            <w:noProof/>
            <w:webHidden/>
          </w:rPr>
          <w:fldChar w:fldCharType="begin"/>
        </w:r>
        <w:r w:rsidR="004D067F">
          <w:rPr>
            <w:noProof/>
            <w:webHidden/>
          </w:rPr>
          <w:instrText xml:space="preserve"> PAGEREF _Toc474922585 \h </w:instrText>
        </w:r>
        <w:r w:rsidR="004D067F">
          <w:rPr>
            <w:noProof/>
            <w:webHidden/>
          </w:rPr>
        </w:r>
        <w:r w:rsidR="004D067F">
          <w:rPr>
            <w:noProof/>
            <w:webHidden/>
          </w:rPr>
          <w:fldChar w:fldCharType="separate"/>
        </w:r>
        <w:r w:rsidR="00040433">
          <w:rPr>
            <w:noProof/>
            <w:webHidden/>
          </w:rPr>
          <w:t>28</w:t>
        </w:r>
        <w:r w:rsidR="004D067F">
          <w:rPr>
            <w:noProof/>
            <w:webHidden/>
          </w:rPr>
          <w:fldChar w:fldCharType="end"/>
        </w:r>
      </w:hyperlink>
    </w:p>
    <w:p w14:paraId="47C7BF2E" w14:textId="77777777" w:rsidR="004D067F" w:rsidRDefault="005A126F" w:rsidP="00FE19CB">
      <w:pPr>
        <w:pStyle w:val="TM2"/>
        <w:rPr>
          <w:rFonts w:asciiTheme="minorHAnsi" w:eastAsiaTheme="minorEastAsia" w:hAnsiTheme="minorHAnsi" w:cstheme="minorBidi"/>
          <w:noProof/>
        </w:rPr>
      </w:pPr>
      <w:hyperlink w:anchor="_Toc474922586" w:history="1">
        <w:r w:rsidR="004D067F" w:rsidRPr="00DA32A9">
          <w:rPr>
            <w:rStyle w:val="Lienhypertexte"/>
            <w:noProof/>
          </w:rPr>
          <w:t>2.3 Performance de l'output – résultat 1</w:t>
        </w:r>
        <w:r w:rsidR="004D067F">
          <w:rPr>
            <w:noProof/>
            <w:webHidden/>
          </w:rPr>
          <w:tab/>
        </w:r>
        <w:r w:rsidR="004D067F">
          <w:rPr>
            <w:noProof/>
            <w:webHidden/>
          </w:rPr>
          <w:fldChar w:fldCharType="begin"/>
        </w:r>
        <w:r w:rsidR="004D067F">
          <w:rPr>
            <w:noProof/>
            <w:webHidden/>
          </w:rPr>
          <w:instrText xml:space="preserve"> PAGEREF _Toc474922586 \h </w:instrText>
        </w:r>
        <w:r w:rsidR="004D067F">
          <w:rPr>
            <w:noProof/>
            <w:webHidden/>
          </w:rPr>
        </w:r>
        <w:r w:rsidR="004D067F">
          <w:rPr>
            <w:noProof/>
            <w:webHidden/>
          </w:rPr>
          <w:fldChar w:fldCharType="separate"/>
        </w:r>
        <w:r w:rsidR="00040433">
          <w:rPr>
            <w:noProof/>
            <w:webHidden/>
          </w:rPr>
          <w:t>30</w:t>
        </w:r>
        <w:r w:rsidR="004D067F">
          <w:rPr>
            <w:noProof/>
            <w:webHidden/>
          </w:rPr>
          <w:fldChar w:fldCharType="end"/>
        </w:r>
      </w:hyperlink>
    </w:p>
    <w:p w14:paraId="54FE322F" w14:textId="77777777" w:rsidR="004D067F" w:rsidRDefault="005A126F" w:rsidP="00FE19CB">
      <w:pPr>
        <w:pStyle w:val="TM3"/>
        <w:rPr>
          <w:rFonts w:asciiTheme="minorHAnsi" w:eastAsiaTheme="minorEastAsia" w:hAnsiTheme="minorHAnsi" w:cstheme="minorBidi"/>
          <w:noProof/>
        </w:rPr>
      </w:pPr>
      <w:hyperlink w:anchor="_Toc474922587" w:history="1">
        <w:r w:rsidR="004D067F" w:rsidRPr="00DA32A9">
          <w:rPr>
            <w:rStyle w:val="Lienhypertexte"/>
            <w:noProof/>
          </w:rPr>
          <w:t>2.3</w:t>
        </w:r>
        <w:r w:rsidR="004D067F" w:rsidRPr="00DA32A9">
          <w:rPr>
            <w:rStyle w:val="Lienhypertexte"/>
            <w:noProof/>
            <w:spacing w:val="-2"/>
          </w:rPr>
          <w:t>.</w:t>
        </w:r>
        <w:r w:rsidR="004D067F" w:rsidRPr="00DA32A9">
          <w:rPr>
            <w:rStyle w:val="Lienhypertexte"/>
            <w:noProof/>
          </w:rPr>
          <w:t>1 Progrès</w:t>
        </w:r>
        <w:r w:rsidR="004D067F" w:rsidRPr="00DA32A9">
          <w:rPr>
            <w:rStyle w:val="Lienhypertexte"/>
            <w:noProof/>
            <w:spacing w:val="-7"/>
          </w:rPr>
          <w:t xml:space="preserve"> </w:t>
        </w:r>
        <w:r w:rsidR="004D067F" w:rsidRPr="00DA32A9">
          <w:rPr>
            <w:rStyle w:val="Lienhypertexte"/>
            <w:noProof/>
            <w:spacing w:val="-3"/>
          </w:rPr>
          <w:t>d</w:t>
        </w:r>
        <w:r w:rsidR="004D067F" w:rsidRPr="00DA32A9">
          <w:rPr>
            <w:rStyle w:val="Lienhypertexte"/>
            <w:noProof/>
          </w:rPr>
          <w:t>es</w:t>
        </w:r>
        <w:r w:rsidR="004D067F" w:rsidRPr="00DA32A9">
          <w:rPr>
            <w:rStyle w:val="Lienhypertexte"/>
            <w:noProof/>
            <w:spacing w:val="-2"/>
          </w:rPr>
          <w:t xml:space="preserve"> </w:t>
        </w:r>
        <w:r w:rsidR="004D067F" w:rsidRPr="00DA32A9">
          <w:rPr>
            <w:rStyle w:val="Lienhypertexte"/>
            <w:noProof/>
          </w:rPr>
          <w:t>ind</w:t>
        </w:r>
        <w:r w:rsidR="004D067F" w:rsidRPr="00DA32A9">
          <w:rPr>
            <w:rStyle w:val="Lienhypertexte"/>
            <w:noProof/>
            <w:spacing w:val="-2"/>
          </w:rPr>
          <w:t>i</w:t>
        </w:r>
        <w:r w:rsidR="004D067F" w:rsidRPr="00DA32A9">
          <w:rPr>
            <w:rStyle w:val="Lienhypertexte"/>
            <w:noProof/>
          </w:rPr>
          <w:t>ca</w:t>
        </w:r>
        <w:r w:rsidR="004D067F" w:rsidRPr="00DA32A9">
          <w:rPr>
            <w:rStyle w:val="Lienhypertexte"/>
            <w:noProof/>
            <w:spacing w:val="-1"/>
          </w:rPr>
          <w:t>te</w:t>
        </w:r>
        <w:r w:rsidR="004D067F" w:rsidRPr="00DA32A9">
          <w:rPr>
            <w:rStyle w:val="Lienhypertexte"/>
            <w:noProof/>
          </w:rPr>
          <w:t>urs</w:t>
        </w:r>
        <w:r w:rsidR="004D067F">
          <w:rPr>
            <w:noProof/>
            <w:webHidden/>
          </w:rPr>
          <w:tab/>
        </w:r>
        <w:r w:rsidR="004D067F">
          <w:rPr>
            <w:noProof/>
            <w:webHidden/>
          </w:rPr>
          <w:fldChar w:fldCharType="begin"/>
        </w:r>
        <w:r w:rsidR="004D067F">
          <w:rPr>
            <w:noProof/>
            <w:webHidden/>
          </w:rPr>
          <w:instrText xml:space="preserve"> PAGEREF _Toc474922587 \h </w:instrText>
        </w:r>
        <w:r w:rsidR="004D067F">
          <w:rPr>
            <w:noProof/>
            <w:webHidden/>
          </w:rPr>
        </w:r>
        <w:r w:rsidR="004D067F">
          <w:rPr>
            <w:noProof/>
            <w:webHidden/>
          </w:rPr>
          <w:fldChar w:fldCharType="separate"/>
        </w:r>
        <w:r w:rsidR="00040433">
          <w:rPr>
            <w:noProof/>
            <w:webHidden/>
          </w:rPr>
          <w:t>30</w:t>
        </w:r>
        <w:r w:rsidR="004D067F">
          <w:rPr>
            <w:noProof/>
            <w:webHidden/>
          </w:rPr>
          <w:fldChar w:fldCharType="end"/>
        </w:r>
      </w:hyperlink>
    </w:p>
    <w:p w14:paraId="36D8132F" w14:textId="77777777" w:rsidR="004D067F" w:rsidRDefault="005A126F" w:rsidP="00FE19CB">
      <w:pPr>
        <w:pStyle w:val="TM3"/>
        <w:rPr>
          <w:rFonts w:asciiTheme="minorHAnsi" w:eastAsiaTheme="minorEastAsia" w:hAnsiTheme="minorHAnsi" w:cstheme="minorBidi"/>
          <w:noProof/>
        </w:rPr>
      </w:pPr>
      <w:hyperlink w:anchor="_Toc474922588" w:history="1">
        <w:r w:rsidR="004D067F" w:rsidRPr="00DA32A9">
          <w:rPr>
            <w:rStyle w:val="Lienhypertexte"/>
            <w:noProof/>
          </w:rPr>
          <w:t>2.3</w:t>
        </w:r>
        <w:r w:rsidR="004D067F" w:rsidRPr="00DA32A9">
          <w:rPr>
            <w:rStyle w:val="Lienhypertexte"/>
            <w:noProof/>
            <w:spacing w:val="-2"/>
          </w:rPr>
          <w:t>.</w:t>
        </w:r>
        <w:r w:rsidR="004D067F" w:rsidRPr="00DA32A9">
          <w:rPr>
            <w:rStyle w:val="Lienhypertexte"/>
            <w:noProof/>
          </w:rPr>
          <w:t>2 É</w:t>
        </w:r>
        <w:r w:rsidR="004D067F" w:rsidRPr="00DA32A9">
          <w:rPr>
            <w:rStyle w:val="Lienhypertexte"/>
            <w:noProof/>
            <w:spacing w:val="-8"/>
          </w:rPr>
          <w:t>t</w:t>
        </w:r>
        <w:r w:rsidR="004D067F" w:rsidRPr="00DA32A9">
          <w:rPr>
            <w:rStyle w:val="Lienhypertexte"/>
            <w:noProof/>
          </w:rPr>
          <w:t>at</w:t>
        </w:r>
        <w:r w:rsidR="004D067F" w:rsidRPr="00DA32A9">
          <w:rPr>
            <w:rStyle w:val="Lienhypertexte"/>
            <w:noProof/>
            <w:spacing w:val="-5"/>
          </w:rPr>
          <w:t xml:space="preserve"> </w:t>
        </w:r>
        <w:r w:rsidR="004D067F" w:rsidRPr="00DA32A9">
          <w:rPr>
            <w:rStyle w:val="Lienhypertexte"/>
            <w:noProof/>
          </w:rPr>
          <w:t>d'a</w:t>
        </w:r>
        <w:r w:rsidR="004D067F" w:rsidRPr="00DA32A9">
          <w:rPr>
            <w:rStyle w:val="Lienhypertexte"/>
            <w:noProof/>
            <w:spacing w:val="-4"/>
          </w:rPr>
          <w:t>v</w:t>
        </w:r>
        <w:r w:rsidR="004D067F" w:rsidRPr="00DA32A9">
          <w:rPr>
            <w:rStyle w:val="Lienhypertexte"/>
            <w:noProof/>
          </w:rPr>
          <w:t>ancement</w:t>
        </w:r>
        <w:r w:rsidR="004D067F" w:rsidRPr="00DA32A9">
          <w:rPr>
            <w:rStyle w:val="Lienhypertexte"/>
            <w:noProof/>
            <w:spacing w:val="-16"/>
          </w:rPr>
          <w:t xml:space="preserve"> </w:t>
        </w:r>
        <w:r w:rsidR="004D067F" w:rsidRPr="00DA32A9">
          <w:rPr>
            <w:rStyle w:val="Lienhypertexte"/>
            <w:noProof/>
          </w:rPr>
          <w:t>d</w:t>
        </w:r>
        <w:r w:rsidR="004D067F" w:rsidRPr="00DA32A9">
          <w:rPr>
            <w:rStyle w:val="Lienhypertexte"/>
            <w:noProof/>
            <w:spacing w:val="-1"/>
          </w:rPr>
          <w:t>e</w:t>
        </w:r>
        <w:r w:rsidR="004D067F" w:rsidRPr="00DA32A9">
          <w:rPr>
            <w:rStyle w:val="Lienhypertexte"/>
            <w:noProof/>
          </w:rPr>
          <w:t>s</w:t>
        </w:r>
        <w:r w:rsidR="004D067F" w:rsidRPr="00DA32A9">
          <w:rPr>
            <w:rStyle w:val="Lienhypertexte"/>
            <w:noProof/>
            <w:spacing w:val="-2"/>
          </w:rPr>
          <w:t xml:space="preserve"> </w:t>
        </w:r>
        <w:r w:rsidR="004D067F" w:rsidRPr="00DA32A9">
          <w:rPr>
            <w:rStyle w:val="Lienhypertexte"/>
            <w:noProof/>
          </w:rPr>
          <w:t>princi</w:t>
        </w:r>
        <w:r w:rsidR="004D067F" w:rsidRPr="00DA32A9">
          <w:rPr>
            <w:rStyle w:val="Lienhypertexte"/>
            <w:noProof/>
            <w:spacing w:val="-7"/>
          </w:rPr>
          <w:t>p</w:t>
        </w:r>
        <w:r w:rsidR="004D067F" w:rsidRPr="00DA32A9">
          <w:rPr>
            <w:rStyle w:val="Lienhypertexte"/>
            <w:noProof/>
            <w:spacing w:val="-1"/>
          </w:rPr>
          <w:t>a</w:t>
        </w:r>
        <w:r w:rsidR="004D067F" w:rsidRPr="00DA32A9">
          <w:rPr>
            <w:rStyle w:val="Lienhypertexte"/>
            <w:noProof/>
          </w:rPr>
          <w:t>les</w:t>
        </w:r>
        <w:r w:rsidR="004D067F" w:rsidRPr="00DA32A9">
          <w:rPr>
            <w:rStyle w:val="Lienhypertexte"/>
            <w:noProof/>
            <w:spacing w:val="-14"/>
          </w:rPr>
          <w:t xml:space="preserve"> </w:t>
        </w:r>
        <w:r w:rsidR="004D067F" w:rsidRPr="00DA32A9">
          <w:rPr>
            <w:rStyle w:val="Lienhypertexte"/>
            <w:noProof/>
          </w:rPr>
          <w:t>activités</w:t>
        </w:r>
        <w:r w:rsidR="004D067F">
          <w:rPr>
            <w:noProof/>
            <w:webHidden/>
          </w:rPr>
          <w:tab/>
        </w:r>
        <w:r w:rsidR="004D067F">
          <w:rPr>
            <w:noProof/>
            <w:webHidden/>
          </w:rPr>
          <w:fldChar w:fldCharType="begin"/>
        </w:r>
        <w:r w:rsidR="004D067F">
          <w:rPr>
            <w:noProof/>
            <w:webHidden/>
          </w:rPr>
          <w:instrText xml:space="preserve"> PAGEREF _Toc474922588 \h </w:instrText>
        </w:r>
        <w:r w:rsidR="004D067F">
          <w:rPr>
            <w:noProof/>
            <w:webHidden/>
          </w:rPr>
        </w:r>
        <w:r w:rsidR="004D067F">
          <w:rPr>
            <w:noProof/>
            <w:webHidden/>
          </w:rPr>
          <w:fldChar w:fldCharType="separate"/>
        </w:r>
        <w:r w:rsidR="00040433">
          <w:rPr>
            <w:noProof/>
            <w:webHidden/>
          </w:rPr>
          <w:t>31</w:t>
        </w:r>
        <w:r w:rsidR="004D067F">
          <w:rPr>
            <w:noProof/>
            <w:webHidden/>
          </w:rPr>
          <w:fldChar w:fldCharType="end"/>
        </w:r>
      </w:hyperlink>
    </w:p>
    <w:p w14:paraId="1A64D150" w14:textId="77777777" w:rsidR="004D067F" w:rsidRDefault="005A126F" w:rsidP="00FE19CB">
      <w:pPr>
        <w:pStyle w:val="TM3"/>
        <w:rPr>
          <w:rFonts w:asciiTheme="minorHAnsi" w:eastAsiaTheme="minorEastAsia" w:hAnsiTheme="minorHAnsi" w:cstheme="minorBidi"/>
          <w:noProof/>
        </w:rPr>
      </w:pPr>
      <w:hyperlink w:anchor="_Toc474922589" w:history="1">
        <w:r w:rsidR="004D067F" w:rsidRPr="00DA32A9">
          <w:rPr>
            <w:rStyle w:val="Lienhypertexte"/>
            <w:noProof/>
          </w:rPr>
          <w:t>2.3.3. Analyse des progrès réalisés</w:t>
        </w:r>
        <w:r w:rsidR="004D067F">
          <w:rPr>
            <w:noProof/>
            <w:webHidden/>
          </w:rPr>
          <w:tab/>
        </w:r>
        <w:r w:rsidR="004D067F">
          <w:rPr>
            <w:noProof/>
            <w:webHidden/>
          </w:rPr>
          <w:fldChar w:fldCharType="begin"/>
        </w:r>
        <w:r w:rsidR="004D067F">
          <w:rPr>
            <w:noProof/>
            <w:webHidden/>
          </w:rPr>
          <w:instrText xml:space="preserve"> PAGEREF _Toc474922589 \h </w:instrText>
        </w:r>
        <w:r w:rsidR="004D067F">
          <w:rPr>
            <w:noProof/>
            <w:webHidden/>
          </w:rPr>
        </w:r>
        <w:r w:rsidR="004D067F">
          <w:rPr>
            <w:noProof/>
            <w:webHidden/>
          </w:rPr>
          <w:fldChar w:fldCharType="separate"/>
        </w:r>
        <w:r w:rsidR="00040433">
          <w:rPr>
            <w:noProof/>
            <w:webHidden/>
          </w:rPr>
          <w:t>31</w:t>
        </w:r>
        <w:r w:rsidR="004D067F">
          <w:rPr>
            <w:noProof/>
            <w:webHidden/>
          </w:rPr>
          <w:fldChar w:fldCharType="end"/>
        </w:r>
      </w:hyperlink>
    </w:p>
    <w:p w14:paraId="28BE985F" w14:textId="77777777" w:rsidR="004D067F" w:rsidRDefault="005A126F" w:rsidP="00FE19CB">
      <w:pPr>
        <w:pStyle w:val="TM2"/>
        <w:rPr>
          <w:rFonts w:asciiTheme="minorHAnsi" w:eastAsiaTheme="minorEastAsia" w:hAnsiTheme="minorHAnsi" w:cstheme="minorBidi"/>
          <w:noProof/>
        </w:rPr>
      </w:pPr>
      <w:hyperlink w:anchor="_Toc474922590" w:history="1">
        <w:r w:rsidR="004D067F" w:rsidRPr="00DA32A9">
          <w:rPr>
            <w:rStyle w:val="Lienhypertexte"/>
            <w:noProof/>
          </w:rPr>
          <w:t>2</w:t>
        </w:r>
        <w:r w:rsidR="004D067F" w:rsidRPr="00DA32A9">
          <w:rPr>
            <w:rStyle w:val="Lienhypertexte"/>
            <w:noProof/>
            <w:spacing w:val="1"/>
          </w:rPr>
          <w:t>.</w:t>
        </w:r>
        <w:r w:rsidR="004D067F" w:rsidRPr="00DA32A9">
          <w:rPr>
            <w:rStyle w:val="Lienhypertexte"/>
            <w:noProof/>
          </w:rPr>
          <w:t>4 Pe</w:t>
        </w:r>
        <w:r w:rsidR="004D067F" w:rsidRPr="00DA32A9">
          <w:rPr>
            <w:rStyle w:val="Lienhypertexte"/>
            <w:noProof/>
            <w:spacing w:val="1"/>
          </w:rPr>
          <w:t>r</w:t>
        </w:r>
        <w:r w:rsidR="004D067F" w:rsidRPr="00DA32A9">
          <w:rPr>
            <w:rStyle w:val="Lienhypertexte"/>
            <w:noProof/>
          </w:rPr>
          <w:t>f</w:t>
        </w:r>
        <w:r w:rsidR="004D067F" w:rsidRPr="00DA32A9">
          <w:rPr>
            <w:rStyle w:val="Lienhypertexte"/>
            <w:noProof/>
            <w:spacing w:val="-1"/>
          </w:rPr>
          <w:t>or</w:t>
        </w:r>
        <w:r w:rsidR="004D067F" w:rsidRPr="00DA32A9">
          <w:rPr>
            <w:rStyle w:val="Lienhypertexte"/>
            <w:noProof/>
          </w:rPr>
          <w:t>ma</w:t>
        </w:r>
        <w:r w:rsidR="004D067F" w:rsidRPr="00DA32A9">
          <w:rPr>
            <w:rStyle w:val="Lienhypertexte"/>
            <w:noProof/>
            <w:spacing w:val="-1"/>
          </w:rPr>
          <w:t>n</w:t>
        </w:r>
        <w:r w:rsidR="004D067F" w:rsidRPr="00DA32A9">
          <w:rPr>
            <w:rStyle w:val="Lienhypertexte"/>
            <w:noProof/>
          </w:rPr>
          <w:t>ce</w:t>
        </w:r>
        <w:r w:rsidR="004D067F" w:rsidRPr="00DA32A9">
          <w:rPr>
            <w:rStyle w:val="Lienhypertexte"/>
            <w:noProof/>
            <w:spacing w:val="1"/>
          </w:rPr>
          <w:t xml:space="preserve"> </w:t>
        </w:r>
        <w:r w:rsidR="004D067F" w:rsidRPr="00DA32A9">
          <w:rPr>
            <w:rStyle w:val="Lienhypertexte"/>
            <w:noProof/>
            <w:spacing w:val="-1"/>
          </w:rPr>
          <w:t>d</w:t>
        </w:r>
        <w:r w:rsidR="004D067F" w:rsidRPr="00DA32A9">
          <w:rPr>
            <w:rStyle w:val="Lienhypertexte"/>
            <w:noProof/>
          </w:rPr>
          <w:t>e</w:t>
        </w:r>
        <w:r w:rsidR="004D067F" w:rsidRPr="00DA32A9">
          <w:rPr>
            <w:rStyle w:val="Lienhypertexte"/>
            <w:noProof/>
            <w:spacing w:val="-1"/>
          </w:rPr>
          <w:t xml:space="preserve"> l</w:t>
        </w:r>
        <w:r w:rsidR="004D067F" w:rsidRPr="00DA32A9">
          <w:rPr>
            <w:rStyle w:val="Lienhypertexte"/>
            <w:noProof/>
            <w:spacing w:val="-2"/>
          </w:rPr>
          <w:t>'</w:t>
        </w:r>
        <w:r w:rsidR="004D067F" w:rsidRPr="00DA32A9">
          <w:rPr>
            <w:rStyle w:val="Lienhypertexte"/>
            <w:noProof/>
            <w:spacing w:val="-1"/>
          </w:rPr>
          <w:t>ou</w:t>
        </w:r>
        <w:r w:rsidR="004D067F" w:rsidRPr="00DA32A9">
          <w:rPr>
            <w:rStyle w:val="Lienhypertexte"/>
            <w:noProof/>
          </w:rPr>
          <w:t>t</w:t>
        </w:r>
        <w:r w:rsidR="004D067F" w:rsidRPr="00DA32A9">
          <w:rPr>
            <w:rStyle w:val="Lienhypertexte"/>
            <w:noProof/>
            <w:spacing w:val="-1"/>
          </w:rPr>
          <w:t>pu</w:t>
        </w:r>
        <w:r w:rsidR="004D067F" w:rsidRPr="00DA32A9">
          <w:rPr>
            <w:rStyle w:val="Lienhypertexte"/>
            <w:noProof/>
          </w:rPr>
          <w:t>t</w:t>
        </w:r>
        <w:r w:rsidR="004D067F" w:rsidRPr="00DA32A9">
          <w:rPr>
            <w:rStyle w:val="Lienhypertexte"/>
            <w:noProof/>
            <w:spacing w:val="2"/>
          </w:rPr>
          <w:t xml:space="preserve"> – résultat </w:t>
        </w:r>
        <w:r w:rsidR="004D067F" w:rsidRPr="00DA32A9">
          <w:rPr>
            <w:rStyle w:val="Lienhypertexte"/>
            <w:noProof/>
          </w:rPr>
          <w:t>2</w:t>
        </w:r>
        <w:r w:rsidR="004D067F">
          <w:rPr>
            <w:noProof/>
            <w:webHidden/>
          </w:rPr>
          <w:tab/>
        </w:r>
        <w:r w:rsidR="004D067F">
          <w:rPr>
            <w:noProof/>
            <w:webHidden/>
          </w:rPr>
          <w:fldChar w:fldCharType="begin"/>
        </w:r>
        <w:r w:rsidR="004D067F">
          <w:rPr>
            <w:noProof/>
            <w:webHidden/>
          </w:rPr>
          <w:instrText xml:space="preserve"> PAGEREF _Toc474922590 \h </w:instrText>
        </w:r>
        <w:r w:rsidR="004D067F">
          <w:rPr>
            <w:noProof/>
            <w:webHidden/>
          </w:rPr>
        </w:r>
        <w:r w:rsidR="004D067F">
          <w:rPr>
            <w:noProof/>
            <w:webHidden/>
          </w:rPr>
          <w:fldChar w:fldCharType="separate"/>
        </w:r>
        <w:r w:rsidR="00040433">
          <w:rPr>
            <w:noProof/>
            <w:webHidden/>
          </w:rPr>
          <w:t>38</w:t>
        </w:r>
        <w:r w:rsidR="004D067F">
          <w:rPr>
            <w:noProof/>
            <w:webHidden/>
          </w:rPr>
          <w:fldChar w:fldCharType="end"/>
        </w:r>
      </w:hyperlink>
    </w:p>
    <w:p w14:paraId="32E831BB" w14:textId="77777777" w:rsidR="004D067F" w:rsidRDefault="005A126F" w:rsidP="00FE19CB">
      <w:pPr>
        <w:pStyle w:val="TM3"/>
        <w:rPr>
          <w:rFonts w:asciiTheme="minorHAnsi" w:eastAsiaTheme="minorEastAsia" w:hAnsiTheme="minorHAnsi" w:cstheme="minorBidi"/>
          <w:noProof/>
        </w:rPr>
      </w:pPr>
      <w:hyperlink w:anchor="_Toc474922591" w:history="1">
        <w:r w:rsidR="004D067F" w:rsidRPr="00DA32A9">
          <w:rPr>
            <w:rStyle w:val="Lienhypertexte"/>
            <w:noProof/>
          </w:rPr>
          <w:t>2.4</w:t>
        </w:r>
        <w:r w:rsidR="004D067F" w:rsidRPr="00DA32A9">
          <w:rPr>
            <w:rStyle w:val="Lienhypertexte"/>
            <w:noProof/>
            <w:spacing w:val="-2"/>
          </w:rPr>
          <w:t>.</w:t>
        </w:r>
        <w:r w:rsidR="004D067F" w:rsidRPr="00DA32A9">
          <w:rPr>
            <w:rStyle w:val="Lienhypertexte"/>
            <w:noProof/>
          </w:rPr>
          <w:t>1 Progrès</w:t>
        </w:r>
        <w:r w:rsidR="004D067F" w:rsidRPr="00DA32A9">
          <w:rPr>
            <w:rStyle w:val="Lienhypertexte"/>
            <w:noProof/>
            <w:spacing w:val="-7"/>
          </w:rPr>
          <w:t xml:space="preserve"> </w:t>
        </w:r>
        <w:r w:rsidR="004D067F" w:rsidRPr="00DA32A9">
          <w:rPr>
            <w:rStyle w:val="Lienhypertexte"/>
            <w:noProof/>
            <w:spacing w:val="-3"/>
          </w:rPr>
          <w:t>d</w:t>
        </w:r>
        <w:r w:rsidR="004D067F" w:rsidRPr="00DA32A9">
          <w:rPr>
            <w:rStyle w:val="Lienhypertexte"/>
            <w:noProof/>
          </w:rPr>
          <w:t>es</w:t>
        </w:r>
        <w:r w:rsidR="004D067F" w:rsidRPr="00DA32A9">
          <w:rPr>
            <w:rStyle w:val="Lienhypertexte"/>
            <w:noProof/>
            <w:spacing w:val="-2"/>
          </w:rPr>
          <w:t xml:space="preserve"> </w:t>
        </w:r>
        <w:r w:rsidR="004D067F" w:rsidRPr="00DA32A9">
          <w:rPr>
            <w:rStyle w:val="Lienhypertexte"/>
            <w:noProof/>
          </w:rPr>
          <w:t>ind</w:t>
        </w:r>
        <w:r w:rsidR="004D067F" w:rsidRPr="00DA32A9">
          <w:rPr>
            <w:rStyle w:val="Lienhypertexte"/>
            <w:noProof/>
            <w:spacing w:val="-2"/>
          </w:rPr>
          <w:t>i</w:t>
        </w:r>
        <w:r w:rsidR="004D067F" w:rsidRPr="00DA32A9">
          <w:rPr>
            <w:rStyle w:val="Lienhypertexte"/>
            <w:noProof/>
          </w:rPr>
          <w:t>ca</w:t>
        </w:r>
        <w:r w:rsidR="004D067F" w:rsidRPr="00DA32A9">
          <w:rPr>
            <w:rStyle w:val="Lienhypertexte"/>
            <w:noProof/>
            <w:spacing w:val="-1"/>
          </w:rPr>
          <w:t>te</w:t>
        </w:r>
        <w:r w:rsidR="004D067F" w:rsidRPr="00DA32A9">
          <w:rPr>
            <w:rStyle w:val="Lienhypertexte"/>
            <w:noProof/>
          </w:rPr>
          <w:t>urs</w:t>
        </w:r>
        <w:r w:rsidR="004D067F">
          <w:rPr>
            <w:noProof/>
            <w:webHidden/>
          </w:rPr>
          <w:tab/>
        </w:r>
        <w:r w:rsidR="004D067F">
          <w:rPr>
            <w:noProof/>
            <w:webHidden/>
          </w:rPr>
          <w:fldChar w:fldCharType="begin"/>
        </w:r>
        <w:r w:rsidR="004D067F">
          <w:rPr>
            <w:noProof/>
            <w:webHidden/>
          </w:rPr>
          <w:instrText xml:space="preserve"> PAGEREF _Toc474922591 \h </w:instrText>
        </w:r>
        <w:r w:rsidR="004D067F">
          <w:rPr>
            <w:noProof/>
            <w:webHidden/>
          </w:rPr>
        </w:r>
        <w:r w:rsidR="004D067F">
          <w:rPr>
            <w:noProof/>
            <w:webHidden/>
          </w:rPr>
          <w:fldChar w:fldCharType="separate"/>
        </w:r>
        <w:r w:rsidR="00040433">
          <w:rPr>
            <w:noProof/>
            <w:webHidden/>
          </w:rPr>
          <w:t>38</w:t>
        </w:r>
        <w:r w:rsidR="004D067F">
          <w:rPr>
            <w:noProof/>
            <w:webHidden/>
          </w:rPr>
          <w:fldChar w:fldCharType="end"/>
        </w:r>
      </w:hyperlink>
    </w:p>
    <w:p w14:paraId="10C895C6" w14:textId="77777777" w:rsidR="004D067F" w:rsidRDefault="005A126F" w:rsidP="00FE19CB">
      <w:pPr>
        <w:pStyle w:val="TM3"/>
        <w:rPr>
          <w:rFonts w:asciiTheme="minorHAnsi" w:eastAsiaTheme="minorEastAsia" w:hAnsiTheme="minorHAnsi" w:cstheme="minorBidi"/>
          <w:noProof/>
        </w:rPr>
      </w:pPr>
      <w:hyperlink w:anchor="_Toc474922592" w:history="1">
        <w:r w:rsidR="004D067F" w:rsidRPr="00DA32A9">
          <w:rPr>
            <w:rStyle w:val="Lienhypertexte"/>
            <w:noProof/>
          </w:rPr>
          <w:t>2.4</w:t>
        </w:r>
        <w:r w:rsidR="004D067F" w:rsidRPr="00DA32A9">
          <w:rPr>
            <w:rStyle w:val="Lienhypertexte"/>
            <w:noProof/>
            <w:spacing w:val="-2"/>
          </w:rPr>
          <w:t>.</w:t>
        </w:r>
        <w:r w:rsidR="004D067F" w:rsidRPr="00DA32A9">
          <w:rPr>
            <w:rStyle w:val="Lienhypertexte"/>
            <w:noProof/>
          </w:rPr>
          <w:t>2 É</w:t>
        </w:r>
        <w:r w:rsidR="004D067F" w:rsidRPr="00DA32A9">
          <w:rPr>
            <w:rStyle w:val="Lienhypertexte"/>
            <w:noProof/>
            <w:spacing w:val="-8"/>
          </w:rPr>
          <w:t>t</w:t>
        </w:r>
        <w:r w:rsidR="004D067F" w:rsidRPr="00DA32A9">
          <w:rPr>
            <w:rStyle w:val="Lienhypertexte"/>
            <w:noProof/>
          </w:rPr>
          <w:t>at</w:t>
        </w:r>
        <w:r w:rsidR="004D067F" w:rsidRPr="00DA32A9">
          <w:rPr>
            <w:rStyle w:val="Lienhypertexte"/>
            <w:noProof/>
            <w:spacing w:val="-5"/>
          </w:rPr>
          <w:t xml:space="preserve"> </w:t>
        </w:r>
        <w:r w:rsidR="004D067F" w:rsidRPr="00DA32A9">
          <w:rPr>
            <w:rStyle w:val="Lienhypertexte"/>
            <w:noProof/>
          </w:rPr>
          <w:t>d'a</w:t>
        </w:r>
        <w:r w:rsidR="004D067F" w:rsidRPr="00DA32A9">
          <w:rPr>
            <w:rStyle w:val="Lienhypertexte"/>
            <w:noProof/>
            <w:spacing w:val="-4"/>
          </w:rPr>
          <w:t>v</w:t>
        </w:r>
        <w:r w:rsidR="004D067F" w:rsidRPr="00DA32A9">
          <w:rPr>
            <w:rStyle w:val="Lienhypertexte"/>
            <w:noProof/>
          </w:rPr>
          <w:t>ancement</w:t>
        </w:r>
        <w:r w:rsidR="004D067F" w:rsidRPr="00DA32A9">
          <w:rPr>
            <w:rStyle w:val="Lienhypertexte"/>
            <w:noProof/>
            <w:spacing w:val="-16"/>
          </w:rPr>
          <w:t xml:space="preserve"> </w:t>
        </w:r>
        <w:r w:rsidR="004D067F" w:rsidRPr="00DA32A9">
          <w:rPr>
            <w:rStyle w:val="Lienhypertexte"/>
            <w:noProof/>
          </w:rPr>
          <w:t>d</w:t>
        </w:r>
        <w:r w:rsidR="004D067F" w:rsidRPr="00DA32A9">
          <w:rPr>
            <w:rStyle w:val="Lienhypertexte"/>
            <w:noProof/>
            <w:spacing w:val="-1"/>
          </w:rPr>
          <w:t>e</w:t>
        </w:r>
        <w:r w:rsidR="004D067F" w:rsidRPr="00DA32A9">
          <w:rPr>
            <w:rStyle w:val="Lienhypertexte"/>
            <w:noProof/>
          </w:rPr>
          <w:t>s</w:t>
        </w:r>
        <w:r w:rsidR="004D067F" w:rsidRPr="00DA32A9">
          <w:rPr>
            <w:rStyle w:val="Lienhypertexte"/>
            <w:noProof/>
            <w:spacing w:val="-2"/>
          </w:rPr>
          <w:t xml:space="preserve"> </w:t>
        </w:r>
        <w:r w:rsidR="004D067F" w:rsidRPr="00DA32A9">
          <w:rPr>
            <w:rStyle w:val="Lienhypertexte"/>
            <w:noProof/>
          </w:rPr>
          <w:t>princi</w:t>
        </w:r>
        <w:r w:rsidR="004D067F" w:rsidRPr="00DA32A9">
          <w:rPr>
            <w:rStyle w:val="Lienhypertexte"/>
            <w:noProof/>
            <w:spacing w:val="-7"/>
          </w:rPr>
          <w:t>p</w:t>
        </w:r>
        <w:r w:rsidR="004D067F" w:rsidRPr="00DA32A9">
          <w:rPr>
            <w:rStyle w:val="Lienhypertexte"/>
            <w:noProof/>
            <w:spacing w:val="-1"/>
          </w:rPr>
          <w:t>a</w:t>
        </w:r>
        <w:r w:rsidR="004D067F" w:rsidRPr="00DA32A9">
          <w:rPr>
            <w:rStyle w:val="Lienhypertexte"/>
            <w:noProof/>
          </w:rPr>
          <w:t>les</w:t>
        </w:r>
        <w:r w:rsidR="004D067F" w:rsidRPr="00DA32A9">
          <w:rPr>
            <w:rStyle w:val="Lienhypertexte"/>
            <w:noProof/>
            <w:spacing w:val="-14"/>
          </w:rPr>
          <w:t xml:space="preserve"> </w:t>
        </w:r>
        <w:r w:rsidR="004D067F" w:rsidRPr="00DA32A9">
          <w:rPr>
            <w:rStyle w:val="Lienhypertexte"/>
            <w:noProof/>
          </w:rPr>
          <w:t>activités</w:t>
        </w:r>
        <w:r w:rsidR="004D067F">
          <w:rPr>
            <w:noProof/>
            <w:webHidden/>
          </w:rPr>
          <w:tab/>
        </w:r>
        <w:r w:rsidR="004D067F">
          <w:rPr>
            <w:noProof/>
            <w:webHidden/>
          </w:rPr>
          <w:fldChar w:fldCharType="begin"/>
        </w:r>
        <w:r w:rsidR="004D067F">
          <w:rPr>
            <w:noProof/>
            <w:webHidden/>
          </w:rPr>
          <w:instrText xml:space="preserve"> PAGEREF _Toc474922592 \h </w:instrText>
        </w:r>
        <w:r w:rsidR="004D067F">
          <w:rPr>
            <w:noProof/>
            <w:webHidden/>
          </w:rPr>
        </w:r>
        <w:r w:rsidR="004D067F">
          <w:rPr>
            <w:noProof/>
            <w:webHidden/>
          </w:rPr>
          <w:fldChar w:fldCharType="separate"/>
        </w:r>
        <w:r w:rsidR="00040433">
          <w:rPr>
            <w:noProof/>
            <w:webHidden/>
          </w:rPr>
          <w:t>39</w:t>
        </w:r>
        <w:r w:rsidR="004D067F">
          <w:rPr>
            <w:noProof/>
            <w:webHidden/>
          </w:rPr>
          <w:fldChar w:fldCharType="end"/>
        </w:r>
      </w:hyperlink>
    </w:p>
    <w:p w14:paraId="7A26814D" w14:textId="77777777" w:rsidR="004D067F" w:rsidRDefault="005A126F" w:rsidP="00FE19CB">
      <w:pPr>
        <w:pStyle w:val="TM3"/>
        <w:rPr>
          <w:rFonts w:asciiTheme="minorHAnsi" w:eastAsiaTheme="minorEastAsia" w:hAnsiTheme="minorHAnsi" w:cstheme="minorBidi"/>
          <w:noProof/>
        </w:rPr>
      </w:pPr>
      <w:hyperlink w:anchor="_Toc474922593" w:history="1">
        <w:r w:rsidR="004D067F" w:rsidRPr="00DA32A9">
          <w:rPr>
            <w:rStyle w:val="Lienhypertexte"/>
            <w:noProof/>
          </w:rPr>
          <w:t>2.4.3 Analyse des progrès réalisés</w:t>
        </w:r>
        <w:r w:rsidR="004D067F">
          <w:rPr>
            <w:noProof/>
            <w:webHidden/>
          </w:rPr>
          <w:tab/>
        </w:r>
        <w:r w:rsidR="004D067F">
          <w:rPr>
            <w:noProof/>
            <w:webHidden/>
          </w:rPr>
          <w:fldChar w:fldCharType="begin"/>
        </w:r>
        <w:r w:rsidR="004D067F">
          <w:rPr>
            <w:noProof/>
            <w:webHidden/>
          </w:rPr>
          <w:instrText xml:space="preserve"> PAGEREF _Toc474922593 \h </w:instrText>
        </w:r>
        <w:r w:rsidR="004D067F">
          <w:rPr>
            <w:noProof/>
            <w:webHidden/>
          </w:rPr>
        </w:r>
        <w:r w:rsidR="004D067F">
          <w:rPr>
            <w:noProof/>
            <w:webHidden/>
          </w:rPr>
          <w:fldChar w:fldCharType="separate"/>
        </w:r>
        <w:r w:rsidR="00040433">
          <w:rPr>
            <w:noProof/>
            <w:webHidden/>
          </w:rPr>
          <w:t>39</w:t>
        </w:r>
        <w:r w:rsidR="004D067F">
          <w:rPr>
            <w:noProof/>
            <w:webHidden/>
          </w:rPr>
          <w:fldChar w:fldCharType="end"/>
        </w:r>
      </w:hyperlink>
    </w:p>
    <w:p w14:paraId="323B65E7" w14:textId="77777777" w:rsidR="004D067F" w:rsidRDefault="005A126F" w:rsidP="00FE19CB">
      <w:pPr>
        <w:pStyle w:val="TM2"/>
        <w:rPr>
          <w:rFonts w:asciiTheme="minorHAnsi" w:eastAsiaTheme="minorEastAsia" w:hAnsiTheme="minorHAnsi" w:cstheme="minorBidi"/>
          <w:noProof/>
        </w:rPr>
      </w:pPr>
      <w:hyperlink w:anchor="_Toc474922594" w:history="1">
        <w:r w:rsidR="004D067F" w:rsidRPr="00DA32A9">
          <w:rPr>
            <w:rStyle w:val="Lienhypertexte"/>
            <w:noProof/>
          </w:rPr>
          <w:t>2.5 Performance de l'output – résultat 3</w:t>
        </w:r>
        <w:r w:rsidR="004D067F">
          <w:rPr>
            <w:noProof/>
            <w:webHidden/>
          </w:rPr>
          <w:tab/>
        </w:r>
        <w:r w:rsidR="004D067F">
          <w:rPr>
            <w:noProof/>
            <w:webHidden/>
          </w:rPr>
          <w:fldChar w:fldCharType="begin"/>
        </w:r>
        <w:r w:rsidR="004D067F">
          <w:rPr>
            <w:noProof/>
            <w:webHidden/>
          </w:rPr>
          <w:instrText xml:space="preserve"> PAGEREF _Toc474922594 \h </w:instrText>
        </w:r>
        <w:r w:rsidR="004D067F">
          <w:rPr>
            <w:noProof/>
            <w:webHidden/>
          </w:rPr>
        </w:r>
        <w:r w:rsidR="004D067F">
          <w:rPr>
            <w:noProof/>
            <w:webHidden/>
          </w:rPr>
          <w:fldChar w:fldCharType="separate"/>
        </w:r>
        <w:r w:rsidR="00040433">
          <w:rPr>
            <w:noProof/>
            <w:webHidden/>
          </w:rPr>
          <w:t>41</w:t>
        </w:r>
        <w:r w:rsidR="004D067F">
          <w:rPr>
            <w:noProof/>
            <w:webHidden/>
          </w:rPr>
          <w:fldChar w:fldCharType="end"/>
        </w:r>
      </w:hyperlink>
    </w:p>
    <w:p w14:paraId="2BC11D5F" w14:textId="77777777" w:rsidR="004D067F" w:rsidRDefault="005A126F" w:rsidP="00FE19CB">
      <w:pPr>
        <w:pStyle w:val="TM3"/>
        <w:rPr>
          <w:rFonts w:asciiTheme="minorHAnsi" w:eastAsiaTheme="minorEastAsia" w:hAnsiTheme="minorHAnsi" w:cstheme="minorBidi"/>
          <w:noProof/>
        </w:rPr>
      </w:pPr>
      <w:hyperlink w:anchor="_Toc474922595" w:history="1">
        <w:r w:rsidR="004D067F" w:rsidRPr="00DA32A9">
          <w:rPr>
            <w:rStyle w:val="Lienhypertexte"/>
            <w:noProof/>
          </w:rPr>
          <w:t>2.5</w:t>
        </w:r>
        <w:r w:rsidR="004D067F" w:rsidRPr="00DA32A9">
          <w:rPr>
            <w:rStyle w:val="Lienhypertexte"/>
            <w:noProof/>
            <w:spacing w:val="-2"/>
          </w:rPr>
          <w:t>.</w:t>
        </w:r>
        <w:r w:rsidR="004D067F" w:rsidRPr="00DA32A9">
          <w:rPr>
            <w:rStyle w:val="Lienhypertexte"/>
            <w:noProof/>
          </w:rPr>
          <w:t>1 Progrès</w:t>
        </w:r>
        <w:r w:rsidR="004D067F" w:rsidRPr="00DA32A9">
          <w:rPr>
            <w:rStyle w:val="Lienhypertexte"/>
            <w:noProof/>
            <w:spacing w:val="-7"/>
          </w:rPr>
          <w:t xml:space="preserve"> </w:t>
        </w:r>
        <w:r w:rsidR="004D067F" w:rsidRPr="00DA32A9">
          <w:rPr>
            <w:rStyle w:val="Lienhypertexte"/>
            <w:noProof/>
            <w:spacing w:val="-3"/>
          </w:rPr>
          <w:t>d</w:t>
        </w:r>
        <w:r w:rsidR="004D067F" w:rsidRPr="00DA32A9">
          <w:rPr>
            <w:rStyle w:val="Lienhypertexte"/>
            <w:noProof/>
          </w:rPr>
          <w:t>es</w:t>
        </w:r>
        <w:r w:rsidR="004D067F" w:rsidRPr="00DA32A9">
          <w:rPr>
            <w:rStyle w:val="Lienhypertexte"/>
            <w:noProof/>
            <w:spacing w:val="-2"/>
          </w:rPr>
          <w:t xml:space="preserve"> </w:t>
        </w:r>
        <w:r w:rsidR="004D067F" w:rsidRPr="00DA32A9">
          <w:rPr>
            <w:rStyle w:val="Lienhypertexte"/>
            <w:noProof/>
          </w:rPr>
          <w:t>ind</w:t>
        </w:r>
        <w:r w:rsidR="004D067F" w:rsidRPr="00DA32A9">
          <w:rPr>
            <w:rStyle w:val="Lienhypertexte"/>
            <w:noProof/>
            <w:spacing w:val="-2"/>
          </w:rPr>
          <w:t>i</w:t>
        </w:r>
        <w:r w:rsidR="004D067F" w:rsidRPr="00DA32A9">
          <w:rPr>
            <w:rStyle w:val="Lienhypertexte"/>
            <w:noProof/>
          </w:rPr>
          <w:t>ca</w:t>
        </w:r>
        <w:r w:rsidR="004D067F" w:rsidRPr="00DA32A9">
          <w:rPr>
            <w:rStyle w:val="Lienhypertexte"/>
            <w:noProof/>
            <w:spacing w:val="-1"/>
          </w:rPr>
          <w:t>te</w:t>
        </w:r>
        <w:r w:rsidR="004D067F" w:rsidRPr="00DA32A9">
          <w:rPr>
            <w:rStyle w:val="Lienhypertexte"/>
            <w:noProof/>
          </w:rPr>
          <w:t>urs</w:t>
        </w:r>
        <w:r w:rsidR="004D067F">
          <w:rPr>
            <w:noProof/>
            <w:webHidden/>
          </w:rPr>
          <w:tab/>
        </w:r>
        <w:r w:rsidR="004D067F">
          <w:rPr>
            <w:noProof/>
            <w:webHidden/>
          </w:rPr>
          <w:fldChar w:fldCharType="begin"/>
        </w:r>
        <w:r w:rsidR="004D067F">
          <w:rPr>
            <w:noProof/>
            <w:webHidden/>
          </w:rPr>
          <w:instrText xml:space="preserve"> PAGEREF _Toc474922595 \h </w:instrText>
        </w:r>
        <w:r w:rsidR="004D067F">
          <w:rPr>
            <w:noProof/>
            <w:webHidden/>
          </w:rPr>
        </w:r>
        <w:r w:rsidR="004D067F">
          <w:rPr>
            <w:noProof/>
            <w:webHidden/>
          </w:rPr>
          <w:fldChar w:fldCharType="separate"/>
        </w:r>
        <w:r w:rsidR="00040433">
          <w:rPr>
            <w:noProof/>
            <w:webHidden/>
          </w:rPr>
          <w:t>41</w:t>
        </w:r>
        <w:r w:rsidR="004D067F">
          <w:rPr>
            <w:noProof/>
            <w:webHidden/>
          </w:rPr>
          <w:fldChar w:fldCharType="end"/>
        </w:r>
      </w:hyperlink>
    </w:p>
    <w:p w14:paraId="2A907FCF" w14:textId="77777777" w:rsidR="004D067F" w:rsidRDefault="005A126F" w:rsidP="00FE19CB">
      <w:pPr>
        <w:pStyle w:val="TM3"/>
        <w:rPr>
          <w:rFonts w:asciiTheme="minorHAnsi" w:eastAsiaTheme="minorEastAsia" w:hAnsiTheme="minorHAnsi" w:cstheme="minorBidi"/>
          <w:noProof/>
        </w:rPr>
      </w:pPr>
      <w:hyperlink w:anchor="_Toc474922596" w:history="1">
        <w:r w:rsidR="004D067F" w:rsidRPr="00DA32A9">
          <w:rPr>
            <w:rStyle w:val="Lienhypertexte"/>
            <w:noProof/>
          </w:rPr>
          <w:t>2.5</w:t>
        </w:r>
        <w:r w:rsidR="004D067F" w:rsidRPr="00DA32A9">
          <w:rPr>
            <w:rStyle w:val="Lienhypertexte"/>
            <w:noProof/>
            <w:spacing w:val="-2"/>
          </w:rPr>
          <w:t>.</w:t>
        </w:r>
        <w:r w:rsidR="004D067F" w:rsidRPr="00DA32A9">
          <w:rPr>
            <w:rStyle w:val="Lienhypertexte"/>
            <w:noProof/>
          </w:rPr>
          <w:t>2 É</w:t>
        </w:r>
        <w:r w:rsidR="004D067F" w:rsidRPr="00DA32A9">
          <w:rPr>
            <w:rStyle w:val="Lienhypertexte"/>
            <w:noProof/>
            <w:spacing w:val="-8"/>
          </w:rPr>
          <w:t>t</w:t>
        </w:r>
        <w:r w:rsidR="004D067F" w:rsidRPr="00DA32A9">
          <w:rPr>
            <w:rStyle w:val="Lienhypertexte"/>
            <w:noProof/>
          </w:rPr>
          <w:t>at</w:t>
        </w:r>
        <w:r w:rsidR="004D067F" w:rsidRPr="00DA32A9">
          <w:rPr>
            <w:rStyle w:val="Lienhypertexte"/>
            <w:noProof/>
            <w:spacing w:val="-5"/>
          </w:rPr>
          <w:t xml:space="preserve"> </w:t>
        </w:r>
        <w:r w:rsidR="004D067F" w:rsidRPr="00DA32A9">
          <w:rPr>
            <w:rStyle w:val="Lienhypertexte"/>
            <w:noProof/>
          </w:rPr>
          <w:t>d'a</w:t>
        </w:r>
        <w:r w:rsidR="004D067F" w:rsidRPr="00DA32A9">
          <w:rPr>
            <w:rStyle w:val="Lienhypertexte"/>
            <w:noProof/>
            <w:spacing w:val="-4"/>
          </w:rPr>
          <w:t>v</w:t>
        </w:r>
        <w:r w:rsidR="004D067F" w:rsidRPr="00DA32A9">
          <w:rPr>
            <w:rStyle w:val="Lienhypertexte"/>
            <w:noProof/>
          </w:rPr>
          <w:t>ancement</w:t>
        </w:r>
        <w:r w:rsidR="004D067F" w:rsidRPr="00DA32A9">
          <w:rPr>
            <w:rStyle w:val="Lienhypertexte"/>
            <w:noProof/>
            <w:spacing w:val="-16"/>
          </w:rPr>
          <w:t xml:space="preserve"> </w:t>
        </w:r>
        <w:r w:rsidR="004D067F" w:rsidRPr="00DA32A9">
          <w:rPr>
            <w:rStyle w:val="Lienhypertexte"/>
            <w:noProof/>
          </w:rPr>
          <w:t>d</w:t>
        </w:r>
        <w:r w:rsidR="004D067F" w:rsidRPr="00DA32A9">
          <w:rPr>
            <w:rStyle w:val="Lienhypertexte"/>
            <w:noProof/>
            <w:spacing w:val="-1"/>
          </w:rPr>
          <w:t>e</w:t>
        </w:r>
        <w:r w:rsidR="004D067F" w:rsidRPr="00DA32A9">
          <w:rPr>
            <w:rStyle w:val="Lienhypertexte"/>
            <w:noProof/>
          </w:rPr>
          <w:t>s</w:t>
        </w:r>
        <w:r w:rsidR="004D067F" w:rsidRPr="00DA32A9">
          <w:rPr>
            <w:rStyle w:val="Lienhypertexte"/>
            <w:noProof/>
            <w:spacing w:val="-2"/>
          </w:rPr>
          <w:t xml:space="preserve"> </w:t>
        </w:r>
        <w:r w:rsidR="004D067F" w:rsidRPr="00DA32A9">
          <w:rPr>
            <w:rStyle w:val="Lienhypertexte"/>
            <w:noProof/>
          </w:rPr>
          <w:t>princi</w:t>
        </w:r>
        <w:r w:rsidR="004D067F" w:rsidRPr="00DA32A9">
          <w:rPr>
            <w:rStyle w:val="Lienhypertexte"/>
            <w:noProof/>
            <w:spacing w:val="-7"/>
          </w:rPr>
          <w:t>p</w:t>
        </w:r>
        <w:r w:rsidR="004D067F" w:rsidRPr="00DA32A9">
          <w:rPr>
            <w:rStyle w:val="Lienhypertexte"/>
            <w:noProof/>
            <w:spacing w:val="-1"/>
          </w:rPr>
          <w:t>a</w:t>
        </w:r>
        <w:r w:rsidR="004D067F" w:rsidRPr="00DA32A9">
          <w:rPr>
            <w:rStyle w:val="Lienhypertexte"/>
            <w:noProof/>
          </w:rPr>
          <w:t>les</w:t>
        </w:r>
        <w:r w:rsidR="004D067F" w:rsidRPr="00DA32A9">
          <w:rPr>
            <w:rStyle w:val="Lienhypertexte"/>
            <w:noProof/>
            <w:spacing w:val="-14"/>
          </w:rPr>
          <w:t xml:space="preserve"> </w:t>
        </w:r>
        <w:r w:rsidR="004D067F" w:rsidRPr="00DA32A9">
          <w:rPr>
            <w:rStyle w:val="Lienhypertexte"/>
            <w:noProof/>
          </w:rPr>
          <w:t>activités</w:t>
        </w:r>
        <w:r w:rsidR="004D067F">
          <w:rPr>
            <w:noProof/>
            <w:webHidden/>
          </w:rPr>
          <w:tab/>
        </w:r>
        <w:r w:rsidR="004D067F">
          <w:rPr>
            <w:noProof/>
            <w:webHidden/>
          </w:rPr>
          <w:fldChar w:fldCharType="begin"/>
        </w:r>
        <w:r w:rsidR="004D067F">
          <w:rPr>
            <w:noProof/>
            <w:webHidden/>
          </w:rPr>
          <w:instrText xml:space="preserve"> PAGEREF _Toc474922596 \h </w:instrText>
        </w:r>
        <w:r w:rsidR="004D067F">
          <w:rPr>
            <w:noProof/>
            <w:webHidden/>
          </w:rPr>
        </w:r>
        <w:r w:rsidR="004D067F">
          <w:rPr>
            <w:noProof/>
            <w:webHidden/>
          </w:rPr>
          <w:fldChar w:fldCharType="separate"/>
        </w:r>
        <w:r w:rsidR="00040433">
          <w:rPr>
            <w:noProof/>
            <w:webHidden/>
          </w:rPr>
          <w:t>42</w:t>
        </w:r>
        <w:r w:rsidR="004D067F">
          <w:rPr>
            <w:noProof/>
            <w:webHidden/>
          </w:rPr>
          <w:fldChar w:fldCharType="end"/>
        </w:r>
      </w:hyperlink>
    </w:p>
    <w:p w14:paraId="0483E7D1" w14:textId="77777777" w:rsidR="004D067F" w:rsidRDefault="005A126F" w:rsidP="00FE19CB">
      <w:pPr>
        <w:pStyle w:val="TM3"/>
        <w:rPr>
          <w:rFonts w:asciiTheme="minorHAnsi" w:eastAsiaTheme="minorEastAsia" w:hAnsiTheme="minorHAnsi" w:cstheme="minorBidi"/>
          <w:noProof/>
        </w:rPr>
      </w:pPr>
      <w:hyperlink w:anchor="_Toc474922597" w:history="1">
        <w:r w:rsidR="004D067F" w:rsidRPr="00DA32A9">
          <w:rPr>
            <w:rStyle w:val="Lienhypertexte"/>
            <w:noProof/>
          </w:rPr>
          <w:t>2.5.3 Analyse des progrès réalisés</w:t>
        </w:r>
        <w:r w:rsidR="004D067F">
          <w:rPr>
            <w:noProof/>
            <w:webHidden/>
          </w:rPr>
          <w:tab/>
        </w:r>
        <w:r w:rsidR="004D067F">
          <w:rPr>
            <w:noProof/>
            <w:webHidden/>
          </w:rPr>
          <w:fldChar w:fldCharType="begin"/>
        </w:r>
        <w:r w:rsidR="004D067F">
          <w:rPr>
            <w:noProof/>
            <w:webHidden/>
          </w:rPr>
          <w:instrText xml:space="preserve"> PAGEREF _Toc474922597 \h </w:instrText>
        </w:r>
        <w:r w:rsidR="004D067F">
          <w:rPr>
            <w:noProof/>
            <w:webHidden/>
          </w:rPr>
        </w:r>
        <w:r w:rsidR="004D067F">
          <w:rPr>
            <w:noProof/>
            <w:webHidden/>
          </w:rPr>
          <w:fldChar w:fldCharType="separate"/>
        </w:r>
        <w:r w:rsidR="00040433">
          <w:rPr>
            <w:noProof/>
            <w:webHidden/>
          </w:rPr>
          <w:t>43</w:t>
        </w:r>
        <w:r w:rsidR="004D067F">
          <w:rPr>
            <w:noProof/>
            <w:webHidden/>
          </w:rPr>
          <w:fldChar w:fldCharType="end"/>
        </w:r>
      </w:hyperlink>
    </w:p>
    <w:p w14:paraId="5360F891" w14:textId="45A9F983" w:rsidR="004D067F" w:rsidRDefault="005A126F" w:rsidP="00FE19CB">
      <w:pPr>
        <w:pStyle w:val="TM2"/>
        <w:rPr>
          <w:rFonts w:asciiTheme="minorHAnsi" w:eastAsiaTheme="minorEastAsia" w:hAnsiTheme="minorHAnsi" w:cstheme="minorBidi"/>
          <w:noProof/>
        </w:rPr>
      </w:pPr>
      <w:hyperlink w:anchor="_Toc474922598" w:history="1">
        <w:r w:rsidR="004D067F" w:rsidRPr="00DA32A9">
          <w:rPr>
            <w:rStyle w:val="Lienhypertexte"/>
            <w:noProof/>
          </w:rPr>
          <w:t>2.6 Performance de l'output – résultat 4</w:t>
        </w:r>
        <w:r w:rsidR="004D067F">
          <w:rPr>
            <w:noProof/>
            <w:webHidden/>
          </w:rPr>
          <w:tab/>
        </w:r>
        <w:r w:rsidR="004D067F">
          <w:rPr>
            <w:noProof/>
            <w:webHidden/>
          </w:rPr>
          <w:fldChar w:fldCharType="begin"/>
        </w:r>
        <w:r w:rsidR="004D067F">
          <w:rPr>
            <w:noProof/>
            <w:webHidden/>
          </w:rPr>
          <w:instrText xml:space="preserve"> PAGEREF _Toc474922598 \h </w:instrText>
        </w:r>
        <w:r w:rsidR="004D067F">
          <w:rPr>
            <w:noProof/>
            <w:webHidden/>
          </w:rPr>
        </w:r>
        <w:r w:rsidR="004D067F">
          <w:rPr>
            <w:noProof/>
            <w:webHidden/>
          </w:rPr>
          <w:fldChar w:fldCharType="separate"/>
        </w:r>
        <w:r w:rsidR="00040433">
          <w:rPr>
            <w:noProof/>
            <w:webHidden/>
          </w:rPr>
          <w:t>48</w:t>
        </w:r>
        <w:r w:rsidR="004D067F">
          <w:rPr>
            <w:noProof/>
            <w:webHidden/>
          </w:rPr>
          <w:fldChar w:fldCharType="end"/>
        </w:r>
      </w:hyperlink>
    </w:p>
    <w:p w14:paraId="4A2CC2FE" w14:textId="36827410" w:rsidR="004D067F" w:rsidRDefault="005A126F" w:rsidP="00FE19CB">
      <w:pPr>
        <w:pStyle w:val="TM3"/>
        <w:rPr>
          <w:rFonts w:asciiTheme="minorHAnsi" w:eastAsiaTheme="minorEastAsia" w:hAnsiTheme="minorHAnsi" w:cstheme="minorBidi"/>
          <w:noProof/>
        </w:rPr>
      </w:pPr>
      <w:hyperlink w:anchor="_Toc474922599" w:history="1">
        <w:r w:rsidR="004D067F" w:rsidRPr="00DA32A9">
          <w:rPr>
            <w:rStyle w:val="Lienhypertexte"/>
            <w:noProof/>
          </w:rPr>
          <w:t>2.6</w:t>
        </w:r>
        <w:r w:rsidR="004D067F" w:rsidRPr="00DA32A9">
          <w:rPr>
            <w:rStyle w:val="Lienhypertexte"/>
            <w:noProof/>
            <w:spacing w:val="-2"/>
          </w:rPr>
          <w:t>.</w:t>
        </w:r>
        <w:r w:rsidR="004D067F" w:rsidRPr="00DA32A9">
          <w:rPr>
            <w:rStyle w:val="Lienhypertexte"/>
            <w:noProof/>
          </w:rPr>
          <w:t>1 Progrès</w:t>
        </w:r>
        <w:r w:rsidR="004D067F" w:rsidRPr="00DA32A9">
          <w:rPr>
            <w:rStyle w:val="Lienhypertexte"/>
            <w:noProof/>
            <w:spacing w:val="-7"/>
          </w:rPr>
          <w:t xml:space="preserve"> </w:t>
        </w:r>
        <w:r w:rsidR="004D067F" w:rsidRPr="00DA32A9">
          <w:rPr>
            <w:rStyle w:val="Lienhypertexte"/>
            <w:noProof/>
            <w:spacing w:val="-3"/>
          </w:rPr>
          <w:t>d</w:t>
        </w:r>
        <w:r w:rsidR="004D067F" w:rsidRPr="00DA32A9">
          <w:rPr>
            <w:rStyle w:val="Lienhypertexte"/>
            <w:noProof/>
          </w:rPr>
          <w:t>es</w:t>
        </w:r>
        <w:r w:rsidR="004D067F" w:rsidRPr="00DA32A9">
          <w:rPr>
            <w:rStyle w:val="Lienhypertexte"/>
            <w:noProof/>
            <w:spacing w:val="-2"/>
          </w:rPr>
          <w:t xml:space="preserve"> </w:t>
        </w:r>
        <w:r w:rsidR="004D067F" w:rsidRPr="00DA32A9">
          <w:rPr>
            <w:rStyle w:val="Lienhypertexte"/>
            <w:noProof/>
          </w:rPr>
          <w:t>ind</w:t>
        </w:r>
        <w:r w:rsidR="004D067F" w:rsidRPr="00DA32A9">
          <w:rPr>
            <w:rStyle w:val="Lienhypertexte"/>
            <w:noProof/>
            <w:spacing w:val="-2"/>
          </w:rPr>
          <w:t>i</w:t>
        </w:r>
        <w:r w:rsidR="004D067F" w:rsidRPr="00DA32A9">
          <w:rPr>
            <w:rStyle w:val="Lienhypertexte"/>
            <w:noProof/>
          </w:rPr>
          <w:t>ca</w:t>
        </w:r>
        <w:r w:rsidR="004D067F" w:rsidRPr="00DA32A9">
          <w:rPr>
            <w:rStyle w:val="Lienhypertexte"/>
            <w:noProof/>
            <w:spacing w:val="-1"/>
          </w:rPr>
          <w:t>te</w:t>
        </w:r>
        <w:r w:rsidR="004D067F" w:rsidRPr="00DA32A9">
          <w:rPr>
            <w:rStyle w:val="Lienhypertexte"/>
            <w:noProof/>
          </w:rPr>
          <w:t>urs</w:t>
        </w:r>
        <w:r w:rsidR="004D067F">
          <w:rPr>
            <w:noProof/>
            <w:webHidden/>
          </w:rPr>
          <w:tab/>
        </w:r>
        <w:r w:rsidR="004D067F">
          <w:rPr>
            <w:noProof/>
            <w:webHidden/>
          </w:rPr>
          <w:fldChar w:fldCharType="begin"/>
        </w:r>
        <w:r w:rsidR="004D067F">
          <w:rPr>
            <w:noProof/>
            <w:webHidden/>
          </w:rPr>
          <w:instrText xml:space="preserve"> PAGEREF _Toc474922599 \h </w:instrText>
        </w:r>
        <w:r w:rsidR="004D067F">
          <w:rPr>
            <w:noProof/>
            <w:webHidden/>
          </w:rPr>
        </w:r>
        <w:r w:rsidR="004D067F">
          <w:rPr>
            <w:noProof/>
            <w:webHidden/>
          </w:rPr>
          <w:fldChar w:fldCharType="separate"/>
        </w:r>
        <w:r w:rsidR="00040433">
          <w:rPr>
            <w:noProof/>
            <w:webHidden/>
          </w:rPr>
          <w:t>48</w:t>
        </w:r>
        <w:r w:rsidR="004D067F">
          <w:rPr>
            <w:noProof/>
            <w:webHidden/>
          </w:rPr>
          <w:fldChar w:fldCharType="end"/>
        </w:r>
      </w:hyperlink>
    </w:p>
    <w:p w14:paraId="32416ED4" w14:textId="45AB593D" w:rsidR="004D067F" w:rsidRDefault="005A126F" w:rsidP="00FE19CB">
      <w:pPr>
        <w:pStyle w:val="TM3"/>
        <w:rPr>
          <w:rFonts w:asciiTheme="minorHAnsi" w:eastAsiaTheme="minorEastAsia" w:hAnsiTheme="minorHAnsi" w:cstheme="minorBidi"/>
          <w:noProof/>
        </w:rPr>
      </w:pPr>
      <w:hyperlink w:anchor="_Toc474922600" w:history="1">
        <w:r w:rsidR="004D067F" w:rsidRPr="00DA32A9">
          <w:rPr>
            <w:rStyle w:val="Lienhypertexte"/>
            <w:noProof/>
          </w:rPr>
          <w:t>2.6</w:t>
        </w:r>
        <w:r w:rsidR="004D067F" w:rsidRPr="00DA32A9">
          <w:rPr>
            <w:rStyle w:val="Lienhypertexte"/>
            <w:noProof/>
            <w:spacing w:val="-2"/>
          </w:rPr>
          <w:t>.</w:t>
        </w:r>
        <w:r w:rsidR="004D067F" w:rsidRPr="00DA32A9">
          <w:rPr>
            <w:rStyle w:val="Lienhypertexte"/>
            <w:noProof/>
          </w:rPr>
          <w:t>2.</w:t>
        </w:r>
        <w:r w:rsidR="004D067F" w:rsidRPr="00DA32A9">
          <w:rPr>
            <w:rStyle w:val="Lienhypertexte"/>
            <w:noProof/>
            <w:spacing w:val="34"/>
          </w:rPr>
          <w:t xml:space="preserve"> </w:t>
        </w:r>
        <w:r w:rsidR="004D067F" w:rsidRPr="00DA32A9">
          <w:rPr>
            <w:rStyle w:val="Lienhypertexte"/>
            <w:noProof/>
          </w:rPr>
          <w:t>Etats d’avancement des activités</w:t>
        </w:r>
        <w:r w:rsidR="004D067F">
          <w:rPr>
            <w:noProof/>
            <w:webHidden/>
          </w:rPr>
          <w:tab/>
        </w:r>
        <w:r w:rsidR="004D067F">
          <w:rPr>
            <w:noProof/>
            <w:webHidden/>
          </w:rPr>
          <w:fldChar w:fldCharType="begin"/>
        </w:r>
        <w:r w:rsidR="004D067F">
          <w:rPr>
            <w:noProof/>
            <w:webHidden/>
          </w:rPr>
          <w:instrText xml:space="preserve"> PAGEREF _Toc474922600 \h </w:instrText>
        </w:r>
        <w:r w:rsidR="004D067F">
          <w:rPr>
            <w:noProof/>
            <w:webHidden/>
          </w:rPr>
        </w:r>
        <w:r w:rsidR="004D067F">
          <w:rPr>
            <w:noProof/>
            <w:webHidden/>
          </w:rPr>
          <w:fldChar w:fldCharType="separate"/>
        </w:r>
        <w:r w:rsidR="00040433">
          <w:rPr>
            <w:noProof/>
            <w:webHidden/>
          </w:rPr>
          <w:t>49</w:t>
        </w:r>
        <w:r w:rsidR="004D067F">
          <w:rPr>
            <w:noProof/>
            <w:webHidden/>
          </w:rPr>
          <w:fldChar w:fldCharType="end"/>
        </w:r>
      </w:hyperlink>
    </w:p>
    <w:p w14:paraId="13458BB7" w14:textId="598B4151" w:rsidR="004D067F" w:rsidRDefault="005A126F" w:rsidP="00FE19CB">
      <w:pPr>
        <w:pStyle w:val="TM3"/>
        <w:rPr>
          <w:rFonts w:asciiTheme="minorHAnsi" w:eastAsiaTheme="minorEastAsia" w:hAnsiTheme="minorHAnsi" w:cstheme="minorBidi"/>
          <w:noProof/>
        </w:rPr>
      </w:pPr>
      <w:hyperlink w:anchor="_Toc474922601" w:history="1">
        <w:r w:rsidR="004D067F" w:rsidRPr="00DA32A9">
          <w:rPr>
            <w:rStyle w:val="Lienhypertexte"/>
            <w:noProof/>
          </w:rPr>
          <w:t>2.6</w:t>
        </w:r>
        <w:r w:rsidR="004D067F" w:rsidRPr="00DA32A9">
          <w:rPr>
            <w:rStyle w:val="Lienhypertexte"/>
            <w:noProof/>
            <w:spacing w:val="-2"/>
          </w:rPr>
          <w:t>.</w:t>
        </w:r>
        <w:r w:rsidR="004D067F" w:rsidRPr="00DA32A9">
          <w:rPr>
            <w:rStyle w:val="Lienhypertexte"/>
            <w:noProof/>
          </w:rPr>
          <w:t xml:space="preserve">3 </w:t>
        </w:r>
        <w:r w:rsidR="004D067F" w:rsidRPr="00DA32A9">
          <w:rPr>
            <w:rStyle w:val="Lienhypertexte"/>
            <w:noProof/>
            <w:spacing w:val="-5"/>
          </w:rPr>
          <w:t>A</w:t>
        </w:r>
        <w:r w:rsidR="004D067F" w:rsidRPr="00DA32A9">
          <w:rPr>
            <w:rStyle w:val="Lienhypertexte"/>
            <w:noProof/>
            <w:spacing w:val="2"/>
          </w:rPr>
          <w:t>n</w:t>
        </w:r>
        <w:r w:rsidR="004D067F" w:rsidRPr="00DA32A9">
          <w:rPr>
            <w:rStyle w:val="Lienhypertexte"/>
            <w:noProof/>
          </w:rPr>
          <w:t>a</w:t>
        </w:r>
        <w:r w:rsidR="004D067F" w:rsidRPr="00DA32A9">
          <w:rPr>
            <w:rStyle w:val="Lienhypertexte"/>
            <w:noProof/>
            <w:spacing w:val="3"/>
          </w:rPr>
          <w:t>l</w:t>
        </w:r>
        <w:r w:rsidR="004D067F" w:rsidRPr="00DA32A9">
          <w:rPr>
            <w:rStyle w:val="Lienhypertexte"/>
            <w:noProof/>
            <w:spacing w:val="-4"/>
          </w:rPr>
          <w:t>y</w:t>
        </w:r>
        <w:r w:rsidR="004D067F" w:rsidRPr="00DA32A9">
          <w:rPr>
            <w:rStyle w:val="Lienhypertexte"/>
            <w:noProof/>
          </w:rPr>
          <w:t>se</w:t>
        </w:r>
        <w:r w:rsidR="004D067F" w:rsidRPr="00DA32A9">
          <w:rPr>
            <w:rStyle w:val="Lienhypertexte"/>
            <w:noProof/>
            <w:spacing w:val="-7"/>
          </w:rPr>
          <w:t xml:space="preserve"> </w:t>
        </w:r>
        <w:r w:rsidR="004D067F" w:rsidRPr="00DA32A9">
          <w:rPr>
            <w:rStyle w:val="Lienhypertexte"/>
            <w:noProof/>
          </w:rPr>
          <w:t>des</w:t>
        </w:r>
        <w:r w:rsidR="004D067F" w:rsidRPr="00DA32A9">
          <w:rPr>
            <w:rStyle w:val="Lienhypertexte"/>
            <w:noProof/>
            <w:spacing w:val="-2"/>
          </w:rPr>
          <w:t xml:space="preserve"> </w:t>
        </w:r>
        <w:r w:rsidR="004D067F" w:rsidRPr="00DA32A9">
          <w:rPr>
            <w:rStyle w:val="Lienhypertexte"/>
            <w:noProof/>
          </w:rPr>
          <w:t>progrès</w:t>
        </w:r>
        <w:r w:rsidR="004D067F" w:rsidRPr="00DA32A9">
          <w:rPr>
            <w:rStyle w:val="Lienhypertexte"/>
            <w:noProof/>
            <w:spacing w:val="-10"/>
          </w:rPr>
          <w:t xml:space="preserve"> </w:t>
        </w:r>
        <w:r w:rsidR="004D067F" w:rsidRPr="00DA32A9">
          <w:rPr>
            <w:rStyle w:val="Lienhypertexte"/>
            <w:noProof/>
          </w:rPr>
          <w:t>réal</w:t>
        </w:r>
        <w:r w:rsidR="004D067F" w:rsidRPr="00DA32A9">
          <w:rPr>
            <w:rStyle w:val="Lienhypertexte"/>
            <w:noProof/>
            <w:spacing w:val="-2"/>
          </w:rPr>
          <w:t>i</w:t>
        </w:r>
        <w:r w:rsidR="004D067F" w:rsidRPr="00DA32A9">
          <w:rPr>
            <w:rStyle w:val="Lienhypertexte"/>
            <w:noProof/>
          </w:rPr>
          <w:t>sés</w:t>
        </w:r>
        <w:r w:rsidR="004D067F">
          <w:rPr>
            <w:noProof/>
            <w:webHidden/>
          </w:rPr>
          <w:tab/>
        </w:r>
        <w:r w:rsidR="004D067F">
          <w:rPr>
            <w:noProof/>
            <w:webHidden/>
          </w:rPr>
          <w:fldChar w:fldCharType="begin"/>
        </w:r>
        <w:r w:rsidR="004D067F">
          <w:rPr>
            <w:noProof/>
            <w:webHidden/>
          </w:rPr>
          <w:instrText xml:space="preserve"> PAGEREF _Toc474922601 \h </w:instrText>
        </w:r>
        <w:r w:rsidR="004D067F">
          <w:rPr>
            <w:noProof/>
            <w:webHidden/>
          </w:rPr>
        </w:r>
        <w:r w:rsidR="004D067F">
          <w:rPr>
            <w:noProof/>
            <w:webHidden/>
          </w:rPr>
          <w:fldChar w:fldCharType="separate"/>
        </w:r>
        <w:r w:rsidR="00040433">
          <w:rPr>
            <w:noProof/>
            <w:webHidden/>
          </w:rPr>
          <w:t>49</w:t>
        </w:r>
        <w:r w:rsidR="004D067F">
          <w:rPr>
            <w:noProof/>
            <w:webHidden/>
          </w:rPr>
          <w:fldChar w:fldCharType="end"/>
        </w:r>
      </w:hyperlink>
    </w:p>
    <w:p w14:paraId="6E0DB701" w14:textId="4E559731" w:rsidR="004D067F" w:rsidRDefault="005A126F" w:rsidP="00FE19CB">
      <w:pPr>
        <w:pStyle w:val="TM2"/>
        <w:rPr>
          <w:rFonts w:asciiTheme="minorHAnsi" w:eastAsiaTheme="minorEastAsia" w:hAnsiTheme="minorHAnsi" w:cstheme="minorBidi"/>
          <w:noProof/>
        </w:rPr>
      </w:pPr>
      <w:hyperlink w:anchor="_Toc474922602" w:history="1">
        <w:r w:rsidR="004D067F" w:rsidRPr="00DA32A9">
          <w:rPr>
            <w:rStyle w:val="Lienhypertexte"/>
            <w:noProof/>
          </w:rPr>
          <w:t>2</w:t>
        </w:r>
        <w:r w:rsidR="004D067F" w:rsidRPr="00DA32A9">
          <w:rPr>
            <w:rStyle w:val="Lienhypertexte"/>
            <w:noProof/>
            <w:spacing w:val="1"/>
          </w:rPr>
          <w:t>.</w:t>
        </w:r>
        <w:r w:rsidR="004D067F" w:rsidRPr="00DA32A9">
          <w:rPr>
            <w:rStyle w:val="Lienhypertexte"/>
            <w:noProof/>
          </w:rPr>
          <w:t>7.</w:t>
        </w:r>
        <w:r w:rsidR="004D067F" w:rsidRPr="00DA32A9">
          <w:rPr>
            <w:rStyle w:val="Lienhypertexte"/>
            <w:noProof/>
            <w:spacing w:val="29"/>
          </w:rPr>
          <w:t xml:space="preserve"> </w:t>
        </w:r>
        <w:r w:rsidR="004D067F" w:rsidRPr="00DA32A9">
          <w:rPr>
            <w:rStyle w:val="Lienhypertexte"/>
            <w:noProof/>
            <w:spacing w:val="-1"/>
          </w:rPr>
          <w:t>Th</w:t>
        </w:r>
        <w:r w:rsidR="004D067F" w:rsidRPr="00DA32A9">
          <w:rPr>
            <w:rStyle w:val="Lienhypertexte"/>
            <w:noProof/>
          </w:rPr>
          <w:t>èmes</w:t>
        </w:r>
        <w:r w:rsidR="004D067F" w:rsidRPr="00DA32A9">
          <w:rPr>
            <w:rStyle w:val="Lienhypertexte"/>
            <w:noProof/>
            <w:spacing w:val="1"/>
          </w:rPr>
          <w:t xml:space="preserve"> </w:t>
        </w:r>
        <w:r w:rsidR="004D067F" w:rsidRPr="00DA32A9">
          <w:rPr>
            <w:rStyle w:val="Lienhypertexte"/>
            <w:noProof/>
          </w:rPr>
          <w:t>t</w:t>
        </w:r>
        <w:r w:rsidR="004D067F" w:rsidRPr="00DA32A9">
          <w:rPr>
            <w:rStyle w:val="Lienhypertexte"/>
            <w:noProof/>
            <w:spacing w:val="1"/>
          </w:rPr>
          <w:t>r</w:t>
        </w:r>
        <w:r w:rsidR="004D067F" w:rsidRPr="00DA32A9">
          <w:rPr>
            <w:rStyle w:val="Lienhypertexte"/>
            <w:noProof/>
          </w:rPr>
          <w:t>a</w:t>
        </w:r>
        <w:r w:rsidR="004D067F" w:rsidRPr="00DA32A9">
          <w:rPr>
            <w:rStyle w:val="Lienhypertexte"/>
            <w:noProof/>
            <w:spacing w:val="-1"/>
          </w:rPr>
          <w:t>n</w:t>
        </w:r>
        <w:r w:rsidR="004D067F" w:rsidRPr="00DA32A9">
          <w:rPr>
            <w:rStyle w:val="Lienhypertexte"/>
            <w:noProof/>
          </w:rPr>
          <w:t>s</w:t>
        </w:r>
        <w:r w:rsidR="004D067F" w:rsidRPr="00DA32A9">
          <w:rPr>
            <w:rStyle w:val="Lienhypertexte"/>
            <w:noProof/>
            <w:spacing w:val="-2"/>
          </w:rPr>
          <w:t>v</w:t>
        </w:r>
        <w:r w:rsidR="004D067F" w:rsidRPr="00DA32A9">
          <w:rPr>
            <w:rStyle w:val="Lienhypertexte"/>
            <w:noProof/>
          </w:rPr>
          <w:t>e</w:t>
        </w:r>
        <w:r w:rsidR="004D067F" w:rsidRPr="00DA32A9">
          <w:rPr>
            <w:rStyle w:val="Lienhypertexte"/>
            <w:noProof/>
            <w:spacing w:val="1"/>
          </w:rPr>
          <w:t>r</w:t>
        </w:r>
        <w:r w:rsidR="004D067F" w:rsidRPr="00DA32A9">
          <w:rPr>
            <w:rStyle w:val="Lienhypertexte"/>
            <w:noProof/>
            <w:spacing w:val="-2"/>
          </w:rPr>
          <w:t>s</w:t>
        </w:r>
        <w:r w:rsidR="004D067F" w:rsidRPr="00DA32A9">
          <w:rPr>
            <w:rStyle w:val="Lienhypertexte"/>
            <w:noProof/>
          </w:rPr>
          <w:t>a</w:t>
        </w:r>
        <w:r w:rsidR="004D067F" w:rsidRPr="00DA32A9">
          <w:rPr>
            <w:rStyle w:val="Lienhypertexte"/>
            <w:noProof/>
            <w:spacing w:val="-1"/>
          </w:rPr>
          <w:t>u</w:t>
        </w:r>
        <w:r w:rsidR="004D067F" w:rsidRPr="00DA32A9">
          <w:rPr>
            <w:rStyle w:val="Lienhypertexte"/>
            <w:noProof/>
          </w:rPr>
          <w:t>x</w:t>
        </w:r>
        <w:r w:rsidR="004D067F">
          <w:rPr>
            <w:noProof/>
            <w:webHidden/>
          </w:rPr>
          <w:tab/>
        </w:r>
        <w:r w:rsidR="004D067F">
          <w:rPr>
            <w:noProof/>
            <w:webHidden/>
          </w:rPr>
          <w:fldChar w:fldCharType="begin"/>
        </w:r>
        <w:r w:rsidR="004D067F">
          <w:rPr>
            <w:noProof/>
            <w:webHidden/>
          </w:rPr>
          <w:instrText xml:space="preserve"> PAGEREF _Toc474922602 \h </w:instrText>
        </w:r>
        <w:r w:rsidR="004D067F">
          <w:rPr>
            <w:noProof/>
            <w:webHidden/>
          </w:rPr>
        </w:r>
        <w:r w:rsidR="004D067F">
          <w:rPr>
            <w:noProof/>
            <w:webHidden/>
          </w:rPr>
          <w:fldChar w:fldCharType="separate"/>
        </w:r>
        <w:r w:rsidR="00040433">
          <w:rPr>
            <w:noProof/>
            <w:webHidden/>
          </w:rPr>
          <w:t>52</w:t>
        </w:r>
        <w:r w:rsidR="004D067F">
          <w:rPr>
            <w:noProof/>
            <w:webHidden/>
          </w:rPr>
          <w:fldChar w:fldCharType="end"/>
        </w:r>
      </w:hyperlink>
    </w:p>
    <w:p w14:paraId="1F32A52A" w14:textId="449619AD" w:rsidR="004D067F" w:rsidRDefault="005A126F" w:rsidP="00FE19CB">
      <w:pPr>
        <w:pStyle w:val="TM3"/>
        <w:rPr>
          <w:rFonts w:asciiTheme="minorHAnsi" w:eastAsiaTheme="minorEastAsia" w:hAnsiTheme="minorHAnsi" w:cstheme="minorBidi"/>
          <w:noProof/>
        </w:rPr>
      </w:pPr>
      <w:hyperlink w:anchor="_Toc474922603" w:history="1">
        <w:r w:rsidR="004D067F" w:rsidRPr="00DA32A9">
          <w:rPr>
            <w:rStyle w:val="Lienhypertexte"/>
            <w:noProof/>
          </w:rPr>
          <w:t>2.7</w:t>
        </w:r>
        <w:r w:rsidR="004D067F" w:rsidRPr="00DA32A9">
          <w:rPr>
            <w:rStyle w:val="Lienhypertexte"/>
            <w:noProof/>
            <w:spacing w:val="-2"/>
          </w:rPr>
          <w:t>.</w:t>
        </w:r>
        <w:r w:rsidR="004D067F" w:rsidRPr="00DA32A9">
          <w:rPr>
            <w:rStyle w:val="Lienhypertexte"/>
            <w:noProof/>
          </w:rPr>
          <w:t>1 Genre</w:t>
        </w:r>
        <w:r w:rsidR="004D067F">
          <w:rPr>
            <w:noProof/>
            <w:webHidden/>
          </w:rPr>
          <w:tab/>
        </w:r>
        <w:r w:rsidR="004D067F">
          <w:rPr>
            <w:noProof/>
            <w:webHidden/>
          </w:rPr>
          <w:fldChar w:fldCharType="begin"/>
        </w:r>
        <w:r w:rsidR="004D067F">
          <w:rPr>
            <w:noProof/>
            <w:webHidden/>
          </w:rPr>
          <w:instrText xml:space="preserve"> PAGEREF _Toc474922603 \h </w:instrText>
        </w:r>
        <w:r w:rsidR="004D067F">
          <w:rPr>
            <w:noProof/>
            <w:webHidden/>
          </w:rPr>
        </w:r>
        <w:r w:rsidR="004D067F">
          <w:rPr>
            <w:noProof/>
            <w:webHidden/>
          </w:rPr>
          <w:fldChar w:fldCharType="separate"/>
        </w:r>
        <w:r w:rsidR="00040433">
          <w:rPr>
            <w:noProof/>
            <w:webHidden/>
          </w:rPr>
          <w:t>52</w:t>
        </w:r>
        <w:r w:rsidR="004D067F">
          <w:rPr>
            <w:noProof/>
            <w:webHidden/>
          </w:rPr>
          <w:fldChar w:fldCharType="end"/>
        </w:r>
      </w:hyperlink>
    </w:p>
    <w:p w14:paraId="74F70336" w14:textId="4D63EABF" w:rsidR="004D067F" w:rsidRDefault="005A126F">
      <w:pPr>
        <w:pStyle w:val="TM3"/>
        <w:rPr>
          <w:rFonts w:asciiTheme="minorHAnsi" w:eastAsiaTheme="minorEastAsia" w:hAnsiTheme="minorHAnsi" w:cstheme="minorBidi"/>
          <w:noProof/>
        </w:rPr>
      </w:pPr>
      <w:hyperlink w:anchor="_Toc474922604" w:history="1">
        <w:r w:rsidR="004D067F" w:rsidRPr="00DA32A9">
          <w:rPr>
            <w:rStyle w:val="Lienhypertexte"/>
            <w:noProof/>
          </w:rPr>
          <w:t>2.7.2 Environnement</w:t>
        </w:r>
        <w:r w:rsidR="004D067F">
          <w:rPr>
            <w:noProof/>
            <w:webHidden/>
          </w:rPr>
          <w:tab/>
        </w:r>
        <w:r w:rsidR="004D067F">
          <w:rPr>
            <w:noProof/>
            <w:webHidden/>
          </w:rPr>
          <w:fldChar w:fldCharType="begin"/>
        </w:r>
        <w:r w:rsidR="004D067F">
          <w:rPr>
            <w:noProof/>
            <w:webHidden/>
          </w:rPr>
          <w:instrText xml:space="preserve"> PAGEREF _Toc474922604 \h </w:instrText>
        </w:r>
        <w:r w:rsidR="004D067F">
          <w:rPr>
            <w:noProof/>
            <w:webHidden/>
          </w:rPr>
        </w:r>
        <w:r w:rsidR="004D067F">
          <w:rPr>
            <w:noProof/>
            <w:webHidden/>
          </w:rPr>
          <w:fldChar w:fldCharType="separate"/>
        </w:r>
        <w:r w:rsidR="00040433">
          <w:rPr>
            <w:noProof/>
            <w:webHidden/>
          </w:rPr>
          <w:t>52</w:t>
        </w:r>
        <w:r w:rsidR="004D067F">
          <w:rPr>
            <w:noProof/>
            <w:webHidden/>
          </w:rPr>
          <w:fldChar w:fldCharType="end"/>
        </w:r>
      </w:hyperlink>
    </w:p>
    <w:p w14:paraId="43432F58" w14:textId="0D31869E" w:rsidR="004D067F" w:rsidRDefault="005A126F">
      <w:pPr>
        <w:pStyle w:val="TM3"/>
        <w:rPr>
          <w:rFonts w:asciiTheme="minorHAnsi" w:eastAsiaTheme="minorEastAsia" w:hAnsiTheme="minorHAnsi" w:cstheme="minorBidi"/>
          <w:noProof/>
        </w:rPr>
      </w:pPr>
      <w:hyperlink w:anchor="_Toc474922605" w:history="1">
        <w:r w:rsidR="004D067F" w:rsidRPr="00DA32A9">
          <w:rPr>
            <w:rStyle w:val="Lienhypertexte"/>
            <w:noProof/>
          </w:rPr>
          <w:t>2.7.3 Emploi et entreprenariat des jeunes</w:t>
        </w:r>
        <w:r w:rsidR="004D067F">
          <w:rPr>
            <w:noProof/>
            <w:webHidden/>
          </w:rPr>
          <w:tab/>
        </w:r>
        <w:r w:rsidR="004D067F">
          <w:rPr>
            <w:noProof/>
            <w:webHidden/>
          </w:rPr>
          <w:fldChar w:fldCharType="begin"/>
        </w:r>
        <w:r w:rsidR="004D067F">
          <w:rPr>
            <w:noProof/>
            <w:webHidden/>
          </w:rPr>
          <w:instrText xml:space="preserve"> PAGEREF _Toc474922605 \h </w:instrText>
        </w:r>
        <w:r w:rsidR="004D067F">
          <w:rPr>
            <w:noProof/>
            <w:webHidden/>
          </w:rPr>
        </w:r>
        <w:r w:rsidR="004D067F">
          <w:rPr>
            <w:noProof/>
            <w:webHidden/>
          </w:rPr>
          <w:fldChar w:fldCharType="separate"/>
        </w:r>
        <w:r w:rsidR="00040433">
          <w:rPr>
            <w:noProof/>
            <w:webHidden/>
          </w:rPr>
          <w:t>53</w:t>
        </w:r>
        <w:r w:rsidR="004D067F">
          <w:rPr>
            <w:noProof/>
            <w:webHidden/>
          </w:rPr>
          <w:fldChar w:fldCharType="end"/>
        </w:r>
      </w:hyperlink>
    </w:p>
    <w:p w14:paraId="037C1F36" w14:textId="40061E16" w:rsidR="004D067F" w:rsidRDefault="005A126F" w:rsidP="00FE19CB">
      <w:pPr>
        <w:pStyle w:val="TM2"/>
        <w:rPr>
          <w:rFonts w:asciiTheme="minorHAnsi" w:eastAsiaTheme="minorEastAsia" w:hAnsiTheme="minorHAnsi" w:cstheme="minorBidi"/>
          <w:noProof/>
        </w:rPr>
      </w:pPr>
      <w:hyperlink w:anchor="_Toc474922606" w:history="1">
        <w:r w:rsidR="004D067F" w:rsidRPr="00DA32A9">
          <w:rPr>
            <w:rStyle w:val="Lienhypertexte"/>
            <w:noProof/>
          </w:rPr>
          <w:t>2</w:t>
        </w:r>
        <w:r w:rsidR="004D067F" w:rsidRPr="00DA32A9">
          <w:rPr>
            <w:rStyle w:val="Lienhypertexte"/>
            <w:noProof/>
            <w:spacing w:val="1"/>
          </w:rPr>
          <w:t>.</w:t>
        </w:r>
        <w:r w:rsidR="004D067F" w:rsidRPr="00DA32A9">
          <w:rPr>
            <w:rStyle w:val="Lienhypertexte"/>
            <w:noProof/>
          </w:rPr>
          <w:t>8. Gest</w:t>
        </w:r>
        <w:r w:rsidR="004D067F" w:rsidRPr="00DA32A9">
          <w:rPr>
            <w:rStyle w:val="Lienhypertexte"/>
            <w:noProof/>
            <w:spacing w:val="1"/>
          </w:rPr>
          <w:t>i</w:t>
        </w:r>
        <w:r w:rsidR="004D067F" w:rsidRPr="00DA32A9">
          <w:rPr>
            <w:rStyle w:val="Lienhypertexte"/>
            <w:noProof/>
            <w:spacing w:val="-1"/>
          </w:rPr>
          <w:t>o</w:t>
        </w:r>
        <w:r w:rsidR="004D067F" w:rsidRPr="00DA32A9">
          <w:rPr>
            <w:rStyle w:val="Lienhypertexte"/>
            <w:noProof/>
          </w:rPr>
          <w:t xml:space="preserve">n </w:t>
        </w:r>
        <w:r w:rsidR="004D067F" w:rsidRPr="00DA32A9">
          <w:rPr>
            <w:rStyle w:val="Lienhypertexte"/>
            <w:noProof/>
            <w:spacing w:val="-1"/>
          </w:rPr>
          <w:t>d</w:t>
        </w:r>
        <w:r w:rsidR="004D067F" w:rsidRPr="00DA32A9">
          <w:rPr>
            <w:rStyle w:val="Lienhypertexte"/>
            <w:noProof/>
          </w:rPr>
          <w:t>es</w:t>
        </w:r>
        <w:r w:rsidR="004D067F" w:rsidRPr="00DA32A9">
          <w:rPr>
            <w:rStyle w:val="Lienhypertexte"/>
            <w:noProof/>
            <w:spacing w:val="-1"/>
          </w:rPr>
          <w:t xml:space="preserve"> r</w:t>
        </w:r>
        <w:r w:rsidR="004D067F" w:rsidRPr="00DA32A9">
          <w:rPr>
            <w:rStyle w:val="Lienhypertexte"/>
            <w:noProof/>
            <w:spacing w:val="1"/>
          </w:rPr>
          <w:t>i</w:t>
        </w:r>
        <w:r w:rsidR="004D067F" w:rsidRPr="00DA32A9">
          <w:rPr>
            <w:rStyle w:val="Lienhypertexte"/>
            <w:noProof/>
          </w:rPr>
          <w:t>s</w:t>
        </w:r>
        <w:r w:rsidR="004D067F" w:rsidRPr="00DA32A9">
          <w:rPr>
            <w:rStyle w:val="Lienhypertexte"/>
            <w:noProof/>
            <w:spacing w:val="-1"/>
          </w:rPr>
          <w:t>q</w:t>
        </w:r>
        <w:r w:rsidR="004D067F" w:rsidRPr="00DA32A9">
          <w:rPr>
            <w:rStyle w:val="Lienhypertexte"/>
            <w:noProof/>
            <w:spacing w:val="-4"/>
          </w:rPr>
          <w:t>u</w:t>
        </w:r>
        <w:r w:rsidR="004D067F" w:rsidRPr="00DA32A9">
          <w:rPr>
            <w:rStyle w:val="Lienhypertexte"/>
            <w:noProof/>
          </w:rPr>
          <w:t>es</w:t>
        </w:r>
        <w:r w:rsidR="004D067F">
          <w:rPr>
            <w:noProof/>
            <w:webHidden/>
          </w:rPr>
          <w:tab/>
        </w:r>
        <w:r w:rsidR="004D067F">
          <w:rPr>
            <w:noProof/>
            <w:webHidden/>
          </w:rPr>
          <w:fldChar w:fldCharType="begin"/>
        </w:r>
        <w:r w:rsidR="004D067F">
          <w:rPr>
            <w:noProof/>
            <w:webHidden/>
          </w:rPr>
          <w:instrText xml:space="preserve"> PAGEREF _Toc474922606 \h </w:instrText>
        </w:r>
        <w:r w:rsidR="004D067F">
          <w:rPr>
            <w:noProof/>
            <w:webHidden/>
          </w:rPr>
        </w:r>
        <w:r w:rsidR="004D067F">
          <w:rPr>
            <w:noProof/>
            <w:webHidden/>
          </w:rPr>
          <w:fldChar w:fldCharType="separate"/>
        </w:r>
        <w:r w:rsidR="00040433">
          <w:rPr>
            <w:noProof/>
            <w:webHidden/>
          </w:rPr>
          <w:t>55</w:t>
        </w:r>
        <w:r w:rsidR="004D067F">
          <w:rPr>
            <w:noProof/>
            <w:webHidden/>
          </w:rPr>
          <w:fldChar w:fldCharType="end"/>
        </w:r>
      </w:hyperlink>
    </w:p>
    <w:p w14:paraId="4BC5FEBB" w14:textId="45BCFECB" w:rsidR="004D067F" w:rsidRDefault="005A126F" w:rsidP="00CB1FBB">
      <w:pPr>
        <w:pStyle w:val="TM1"/>
        <w:rPr>
          <w:rFonts w:asciiTheme="minorHAnsi" w:eastAsiaTheme="minorEastAsia" w:hAnsiTheme="minorHAnsi" w:cstheme="minorBidi"/>
          <w:spacing w:val="0"/>
        </w:rPr>
      </w:pPr>
      <w:hyperlink w:anchor="_Toc474922607" w:history="1">
        <w:r w:rsidR="004D067F" w:rsidRPr="00DA32A9">
          <w:rPr>
            <w:rStyle w:val="Lienhypertexte"/>
          </w:rPr>
          <w:t>3. Pilotage et apprentissage</w:t>
        </w:r>
        <w:r w:rsidR="004D067F">
          <w:rPr>
            <w:webHidden/>
          </w:rPr>
          <w:tab/>
        </w:r>
        <w:r w:rsidR="004D067F">
          <w:rPr>
            <w:webHidden/>
          </w:rPr>
          <w:fldChar w:fldCharType="begin"/>
        </w:r>
        <w:r w:rsidR="004D067F">
          <w:rPr>
            <w:webHidden/>
          </w:rPr>
          <w:instrText xml:space="preserve"> PAGEREF _Toc474922607 \h </w:instrText>
        </w:r>
        <w:r w:rsidR="004D067F">
          <w:rPr>
            <w:webHidden/>
          </w:rPr>
        </w:r>
        <w:r w:rsidR="004D067F">
          <w:rPr>
            <w:webHidden/>
          </w:rPr>
          <w:fldChar w:fldCharType="separate"/>
        </w:r>
        <w:r w:rsidR="00040433">
          <w:rPr>
            <w:webHidden/>
          </w:rPr>
          <w:t>58</w:t>
        </w:r>
        <w:r w:rsidR="004D067F">
          <w:rPr>
            <w:webHidden/>
          </w:rPr>
          <w:fldChar w:fldCharType="end"/>
        </w:r>
      </w:hyperlink>
    </w:p>
    <w:p w14:paraId="05CA3AE8" w14:textId="7E87928D" w:rsidR="004D067F" w:rsidRDefault="005A126F" w:rsidP="00FE19CB">
      <w:pPr>
        <w:pStyle w:val="TM2"/>
        <w:rPr>
          <w:rFonts w:asciiTheme="minorHAnsi" w:eastAsiaTheme="minorEastAsia" w:hAnsiTheme="minorHAnsi" w:cstheme="minorBidi"/>
          <w:noProof/>
        </w:rPr>
      </w:pPr>
      <w:hyperlink w:anchor="_Toc474922608" w:history="1">
        <w:r w:rsidR="004D067F" w:rsidRPr="00DA32A9">
          <w:rPr>
            <w:rStyle w:val="Lienhypertexte"/>
            <w:noProof/>
          </w:rPr>
          <w:t>3.1 Réorientations stratégiques</w:t>
        </w:r>
        <w:r w:rsidR="004D067F">
          <w:rPr>
            <w:noProof/>
            <w:webHidden/>
          </w:rPr>
          <w:tab/>
        </w:r>
        <w:r w:rsidR="004D067F">
          <w:rPr>
            <w:noProof/>
            <w:webHidden/>
          </w:rPr>
          <w:fldChar w:fldCharType="begin"/>
        </w:r>
        <w:r w:rsidR="004D067F">
          <w:rPr>
            <w:noProof/>
            <w:webHidden/>
          </w:rPr>
          <w:instrText xml:space="preserve"> PAGEREF _Toc474922608 \h </w:instrText>
        </w:r>
        <w:r w:rsidR="004D067F">
          <w:rPr>
            <w:noProof/>
            <w:webHidden/>
          </w:rPr>
        </w:r>
        <w:r w:rsidR="004D067F">
          <w:rPr>
            <w:noProof/>
            <w:webHidden/>
          </w:rPr>
          <w:fldChar w:fldCharType="separate"/>
        </w:r>
        <w:r w:rsidR="00040433">
          <w:rPr>
            <w:noProof/>
            <w:webHidden/>
          </w:rPr>
          <w:t>58</w:t>
        </w:r>
        <w:r w:rsidR="004D067F">
          <w:rPr>
            <w:noProof/>
            <w:webHidden/>
          </w:rPr>
          <w:fldChar w:fldCharType="end"/>
        </w:r>
      </w:hyperlink>
    </w:p>
    <w:p w14:paraId="3A428A22" w14:textId="320E1F23" w:rsidR="004D067F" w:rsidRDefault="005A126F" w:rsidP="00FE19CB">
      <w:pPr>
        <w:pStyle w:val="TM2"/>
        <w:rPr>
          <w:rFonts w:asciiTheme="minorHAnsi" w:eastAsiaTheme="minorEastAsia" w:hAnsiTheme="minorHAnsi" w:cstheme="minorBidi"/>
          <w:noProof/>
        </w:rPr>
      </w:pPr>
      <w:hyperlink w:anchor="_Toc474922609" w:history="1">
        <w:r w:rsidR="004D067F" w:rsidRPr="00DA32A9">
          <w:rPr>
            <w:rStyle w:val="Lienhypertexte"/>
            <w:noProof/>
          </w:rPr>
          <w:t>3.2 Recommandations</w:t>
        </w:r>
        <w:r w:rsidR="004D067F">
          <w:rPr>
            <w:noProof/>
            <w:webHidden/>
          </w:rPr>
          <w:tab/>
        </w:r>
        <w:r w:rsidR="004D067F">
          <w:rPr>
            <w:noProof/>
            <w:webHidden/>
          </w:rPr>
          <w:fldChar w:fldCharType="begin"/>
        </w:r>
        <w:r w:rsidR="004D067F">
          <w:rPr>
            <w:noProof/>
            <w:webHidden/>
          </w:rPr>
          <w:instrText xml:space="preserve"> PAGEREF _Toc474922609 \h </w:instrText>
        </w:r>
        <w:r w:rsidR="004D067F">
          <w:rPr>
            <w:noProof/>
            <w:webHidden/>
          </w:rPr>
        </w:r>
        <w:r w:rsidR="004D067F">
          <w:rPr>
            <w:noProof/>
            <w:webHidden/>
          </w:rPr>
          <w:fldChar w:fldCharType="separate"/>
        </w:r>
        <w:r w:rsidR="00040433">
          <w:rPr>
            <w:noProof/>
            <w:webHidden/>
          </w:rPr>
          <w:t>60</w:t>
        </w:r>
        <w:r w:rsidR="004D067F">
          <w:rPr>
            <w:noProof/>
            <w:webHidden/>
          </w:rPr>
          <w:fldChar w:fldCharType="end"/>
        </w:r>
      </w:hyperlink>
    </w:p>
    <w:p w14:paraId="25BA0881" w14:textId="62CD5B8D" w:rsidR="004D067F" w:rsidRDefault="005A126F" w:rsidP="00FE19CB">
      <w:pPr>
        <w:pStyle w:val="TM2"/>
        <w:rPr>
          <w:rFonts w:asciiTheme="minorHAnsi" w:eastAsiaTheme="minorEastAsia" w:hAnsiTheme="minorHAnsi" w:cstheme="minorBidi"/>
          <w:noProof/>
        </w:rPr>
      </w:pPr>
      <w:hyperlink w:anchor="_Toc474922610" w:history="1">
        <w:r w:rsidR="004D067F" w:rsidRPr="00DA32A9">
          <w:rPr>
            <w:rStyle w:val="Lienhypertexte"/>
            <w:noProof/>
          </w:rPr>
          <w:t>3.3 Enseignements tirés</w:t>
        </w:r>
        <w:r w:rsidR="004D067F">
          <w:rPr>
            <w:noProof/>
            <w:webHidden/>
          </w:rPr>
          <w:tab/>
        </w:r>
        <w:r w:rsidR="004D067F">
          <w:rPr>
            <w:noProof/>
            <w:webHidden/>
          </w:rPr>
          <w:fldChar w:fldCharType="begin"/>
        </w:r>
        <w:r w:rsidR="004D067F">
          <w:rPr>
            <w:noProof/>
            <w:webHidden/>
          </w:rPr>
          <w:instrText xml:space="preserve"> PAGEREF _Toc474922610 \h </w:instrText>
        </w:r>
        <w:r w:rsidR="004D067F">
          <w:rPr>
            <w:noProof/>
            <w:webHidden/>
          </w:rPr>
        </w:r>
        <w:r w:rsidR="004D067F">
          <w:rPr>
            <w:noProof/>
            <w:webHidden/>
          </w:rPr>
          <w:fldChar w:fldCharType="separate"/>
        </w:r>
        <w:r w:rsidR="00040433">
          <w:rPr>
            <w:noProof/>
            <w:webHidden/>
          </w:rPr>
          <w:t>62</w:t>
        </w:r>
        <w:r w:rsidR="004D067F">
          <w:rPr>
            <w:noProof/>
            <w:webHidden/>
          </w:rPr>
          <w:fldChar w:fldCharType="end"/>
        </w:r>
      </w:hyperlink>
    </w:p>
    <w:p w14:paraId="6CE501A5" w14:textId="7B3E2841" w:rsidR="004D067F" w:rsidRDefault="005A126F" w:rsidP="00CB1FBB">
      <w:pPr>
        <w:pStyle w:val="TM1"/>
        <w:rPr>
          <w:rFonts w:asciiTheme="minorHAnsi" w:eastAsiaTheme="minorEastAsia" w:hAnsiTheme="minorHAnsi" w:cstheme="minorBidi"/>
          <w:spacing w:val="0"/>
        </w:rPr>
      </w:pPr>
      <w:hyperlink w:anchor="_Toc474922611" w:history="1">
        <w:r w:rsidR="004D067F" w:rsidRPr="00DA32A9">
          <w:rPr>
            <w:rStyle w:val="Lienhypertexte"/>
          </w:rPr>
          <w:t>4. A</w:t>
        </w:r>
        <w:r w:rsidR="004D067F" w:rsidRPr="00DA32A9">
          <w:rPr>
            <w:rStyle w:val="Lienhypertexte"/>
            <w:spacing w:val="2"/>
          </w:rPr>
          <w:t>nn</w:t>
        </w:r>
        <w:r w:rsidR="004D067F" w:rsidRPr="00DA32A9">
          <w:rPr>
            <w:rStyle w:val="Lienhypertexte"/>
            <w:spacing w:val="3"/>
          </w:rPr>
          <w:t>e</w:t>
        </w:r>
        <w:r w:rsidR="004D067F" w:rsidRPr="00DA32A9">
          <w:rPr>
            <w:rStyle w:val="Lienhypertexte"/>
          </w:rPr>
          <w:t>xes</w:t>
        </w:r>
        <w:r w:rsidR="004D067F">
          <w:rPr>
            <w:webHidden/>
          </w:rPr>
          <w:tab/>
        </w:r>
        <w:r w:rsidR="004D067F">
          <w:rPr>
            <w:webHidden/>
          </w:rPr>
          <w:fldChar w:fldCharType="begin"/>
        </w:r>
        <w:r w:rsidR="004D067F">
          <w:rPr>
            <w:webHidden/>
          </w:rPr>
          <w:instrText xml:space="preserve"> PAGEREF _Toc474922611 \h </w:instrText>
        </w:r>
        <w:r w:rsidR="004D067F">
          <w:rPr>
            <w:webHidden/>
          </w:rPr>
        </w:r>
        <w:r w:rsidR="004D067F">
          <w:rPr>
            <w:webHidden/>
          </w:rPr>
          <w:fldChar w:fldCharType="separate"/>
        </w:r>
        <w:r w:rsidR="00040433">
          <w:rPr>
            <w:webHidden/>
          </w:rPr>
          <w:t>63</w:t>
        </w:r>
        <w:r w:rsidR="004D067F">
          <w:rPr>
            <w:webHidden/>
          </w:rPr>
          <w:fldChar w:fldCharType="end"/>
        </w:r>
      </w:hyperlink>
    </w:p>
    <w:p w14:paraId="287D0D68" w14:textId="1A9B455E" w:rsidR="004D067F" w:rsidRDefault="005A126F" w:rsidP="00FE19CB">
      <w:pPr>
        <w:pStyle w:val="TM2"/>
        <w:rPr>
          <w:rFonts w:asciiTheme="minorHAnsi" w:eastAsiaTheme="minorEastAsia" w:hAnsiTheme="minorHAnsi" w:cstheme="minorBidi"/>
          <w:noProof/>
        </w:rPr>
      </w:pPr>
      <w:hyperlink w:anchor="_Toc474922612" w:history="1">
        <w:r w:rsidR="004D067F" w:rsidRPr="00DA32A9">
          <w:rPr>
            <w:rStyle w:val="Lienhypertexte"/>
            <w:noProof/>
          </w:rPr>
          <w:t>4</w:t>
        </w:r>
        <w:r w:rsidR="004D067F" w:rsidRPr="00DA32A9">
          <w:rPr>
            <w:rStyle w:val="Lienhypertexte"/>
            <w:noProof/>
            <w:spacing w:val="1"/>
          </w:rPr>
          <w:t>.</w:t>
        </w:r>
        <w:r w:rsidR="004D067F" w:rsidRPr="00DA32A9">
          <w:rPr>
            <w:rStyle w:val="Lienhypertexte"/>
            <w:noProof/>
          </w:rPr>
          <w:t xml:space="preserve">1. </w:t>
        </w:r>
        <w:r w:rsidR="004D067F" w:rsidRPr="00DA32A9">
          <w:rPr>
            <w:rStyle w:val="Lienhypertexte"/>
            <w:noProof/>
            <w:spacing w:val="-1"/>
          </w:rPr>
          <w:t>C</w:t>
        </w:r>
        <w:r w:rsidR="004D067F" w:rsidRPr="00DA32A9">
          <w:rPr>
            <w:rStyle w:val="Lienhypertexte"/>
            <w:noProof/>
            <w:spacing w:val="1"/>
          </w:rPr>
          <w:t>ri</w:t>
        </w:r>
        <w:r w:rsidR="004D067F" w:rsidRPr="00DA32A9">
          <w:rPr>
            <w:rStyle w:val="Lienhypertexte"/>
            <w:noProof/>
          </w:rPr>
          <w:t>t</w:t>
        </w:r>
        <w:r w:rsidR="004D067F" w:rsidRPr="00DA32A9">
          <w:rPr>
            <w:rStyle w:val="Lienhypertexte"/>
            <w:noProof/>
            <w:spacing w:val="-2"/>
          </w:rPr>
          <w:t>è</w:t>
        </w:r>
        <w:r w:rsidR="004D067F" w:rsidRPr="00DA32A9">
          <w:rPr>
            <w:rStyle w:val="Lienhypertexte"/>
            <w:noProof/>
            <w:spacing w:val="1"/>
          </w:rPr>
          <w:t>r</w:t>
        </w:r>
        <w:r w:rsidR="004D067F" w:rsidRPr="00DA32A9">
          <w:rPr>
            <w:rStyle w:val="Lienhypertexte"/>
            <w:noProof/>
          </w:rPr>
          <w:t>es</w:t>
        </w:r>
        <w:r w:rsidR="004D067F" w:rsidRPr="00DA32A9">
          <w:rPr>
            <w:rStyle w:val="Lienhypertexte"/>
            <w:noProof/>
            <w:spacing w:val="-1"/>
          </w:rPr>
          <w:t xml:space="preserve"> d</w:t>
        </w:r>
        <w:r w:rsidR="004D067F" w:rsidRPr="00DA32A9">
          <w:rPr>
            <w:rStyle w:val="Lienhypertexte"/>
            <w:noProof/>
          </w:rPr>
          <w:t>e</w:t>
        </w:r>
        <w:r w:rsidR="004D067F" w:rsidRPr="00DA32A9">
          <w:rPr>
            <w:rStyle w:val="Lienhypertexte"/>
            <w:noProof/>
            <w:spacing w:val="1"/>
          </w:rPr>
          <w:t xml:space="preserve"> </w:t>
        </w:r>
        <w:r w:rsidR="004D067F" w:rsidRPr="00DA32A9">
          <w:rPr>
            <w:rStyle w:val="Lienhypertexte"/>
            <w:noProof/>
            <w:spacing w:val="-1"/>
          </w:rPr>
          <w:t>qu</w:t>
        </w:r>
        <w:r w:rsidR="004D067F" w:rsidRPr="00DA32A9">
          <w:rPr>
            <w:rStyle w:val="Lienhypertexte"/>
            <w:noProof/>
          </w:rPr>
          <w:t>a</w:t>
        </w:r>
        <w:r w:rsidR="004D067F" w:rsidRPr="00DA32A9">
          <w:rPr>
            <w:rStyle w:val="Lienhypertexte"/>
            <w:noProof/>
            <w:spacing w:val="-1"/>
          </w:rPr>
          <w:t>l</w:t>
        </w:r>
        <w:r w:rsidR="004D067F" w:rsidRPr="00DA32A9">
          <w:rPr>
            <w:rStyle w:val="Lienhypertexte"/>
            <w:noProof/>
            <w:spacing w:val="1"/>
          </w:rPr>
          <w:t>i</w:t>
        </w:r>
        <w:r w:rsidR="004D067F" w:rsidRPr="00DA32A9">
          <w:rPr>
            <w:rStyle w:val="Lienhypertexte"/>
            <w:noProof/>
          </w:rPr>
          <w:t>té</w:t>
        </w:r>
        <w:r w:rsidR="004D067F">
          <w:rPr>
            <w:noProof/>
            <w:webHidden/>
          </w:rPr>
          <w:tab/>
        </w:r>
        <w:r w:rsidR="004D067F">
          <w:rPr>
            <w:noProof/>
            <w:webHidden/>
          </w:rPr>
          <w:fldChar w:fldCharType="begin"/>
        </w:r>
        <w:r w:rsidR="004D067F">
          <w:rPr>
            <w:noProof/>
            <w:webHidden/>
          </w:rPr>
          <w:instrText xml:space="preserve"> PAGEREF _Toc474922612 \h </w:instrText>
        </w:r>
        <w:r w:rsidR="004D067F">
          <w:rPr>
            <w:noProof/>
            <w:webHidden/>
          </w:rPr>
        </w:r>
        <w:r w:rsidR="004D067F">
          <w:rPr>
            <w:noProof/>
            <w:webHidden/>
          </w:rPr>
          <w:fldChar w:fldCharType="separate"/>
        </w:r>
        <w:r w:rsidR="00040433">
          <w:rPr>
            <w:noProof/>
            <w:webHidden/>
          </w:rPr>
          <w:t>63</w:t>
        </w:r>
        <w:r w:rsidR="004D067F">
          <w:rPr>
            <w:noProof/>
            <w:webHidden/>
          </w:rPr>
          <w:fldChar w:fldCharType="end"/>
        </w:r>
      </w:hyperlink>
    </w:p>
    <w:p w14:paraId="60780900" w14:textId="51C0F573" w:rsidR="004D067F" w:rsidRDefault="005A126F" w:rsidP="00FE19CB">
      <w:pPr>
        <w:pStyle w:val="TM2"/>
        <w:rPr>
          <w:rFonts w:asciiTheme="minorHAnsi" w:eastAsiaTheme="minorEastAsia" w:hAnsiTheme="minorHAnsi" w:cstheme="minorBidi"/>
          <w:noProof/>
        </w:rPr>
      </w:pPr>
      <w:hyperlink w:anchor="_Toc474922613" w:history="1">
        <w:r w:rsidR="004D067F" w:rsidRPr="00DA32A9">
          <w:rPr>
            <w:rStyle w:val="Lienhypertexte"/>
            <w:noProof/>
          </w:rPr>
          <w:t>4.2 Décisions prises par le Comité de pilotage et de suivi</w:t>
        </w:r>
        <w:r w:rsidR="004D067F">
          <w:rPr>
            <w:noProof/>
            <w:webHidden/>
          </w:rPr>
          <w:tab/>
        </w:r>
        <w:r w:rsidR="004D067F">
          <w:rPr>
            <w:noProof/>
            <w:webHidden/>
          </w:rPr>
          <w:fldChar w:fldCharType="begin"/>
        </w:r>
        <w:r w:rsidR="004D067F">
          <w:rPr>
            <w:noProof/>
            <w:webHidden/>
          </w:rPr>
          <w:instrText xml:space="preserve"> PAGEREF _Toc474922613 \h </w:instrText>
        </w:r>
        <w:r w:rsidR="004D067F">
          <w:rPr>
            <w:noProof/>
            <w:webHidden/>
          </w:rPr>
        </w:r>
        <w:r w:rsidR="004D067F">
          <w:rPr>
            <w:noProof/>
            <w:webHidden/>
          </w:rPr>
          <w:fldChar w:fldCharType="separate"/>
        </w:r>
        <w:r w:rsidR="00040433">
          <w:rPr>
            <w:noProof/>
            <w:webHidden/>
          </w:rPr>
          <w:t>66</w:t>
        </w:r>
        <w:r w:rsidR="004D067F">
          <w:rPr>
            <w:noProof/>
            <w:webHidden/>
          </w:rPr>
          <w:fldChar w:fldCharType="end"/>
        </w:r>
      </w:hyperlink>
    </w:p>
    <w:p w14:paraId="77FE2402" w14:textId="72950F7F" w:rsidR="004D067F" w:rsidRDefault="005A126F" w:rsidP="00FE19CB">
      <w:pPr>
        <w:pStyle w:val="TM2"/>
        <w:rPr>
          <w:rFonts w:asciiTheme="minorHAnsi" w:eastAsiaTheme="minorEastAsia" w:hAnsiTheme="minorHAnsi" w:cstheme="minorBidi"/>
          <w:noProof/>
        </w:rPr>
      </w:pPr>
      <w:hyperlink w:anchor="_Toc474922614" w:history="1">
        <w:r w:rsidR="004D067F" w:rsidRPr="00DA32A9">
          <w:rPr>
            <w:rStyle w:val="Lienhypertexte"/>
            <w:noProof/>
          </w:rPr>
          <w:t>4</w:t>
        </w:r>
        <w:r w:rsidR="004D067F" w:rsidRPr="00DA32A9">
          <w:rPr>
            <w:rStyle w:val="Lienhypertexte"/>
            <w:noProof/>
            <w:spacing w:val="1"/>
          </w:rPr>
          <w:t>.</w:t>
        </w:r>
        <w:r w:rsidR="004D067F" w:rsidRPr="00DA32A9">
          <w:rPr>
            <w:rStyle w:val="Lienhypertexte"/>
            <w:noProof/>
          </w:rPr>
          <w:t>3 Cad</w:t>
        </w:r>
        <w:r w:rsidR="004D067F" w:rsidRPr="00DA32A9">
          <w:rPr>
            <w:rStyle w:val="Lienhypertexte"/>
            <w:noProof/>
            <w:spacing w:val="1"/>
          </w:rPr>
          <w:t>r</w:t>
        </w:r>
        <w:r w:rsidR="004D067F" w:rsidRPr="00DA32A9">
          <w:rPr>
            <w:rStyle w:val="Lienhypertexte"/>
            <w:noProof/>
          </w:rPr>
          <w:t>e</w:t>
        </w:r>
        <w:r w:rsidR="004D067F" w:rsidRPr="00DA32A9">
          <w:rPr>
            <w:rStyle w:val="Lienhypertexte"/>
            <w:noProof/>
            <w:spacing w:val="1"/>
          </w:rPr>
          <w:t xml:space="preserve"> l</w:t>
        </w:r>
        <w:r w:rsidR="004D067F" w:rsidRPr="00DA32A9">
          <w:rPr>
            <w:rStyle w:val="Lienhypertexte"/>
            <w:noProof/>
          </w:rPr>
          <w:t>og</w:t>
        </w:r>
        <w:r w:rsidR="004D067F" w:rsidRPr="00DA32A9">
          <w:rPr>
            <w:rStyle w:val="Lienhypertexte"/>
            <w:noProof/>
            <w:spacing w:val="1"/>
          </w:rPr>
          <w:t>i</w:t>
        </w:r>
        <w:r w:rsidR="004D067F" w:rsidRPr="00DA32A9">
          <w:rPr>
            <w:rStyle w:val="Lienhypertexte"/>
            <w:noProof/>
          </w:rPr>
          <w:t xml:space="preserve">que mis à </w:t>
        </w:r>
        <w:r w:rsidR="004D067F" w:rsidRPr="00DA32A9">
          <w:rPr>
            <w:rStyle w:val="Lienhypertexte"/>
            <w:noProof/>
            <w:spacing w:val="1"/>
          </w:rPr>
          <w:t>j</w:t>
        </w:r>
        <w:r w:rsidR="004D067F" w:rsidRPr="00DA32A9">
          <w:rPr>
            <w:rStyle w:val="Lienhypertexte"/>
            <w:noProof/>
          </w:rPr>
          <w:t>our</w:t>
        </w:r>
        <w:r w:rsidR="004D067F">
          <w:rPr>
            <w:noProof/>
            <w:webHidden/>
          </w:rPr>
          <w:tab/>
        </w:r>
        <w:r w:rsidR="004D067F">
          <w:rPr>
            <w:noProof/>
            <w:webHidden/>
          </w:rPr>
          <w:fldChar w:fldCharType="begin"/>
        </w:r>
        <w:r w:rsidR="004D067F">
          <w:rPr>
            <w:noProof/>
            <w:webHidden/>
          </w:rPr>
          <w:instrText xml:space="preserve"> PAGEREF _Toc474922614 \h </w:instrText>
        </w:r>
        <w:r w:rsidR="004D067F">
          <w:rPr>
            <w:noProof/>
            <w:webHidden/>
          </w:rPr>
        </w:r>
        <w:r w:rsidR="004D067F">
          <w:rPr>
            <w:noProof/>
            <w:webHidden/>
          </w:rPr>
          <w:fldChar w:fldCharType="separate"/>
        </w:r>
        <w:r w:rsidR="00040433">
          <w:rPr>
            <w:noProof/>
            <w:webHidden/>
          </w:rPr>
          <w:t>67</w:t>
        </w:r>
        <w:r w:rsidR="004D067F">
          <w:rPr>
            <w:noProof/>
            <w:webHidden/>
          </w:rPr>
          <w:fldChar w:fldCharType="end"/>
        </w:r>
      </w:hyperlink>
    </w:p>
    <w:p w14:paraId="6BB846DA" w14:textId="5B80695B" w:rsidR="004D067F" w:rsidRDefault="005A126F" w:rsidP="00FE19CB">
      <w:pPr>
        <w:pStyle w:val="TM2"/>
        <w:rPr>
          <w:rFonts w:asciiTheme="minorHAnsi" w:eastAsiaTheme="minorEastAsia" w:hAnsiTheme="minorHAnsi" w:cstheme="minorBidi"/>
          <w:noProof/>
        </w:rPr>
      </w:pPr>
      <w:hyperlink w:anchor="_Toc474922615" w:history="1">
        <w:r w:rsidR="004D067F" w:rsidRPr="00DA32A9">
          <w:rPr>
            <w:rStyle w:val="Lienhypertexte"/>
            <w:noProof/>
          </w:rPr>
          <w:t>4</w:t>
        </w:r>
        <w:r w:rsidR="004D067F" w:rsidRPr="00DA32A9">
          <w:rPr>
            <w:rStyle w:val="Lienhypertexte"/>
            <w:noProof/>
            <w:spacing w:val="1"/>
          </w:rPr>
          <w:t>.</w:t>
        </w:r>
        <w:r w:rsidR="004D067F" w:rsidRPr="00DA32A9">
          <w:rPr>
            <w:rStyle w:val="Lienhypertexte"/>
            <w:noProof/>
          </w:rPr>
          <w:t xml:space="preserve">4 </w:t>
        </w:r>
        <w:r w:rsidR="004D067F" w:rsidRPr="00DA32A9">
          <w:rPr>
            <w:rStyle w:val="Lienhypertexte"/>
            <w:noProof/>
            <w:spacing w:val="-3"/>
          </w:rPr>
          <w:t>A</w:t>
        </w:r>
        <w:r w:rsidR="004D067F" w:rsidRPr="00DA32A9">
          <w:rPr>
            <w:rStyle w:val="Lienhypertexte"/>
            <w:noProof/>
            <w:spacing w:val="-1"/>
          </w:rPr>
          <w:t>p</w:t>
        </w:r>
        <w:r w:rsidR="004D067F" w:rsidRPr="00DA32A9">
          <w:rPr>
            <w:rStyle w:val="Lienhypertexte"/>
            <w:noProof/>
          </w:rPr>
          <w:t>e</w:t>
        </w:r>
        <w:r w:rsidR="004D067F" w:rsidRPr="00DA32A9">
          <w:rPr>
            <w:rStyle w:val="Lienhypertexte"/>
            <w:noProof/>
            <w:spacing w:val="1"/>
          </w:rPr>
          <w:t>r</w:t>
        </w:r>
        <w:r w:rsidR="004D067F" w:rsidRPr="00DA32A9">
          <w:rPr>
            <w:rStyle w:val="Lienhypertexte"/>
            <w:noProof/>
          </w:rPr>
          <w:t xml:space="preserve">çu </w:t>
        </w:r>
        <w:r w:rsidR="004D067F" w:rsidRPr="00DA32A9">
          <w:rPr>
            <w:rStyle w:val="Lienhypertexte"/>
            <w:noProof/>
            <w:spacing w:val="-1"/>
          </w:rPr>
          <w:t>d</w:t>
        </w:r>
        <w:r w:rsidR="004D067F" w:rsidRPr="00DA32A9">
          <w:rPr>
            <w:rStyle w:val="Lienhypertexte"/>
            <w:noProof/>
          </w:rPr>
          <w:t>es</w:t>
        </w:r>
        <w:r w:rsidR="004D067F" w:rsidRPr="00DA32A9">
          <w:rPr>
            <w:rStyle w:val="Lienhypertexte"/>
            <w:noProof/>
            <w:spacing w:val="-1"/>
          </w:rPr>
          <w:t xml:space="preserve"> </w:t>
        </w:r>
        <w:r w:rsidR="004D067F" w:rsidRPr="00DA32A9">
          <w:rPr>
            <w:rStyle w:val="Lienhypertexte"/>
            <w:noProof/>
            <w:spacing w:val="4"/>
          </w:rPr>
          <w:t>M</w:t>
        </w:r>
        <w:r w:rsidR="004D067F" w:rsidRPr="00DA32A9">
          <w:rPr>
            <w:rStyle w:val="Lienhypertexte"/>
            <w:noProof/>
            <w:spacing w:val="-1"/>
          </w:rPr>
          <w:t>oR</w:t>
        </w:r>
        <w:r w:rsidR="004D067F" w:rsidRPr="00DA32A9">
          <w:rPr>
            <w:rStyle w:val="Lienhypertexte"/>
            <w:noProof/>
          </w:rPr>
          <w:t>e</w:t>
        </w:r>
        <w:r w:rsidR="004D067F" w:rsidRPr="00DA32A9">
          <w:rPr>
            <w:rStyle w:val="Lienhypertexte"/>
            <w:noProof/>
            <w:spacing w:val="-1"/>
          </w:rPr>
          <w:t xml:space="preserve"> R</w:t>
        </w:r>
        <w:r w:rsidR="004D067F" w:rsidRPr="00DA32A9">
          <w:rPr>
            <w:rStyle w:val="Lienhypertexte"/>
            <w:noProof/>
          </w:rPr>
          <w:t>es</w:t>
        </w:r>
        <w:r w:rsidR="004D067F" w:rsidRPr="00DA32A9">
          <w:rPr>
            <w:rStyle w:val="Lienhypertexte"/>
            <w:noProof/>
            <w:spacing w:val="-1"/>
          </w:rPr>
          <w:t>u</w:t>
        </w:r>
        <w:r w:rsidR="004D067F" w:rsidRPr="00DA32A9">
          <w:rPr>
            <w:rStyle w:val="Lienhypertexte"/>
            <w:noProof/>
            <w:spacing w:val="1"/>
          </w:rPr>
          <w:t>l</w:t>
        </w:r>
        <w:r w:rsidR="004D067F" w:rsidRPr="00DA32A9">
          <w:rPr>
            <w:rStyle w:val="Lienhypertexte"/>
            <w:noProof/>
            <w:spacing w:val="-7"/>
          </w:rPr>
          <w:t>t</w:t>
        </w:r>
        <w:r w:rsidR="004D067F" w:rsidRPr="00DA32A9">
          <w:rPr>
            <w:rStyle w:val="Lienhypertexte"/>
            <w:noProof/>
          </w:rPr>
          <w:t>s</w:t>
        </w:r>
        <w:r w:rsidR="004D067F">
          <w:rPr>
            <w:noProof/>
            <w:webHidden/>
          </w:rPr>
          <w:tab/>
        </w:r>
        <w:r w:rsidR="004D067F">
          <w:rPr>
            <w:noProof/>
            <w:webHidden/>
          </w:rPr>
          <w:fldChar w:fldCharType="begin"/>
        </w:r>
        <w:r w:rsidR="004D067F">
          <w:rPr>
            <w:noProof/>
            <w:webHidden/>
          </w:rPr>
          <w:instrText xml:space="preserve"> PAGEREF _Toc474922615 \h </w:instrText>
        </w:r>
        <w:r w:rsidR="004D067F">
          <w:rPr>
            <w:noProof/>
            <w:webHidden/>
          </w:rPr>
        </w:r>
        <w:r w:rsidR="004D067F">
          <w:rPr>
            <w:noProof/>
            <w:webHidden/>
          </w:rPr>
          <w:fldChar w:fldCharType="separate"/>
        </w:r>
        <w:r w:rsidR="00040433">
          <w:rPr>
            <w:noProof/>
            <w:webHidden/>
          </w:rPr>
          <w:t>72</w:t>
        </w:r>
        <w:r w:rsidR="004D067F">
          <w:rPr>
            <w:noProof/>
            <w:webHidden/>
          </w:rPr>
          <w:fldChar w:fldCharType="end"/>
        </w:r>
      </w:hyperlink>
    </w:p>
    <w:p w14:paraId="17830937" w14:textId="6856A963" w:rsidR="004D067F" w:rsidRDefault="005A126F" w:rsidP="00FE19CB">
      <w:pPr>
        <w:pStyle w:val="TM2"/>
        <w:rPr>
          <w:rFonts w:asciiTheme="minorHAnsi" w:eastAsiaTheme="minorEastAsia" w:hAnsiTheme="minorHAnsi" w:cstheme="minorBidi"/>
          <w:noProof/>
        </w:rPr>
      </w:pPr>
      <w:hyperlink w:anchor="_Toc474922616" w:history="1">
        <w:r w:rsidR="004D067F" w:rsidRPr="00DA32A9">
          <w:rPr>
            <w:rStyle w:val="Lienhypertexte"/>
            <w:noProof/>
          </w:rPr>
          <w:t>4.5 Rapport « Budget versus Actuels (y – m) »</w:t>
        </w:r>
        <w:r w:rsidR="004D067F">
          <w:rPr>
            <w:noProof/>
            <w:webHidden/>
          </w:rPr>
          <w:tab/>
        </w:r>
        <w:r w:rsidR="004D067F">
          <w:rPr>
            <w:noProof/>
            <w:webHidden/>
          </w:rPr>
          <w:fldChar w:fldCharType="begin"/>
        </w:r>
        <w:r w:rsidR="004D067F">
          <w:rPr>
            <w:noProof/>
            <w:webHidden/>
          </w:rPr>
          <w:instrText xml:space="preserve"> PAGEREF _Toc474922616 \h </w:instrText>
        </w:r>
        <w:r w:rsidR="004D067F">
          <w:rPr>
            <w:noProof/>
            <w:webHidden/>
          </w:rPr>
        </w:r>
        <w:r w:rsidR="004D067F">
          <w:rPr>
            <w:noProof/>
            <w:webHidden/>
          </w:rPr>
          <w:fldChar w:fldCharType="separate"/>
        </w:r>
        <w:r w:rsidR="00040433">
          <w:rPr>
            <w:noProof/>
            <w:webHidden/>
          </w:rPr>
          <w:t>73</w:t>
        </w:r>
        <w:r w:rsidR="004D067F">
          <w:rPr>
            <w:noProof/>
            <w:webHidden/>
          </w:rPr>
          <w:fldChar w:fldCharType="end"/>
        </w:r>
      </w:hyperlink>
    </w:p>
    <w:p w14:paraId="19054BBD" w14:textId="5FAD394B" w:rsidR="004D067F" w:rsidRDefault="005A126F" w:rsidP="00FE19CB">
      <w:pPr>
        <w:pStyle w:val="TM2"/>
        <w:rPr>
          <w:rFonts w:asciiTheme="minorHAnsi" w:eastAsiaTheme="minorEastAsia" w:hAnsiTheme="minorHAnsi" w:cstheme="minorBidi"/>
          <w:noProof/>
        </w:rPr>
      </w:pPr>
      <w:hyperlink w:anchor="_Toc474922617" w:history="1">
        <w:r w:rsidR="004D067F" w:rsidRPr="00DA32A9">
          <w:rPr>
            <w:rStyle w:val="Lienhypertexte"/>
            <w:noProof/>
          </w:rPr>
          <w:t>4</w:t>
        </w:r>
        <w:r w:rsidR="004D067F" w:rsidRPr="00DA32A9">
          <w:rPr>
            <w:rStyle w:val="Lienhypertexte"/>
            <w:noProof/>
            <w:spacing w:val="1"/>
          </w:rPr>
          <w:t>.</w:t>
        </w:r>
        <w:r w:rsidR="004D067F" w:rsidRPr="00DA32A9">
          <w:rPr>
            <w:rStyle w:val="Lienhypertexte"/>
            <w:noProof/>
          </w:rPr>
          <w:t xml:space="preserve">6 </w:t>
        </w:r>
        <w:r w:rsidR="004D067F" w:rsidRPr="00DA32A9">
          <w:rPr>
            <w:rStyle w:val="Lienhypertexte"/>
            <w:noProof/>
            <w:spacing w:val="-1"/>
          </w:rPr>
          <w:t>R</w:t>
        </w:r>
        <w:r w:rsidR="004D067F" w:rsidRPr="00DA32A9">
          <w:rPr>
            <w:rStyle w:val="Lienhypertexte"/>
            <w:noProof/>
          </w:rPr>
          <w:t>ess</w:t>
        </w:r>
        <w:r w:rsidR="004D067F" w:rsidRPr="00DA32A9">
          <w:rPr>
            <w:rStyle w:val="Lienhypertexte"/>
            <w:noProof/>
            <w:spacing w:val="-1"/>
          </w:rPr>
          <w:t>ou</w:t>
        </w:r>
        <w:r w:rsidR="004D067F" w:rsidRPr="00DA32A9">
          <w:rPr>
            <w:rStyle w:val="Lienhypertexte"/>
            <w:noProof/>
            <w:spacing w:val="1"/>
          </w:rPr>
          <w:t>r</w:t>
        </w:r>
        <w:r w:rsidR="004D067F" w:rsidRPr="00DA32A9">
          <w:rPr>
            <w:rStyle w:val="Lienhypertexte"/>
            <w:noProof/>
          </w:rPr>
          <w:t>ces</w:t>
        </w:r>
        <w:r w:rsidR="004D067F" w:rsidRPr="00DA32A9">
          <w:rPr>
            <w:rStyle w:val="Lienhypertexte"/>
            <w:noProof/>
            <w:spacing w:val="1"/>
          </w:rPr>
          <w:t xml:space="preserve"> </w:t>
        </w:r>
        <w:r w:rsidR="004D067F" w:rsidRPr="00DA32A9">
          <w:rPr>
            <w:rStyle w:val="Lienhypertexte"/>
            <w:noProof/>
          </w:rPr>
          <w:t>en</w:t>
        </w:r>
        <w:r w:rsidR="004D067F" w:rsidRPr="00DA32A9">
          <w:rPr>
            <w:rStyle w:val="Lienhypertexte"/>
            <w:noProof/>
            <w:spacing w:val="-2"/>
          </w:rPr>
          <w:t xml:space="preserve"> </w:t>
        </w:r>
        <w:r w:rsidR="004D067F" w:rsidRPr="00DA32A9">
          <w:rPr>
            <w:rStyle w:val="Lienhypertexte"/>
            <w:noProof/>
          </w:rPr>
          <w:t>te</w:t>
        </w:r>
        <w:r w:rsidR="004D067F" w:rsidRPr="00DA32A9">
          <w:rPr>
            <w:rStyle w:val="Lienhypertexte"/>
            <w:noProof/>
            <w:spacing w:val="-1"/>
          </w:rPr>
          <w:t>r</w:t>
        </w:r>
        <w:r w:rsidR="004D067F" w:rsidRPr="00DA32A9">
          <w:rPr>
            <w:rStyle w:val="Lienhypertexte"/>
            <w:noProof/>
          </w:rPr>
          <w:t>mes</w:t>
        </w:r>
        <w:r w:rsidR="004D067F" w:rsidRPr="00DA32A9">
          <w:rPr>
            <w:rStyle w:val="Lienhypertexte"/>
            <w:noProof/>
            <w:spacing w:val="1"/>
          </w:rPr>
          <w:t xml:space="preserve"> </w:t>
        </w:r>
        <w:r w:rsidR="004D067F" w:rsidRPr="00DA32A9">
          <w:rPr>
            <w:rStyle w:val="Lienhypertexte"/>
            <w:noProof/>
            <w:spacing w:val="-1"/>
          </w:rPr>
          <w:t>d</w:t>
        </w:r>
        <w:r w:rsidR="004D067F" w:rsidRPr="00DA32A9">
          <w:rPr>
            <w:rStyle w:val="Lienhypertexte"/>
            <w:noProof/>
          </w:rPr>
          <w:t>e</w:t>
        </w:r>
        <w:r w:rsidR="004D067F" w:rsidRPr="00DA32A9">
          <w:rPr>
            <w:rStyle w:val="Lienhypertexte"/>
            <w:noProof/>
            <w:spacing w:val="-1"/>
          </w:rPr>
          <w:t xml:space="preserve"> </w:t>
        </w:r>
        <w:r w:rsidR="004D067F" w:rsidRPr="00DA32A9">
          <w:rPr>
            <w:rStyle w:val="Lienhypertexte"/>
            <w:noProof/>
          </w:rPr>
          <w:t>c</w:t>
        </w:r>
        <w:r w:rsidR="004D067F" w:rsidRPr="00DA32A9">
          <w:rPr>
            <w:rStyle w:val="Lienhypertexte"/>
            <w:noProof/>
            <w:spacing w:val="-1"/>
          </w:rPr>
          <w:t>o</w:t>
        </w:r>
        <w:r w:rsidR="004D067F" w:rsidRPr="00DA32A9">
          <w:rPr>
            <w:rStyle w:val="Lienhypertexte"/>
            <w:noProof/>
          </w:rPr>
          <w:t>mm</w:t>
        </w:r>
        <w:r w:rsidR="004D067F" w:rsidRPr="00DA32A9">
          <w:rPr>
            <w:rStyle w:val="Lienhypertexte"/>
            <w:noProof/>
            <w:spacing w:val="-1"/>
          </w:rPr>
          <w:t>un</w:t>
        </w:r>
        <w:r w:rsidR="004D067F" w:rsidRPr="00DA32A9">
          <w:rPr>
            <w:rStyle w:val="Lienhypertexte"/>
            <w:noProof/>
            <w:spacing w:val="1"/>
          </w:rPr>
          <w:t>i</w:t>
        </w:r>
        <w:r w:rsidR="004D067F" w:rsidRPr="00DA32A9">
          <w:rPr>
            <w:rStyle w:val="Lienhypertexte"/>
            <w:noProof/>
            <w:spacing w:val="-2"/>
          </w:rPr>
          <w:t>c</w:t>
        </w:r>
        <w:r w:rsidR="004D067F" w:rsidRPr="00DA32A9">
          <w:rPr>
            <w:rStyle w:val="Lienhypertexte"/>
            <w:noProof/>
          </w:rPr>
          <w:t>at</w:t>
        </w:r>
        <w:r w:rsidR="004D067F" w:rsidRPr="00DA32A9">
          <w:rPr>
            <w:rStyle w:val="Lienhypertexte"/>
            <w:noProof/>
            <w:spacing w:val="1"/>
          </w:rPr>
          <w:t>i</w:t>
        </w:r>
        <w:r w:rsidR="004D067F" w:rsidRPr="00DA32A9">
          <w:rPr>
            <w:rStyle w:val="Lienhypertexte"/>
            <w:noProof/>
            <w:spacing w:val="-1"/>
          </w:rPr>
          <w:t>o</w:t>
        </w:r>
        <w:r w:rsidR="004D067F" w:rsidRPr="00DA32A9">
          <w:rPr>
            <w:rStyle w:val="Lienhypertexte"/>
            <w:noProof/>
          </w:rPr>
          <w:t>n</w:t>
        </w:r>
        <w:r w:rsidR="004D067F">
          <w:rPr>
            <w:noProof/>
            <w:webHidden/>
          </w:rPr>
          <w:tab/>
        </w:r>
        <w:r w:rsidR="004D067F">
          <w:rPr>
            <w:noProof/>
            <w:webHidden/>
          </w:rPr>
          <w:fldChar w:fldCharType="begin"/>
        </w:r>
        <w:r w:rsidR="004D067F">
          <w:rPr>
            <w:noProof/>
            <w:webHidden/>
          </w:rPr>
          <w:instrText xml:space="preserve"> PAGEREF _Toc474922617 \h </w:instrText>
        </w:r>
        <w:r w:rsidR="004D067F">
          <w:rPr>
            <w:noProof/>
            <w:webHidden/>
          </w:rPr>
        </w:r>
        <w:r w:rsidR="004D067F">
          <w:rPr>
            <w:noProof/>
            <w:webHidden/>
          </w:rPr>
          <w:fldChar w:fldCharType="separate"/>
        </w:r>
        <w:r w:rsidR="00040433">
          <w:rPr>
            <w:noProof/>
            <w:webHidden/>
          </w:rPr>
          <w:t>74</w:t>
        </w:r>
        <w:r w:rsidR="004D067F">
          <w:rPr>
            <w:noProof/>
            <w:webHidden/>
          </w:rPr>
          <w:fldChar w:fldCharType="end"/>
        </w:r>
      </w:hyperlink>
    </w:p>
    <w:p w14:paraId="7B375372" w14:textId="77777777" w:rsidR="009C570B" w:rsidRDefault="009C570B" w:rsidP="009C570B">
      <w:pPr>
        <w:spacing w:after="0" w:line="240" w:lineRule="auto"/>
      </w:pPr>
      <w:r>
        <w:fldChar w:fldCharType="end"/>
      </w:r>
    </w:p>
    <w:p w14:paraId="148928B0" w14:textId="77777777" w:rsidR="009C570B" w:rsidRDefault="009C570B" w:rsidP="009C570B">
      <w:pPr>
        <w:widowControl w:val="0"/>
        <w:tabs>
          <w:tab w:val="left" w:pos="1820"/>
        </w:tabs>
        <w:autoSpaceDE w:val="0"/>
        <w:autoSpaceDN w:val="0"/>
        <w:adjustRightInd w:val="0"/>
        <w:spacing w:after="0" w:line="240" w:lineRule="auto"/>
        <w:ind w:left="1111" w:right="-20"/>
        <w:rPr>
          <w:rFonts w:ascii="Times New Roman" w:hAnsi="Times New Roman"/>
          <w:color w:val="000000"/>
          <w:sz w:val="24"/>
          <w:szCs w:val="24"/>
        </w:rPr>
        <w:sectPr w:rsidR="009C570B" w:rsidSect="009C724A">
          <w:footerReference w:type="default" r:id="rId12"/>
          <w:pgSz w:w="11900" w:h="16840"/>
          <w:pgMar w:top="1580" w:right="1268" w:bottom="851" w:left="1276" w:header="720" w:footer="0" w:gutter="0"/>
          <w:cols w:space="720"/>
          <w:noEndnote/>
          <w:titlePg/>
          <w:docGrid w:linePitch="299"/>
        </w:sectPr>
      </w:pPr>
    </w:p>
    <w:p w14:paraId="6CEAAD8B" w14:textId="77777777" w:rsidR="009C570B" w:rsidRPr="003729A9" w:rsidRDefault="009C570B" w:rsidP="003729A9">
      <w:pPr>
        <w:pStyle w:val="Titre1"/>
        <w:rPr>
          <w:color w:val="auto"/>
        </w:rPr>
      </w:pPr>
      <w:bookmarkStart w:id="1" w:name="_Toc474922566"/>
      <w:r w:rsidRPr="00425B31">
        <w:rPr>
          <w:spacing w:val="-5"/>
        </w:rPr>
        <w:lastRenderedPageBreak/>
        <w:t>A</w:t>
      </w:r>
      <w:r w:rsidRPr="00425B31">
        <w:rPr>
          <w:spacing w:val="3"/>
        </w:rPr>
        <w:t>cr</w:t>
      </w:r>
      <w:r w:rsidRPr="00425B31">
        <w:t>o</w:t>
      </w:r>
      <w:r w:rsidRPr="00425B31">
        <w:rPr>
          <w:spacing w:val="4"/>
        </w:rPr>
        <w:t>n</w:t>
      </w:r>
      <w:r w:rsidRPr="00425B31">
        <w:rPr>
          <w:spacing w:val="-5"/>
        </w:rPr>
        <w:t>y</w:t>
      </w:r>
      <w:r w:rsidRPr="00425B31">
        <w:rPr>
          <w:spacing w:val="2"/>
        </w:rPr>
        <w:t>m</w:t>
      </w:r>
      <w:r w:rsidRPr="00425B31">
        <w:t>es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7395"/>
      </w:tblGrid>
      <w:tr w:rsidR="003729A9" w:rsidRPr="00721CFC" w14:paraId="6EAEE5BD" w14:textId="77777777" w:rsidTr="004D067F">
        <w:trPr>
          <w:trHeight w:val="20"/>
        </w:trPr>
        <w:tc>
          <w:tcPr>
            <w:tcW w:w="1644" w:type="dxa"/>
          </w:tcPr>
          <w:p w14:paraId="0210A3E3"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AE</w:t>
            </w:r>
          </w:p>
        </w:tc>
        <w:tc>
          <w:tcPr>
            <w:tcW w:w="7395" w:type="dxa"/>
          </w:tcPr>
          <w:p w14:paraId="536BEEA4"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Accord d’Exécution</w:t>
            </w:r>
          </w:p>
        </w:tc>
      </w:tr>
      <w:tr w:rsidR="003729A9" w:rsidRPr="00721CFC" w14:paraId="3B22F769" w14:textId="77777777" w:rsidTr="004D067F">
        <w:trPr>
          <w:trHeight w:val="20"/>
        </w:trPr>
        <w:tc>
          <w:tcPr>
            <w:tcW w:w="1644" w:type="dxa"/>
          </w:tcPr>
          <w:p w14:paraId="46B08489"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AF</w:t>
            </w:r>
          </w:p>
        </w:tc>
        <w:tc>
          <w:tcPr>
            <w:tcW w:w="7395" w:type="dxa"/>
          </w:tcPr>
          <w:p w14:paraId="7CD965CA"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Accord de Financement</w:t>
            </w:r>
          </w:p>
        </w:tc>
      </w:tr>
      <w:tr w:rsidR="003729A9" w:rsidRPr="00F5779C" w14:paraId="14F7828B" w14:textId="77777777" w:rsidTr="004D067F">
        <w:trPr>
          <w:trHeight w:val="20"/>
        </w:trPr>
        <w:tc>
          <w:tcPr>
            <w:tcW w:w="1644" w:type="dxa"/>
          </w:tcPr>
          <w:p w14:paraId="477A48E4"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ATI</w:t>
            </w:r>
          </w:p>
        </w:tc>
        <w:tc>
          <w:tcPr>
            <w:tcW w:w="7395" w:type="dxa"/>
          </w:tcPr>
          <w:p w14:paraId="394B3330"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Assistant Technique International</w:t>
            </w:r>
          </w:p>
        </w:tc>
      </w:tr>
      <w:tr w:rsidR="003729A9" w:rsidRPr="00721CFC" w14:paraId="5935C47B" w14:textId="77777777" w:rsidTr="004D067F">
        <w:trPr>
          <w:trHeight w:val="20"/>
        </w:trPr>
        <w:tc>
          <w:tcPr>
            <w:tcW w:w="1644" w:type="dxa"/>
          </w:tcPr>
          <w:p w14:paraId="7657DA9F"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ATN</w:t>
            </w:r>
          </w:p>
        </w:tc>
        <w:tc>
          <w:tcPr>
            <w:tcW w:w="7395" w:type="dxa"/>
          </w:tcPr>
          <w:p w14:paraId="236AF495"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Assistant Technique National</w:t>
            </w:r>
          </w:p>
        </w:tc>
      </w:tr>
      <w:tr w:rsidR="003729A9" w:rsidRPr="009E6E86" w14:paraId="7E03B104" w14:textId="77777777" w:rsidTr="004D067F">
        <w:trPr>
          <w:trHeight w:val="20"/>
        </w:trPr>
        <w:tc>
          <w:tcPr>
            <w:tcW w:w="1644" w:type="dxa"/>
          </w:tcPr>
          <w:p w14:paraId="7EBF800A"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AUE</w:t>
            </w:r>
          </w:p>
        </w:tc>
        <w:tc>
          <w:tcPr>
            <w:tcW w:w="7395" w:type="dxa"/>
          </w:tcPr>
          <w:p w14:paraId="13A00C47"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Association des Usagers de l’Eau</w:t>
            </w:r>
          </w:p>
        </w:tc>
      </w:tr>
      <w:tr w:rsidR="003729A9" w:rsidRPr="009E6E86" w14:paraId="4B3B3DF0" w14:textId="77777777" w:rsidTr="004D067F">
        <w:trPr>
          <w:trHeight w:val="20"/>
        </w:trPr>
        <w:tc>
          <w:tcPr>
            <w:tcW w:w="1644" w:type="dxa"/>
          </w:tcPr>
          <w:p w14:paraId="6EAAF39E"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BAD</w:t>
            </w:r>
          </w:p>
        </w:tc>
        <w:tc>
          <w:tcPr>
            <w:tcW w:w="7395" w:type="dxa"/>
          </w:tcPr>
          <w:p w14:paraId="2F50D655"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Banque Africaine de Développement</w:t>
            </w:r>
          </w:p>
        </w:tc>
      </w:tr>
      <w:tr w:rsidR="003729A9" w:rsidRPr="00721CFC" w14:paraId="318E658E" w14:textId="77777777" w:rsidTr="004D067F">
        <w:trPr>
          <w:trHeight w:val="20"/>
        </w:trPr>
        <w:tc>
          <w:tcPr>
            <w:tcW w:w="1644" w:type="dxa"/>
          </w:tcPr>
          <w:p w14:paraId="3AC40FD5"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BBTV</w:t>
            </w:r>
          </w:p>
        </w:tc>
        <w:tc>
          <w:tcPr>
            <w:tcW w:w="7395" w:type="dxa"/>
          </w:tcPr>
          <w:p w14:paraId="0EA02A96"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Banana Bunchy Top Virus - maladie du Bunchy top du bananier</w:t>
            </w:r>
          </w:p>
        </w:tc>
      </w:tr>
      <w:tr w:rsidR="003729A9" w:rsidRPr="009E6E86" w14:paraId="34679F43" w14:textId="77777777" w:rsidTr="004D067F">
        <w:trPr>
          <w:trHeight w:val="20"/>
        </w:trPr>
        <w:tc>
          <w:tcPr>
            <w:tcW w:w="1644" w:type="dxa"/>
          </w:tcPr>
          <w:p w14:paraId="3EDAC0BE"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BV</w:t>
            </w:r>
          </w:p>
        </w:tc>
        <w:tc>
          <w:tcPr>
            <w:tcW w:w="7395" w:type="dxa"/>
          </w:tcPr>
          <w:p w14:paraId="69210FCA"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Bassin Versant</w:t>
            </w:r>
          </w:p>
        </w:tc>
      </w:tr>
      <w:tr w:rsidR="003729A9" w:rsidRPr="00721CFC" w14:paraId="354921FF" w14:textId="77777777" w:rsidTr="004D067F">
        <w:trPr>
          <w:trHeight w:val="20"/>
        </w:trPr>
        <w:tc>
          <w:tcPr>
            <w:tcW w:w="1644" w:type="dxa"/>
          </w:tcPr>
          <w:p w14:paraId="06558FE1"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BXW</w:t>
            </w:r>
          </w:p>
        </w:tc>
        <w:tc>
          <w:tcPr>
            <w:tcW w:w="7395" w:type="dxa"/>
          </w:tcPr>
          <w:p w14:paraId="1B7D699B"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Banana Xanthomonas Wilt – maladie du wilt bactérien de la banane</w:t>
            </w:r>
          </w:p>
        </w:tc>
      </w:tr>
      <w:tr w:rsidR="003729A9" w:rsidRPr="009E6E86" w14:paraId="7C763AAF" w14:textId="77777777" w:rsidTr="004D067F">
        <w:trPr>
          <w:trHeight w:val="20"/>
        </w:trPr>
        <w:tc>
          <w:tcPr>
            <w:tcW w:w="1644" w:type="dxa"/>
          </w:tcPr>
          <w:p w14:paraId="51AA0070"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CAPAD</w:t>
            </w:r>
          </w:p>
        </w:tc>
        <w:tc>
          <w:tcPr>
            <w:tcW w:w="7395" w:type="dxa"/>
          </w:tcPr>
          <w:p w14:paraId="01DFA980"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Confédérations des Associations des Producteurs Agricoles</w:t>
            </w:r>
          </w:p>
        </w:tc>
      </w:tr>
      <w:tr w:rsidR="003729A9" w:rsidRPr="009E6E86" w14:paraId="4A8FE566" w14:textId="77777777" w:rsidTr="004D067F">
        <w:trPr>
          <w:trHeight w:val="20"/>
        </w:trPr>
        <w:tc>
          <w:tcPr>
            <w:tcW w:w="1644" w:type="dxa"/>
          </w:tcPr>
          <w:p w14:paraId="5EB64BB4"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CCT</w:t>
            </w:r>
          </w:p>
        </w:tc>
        <w:tc>
          <w:tcPr>
            <w:tcW w:w="7395" w:type="dxa"/>
          </w:tcPr>
          <w:p w14:paraId="12831A2D"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Comité de Concertation Technique</w:t>
            </w:r>
          </w:p>
        </w:tc>
      </w:tr>
      <w:tr w:rsidR="003729A9" w:rsidRPr="009E6E86" w14:paraId="25251AFB" w14:textId="77777777" w:rsidTr="004D067F">
        <w:trPr>
          <w:trHeight w:val="20"/>
        </w:trPr>
        <w:tc>
          <w:tcPr>
            <w:tcW w:w="1644" w:type="dxa"/>
          </w:tcPr>
          <w:p w14:paraId="0D60449D"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CCT</w:t>
            </w:r>
            <w:r>
              <w:rPr>
                <w:rFonts w:ascii="Arial" w:hAnsi="Arial" w:cs="Arial"/>
              </w:rPr>
              <w:t>N</w:t>
            </w:r>
          </w:p>
        </w:tc>
        <w:tc>
          <w:tcPr>
            <w:tcW w:w="7395" w:type="dxa"/>
          </w:tcPr>
          <w:p w14:paraId="4134E43F"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Comité de Concertation Technique</w:t>
            </w:r>
            <w:r>
              <w:rPr>
                <w:rFonts w:ascii="Arial" w:hAnsi="Arial" w:cs="Arial"/>
              </w:rPr>
              <w:t xml:space="preserve"> National</w:t>
            </w:r>
          </w:p>
        </w:tc>
      </w:tr>
      <w:tr w:rsidR="003729A9" w:rsidRPr="009E6E86" w14:paraId="764E7B17" w14:textId="77777777" w:rsidTr="004D067F">
        <w:trPr>
          <w:trHeight w:val="20"/>
        </w:trPr>
        <w:tc>
          <w:tcPr>
            <w:tcW w:w="1644" w:type="dxa"/>
          </w:tcPr>
          <w:p w14:paraId="1B88DDB6"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CCT</w:t>
            </w:r>
            <w:r>
              <w:rPr>
                <w:rFonts w:ascii="Arial" w:hAnsi="Arial" w:cs="Arial"/>
              </w:rPr>
              <w:t>R</w:t>
            </w:r>
          </w:p>
        </w:tc>
        <w:tc>
          <w:tcPr>
            <w:tcW w:w="7395" w:type="dxa"/>
          </w:tcPr>
          <w:p w14:paraId="6CAE5061"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Comité de Concertation Technique</w:t>
            </w:r>
            <w:r>
              <w:rPr>
                <w:rFonts w:ascii="Arial" w:hAnsi="Arial" w:cs="Arial"/>
              </w:rPr>
              <w:t xml:space="preserve"> Régional</w:t>
            </w:r>
          </w:p>
        </w:tc>
      </w:tr>
      <w:tr w:rsidR="003729A9" w:rsidRPr="00F5779C" w14:paraId="768E5456" w14:textId="77777777" w:rsidTr="004D067F">
        <w:trPr>
          <w:trHeight w:val="20"/>
        </w:trPr>
        <w:tc>
          <w:tcPr>
            <w:tcW w:w="1644" w:type="dxa"/>
          </w:tcPr>
          <w:p w14:paraId="3BD52A40"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CdV</w:t>
            </w:r>
          </w:p>
        </w:tc>
        <w:tc>
          <w:tcPr>
            <w:tcW w:w="7395" w:type="dxa"/>
          </w:tcPr>
          <w:p w14:paraId="7BC2ADB1"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Chaine de valeur</w:t>
            </w:r>
          </w:p>
        </w:tc>
      </w:tr>
      <w:tr w:rsidR="003729A9" w:rsidRPr="009E6E86" w14:paraId="1609E690" w14:textId="77777777" w:rsidTr="004D067F">
        <w:trPr>
          <w:trHeight w:val="20"/>
        </w:trPr>
        <w:tc>
          <w:tcPr>
            <w:tcW w:w="1644" w:type="dxa"/>
          </w:tcPr>
          <w:p w14:paraId="4D465CF4"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CEP</w:t>
            </w:r>
          </w:p>
        </w:tc>
        <w:tc>
          <w:tcPr>
            <w:tcW w:w="7395" w:type="dxa"/>
          </w:tcPr>
          <w:p w14:paraId="1F68E445"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Champs Ecoles Paysans</w:t>
            </w:r>
          </w:p>
        </w:tc>
      </w:tr>
      <w:tr w:rsidR="003729A9" w:rsidRPr="00F5779C" w14:paraId="4BB1B203" w14:textId="77777777" w:rsidTr="004D067F">
        <w:trPr>
          <w:trHeight w:val="20"/>
        </w:trPr>
        <w:tc>
          <w:tcPr>
            <w:tcW w:w="1644" w:type="dxa"/>
          </w:tcPr>
          <w:p w14:paraId="14DEDE55"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CL</w:t>
            </w:r>
          </w:p>
        </w:tc>
        <w:tc>
          <w:tcPr>
            <w:tcW w:w="7395" w:type="dxa"/>
          </w:tcPr>
          <w:p w14:paraId="45042950"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lang w:val="fr-FR"/>
              </w:rPr>
            </w:pPr>
            <w:r w:rsidRPr="00F5779C">
              <w:rPr>
                <w:rFonts w:ascii="Arial" w:hAnsi="Arial" w:cs="Arial"/>
                <w:lang w:val="fr-FR"/>
              </w:rPr>
              <w:t>Cadre Logique</w:t>
            </w:r>
          </w:p>
        </w:tc>
      </w:tr>
      <w:tr w:rsidR="003729A9" w:rsidRPr="009E6E86" w14:paraId="2B7E046C" w14:textId="77777777" w:rsidTr="004D067F">
        <w:trPr>
          <w:trHeight w:val="20"/>
        </w:trPr>
        <w:tc>
          <w:tcPr>
            <w:tcW w:w="1644" w:type="dxa"/>
          </w:tcPr>
          <w:p w14:paraId="7B06EFA8"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CS</w:t>
            </w:r>
          </w:p>
        </w:tc>
        <w:tc>
          <w:tcPr>
            <w:tcW w:w="7395" w:type="dxa"/>
          </w:tcPr>
          <w:p w14:paraId="542506AD"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Convention Spécifique</w:t>
            </w:r>
          </w:p>
        </w:tc>
      </w:tr>
      <w:tr w:rsidR="003729A9" w:rsidRPr="00F5779C" w14:paraId="38764D9F" w14:textId="77777777" w:rsidTr="004D067F">
        <w:trPr>
          <w:trHeight w:val="20"/>
        </w:trPr>
        <w:tc>
          <w:tcPr>
            <w:tcW w:w="1644" w:type="dxa"/>
          </w:tcPr>
          <w:p w14:paraId="1C7C7A74"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CTB</w:t>
            </w:r>
          </w:p>
        </w:tc>
        <w:tc>
          <w:tcPr>
            <w:tcW w:w="7395" w:type="dxa"/>
          </w:tcPr>
          <w:p w14:paraId="6E727819"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Coopération Technique Belge, Agence belge de développement</w:t>
            </w:r>
          </w:p>
        </w:tc>
      </w:tr>
      <w:tr w:rsidR="003729A9" w:rsidRPr="00721CFC" w14:paraId="74F161A6" w14:textId="77777777" w:rsidTr="004D067F">
        <w:trPr>
          <w:trHeight w:val="20"/>
        </w:trPr>
        <w:tc>
          <w:tcPr>
            <w:tcW w:w="1644" w:type="dxa"/>
          </w:tcPr>
          <w:p w14:paraId="2D8C8E07"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DAO</w:t>
            </w:r>
          </w:p>
        </w:tc>
        <w:tc>
          <w:tcPr>
            <w:tcW w:w="7395" w:type="dxa"/>
          </w:tcPr>
          <w:p w14:paraId="04315E0A"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Dossier d’Appel d’Offres</w:t>
            </w:r>
          </w:p>
        </w:tc>
      </w:tr>
      <w:tr w:rsidR="00F317DB" w:rsidRPr="00721CFC" w14:paraId="5D2EA3EC" w14:textId="77777777" w:rsidTr="004D067F">
        <w:trPr>
          <w:trHeight w:val="20"/>
        </w:trPr>
        <w:tc>
          <w:tcPr>
            <w:tcW w:w="1644" w:type="dxa"/>
          </w:tcPr>
          <w:p w14:paraId="22E01F2F" w14:textId="61538068" w:rsidR="00F317DB" w:rsidRPr="00721CFC" w:rsidRDefault="00F317DB" w:rsidP="004D067F">
            <w:pPr>
              <w:widowControl w:val="0"/>
              <w:autoSpaceDE w:val="0"/>
              <w:autoSpaceDN w:val="0"/>
              <w:adjustRightInd w:val="0"/>
              <w:spacing w:before="40" w:after="0" w:line="240" w:lineRule="auto"/>
              <w:ind w:left="13" w:right="-20"/>
              <w:rPr>
                <w:rFonts w:ascii="Arial" w:hAnsi="Arial" w:cs="Arial"/>
              </w:rPr>
            </w:pPr>
            <w:r>
              <w:rPr>
                <w:rFonts w:ascii="Arial" w:hAnsi="Arial" w:cs="Arial"/>
              </w:rPr>
              <w:t>DGR</w:t>
            </w:r>
          </w:p>
        </w:tc>
        <w:tc>
          <w:tcPr>
            <w:tcW w:w="7395" w:type="dxa"/>
          </w:tcPr>
          <w:p w14:paraId="0B191B07" w14:textId="5B71F04B" w:rsidR="00F317DB" w:rsidRPr="00721CFC" w:rsidRDefault="00F317DB" w:rsidP="004D067F">
            <w:pPr>
              <w:widowControl w:val="0"/>
              <w:autoSpaceDE w:val="0"/>
              <w:autoSpaceDN w:val="0"/>
              <w:adjustRightInd w:val="0"/>
              <w:spacing w:before="40" w:after="0" w:line="240" w:lineRule="auto"/>
              <w:ind w:left="13"/>
              <w:rPr>
                <w:rFonts w:ascii="Arial" w:hAnsi="Arial" w:cs="Arial"/>
              </w:rPr>
            </w:pPr>
            <w:r>
              <w:rPr>
                <w:rFonts w:ascii="Arial" w:hAnsi="Arial" w:cs="Arial"/>
              </w:rPr>
              <w:t>Direction du Génie Rural (MINAGRIE)</w:t>
            </w:r>
          </w:p>
        </w:tc>
      </w:tr>
      <w:tr w:rsidR="003729A9" w:rsidRPr="009E6E86" w14:paraId="66919056" w14:textId="77777777" w:rsidTr="004D067F">
        <w:trPr>
          <w:trHeight w:val="20"/>
        </w:trPr>
        <w:tc>
          <w:tcPr>
            <w:tcW w:w="1644" w:type="dxa"/>
          </w:tcPr>
          <w:p w14:paraId="6B3C0A19"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DPAE</w:t>
            </w:r>
          </w:p>
        </w:tc>
        <w:tc>
          <w:tcPr>
            <w:tcW w:w="7395" w:type="dxa"/>
          </w:tcPr>
          <w:p w14:paraId="795C5764"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Direction Provinciale de l’Agriculture et de l’Elevage</w:t>
            </w:r>
          </w:p>
        </w:tc>
      </w:tr>
      <w:tr w:rsidR="003729A9" w:rsidRPr="001311A6" w14:paraId="0C27C7D6" w14:textId="77777777" w:rsidTr="004D067F">
        <w:trPr>
          <w:trHeight w:val="20"/>
        </w:trPr>
        <w:tc>
          <w:tcPr>
            <w:tcW w:w="1644" w:type="dxa"/>
          </w:tcPr>
          <w:p w14:paraId="795B1A91"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DTF</w:t>
            </w:r>
          </w:p>
        </w:tc>
        <w:tc>
          <w:tcPr>
            <w:tcW w:w="7395" w:type="dxa"/>
          </w:tcPr>
          <w:p w14:paraId="37171906"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Document Technique et Financier</w:t>
            </w:r>
          </w:p>
        </w:tc>
      </w:tr>
      <w:tr w:rsidR="003729A9" w:rsidRPr="009E6E86" w14:paraId="3C082916" w14:textId="77777777" w:rsidTr="004D067F">
        <w:trPr>
          <w:trHeight w:val="20"/>
        </w:trPr>
        <w:tc>
          <w:tcPr>
            <w:tcW w:w="1644" w:type="dxa"/>
          </w:tcPr>
          <w:p w14:paraId="6D2A093F"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EFI</w:t>
            </w:r>
          </w:p>
        </w:tc>
        <w:tc>
          <w:tcPr>
            <w:tcW w:w="7395" w:type="dxa"/>
          </w:tcPr>
          <w:p w14:paraId="00B1B20C"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Exploitation Familiale Intégrée</w:t>
            </w:r>
          </w:p>
        </w:tc>
      </w:tr>
      <w:tr w:rsidR="003729A9" w:rsidRPr="00F5779C" w14:paraId="4723E6F7" w14:textId="77777777" w:rsidTr="004D067F">
        <w:trPr>
          <w:trHeight w:val="20"/>
        </w:trPr>
        <w:tc>
          <w:tcPr>
            <w:tcW w:w="1644" w:type="dxa"/>
          </w:tcPr>
          <w:p w14:paraId="201D09B6"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EMP</w:t>
            </w:r>
          </w:p>
        </w:tc>
        <w:tc>
          <w:tcPr>
            <w:tcW w:w="7395" w:type="dxa"/>
          </w:tcPr>
          <w:p w14:paraId="150A4C75"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Evaluation Mi-Parcours</w:t>
            </w:r>
          </w:p>
        </w:tc>
      </w:tr>
      <w:tr w:rsidR="003729A9" w:rsidRPr="009E6E86" w14:paraId="161C340F" w14:textId="77777777" w:rsidTr="004D067F">
        <w:trPr>
          <w:trHeight w:val="20"/>
        </w:trPr>
        <w:tc>
          <w:tcPr>
            <w:tcW w:w="1644" w:type="dxa"/>
          </w:tcPr>
          <w:p w14:paraId="47606FFD"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ENAB</w:t>
            </w:r>
          </w:p>
        </w:tc>
        <w:tc>
          <w:tcPr>
            <w:tcW w:w="7395" w:type="dxa"/>
          </w:tcPr>
          <w:p w14:paraId="59B52A14"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Enquête Nationale Agricole du Burundi</w:t>
            </w:r>
          </w:p>
        </w:tc>
      </w:tr>
      <w:tr w:rsidR="003729A9" w:rsidRPr="009E6E86" w14:paraId="1F6C2EA7" w14:textId="77777777" w:rsidTr="004D067F">
        <w:trPr>
          <w:trHeight w:val="20"/>
        </w:trPr>
        <w:tc>
          <w:tcPr>
            <w:tcW w:w="1644" w:type="dxa"/>
          </w:tcPr>
          <w:p w14:paraId="5305E16A"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MTR</w:t>
            </w:r>
          </w:p>
        </w:tc>
        <w:tc>
          <w:tcPr>
            <w:tcW w:w="7395" w:type="dxa"/>
          </w:tcPr>
          <w:p w14:paraId="23A581AA"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Pr>
                <w:rFonts w:ascii="Arial" w:hAnsi="Arial" w:cs="Arial"/>
              </w:rPr>
              <w:t>En</w:t>
            </w:r>
            <w:r w:rsidRPr="001311A6">
              <w:rPr>
                <w:rFonts w:ascii="Arial" w:hAnsi="Arial" w:cs="Arial"/>
              </w:rPr>
              <w:t>d</w:t>
            </w:r>
            <w:r>
              <w:rPr>
                <w:rFonts w:ascii="Arial" w:hAnsi="Arial" w:cs="Arial"/>
              </w:rPr>
              <w:t xml:space="preserve"> of</w:t>
            </w:r>
            <w:r w:rsidRPr="001311A6">
              <w:rPr>
                <w:rFonts w:ascii="Arial" w:hAnsi="Arial" w:cs="Arial"/>
              </w:rPr>
              <w:t xml:space="preserve"> Term Revue</w:t>
            </w:r>
          </w:p>
        </w:tc>
      </w:tr>
      <w:tr w:rsidR="003729A9" w:rsidRPr="00721CFC" w14:paraId="5D9C9151" w14:textId="77777777" w:rsidTr="004D067F">
        <w:trPr>
          <w:trHeight w:val="20"/>
        </w:trPr>
        <w:tc>
          <w:tcPr>
            <w:tcW w:w="1644" w:type="dxa"/>
          </w:tcPr>
          <w:p w14:paraId="1446729F"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EUR</w:t>
            </w:r>
          </w:p>
        </w:tc>
        <w:tc>
          <w:tcPr>
            <w:tcW w:w="7395" w:type="dxa"/>
          </w:tcPr>
          <w:p w14:paraId="6DA7E8D8"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Euro</w:t>
            </w:r>
          </w:p>
        </w:tc>
      </w:tr>
      <w:tr w:rsidR="003729A9" w:rsidRPr="009E6E86" w14:paraId="2CCE66F4" w14:textId="77777777" w:rsidTr="004D067F">
        <w:trPr>
          <w:trHeight w:val="20"/>
        </w:trPr>
        <w:tc>
          <w:tcPr>
            <w:tcW w:w="1644" w:type="dxa"/>
          </w:tcPr>
          <w:p w14:paraId="5A7FAB2A"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FAO</w:t>
            </w:r>
          </w:p>
        </w:tc>
        <w:tc>
          <w:tcPr>
            <w:tcW w:w="7395" w:type="dxa"/>
          </w:tcPr>
          <w:p w14:paraId="6ED642D2"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Food and Agriculture Organization</w:t>
            </w:r>
          </w:p>
        </w:tc>
      </w:tr>
      <w:tr w:rsidR="003729A9" w:rsidRPr="009E6E86" w14:paraId="37E012BA" w14:textId="77777777" w:rsidTr="004D067F">
        <w:trPr>
          <w:trHeight w:val="20"/>
        </w:trPr>
        <w:tc>
          <w:tcPr>
            <w:tcW w:w="1644" w:type="dxa"/>
          </w:tcPr>
          <w:p w14:paraId="05507171"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FBu</w:t>
            </w:r>
          </w:p>
        </w:tc>
        <w:tc>
          <w:tcPr>
            <w:tcW w:w="7395" w:type="dxa"/>
          </w:tcPr>
          <w:p w14:paraId="7A1CA482"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Franc Burundais</w:t>
            </w:r>
          </w:p>
        </w:tc>
      </w:tr>
      <w:tr w:rsidR="003729A9" w:rsidRPr="009E6E86" w14:paraId="58A9AB8F" w14:textId="77777777" w:rsidTr="004D067F">
        <w:trPr>
          <w:trHeight w:val="20"/>
        </w:trPr>
        <w:tc>
          <w:tcPr>
            <w:tcW w:w="1644" w:type="dxa"/>
          </w:tcPr>
          <w:p w14:paraId="2A3B3B05"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FIDA</w:t>
            </w:r>
          </w:p>
        </w:tc>
        <w:tc>
          <w:tcPr>
            <w:tcW w:w="7395" w:type="dxa"/>
          </w:tcPr>
          <w:p w14:paraId="3D53F34D"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Fonds International de Développement Agricole</w:t>
            </w:r>
          </w:p>
        </w:tc>
      </w:tr>
      <w:tr w:rsidR="003729A9" w:rsidRPr="009E6E86" w14:paraId="495B33B1" w14:textId="77777777" w:rsidTr="004D067F">
        <w:trPr>
          <w:trHeight w:val="20"/>
        </w:trPr>
        <w:tc>
          <w:tcPr>
            <w:tcW w:w="1644" w:type="dxa"/>
          </w:tcPr>
          <w:p w14:paraId="00277DF2"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FIF</w:t>
            </w:r>
          </w:p>
        </w:tc>
        <w:tc>
          <w:tcPr>
            <w:tcW w:w="7395" w:type="dxa"/>
          </w:tcPr>
          <w:p w14:paraId="06175D19"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Fonds d’Investissement Filière</w:t>
            </w:r>
          </w:p>
        </w:tc>
      </w:tr>
      <w:tr w:rsidR="003729A9" w:rsidRPr="001311A6" w14:paraId="1C30B134" w14:textId="77777777" w:rsidTr="004D067F">
        <w:trPr>
          <w:trHeight w:val="20"/>
        </w:trPr>
        <w:tc>
          <w:tcPr>
            <w:tcW w:w="1644" w:type="dxa"/>
          </w:tcPr>
          <w:p w14:paraId="4ADAEA92"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FOCRA</w:t>
            </w:r>
          </w:p>
        </w:tc>
        <w:tc>
          <w:tcPr>
            <w:tcW w:w="7395" w:type="dxa"/>
          </w:tcPr>
          <w:p w14:paraId="4B65D1DC"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Fonds Compétitif pour la Recherche Agricole</w:t>
            </w:r>
          </w:p>
        </w:tc>
      </w:tr>
      <w:tr w:rsidR="003729A9" w:rsidRPr="009E6E86" w14:paraId="01ED98B6" w14:textId="77777777" w:rsidTr="004D067F">
        <w:trPr>
          <w:trHeight w:val="20"/>
        </w:trPr>
        <w:tc>
          <w:tcPr>
            <w:tcW w:w="1644" w:type="dxa"/>
          </w:tcPr>
          <w:p w14:paraId="130AC7EC"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GSADR</w:t>
            </w:r>
          </w:p>
        </w:tc>
        <w:tc>
          <w:tcPr>
            <w:tcW w:w="7395" w:type="dxa"/>
          </w:tcPr>
          <w:p w14:paraId="1FA46CC6"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 xml:space="preserve">Groupe Sectoriel Agriculture </w:t>
            </w:r>
            <w:r>
              <w:rPr>
                <w:rFonts w:ascii="Arial" w:hAnsi="Arial" w:cs="Arial"/>
              </w:rPr>
              <w:t xml:space="preserve">et </w:t>
            </w:r>
            <w:r w:rsidRPr="009E6E86">
              <w:rPr>
                <w:rFonts w:ascii="Arial" w:hAnsi="Arial" w:cs="Arial"/>
              </w:rPr>
              <w:t>Développement Rural</w:t>
            </w:r>
          </w:p>
        </w:tc>
      </w:tr>
      <w:tr w:rsidR="003729A9" w:rsidRPr="009E6E86" w14:paraId="01375457" w14:textId="77777777" w:rsidTr="004D067F">
        <w:trPr>
          <w:trHeight w:val="20"/>
        </w:trPr>
        <w:tc>
          <w:tcPr>
            <w:tcW w:w="1644" w:type="dxa"/>
          </w:tcPr>
          <w:p w14:paraId="13083B1D"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HCR</w:t>
            </w:r>
          </w:p>
        </w:tc>
        <w:tc>
          <w:tcPr>
            <w:tcW w:w="7395" w:type="dxa"/>
          </w:tcPr>
          <w:p w14:paraId="3DD07578"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Haut-Commissariat des Nations Unies pour les Réfugiés</w:t>
            </w:r>
          </w:p>
        </w:tc>
      </w:tr>
      <w:tr w:rsidR="003729A9" w:rsidRPr="009E6E86" w14:paraId="2CECE98E" w14:textId="77777777" w:rsidTr="004D067F">
        <w:trPr>
          <w:trHeight w:val="20"/>
        </w:trPr>
        <w:tc>
          <w:tcPr>
            <w:tcW w:w="1644" w:type="dxa"/>
          </w:tcPr>
          <w:p w14:paraId="42AB359E"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IGEBU</w:t>
            </w:r>
          </w:p>
        </w:tc>
        <w:tc>
          <w:tcPr>
            <w:tcW w:w="7395" w:type="dxa"/>
          </w:tcPr>
          <w:p w14:paraId="3D34C817"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Institut Géographique du Burundi</w:t>
            </w:r>
          </w:p>
        </w:tc>
      </w:tr>
      <w:tr w:rsidR="003729A9" w:rsidRPr="00721CFC" w14:paraId="1E7693C9" w14:textId="77777777" w:rsidTr="004D067F">
        <w:trPr>
          <w:trHeight w:val="20"/>
        </w:trPr>
        <w:tc>
          <w:tcPr>
            <w:tcW w:w="1644" w:type="dxa"/>
          </w:tcPr>
          <w:p w14:paraId="17C8C634"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ISABU</w:t>
            </w:r>
          </w:p>
        </w:tc>
        <w:tc>
          <w:tcPr>
            <w:tcW w:w="7395" w:type="dxa"/>
          </w:tcPr>
          <w:p w14:paraId="0C6875A9"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Institut des Sciences Agronomiques du Burundi</w:t>
            </w:r>
          </w:p>
        </w:tc>
      </w:tr>
      <w:tr w:rsidR="003729A9" w:rsidRPr="009E6E86" w14:paraId="05D6EB33" w14:textId="77777777" w:rsidTr="004D067F">
        <w:trPr>
          <w:trHeight w:val="20"/>
        </w:trPr>
        <w:tc>
          <w:tcPr>
            <w:tcW w:w="1644" w:type="dxa"/>
          </w:tcPr>
          <w:p w14:paraId="4610531F"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ISTEEBU</w:t>
            </w:r>
          </w:p>
        </w:tc>
        <w:tc>
          <w:tcPr>
            <w:tcW w:w="7395" w:type="dxa"/>
          </w:tcPr>
          <w:p w14:paraId="7B51A293"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Institut de Statistiques et d'Etudes Economiques du Burundi</w:t>
            </w:r>
          </w:p>
        </w:tc>
      </w:tr>
      <w:tr w:rsidR="003729A9" w:rsidRPr="00721CFC" w14:paraId="1ED03F79" w14:textId="77777777" w:rsidTr="004D067F">
        <w:trPr>
          <w:trHeight w:val="20"/>
        </w:trPr>
        <w:tc>
          <w:tcPr>
            <w:tcW w:w="1644" w:type="dxa"/>
          </w:tcPr>
          <w:p w14:paraId="2109B881"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KPI</w:t>
            </w:r>
          </w:p>
        </w:tc>
        <w:tc>
          <w:tcPr>
            <w:tcW w:w="7395" w:type="dxa"/>
          </w:tcPr>
          <w:p w14:paraId="0CF7F074"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Key Performance Indicator</w:t>
            </w:r>
          </w:p>
        </w:tc>
      </w:tr>
      <w:tr w:rsidR="003729A9" w:rsidRPr="00721CFC" w14:paraId="616A570F" w14:textId="77777777" w:rsidTr="004D067F">
        <w:trPr>
          <w:trHeight w:val="20"/>
        </w:trPr>
        <w:tc>
          <w:tcPr>
            <w:tcW w:w="1644" w:type="dxa"/>
          </w:tcPr>
          <w:p w14:paraId="361FDAAD"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MIC</w:t>
            </w:r>
          </w:p>
        </w:tc>
        <w:tc>
          <w:tcPr>
            <w:tcW w:w="7395" w:type="dxa"/>
          </w:tcPr>
          <w:p w14:paraId="7F14F0E4"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Micro-projets</w:t>
            </w:r>
          </w:p>
        </w:tc>
      </w:tr>
      <w:tr w:rsidR="003729A9" w:rsidRPr="00F5779C" w14:paraId="69B77BCA" w14:textId="77777777" w:rsidTr="004D067F">
        <w:trPr>
          <w:trHeight w:val="20"/>
        </w:trPr>
        <w:tc>
          <w:tcPr>
            <w:tcW w:w="1644" w:type="dxa"/>
          </w:tcPr>
          <w:p w14:paraId="479ABA95"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MINAGRIE</w:t>
            </w:r>
          </w:p>
        </w:tc>
        <w:tc>
          <w:tcPr>
            <w:tcW w:w="7395" w:type="dxa"/>
          </w:tcPr>
          <w:p w14:paraId="15F4C1B2"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Ministère de l’Agriculture et de l’Elevage</w:t>
            </w:r>
          </w:p>
        </w:tc>
      </w:tr>
      <w:tr w:rsidR="00563E7C" w:rsidRPr="00F5779C" w14:paraId="59D529A7" w14:textId="77777777" w:rsidTr="004D067F">
        <w:trPr>
          <w:trHeight w:val="20"/>
        </w:trPr>
        <w:tc>
          <w:tcPr>
            <w:tcW w:w="1644" w:type="dxa"/>
          </w:tcPr>
          <w:p w14:paraId="3F14E214" w14:textId="77777777" w:rsidR="00563E7C" w:rsidRPr="00F5779C" w:rsidRDefault="00563E7C" w:rsidP="004D067F">
            <w:pPr>
              <w:widowControl w:val="0"/>
              <w:autoSpaceDE w:val="0"/>
              <w:autoSpaceDN w:val="0"/>
              <w:adjustRightInd w:val="0"/>
              <w:spacing w:before="40" w:after="0" w:line="240" w:lineRule="auto"/>
              <w:ind w:left="13" w:right="-20"/>
              <w:rPr>
                <w:rFonts w:ascii="Arial" w:hAnsi="Arial" w:cs="Arial"/>
              </w:rPr>
            </w:pPr>
            <w:r w:rsidRPr="00563E7C">
              <w:rPr>
                <w:rFonts w:ascii="Arial" w:hAnsi="Arial" w:cs="Arial"/>
              </w:rPr>
              <w:t>Mo€</w:t>
            </w:r>
          </w:p>
        </w:tc>
        <w:tc>
          <w:tcPr>
            <w:tcW w:w="7395" w:type="dxa"/>
          </w:tcPr>
          <w:p w14:paraId="1F31F01C" w14:textId="77777777" w:rsidR="00563E7C" w:rsidRPr="00F5779C" w:rsidRDefault="00563E7C" w:rsidP="004D067F">
            <w:pPr>
              <w:widowControl w:val="0"/>
              <w:autoSpaceDE w:val="0"/>
              <w:autoSpaceDN w:val="0"/>
              <w:adjustRightInd w:val="0"/>
              <w:spacing w:before="40" w:after="0" w:line="240" w:lineRule="auto"/>
              <w:ind w:left="13"/>
              <w:rPr>
                <w:rFonts w:ascii="Arial" w:hAnsi="Arial" w:cs="Arial"/>
              </w:rPr>
            </w:pPr>
            <w:r>
              <w:rPr>
                <w:rFonts w:ascii="Arial" w:hAnsi="Arial" w:cs="Arial"/>
              </w:rPr>
              <w:t>Millions d’euro</w:t>
            </w:r>
          </w:p>
        </w:tc>
      </w:tr>
      <w:tr w:rsidR="003729A9" w:rsidRPr="009E6E86" w14:paraId="20A9FDFC" w14:textId="77777777" w:rsidTr="004D067F">
        <w:trPr>
          <w:trHeight w:val="20"/>
        </w:trPr>
        <w:tc>
          <w:tcPr>
            <w:tcW w:w="1644" w:type="dxa"/>
          </w:tcPr>
          <w:p w14:paraId="61ABD072"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MP</w:t>
            </w:r>
          </w:p>
        </w:tc>
        <w:tc>
          <w:tcPr>
            <w:tcW w:w="7395" w:type="dxa"/>
          </w:tcPr>
          <w:p w14:paraId="17688B05"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Marché Public</w:t>
            </w:r>
          </w:p>
        </w:tc>
      </w:tr>
      <w:tr w:rsidR="003729A9" w:rsidRPr="001311A6" w14:paraId="791B6EB2" w14:textId="77777777" w:rsidTr="004D067F">
        <w:trPr>
          <w:trHeight w:val="20"/>
        </w:trPr>
        <w:tc>
          <w:tcPr>
            <w:tcW w:w="1644" w:type="dxa"/>
          </w:tcPr>
          <w:p w14:paraId="348164BE"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MTR</w:t>
            </w:r>
          </w:p>
        </w:tc>
        <w:tc>
          <w:tcPr>
            <w:tcW w:w="7395" w:type="dxa"/>
          </w:tcPr>
          <w:p w14:paraId="6302AFB4"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Mid Term Revue</w:t>
            </w:r>
          </w:p>
        </w:tc>
      </w:tr>
      <w:tr w:rsidR="003729A9" w:rsidRPr="00721CFC" w14:paraId="16E7998A" w14:textId="77777777" w:rsidTr="004D067F">
        <w:trPr>
          <w:trHeight w:val="20"/>
        </w:trPr>
        <w:tc>
          <w:tcPr>
            <w:tcW w:w="1644" w:type="dxa"/>
          </w:tcPr>
          <w:p w14:paraId="2C72887E"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N/A</w:t>
            </w:r>
          </w:p>
        </w:tc>
        <w:tc>
          <w:tcPr>
            <w:tcW w:w="7395" w:type="dxa"/>
          </w:tcPr>
          <w:p w14:paraId="40EB1DEB"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Non applicable</w:t>
            </w:r>
          </w:p>
        </w:tc>
      </w:tr>
      <w:tr w:rsidR="003729A9" w:rsidRPr="00721CFC" w14:paraId="3E009CD5" w14:textId="77777777" w:rsidTr="004D067F">
        <w:trPr>
          <w:trHeight w:val="20"/>
        </w:trPr>
        <w:tc>
          <w:tcPr>
            <w:tcW w:w="1644" w:type="dxa"/>
          </w:tcPr>
          <w:p w14:paraId="4DF9FC74"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lastRenderedPageBreak/>
              <w:t>N/D</w:t>
            </w:r>
          </w:p>
        </w:tc>
        <w:tc>
          <w:tcPr>
            <w:tcW w:w="7395" w:type="dxa"/>
          </w:tcPr>
          <w:p w14:paraId="0A56C643"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Non disponible</w:t>
            </w:r>
          </w:p>
        </w:tc>
      </w:tr>
      <w:tr w:rsidR="003729A9" w:rsidRPr="009E6E86" w14:paraId="68103620" w14:textId="77777777" w:rsidTr="004D067F">
        <w:trPr>
          <w:trHeight w:val="20"/>
        </w:trPr>
        <w:tc>
          <w:tcPr>
            <w:tcW w:w="1644" w:type="dxa"/>
          </w:tcPr>
          <w:p w14:paraId="388D5C77"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ONCCS</w:t>
            </w:r>
          </w:p>
        </w:tc>
        <w:tc>
          <w:tcPr>
            <w:tcW w:w="7395" w:type="dxa"/>
          </w:tcPr>
          <w:p w14:paraId="222106D7"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Office National de Contrôle et de Certification des Semences</w:t>
            </w:r>
          </w:p>
        </w:tc>
      </w:tr>
      <w:tr w:rsidR="003729A9" w:rsidRPr="00F5779C" w14:paraId="6CDC80C3" w14:textId="77777777" w:rsidTr="004D067F">
        <w:trPr>
          <w:trHeight w:val="20"/>
        </w:trPr>
        <w:tc>
          <w:tcPr>
            <w:tcW w:w="1644" w:type="dxa"/>
          </w:tcPr>
          <w:p w14:paraId="50F96987"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ONG</w:t>
            </w:r>
          </w:p>
        </w:tc>
        <w:tc>
          <w:tcPr>
            <w:tcW w:w="7395" w:type="dxa"/>
          </w:tcPr>
          <w:p w14:paraId="0B523C35"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Organisation Non Gouvernementale</w:t>
            </w:r>
          </w:p>
        </w:tc>
      </w:tr>
      <w:tr w:rsidR="003729A9" w:rsidRPr="00F5779C" w14:paraId="1E7992A6" w14:textId="77777777" w:rsidTr="004D067F">
        <w:trPr>
          <w:trHeight w:val="20"/>
        </w:trPr>
        <w:tc>
          <w:tcPr>
            <w:tcW w:w="1644" w:type="dxa"/>
          </w:tcPr>
          <w:p w14:paraId="6244ABEE"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OP</w:t>
            </w:r>
          </w:p>
        </w:tc>
        <w:tc>
          <w:tcPr>
            <w:tcW w:w="7395" w:type="dxa"/>
          </w:tcPr>
          <w:p w14:paraId="7F84A34C"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Organisation Paysanne</w:t>
            </w:r>
          </w:p>
        </w:tc>
      </w:tr>
      <w:tr w:rsidR="003729A9" w:rsidRPr="009E6E86" w14:paraId="3DFE6F58" w14:textId="77777777" w:rsidTr="004D067F">
        <w:trPr>
          <w:trHeight w:val="20"/>
        </w:trPr>
        <w:tc>
          <w:tcPr>
            <w:tcW w:w="1644" w:type="dxa"/>
          </w:tcPr>
          <w:p w14:paraId="38FB9D7B"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OS</w:t>
            </w:r>
          </w:p>
        </w:tc>
        <w:tc>
          <w:tcPr>
            <w:tcW w:w="7395" w:type="dxa"/>
          </w:tcPr>
          <w:p w14:paraId="27D553D9"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Objectif spécifique</w:t>
            </w:r>
          </w:p>
        </w:tc>
      </w:tr>
      <w:tr w:rsidR="003729A9" w:rsidRPr="00F5779C" w14:paraId="4A82DB89" w14:textId="77777777" w:rsidTr="004D067F">
        <w:trPr>
          <w:trHeight w:val="20"/>
        </w:trPr>
        <w:tc>
          <w:tcPr>
            <w:tcW w:w="1644" w:type="dxa"/>
          </w:tcPr>
          <w:p w14:paraId="65024FB2"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PAIOSA</w:t>
            </w:r>
          </w:p>
        </w:tc>
        <w:tc>
          <w:tcPr>
            <w:tcW w:w="7395" w:type="dxa"/>
          </w:tcPr>
          <w:p w14:paraId="24B83981"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Projet d’Appui Institutionnel et Opérationnel au Secteur Agricole</w:t>
            </w:r>
          </w:p>
        </w:tc>
      </w:tr>
      <w:tr w:rsidR="003729A9" w:rsidRPr="009E6E86" w14:paraId="427E2804" w14:textId="77777777" w:rsidTr="004D067F">
        <w:trPr>
          <w:trHeight w:val="20"/>
        </w:trPr>
        <w:tc>
          <w:tcPr>
            <w:tcW w:w="1644" w:type="dxa"/>
          </w:tcPr>
          <w:p w14:paraId="192CF029"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PAM</w:t>
            </w:r>
          </w:p>
        </w:tc>
        <w:tc>
          <w:tcPr>
            <w:tcW w:w="7395" w:type="dxa"/>
          </w:tcPr>
          <w:p w14:paraId="6C06231E"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Programme Alimentaire Mondial</w:t>
            </w:r>
          </w:p>
        </w:tc>
      </w:tr>
      <w:tr w:rsidR="003729A9" w:rsidRPr="00721CFC" w14:paraId="0E921E08" w14:textId="77777777" w:rsidTr="004D067F">
        <w:trPr>
          <w:trHeight w:val="20"/>
        </w:trPr>
        <w:tc>
          <w:tcPr>
            <w:tcW w:w="1644" w:type="dxa"/>
          </w:tcPr>
          <w:p w14:paraId="7CD1ED81" w14:textId="77777777" w:rsidR="003729A9" w:rsidRPr="00721CFC" w:rsidRDefault="003729A9" w:rsidP="004D067F">
            <w:pPr>
              <w:widowControl w:val="0"/>
              <w:autoSpaceDE w:val="0"/>
              <w:autoSpaceDN w:val="0"/>
              <w:adjustRightInd w:val="0"/>
              <w:spacing w:before="40" w:after="0" w:line="240" w:lineRule="auto"/>
              <w:ind w:left="13" w:right="-20"/>
              <w:rPr>
                <w:rFonts w:ascii="Arial" w:hAnsi="Arial" w:cs="Arial"/>
              </w:rPr>
            </w:pPr>
            <w:r w:rsidRPr="00721CFC">
              <w:rPr>
                <w:rFonts w:ascii="Arial" w:hAnsi="Arial" w:cs="Arial"/>
              </w:rPr>
              <w:t>PEA</w:t>
            </w:r>
          </w:p>
        </w:tc>
        <w:tc>
          <w:tcPr>
            <w:tcW w:w="7395" w:type="dxa"/>
          </w:tcPr>
          <w:p w14:paraId="1C9155B7" w14:textId="77777777" w:rsidR="003729A9" w:rsidRPr="00721CFC" w:rsidRDefault="003729A9" w:rsidP="004D067F">
            <w:pPr>
              <w:widowControl w:val="0"/>
              <w:autoSpaceDE w:val="0"/>
              <w:autoSpaceDN w:val="0"/>
              <w:adjustRightInd w:val="0"/>
              <w:spacing w:before="40" w:after="0" w:line="240" w:lineRule="auto"/>
              <w:ind w:left="13"/>
              <w:rPr>
                <w:rFonts w:ascii="Arial" w:hAnsi="Arial" w:cs="Arial"/>
              </w:rPr>
            </w:pPr>
            <w:r w:rsidRPr="00721CFC">
              <w:rPr>
                <w:rFonts w:ascii="Arial" w:hAnsi="Arial" w:cs="Arial"/>
              </w:rPr>
              <w:t>Projets d’Entreprenariat Agricole</w:t>
            </w:r>
          </w:p>
        </w:tc>
      </w:tr>
      <w:tr w:rsidR="003729A9" w:rsidRPr="00F5779C" w14:paraId="755F370E" w14:textId="77777777" w:rsidTr="004D067F">
        <w:trPr>
          <w:trHeight w:val="20"/>
        </w:trPr>
        <w:tc>
          <w:tcPr>
            <w:tcW w:w="1644" w:type="dxa"/>
          </w:tcPr>
          <w:p w14:paraId="1696D680"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PNIA</w:t>
            </w:r>
          </w:p>
        </w:tc>
        <w:tc>
          <w:tcPr>
            <w:tcW w:w="7395" w:type="dxa"/>
          </w:tcPr>
          <w:p w14:paraId="33AFABD1"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P</w:t>
            </w:r>
            <w:r>
              <w:rPr>
                <w:rFonts w:ascii="Arial" w:hAnsi="Arial" w:cs="Arial"/>
              </w:rPr>
              <w:t>lan</w:t>
            </w:r>
            <w:r w:rsidRPr="00F5779C">
              <w:rPr>
                <w:rFonts w:ascii="Arial" w:hAnsi="Arial" w:cs="Arial"/>
              </w:rPr>
              <w:t xml:space="preserve"> National d’Investissement Agricole</w:t>
            </w:r>
          </w:p>
        </w:tc>
      </w:tr>
      <w:tr w:rsidR="003729A9" w:rsidRPr="009E6E86" w14:paraId="7F9B4BF8" w14:textId="77777777" w:rsidTr="004D067F">
        <w:trPr>
          <w:trHeight w:val="20"/>
        </w:trPr>
        <w:tc>
          <w:tcPr>
            <w:tcW w:w="1644" w:type="dxa"/>
          </w:tcPr>
          <w:p w14:paraId="60D014E3"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PROSANUT</w:t>
            </w:r>
          </w:p>
        </w:tc>
        <w:tc>
          <w:tcPr>
            <w:tcW w:w="7395" w:type="dxa"/>
          </w:tcPr>
          <w:p w14:paraId="29BE2B99"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Programme pour la Sécurité Alimentaire et Nutritionnelle au Burundi</w:t>
            </w:r>
          </w:p>
        </w:tc>
      </w:tr>
      <w:tr w:rsidR="003729A9" w:rsidRPr="00F5779C" w14:paraId="2B06E401" w14:textId="77777777" w:rsidTr="004D067F">
        <w:trPr>
          <w:trHeight w:val="20"/>
        </w:trPr>
        <w:tc>
          <w:tcPr>
            <w:tcW w:w="1644" w:type="dxa"/>
          </w:tcPr>
          <w:p w14:paraId="03BE5C90"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PTF</w:t>
            </w:r>
          </w:p>
        </w:tc>
        <w:tc>
          <w:tcPr>
            <w:tcW w:w="7395" w:type="dxa"/>
          </w:tcPr>
          <w:p w14:paraId="38F1B058"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 xml:space="preserve">Partenaires Techniques et Financiers </w:t>
            </w:r>
          </w:p>
        </w:tc>
      </w:tr>
      <w:tr w:rsidR="003729A9" w:rsidRPr="00F5779C" w14:paraId="7A57A9A3" w14:textId="77777777" w:rsidTr="004D067F">
        <w:trPr>
          <w:trHeight w:val="20"/>
        </w:trPr>
        <w:tc>
          <w:tcPr>
            <w:tcW w:w="1644" w:type="dxa"/>
          </w:tcPr>
          <w:p w14:paraId="4265D181"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Pr>
                <w:rFonts w:ascii="Arial" w:hAnsi="Arial" w:cs="Arial"/>
              </w:rPr>
              <w:t>PV</w:t>
            </w:r>
          </w:p>
        </w:tc>
        <w:tc>
          <w:tcPr>
            <w:tcW w:w="7395" w:type="dxa"/>
          </w:tcPr>
          <w:p w14:paraId="57232538"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Pr>
                <w:rFonts w:ascii="Arial" w:hAnsi="Arial" w:cs="Arial"/>
              </w:rPr>
              <w:t>Procès-verbal</w:t>
            </w:r>
          </w:p>
        </w:tc>
      </w:tr>
      <w:tr w:rsidR="003729A9" w:rsidRPr="009E6E86" w14:paraId="5E6E3083" w14:textId="77777777" w:rsidTr="004D067F">
        <w:trPr>
          <w:trHeight w:val="20"/>
        </w:trPr>
        <w:tc>
          <w:tcPr>
            <w:tcW w:w="1644" w:type="dxa"/>
          </w:tcPr>
          <w:p w14:paraId="1013B952"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Pr>
                <w:rFonts w:ascii="Arial" w:hAnsi="Arial" w:cs="Arial"/>
              </w:rPr>
              <w:t>RH</w:t>
            </w:r>
          </w:p>
        </w:tc>
        <w:tc>
          <w:tcPr>
            <w:tcW w:w="7395" w:type="dxa"/>
          </w:tcPr>
          <w:p w14:paraId="5FB92FDE"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Pr>
                <w:rFonts w:ascii="Arial" w:hAnsi="Arial" w:cs="Arial"/>
              </w:rPr>
              <w:t>Ressources Humaines</w:t>
            </w:r>
          </w:p>
        </w:tc>
      </w:tr>
      <w:tr w:rsidR="003729A9" w:rsidRPr="009E6E86" w14:paraId="4024C868" w14:textId="77777777" w:rsidTr="004D067F">
        <w:trPr>
          <w:trHeight w:val="20"/>
        </w:trPr>
        <w:tc>
          <w:tcPr>
            <w:tcW w:w="1644" w:type="dxa"/>
          </w:tcPr>
          <w:p w14:paraId="4447FBC3"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S/E</w:t>
            </w:r>
          </w:p>
        </w:tc>
        <w:tc>
          <w:tcPr>
            <w:tcW w:w="7395" w:type="dxa"/>
          </w:tcPr>
          <w:p w14:paraId="18925071"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Suivi et Evaluation</w:t>
            </w:r>
          </w:p>
        </w:tc>
      </w:tr>
      <w:tr w:rsidR="003729A9" w:rsidRPr="00F5779C" w14:paraId="7EAEAB71" w14:textId="77777777" w:rsidTr="004D067F">
        <w:trPr>
          <w:trHeight w:val="20"/>
        </w:trPr>
        <w:tc>
          <w:tcPr>
            <w:tcW w:w="1644" w:type="dxa"/>
          </w:tcPr>
          <w:p w14:paraId="5E2910F3" w14:textId="77777777" w:rsidR="003729A9" w:rsidRPr="00F5779C" w:rsidRDefault="003729A9" w:rsidP="004D067F">
            <w:pPr>
              <w:widowControl w:val="0"/>
              <w:autoSpaceDE w:val="0"/>
              <w:autoSpaceDN w:val="0"/>
              <w:adjustRightInd w:val="0"/>
              <w:spacing w:before="40" w:after="0" w:line="240" w:lineRule="auto"/>
              <w:ind w:left="13" w:right="-20"/>
              <w:rPr>
                <w:rFonts w:ascii="Arial" w:hAnsi="Arial" w:cs="Arial"/>
              </w:rPr>
            </w:pPr>
            <w:r w:rsidRPr="00F5779C">
              <w:rPr>
                <w:rFonts w:ascii="Arial" w:hAnsi="Arial" w:cs="Arial"/>
              </w:rPr>
              <w:t>SAN</w:t>
            </w:r>
          </w:p>
        </w:tc>
        <w:tc>
          <w:tcPr>
            <w:tcW w:w="7395" w:type="dxa"/>
          </w:tcPr>
          <w:p w14:paraId="687C2BF1" w14:textId="77777777" w:rsidR="003729A9" w:rsidRPr="00F5779C" w:rsidRDefault="003729A9" w:rsidP="004D067F">
            <w:pPr>
              <w:widowControl w:val="0"/>
              <w:autoSpaceDE w:val="0"/>
              <w:autoSpaceDN w:val="0"/>
              <w:adjustRightInd w:val="0"/>
              <w:spacing w:before="40" w:after="0" w:line="240" w:lineRule="auto"/>
              <w:ind w:left="13"/>
              <w:rPr>
                <w:rFonts w:ascii="Arial" w:hAnsi="Arial" w:cs="Arial"/>
              </w:rPr>
            </w:pPr>
            <w:r w:rsidRPr="00F5779C">
              <w:rPr>
                <w:rFonts w:ascii="Arial" w:hAnsi="Arial" w:cs="Arial"/>
              </w:rPr>
              <w:t>Stratégie Agricole Nationale</w:t>
            </w:r>
          </w:p>
        </w:tc>
      </w:tr>
      <w:tr w:rsidR="003729A9" w:rsidRPr="009E6E86" w14:paraId="78473466" w14:textId="77777777" w:rsidTr="004D067F">
        <w:trPr>
          <w:trHeight w:val="20"/>
        </w:trPr>
        <w:tc>
          <w:tcPr>
            <w:tcW w:w="1644" w:type="dxa"/>
          </w:tcPr>
          <w:p w14:paraId="0DF407AA"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SMCL</w:t>
            </w:r>
          </w:p>
        </w:tc>
        <w:tc>
          <w:tcPr>
            <w:tcW w:w="7395" w:type="dxa"/>
          </w:tcPr>
          <w:p w14:paraId="65D6B0BD"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Structure Mixte de Concertation Locale</w:t>
            </w:r>
          </w:p>
        </w:tc>
      </w:tr>
      <w:tr w:rsidR="003729A9" w:rsidRPr="009E6E86" w14:paraId="576F9AA7" w14:textId="77777777" w:rsidTr="004D067F">
        <w:trPr>
          <w:trHeight w:val="20"/>
        </w:trPr>
        <w:tc>
          <w:tcPr>
            <w:tcW w:w="1644" w:type="dxa"/>
          </w:tcPr>
          <w:p w14:paraId="5EB222EA"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TDR</w:t>
            </w:r>
          </w:p>
        </w:tc>
        <w:tc>
          <w:tcPr>
            <w:tcW w:w="7395" w:type="dxa"/>
          </w:tcPr>
          <w:p w14:paraId="72F26091"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Termes de Référence</w:t>
            </w:r>
          </w:p>
        </w:tc>
      </w:tr>
      <w:tr w:rsidR="003729A9" w:rsidRPr="001311A6" w14:paraId="65E91989" w14:textId="77777777" w:rsidTr="004D067F">
        <w:trPr>
          <w:trHeight w:val="20"/>
        </w:trPr>
        <w:tc>
          <w:tcPr>
            <w:tcW w:w="1644" w:type="dxa"/>
          </w:tcPr>
          <w:p w14:paraId="6F8CDBCC"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TIC</w:t>
            </w:r>
          </w:p>
        </w:tc>
        <w:tc>
          <w:tcPr>
            <w:tcW w:w="7395" w:type="dxa"/>
          </w:tcPr>
          <w:p w14:paraId="09D906DE"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Technologie de l’Information et de la Communication</w:t>
            </w:r>
          </w:p>
        </w:tc>
      </w:tr>
      <w:tr w:rsidR="003729A9" w:rsidRPr="001311A6" w14:paraId="3BCF5829" w14:textId="77777777" w:rsidTr="004D067F">
        <w:trPr>
          <w:trHeight w:val="20"/>
        </w:trPr>
        <w:tc>
          <w:tcPr>
            <w:tcW w:w="1644" w:type="dxa"/>
          </w:tcPr>
          <w:p w14:paraId="3A858106"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ToT</w:t>
            </w:r>
          </w:p>
        </w:tc>
        <w:tc>
          <w:tcPr>
            <w:tcW w:w="7395" w:type="dxa"/>
          </w:tcPr>
          <w:p w14:paraId="2EB39E5E"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Trainer of Trainers</w:t>
            </w:r>
          </w:p>
        </w:tc>
      </w:tr>
      <w:tr w:rsidR="003729A9" w:rsidRPr="001311A6" w14:paraId="1793A76D" w14:textId="77777777" w:rsidTr="004D067F">
        <w:trPr>
          <w:trHeight w:val="20"/>
        </w:trPr>
        <w:tc>
          <w:tcPr>
            <w:tcW w:w="1644" w:type="dxa"/>
          </w:tcPr>
          <w:p w14:paraId="1C75F8D6"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TVA</w:t>
            </w:r>
          </w:p>
        </w:tc>
        <w:tc>
          <w:tcPr>
            <w:tcW w:w="7395" w:type="dxa"/>
          </w:tcPr>
          <w:p w14:paraId="74D7D858" w14:textId="77777777" w:rsidR="003729A9" w:rsidRPr="001311A6" w:rsidRDefault="003729A9" w:rsidP="004D067F">
            <w:pPr>
              <w:widowControl w:val="0"/>
              <w:autoSpaceDE w:val="0"/>
              <w:autoSpaceDN w:val="0"/>
              <w:adjustRightInd w:val="0"/>
              <w:spacing w:before="40" w:after="0" w:line="240" w:lineRule="auto"/>
              <w:ind w:left="13"/>
              <w:rPr>
                <w:rFonts w:ascii="Arial" w:hAnsi="Arial" w:cs="Arial"/>
              </w:rPr>
            </w:pPr>
            <w:r w:rsidRPr="001311A6">
              <w:rPr>
                <w:rFonts w:ascii="Arial" w:hAnsi="Arial" w:cs="Arial"/>
              </w:rPr>
              <w:t>Taxes à la Valeur Ajoutée</w:t>
            </w:r>
          </w:p>
        </w:tc>
      </w:tr>
      <w:tr w:rsidR="003729A9" w:rsidRPr="009E6E86" w14:paraId="21012C53" w14:textId="77777777" w:rsidTr="004D067F">
        <w:trPr>
          <w:trHeight w:val="20"/>
        </w:trPr>
        <w:tc>
          <w:tcPr>
            <w:tcW w:w="1644" w:type="dxa"/>
          </w:tcPr>
          <w:p w14:paraId="168AB307"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UAC</w:t>
            </w:r>
          </w:p>
        </w:tc>
        <w:tc>
          <w:tcPr>
            <w:tcW w:w="7395" w:type="dxa"/>
          </w:tcPr>
          <w:p w14:paraId="6202D062"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Unité d’Appui à la Coordination</w:t>
            </w:r>
          </w:p>
        </w:tc>
      </w:tr>
      <w:tr w:rsidR="003729A9" w:rsidRPr="001311A6" w14:paraId="5A54F5E7" w14:textId="77777777" w:rsidTr="004D067F">
        <w:trPr>
          <w:trHeight w:val="20"/>
        </w:trPr>
        <w:tc>
          <w:tcPr>
            <w:tcW w:w="1644" w:type="dxa"/>
          </w:tcPr>
          <w:p w14:paraId="450E3522" w14:textId="77777777" w:rsidR="003729A9" w:rsidRPr="001311A6" w:rsidRDefault="003729A9" w:rsidP="004D067F">
            <w:pPr>
              <w:widowControl w:val="0"/>
              <w:autoSpaceDE w:val="0"/>
              <w:autoSpaceDN w:val="0"/>
              <w:adjustRightInd w:val="0"/>
              <w:spacing w:before="40" w:after="0" w:line="240" w:lineRule="auto"/>
              <w:ind w:left="13" w:right="-20"/>
              <w:rPr>
                <w:rFonts w:ascii="Arial" w:hAnsi="Arial" w:cs="Arial"/>
              </w:rPr>
            </w:pPr>
            <w:r w:rsidRPr="001311A6">
              <w:rPr>
                <w:rFonts w:ascii="Arial" w:hAnsi="Arial" w:cs="Arial"/>
              </w:rPr>
              <w:t>UCODE</w:t>
            </w:r>
          </w:p>
        </w:tc>
        <w:tc>
          <w:tcPr>
            <w:tcW w:w="7395" w:type="dxa"/>
          </w:tcPr>
          <w:p w14:paraId="4D19300B" w14:textId="77777777" w:rsidR="003729A9" w:rsidRPr="001311A6" w:rsidRDefault="003729A9" w:rsidP="004D067F">
            <w:pPr>
              <w:widowControl w:val="0"/>
              <w:autoSpaceDE w:val="0"/>
              <w:autoSpaceDN w:val="0"/>
              <w:adjustRightInd w:val="0"/>
              <w:spacing w:before="40" w:after="0" w:line="240" w:lineRule="auto"/>
              <w:rPr>
                <w:rFonts w:ascii="Arial" w:hAnsi="Arial" w:cs="Arial"/>
              </w:rPr>
            </w:pPr>
            <w:r w:rsidRPr="001311A6">
              <w:rPr>
                <w:rFonts w:ascii="Arial" w:hAnsi="Arial" w:cs="Arial"/>
              </w:rPr>
              <w:t>Union pour la Coopération et le Développement </w:t>
            </w:r>
          </w:p>
        </w:tc>
      </w:tr>
      <w:tr w:rsidR="003729A9" w:rsidRPr="009E6E86" w14:paraId="35BC7B34" w14:textId="77777777" w:rsidTr="004D067F">
        <w:trPr>
          <w:trHeight w:val="20"/>
        </w:trPr>
        <w:tc>
          <w:tcPr>
            <w:tcW w:w="1644" w:type="dxa"/>
          </w:tcPr>
          <w:p w14:paraId="086A8BF1" w14:textId="77777777" w:rsidR="003729A9" w:rsidRPr="009E6E86" w:rsidRDefault="003729A9" w:rsidP="004D067F">
            <w:pPr>
              <w:widowControl w:val="0"/>
              <w:autoSpaceDE w:val="0"/>
              <w:autoSpaceDN w:val="0"/>
              <w:adjustRightInd w:val="0"/>
              <w:spacing w:before="40" w:after="0" w:line="240" w:lineRule="auto"/>
              <w:ind w:left="13" w:right="-20"/>
              <w:rPr>
                <w:rFonts w:ascii="Arial" w:hAnsi="Arial" w:cs="Arial"/>
              </w:rPr>
            </w:pPr>
            <w:r w:rsidRPr="009E6E86">
              <w:rPr>
                <w:rFonts w:ascii="Arial" w:hAnsi="Arial" w:cs="Arial"/>
              </w:rPr>
              <w:t>UE</w:t>
            </w:r>
          </w:p>
        </w:tc>
        <w:tc>
          <w:tcPr>
            <w:tcW w:w="7395" w:type="dxa"/>
          </w:tcPr>
          <w:p w14:paraId="7A875B0A" w14:textId="77777777" w:rsidR="003729A9" w:rsidRPr="009E6E86" w:rsidRDefault="003729A9" w:rsidP="004D067F">
            <w:pPr>
              <w:widowControl w:val="0"/>
              <w:autoSpaceDE w:val="0"/>
              <w:autoSpaceDN w:val="0"/>
              <w:adjustRightInd w:val="0"/>
              <w:spacing w:before="40" w:after="0" w:line="240" w:lineRule="auto"/>
              <w:ind w:left="13"/>
              <w:rPr>
                <w:rFonts w:ascii="Arial" w:hAnsi="Arial" w:cs="Arial"/>
              </w:rPr>
            </w:pPr>
            <w:r w:rsidRPr="009E6E86">
              <w:rPr>
                <w:rFonts w:ascii="Arial" w:hAnsi="Arial" w:cs="Arial"/>
              </w:rPr>
              <w:t>Union Européenne</w:t>
            </w:r>
          </w:p>
        </w:tc>
      </w:tr>
    </w:tbl>
    <w:p w14:paraId="1ACF5B60" w14:textId="77777777" w:rsidR="009C570B" w:rsidRPr="00DB40CE" w:rsidRDefault="009C570B" w:rsidP="009C570B">
      <w:pPr>
        <w:widowControl w:val="0"/>
        <w:autoSpaceDE w:val="0"/>
        <w:autoSpaceDN w:val="0"/>
        <w:adjustRightInd w:val="0"/>
        <w:spacing w:after="0" w:line="240" w:lineRule="auto"/>
        <w:rPr>
          <w:rFonts w:ascii="Arial Narrow" w:hAnsi="Arial Narrow" w:cs="Arial"/>
          <w:sz w:val="20"/>
          <w:szCs w:val="20"/>
          <w:lang w:val="fr-FR"/>
        </w:rPr>
      </w:pPr>
    </w:p>
    <w:p w14:paraId="1FF1316B" w14:textId="77777777" w:rsidR="009C570B" w:rsidRPr="00DB40CE" w:rsidRDefault="009C570B" w:rsidP="009C570B">
      <w:pPr>
        <w:widowControl w:val="0"/>
        <w:autoSpaceDE w:val="0"/>
        <w:autoSpaceDN w:val="0"/>
        <w:adjustRightInd w:val="0"/>
        <w:spacing w:after="0" w:line="240" w:lineRule="auto"/>
        <w:rPr>
          <w:rFonts w:ascii="Arial Narrow" w:hAnsi="Arial Narrow" w:cs="Arial"/>
          <w:sz w:val="20"/>
          <w:szCs w:val="20"/>
          <w:lang w:val="fr-FR"/>
        </w:rPr>
      </w:pPr>
    </w:p>
    <w:p w14:paraId="03018A8D" w14:textId="77777777" w:rsidR="009C570B" w:rsidRPr="00DB40CE" w:rsidRDefault="009C570B" w:rsidP="009C570B">
      <w:pPr>
        <w:widowControl w:val="0"/>
        <w:autoSpaceDE w:val="0"/>
        <w:autoSpaceDN w:val="0"/>
        <w:adjustRightInd w:val="0"/>
        <w:spacing w:after="0" w:line="240" w:lineRule="auto"/>
        <w:rPr>
          <w:rFonts w:ascii="Times New Roman" w:hAnsi="Times New Roman"/>
          <w:sz w:val="24"/>
          <w:szCs w:val="24"/>
          <w:lang w:val="fr-FR"/>
        </w:rPr>
        <w:sectPr w:rsidR="009C570B" w:rsidRPr="00DB40CE" w:rsidSect="009C570B">
          <w:pgSz w:w="11900" w:h="16840"/>
          <w:pgMar w:top="1418" w:right="1240" w:bottom="1418" w:left="1276" w:header="720" w:footer="0" w:gutter="0"/>
          <w:cols w:space="720" w:equalWidth="0">
            <w:col w:w="9384"/>
          </w:cols>
          <w:noEndnote/>
        </w:sectPr>
      </w:pPr>
    </w:p>
    <w:p w14:paraId="6D2CEAEF" w14:textId="77777777" w:rsidR="009C570B" w:rsidRPr="00E116CC" w:rsidRDefault="009C570B" w:rsidP="009C570B">
      <w:pPr>
        <w:pStyle w:val="Titre1"/>
        <w:rPr>
          <w:color w:val="000000"/>
        </w:rPr>
      </w:pPr>
      <w:bookmarkStart w:id="2" w:name="_Toc474922567"/>
      <w:r w:rsidRPr="00E116CC">
        <w:lastRenderedPageBreak/>
        <w:t xml:space="preserve">1. </w:t>
      </w:r>
      <w:r w:rsidRPr="008965FE">
        <w:t>Aperçu</w:t>
      </w:r>
      <w:r w:rsidRPr="00E116CC">
        <w:rPr>
          <w:spacing w:val="-9"/>
        </w:rPr>
        <w:t xml:space="preserve"> </w:t>
      </w:r>
      <w:r w:rsidRPr="00E116CC">
        <w:t>de</w:t>
      </w:r>
      <w:r w:rsidRPr="00E116CC">
        <w:rPr>
          <w:spacing w:val="-4"/>
        </w:rPr>
        <w:t xml:space="preserve"> </w:t>
      </w:r>
      <w:r w:rsidRPr="00E116CC">
        <w:t>l'intervention</w:t>
      </w:r>
      <w:bookmarkEnd w:id="2"/>
    </w:p>
    <w:p w14:paraId="6F3DB701" w14:textId="77777777" w:rsidR="009C570B" w:rsidRPr="00E116CC" w:rsidRDefault="009C570B" w:rsidP="009C570B">
      <w:pPr>
        <w:pStyle w:val="Titre2"/>
        <w:rPr>
          <w:color w:val="000000"/>
        </w:rPr>
      </w:pPr>
      <w:bookmarkStart w:id="3" w:name="_Toc474922568"/>
      <w:r w:rsidRPr="00E116CC">
        <w:t>1</w:t>
      </w:r>
      <w:r w:rsidRPr="00E116CC">
        <w:rPr>
          <w:spacing w:val="1"/>
        </w:rPr>
        <w:t>.</w:t>
      </w:r>
      <w:r w:rsidRPr="00E116CC">
        <w:t xml:space="preserve">1 </w:t>
      </w:r>
      <w:r w:rsidRPr="00E116CC">
        <w:rPr>
          <w:spacing w:val="-1"/>
        </w:rPr>
        <w:t>F</w:t>
      </w:r>
      <w:r w:rsidRPr="00E116CC">
        <w:rPr>
          <w:spacing w:val="1"/>
        </w:rPr>
        <w:t>i</w:t>
      </w:r>
      <w:r w:rsidRPr="00E116CC">
        <w:t>c</w:t>
      </w:r>
      <w:r w:rsidRPr="00E116CC">
        <w:rPr>
          <w:spacing w:val="-1"/>
        </w:rPr>
        <w:t>h</w:t>
      </w:r>
      <w:r w:rsidRPr="00E116CC">
        <w:t>e</w:t>
      </w:r>
      <w:r w:rsidRPr="00E116CC">
        <w:rPr>
          <w:spacing w:val="1"/>
        </w:rPr>
        <w:t xml:space="preserve"> </w:t>
      </w:r>
      <w:r w:rsidRPr="00E116CC">
        <w:t>d'intervention</w:t>
      </w:r>
      <w:bookmarkEnd w:id="3"/>
    </w:p>
    <w:tbl>
      <w:tblPr>
        <w:tblW w:w="9804" w:type="dxa"/>
        <w:tblInd w:w="109" w:type="dxa"/>
        <w:tblLayout w:type="fixed"/>
        <w:tblCellMar>
          <w:left w:w="57" w:type="dxa"/>
          <w:right w:w="0" w:type="dxa"/>
        </w:tblCellMar>
        <w:tblLook w:val="0000" w:firstRow="0" w:lastRow="0" w:firstColumn="0" w:lastColumn="0" w:noHBand="0" w:noVBand="0"/>
      </w:tblPr>
      <w:tblGrid>
        <w:gridCol w:w="3120"/>
        <w:gridCol w:w="6684"/>
      </w:tblGrid>
      <w:tr w:rsidR="00196C49" w:rsidRPr="00196C49" w14:paraId="7EFB8334" w14:textId="77777777" w:rsidTr="009E2C33">
        <w:trPr>
          <w:trHeight w:val="20"/>
        </w:trPr>
        <w:tc>
          <w:tcPr>
            <w:tcW w:w="3120" w:type="dxa"/>
            <w:tcBorders>
              <w:top w:val="single" w:sz="10" w:space="0" w:color="000000"/>
              <w:left w:val="single" w:sz="4" w:space="0" w:color="000000"/>
              <w:bottom w:val="single" w:sz="6" w:space="0" w:color="000000"/>
              <w:right w:val="single" w:sz="4" w:space="0" w:color="000000"/>
            </w:tcBorders>
          </w:tcPr>
          <w:p w14:paraId="2DA28C96"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Int</w:t>
            </w:r>
            <w:r w:rsidRPr="00543E29">
              <w:rPr>
                <w:rFonts w:ascii="Arial" w:hAnsi="Arial" w:cs="Arial"/>
                <w:b/>
                <w:spacing w:val="-1"/>
                <w:sz w:val="20"/>
                <w:szCs w:val="20"/>
              </w:rPr>
              <w:t>i</w:t>
            </w:r>
            <w:r w:rsidRPr="00543E29">
              <w:rPr>
                <w:rFonts w:ascii="Arial" w:hAnsi="Arial" w:cs="Arial"/>
                <w:b/>
                <w:spacing w:val="2"/>
                <w:sz w:val="20"/>
                <w:szCs w:val="20"/>
              </w:rPr>
              <w:t>t</w:t>
            </w:r>
            <w:r w:rsidRPr="00543E29">
              <w:rPr>
                <w:rFonts w:ascii="Arial" w:hAnsi="Arial" w:cs="Arial"/>
                <w:b/>
                <w:sz w:val="20"/>
                <w:szCs w:val="20"/>
              </w:rPr>
              <w:t>u</w:t>
            </w:r>
            <w:r w:rsidRPr="00543E29">
              <w:rPr>
                <w:rFonts w:ascii="Arial" w:hAnsi="Arial" w:cs="Arial"/>
                <w:b/>
                <w:spacing w:val="1"/>
                <w:sz w:val="20"/>
                <w:szCs w:val="20"/>
              </w:rPr>
              <w:t>l</w:t>
            </w:r>
            <w:r w:rsidRPr="00543E29">
              <w:rPr>
                <w:rFonts w:ascii="Arial" w:hAnsi="Arial" w:cs="Arial"/>
                <w:b/>
                <w:sz w:val="20"/>
                <w:szCs w:val="20"/>
              </w:rPr>
              <w:t>é</w:t>
            </w:r>
            <w:r w:rsidRPr="00543E29">
              <w:rPr>
                <w:rFonts w:ascii="Arial" w:hAnsi="Arial" w:cs="Arial"/>
                <w:b/>
                <w:spacing w:val="-7"/>
                <w:sz w:val="20"/>
                <w:szCs w:val="20"/>
              </w:rPr>
              <w:t xml:space="preserve"> </w:t>
            </w:r>
            <w:r w:rsidRPr="00543E29">
              <w:rPr>
                <w:rFonts w:ascii="Arial" w:hAnsi="Arial" w:cs="Arial"/>
                <w:b/>
                <w:sz w:val="20"/>
                <w:szCs w:val="20"/>
              </w:rPr>
              <w:t xml:space="preserve">de </w:t>
            </w:r>
            <w:r w:rsidRPr="00543E29">
              <w:rPr>
                <w:rFonts w:ascii="Arial" w:hAnsi="Arial" w:cs="Arial"/>
                <w:b/>
                <w:spacing w:val="-1"/>
                <w:sz w:val="20"/>
                <w:szCs w:val="20"/>
              </w:rPr>
              <w:t>l</w:t>
            </w:r>
            <w:r w:rsidRPr="00543E29">
              <w:rPr>
                <w:rFonts w:ascii="Arial" w:hAnsi="Arial" w:cs="Arial"/>
                <w:b/>
                <w:sz w:val="20"/>
                <w:szCs w:val="20"/>
              </w:rPr>
              <w:t>'</w:t>
            </w:r>
            <w:r w:rsidRPr="00543E29">
              <w:rPr>
                <w:rFonts w:ascii="Arial" w:hAnsi="Arial" w:cs="Arial"/>
                <w:b/>
                <w:spacing w:val="1"/>
                <w:sz w:val="20"/>
                <w:szCs w:val="20"/>
              </w:rPr>
              <w:t>i</w:t>
            </w:r>
            <w:r w:rsidRPr="00543E29">
              <w:rPr>
                <w:rFonts w:ascii="Arial" w:hAnsi="Arial" w:cs="Arial"/>
                <w:b/>
                <w:sz w:val="20"/>
                <w:szCs w:val="20"/>
              </w:rPr>
              <w:t>nte</w:t>
            </w:r>
            <w:r w:rsidRPr="00543E29">
              <w:rPr>
                <w:rFonts w:ascii="Arial" w:hAnsi="Arial" w:cs="Arial"/>
                <w:b/>
                <w:spacing w:val="3"/>
                <w:sz w:val="20"/>
                <w:szCs w:val="20"/>
              </w:rPr>
              <w:t>r</w:t>
            </w:r>
            <w:r w:rsidRPr="00543E29">
              <w:rPr>
                <w:rFonts w:ascii="Arial" w:hAnsi="Arial" w:cs="Arial"/>
                <w:b/>
                <w:spacing w:val="-1"/>
                <w:sz w:val="20"/>
                <w:szCs w:val="20"/>
              </w:rPr>
              <w:t>v</w:t>
            </w:r>
            <w:r w:rsidRPr="00543E29">
              <w:rPr>
                <w:rFonts w:ascii="Arial" w:hAnsi="Arial" w:cs="Arial"/>
                <w:b/>
                <w:sz w:val="20"/>
                <w:szCs w:val="20"/>
              </w:rPr>
              <w:t>e</w:t>
            </w:r>
            <w:r w:rsidRPr="00543E29">
              <w:rPr>
                <w:rFonts w:ascii="Arial" w:hAnsi="Arial" w:cs="Arial"/>
                <w:b/>
                <w:spacing w:val="2"/>
                <w:sz w:val="20"/>
                <w:szCs w:val="20"/>
              </w:rPr>
              <w:t>n</w:t>
            </w:r>
            <w:r w:rsidRPr="00543E29">
              <w:rPr>
                <w:rFonts w:ascii="Arial" w:hAnsi="Arial" w:cs="Arial"/>
                <w:b/>
                <w:sz w:val="20"/>
                <w:szCs w:val="20"/>
              </w:rPr>
              <w:t>t</w:t>
            </w:r>
            <w:r w:rsidRPr="00543E29">
              <w:rPr>
                <w:rFonts w:ascii="Arial" w:hAnsi="Arial" w:cs="Arial"/>
                <w:b/>
                <w:spacing w:val="-1"/>
                <w:sz w:val="20"/>
                <w:szCs w:val="20"/>
              </w:rPr>
              <w:t>i</w:t>
            </w:r>
            <w:r w:rsidRPr="00543E29">
              <w:rPr>
                <w:rFonts w:ascii="Arial" w:hAnsi="Arial" w:cs="Arial"/>
                <w:b/>
                <w:spacing w:val="2"/>
                <w:sz w:val="20"/>
                <w:szCs w:val="20"/>
              </w:rPr>
              <w:t>o</w:t>
            </w:r>
            <w:r w:rsidRPr="00543E29">
              <w:rPr>
                <w:rFonts w:ascii="Arial" w:hAnsi="Arial" w:cs="Arial"/>
                <w:b/>
                <w:sz w:val="20"/>
                <w:szCs w:val="20"/>
              </w:rPr>
              <w:t>n</w:t>
            </w:r>
          </w:p>
        </w:tc>
        <w:tc>
          <w:tcPr>
            <w:tcW w:w="6684" w:type="dxa"/>
            <w:tcBorders>
              <w:top w:val="single" w:sz="4" w:space="0" w:color="000000"/>
              <w:left w:val="single" w:sz="4" w:space="0" w:color="000000"/>
              <w:bottom w:val="single" w:sz="6" w:space="0" w:color="000000"/>
              <w:right w:val="single" w:sz="4" w:space="0" w:color="000000"/>
            </w:tcBorders>
          </w:tcPr>
          <w:p w14:paraId="4FF82DA2"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20"/>
                <w:szCs w:val="18"/>
              </w:rPr>
            </w:pPr>
            <w:r w:rsidRPr="00A03F53">
              <w:rPr>
                <w:rFonts w:ascii="Arial" w:hAnsi="Arial" w:cs="Arial"/>
                <w:sz w:val="20"/>
                <w:szCs w:val="18"/>
              </w:rPr>
              <w:t>Pr</w:t>
            </w:r>
            <w:r w:rsidRPr="00A03F53">
              <w:rPr>
                <w:rFonts w:ascii="Arial" w:hAnsi="Arial" w:cs="Arial"/>
                <w:spacing w:val="1"/>
                <w:sz w:val="20"/>
                <w:szCs w:val="18"/>
              </w:rPr>
              <w:t>og</w:t>
            </w:r>
            <w:r w:rsidRPr="00A03F53">
              <w:rPr>
                <w:rFonts w:ascii="Arial" w:hAnsi="Arial" w:cs="Arial"/>
                <w:sz w:val="20"/>
                <w:szCs w:val="18"/>
              </w:rPr>
              <w:t>r</w:t>
            </w:r>
            <w:r w:rsidRPr="00A03F53">
              <w:rPr>
                <w:rFonts w:ascii="Arial" w:hAnsi="Arial" w:cs="Arial"/>
                <w:spacing w:val="1"/>
                <w:sz w:val="20"/>
                <w:szCs w:val="18"/>
              </w:rPr>
              <w:t>a</w:t>
            </w:r>
            <w:r w:rsidRPr="00A03F53">
              <w:rPr>
                <w:rFonts w:ascii="Arial" w:hAnsi="Arial" w:cs="Arial"/>
                <w:spacing w:val="-1"/>
                <w:sz w:val="20"/>
                <w:szCs w:val="18"/>
              </w:rPr>
              <w:t>m</w:t>
            </w:r>
            <w:r w:rsidRPr="00A03F53">
              <w:rPr>
                <w:rFonts w:ascii="Arial" w:hAnsi="Arial" w:cs="Arial"/>
                <w:spacing w:val="1"/>
                <w:sz w:val="20"/>
                <w:szCs w:val="18"/>
              </w:rPr>
              <w:t>m</w:t>
            </w:r>
            <w:r w:rsidRPr="00A03F53">
              <w:rPr>
                <w:rFonts w:ascii="Arial" w:hAnsi="Arial" w:cs="Arial"/>
                <w:sz w:val="20"/>
                <w:szCs w:val="18"/>
              </w:rPr>
              <w:t>e</w:t>
            </w:r>
            <w:r w:rsidRPr="00A03F53">
              <w:rPr>
                <w:rFonts w:ascii="Arial" w:hAnsi="Arial" w:cs="Arial"/>
                <w:spacing w:val="-10"/>
                <w:sz w:val="20"/>
                <w:szCs w:val="18"/>
              </w:rPr>
              <w:t xml:space="preserve"> </w:t>
            </w:r>
            <w:r w:rsidRPr="00A03F53">
              <w:rPr>
                <w:rFonts w:ascii="Arial" w:hAnsi="Arial" w:cs="Arial"/>
                <w:spacing w:val="1"/>
                <w:sz w:val="20"/>
                <w:szCs w:val="18"/>
              </w:rPr>
              <w:t>d’</w:t>
            </w:r>
            <w:r w:rsidRPr="00A03F53">
              <w:rPr>
                <w:rFonts w:ascii="Arial" w:hAnsi="Arial" w:cs="Arial"/>
                <w:sz w:val="20"/>
                <w:szCs w:val="18"/>
              </w:rPr>
              <w:t>A</w:t>
            </w:r>
            <w:r w:rsidRPr="00A03F53">
              <w:rPr>
                <w:rFonts w:ascii="Arial" w:hAnsi="Arial" w:cs="Arial"/>
                <w:spacing w:val="-2"/>
                <w:sz w:val="20"/>
                <w:szCs w:val="18"/>
              </w:rPr>
              <w:t>p</w:t>
            </w:r>
            <w:r w:rsidRPr="00A03F53">
              <w:rPr>
                <w:rFonts w:ascii="Arial" w:hAnsi="Arial" w:cs="Arial"/>
                <w:spacing w:val="1"/>
                <w:sz w:val="20"/>
                <w:szCs w:val="18"/>
              </w:rPr>
              <w:t>pu</w:t>
            </w:r>
            <w:r w:rsidRPr="00A03F53">
              <w:rPr>
                <w:rFonts w:ascii="Arial" w:hAnsi="Arial" w:cs="Arial"/>
                <w:sz w:val="20"/>
                <w:szCs w:val="18"/>
              </w:rPr>
              <w:t>i</w:t>
            </w:r>
            <w:r w:rsidRPr="00A03F53">
              <w:rPr>
                <w:rFonts w:ascii="Arial" w:hAnsi="Arial" w:cs="Arial"/>
                <w:spacing w:val="-5"/>
                <w:sz w:val="20"/>
                <w:szCs w:val="18"/>
              </w:rPr>
              <w:t xml:space="preserve"> </w:t>
            </w:r>
            <w:r w:rsidRPr="00A03F53">
              <w:rPr>
                <w:rFonts w:ascii="Arial" w:hAnsi="Arial" w:cs="Arial"/>
                <w:spacing w:val="-2"/>
                <w:sz w:val="20"/>
                <w:szCs w:val="18"/>
              </w:rPr>
              <w:t>I</w:t>
            </w:r>
            <w:r w:rsidRPr="00A03F53">
              <w:rPr>
                <w:rFonts w:ascii="Arial" w:hAnsi="Arial" w:cs="Arial"/>
                <w:spacing w:val="1"/>
                <w:sz w:val="20"/>
                <w:szCs w:val="18"/>
              </w:rPr>
              <w:t>ns</w:t>
            </w:r>
            <w:r w:rsidRPr="00A03F53">
              <w:rPr>
                <w:rFonts w:ascii="Arial" w:hAnsi="Arial" w:cs="Arial"/>
                <w:spacing w:val="-2"/>
                <w:sz w:val="20"/>
                <w:szCs w:val="18"/>
              </w:rPr>
              <w:t>t</w:t>
            </w:r>
            <w:r w:rsidRPr="00A03F53">
              <w:rPr>
                <w:rFonts w:ascii="Arial" w:hAnsi="Arial" w:cs="Arial"/>
                <w:spacing w:val="1"/>
                <w:sz w:val="20"/>
                <w:szCs w:val="18"/>
              </w:rPr>
              <w:t>i</w:t>
            </w:r>
            <w:r w:rsidRPr="00A03F53">
              <w:rPr>
                <w:rFonts w:ascii="Arial" w:hAnsi="Arial" w:cs="Arial"/>
                <w:sz w:val="20"/>
                <w:szCs w:val="18"/>
              </w:rPr>
              <w:t>t</w:t>
            </w:r>
            <w:r w:rsidRPr="00A03F53">
              <w:rPr>
                <w:rFonts w:ascii="Arial" w:hAnsi="Arial" w:cs="Arial"/>
                <w:spacing w:val="1"/>
                <w:sz w:val="20"/>
                <w:szCs w:val="18"/>
              </w:rPr>
              <w:t>u</w:t>
            </w:r>
            <w:r w:rsidRPr="00A03F53">
              <w:rPr>
                <w:rFonts w:ascii="Arial" w:hAnsi="Arial" w:cs="Arial"/>
                <w:spacing w:val="-2"/>
                <w:sz w:val="20"/>
                <w:szCs w:val="18"/>
              </w:rPr>
              <w:t>t</w:t>
            </w:r>
            <w:r w:rsidRPr="00A03F53">
              <w:rPr>
                <w:rFonts w:ascii="Arial" w:hAnsi="Arial" w:cs="Arial"/>
                <w:spacing w:val="1"/>
                <w:sz w:val="20"/>
                <w:szCs w:val="18"/>
              </w:rPr>
              <w:t>io</w:t>
            </w:r>
            <w:r w:rsidRPr="00A03F53">
              <w:rPr>
                <w:rFonts w:ascii="Arial" w:hAnsi="Arial" w:cs="Arial"/>
                <w:spacing w:val="-2"/>
                <w:sz w:val="20"/>
                <w:szCs w:val="18"/>
              </w:rPr>
              <w:t>n</w:t>
            </w:r>
            <w:r w:rsidRPr="00A03F53">
              <w:rPr>
                <w:rFonts w:ascii="Arial" w:hAnsi="Arial" w:cs="Arial"/>
                <w:spacing w:val="1"/>
                <w:sz w:val="20"/>
                <w:szCs w:val="18"/>
              </w:rPr>
              <w:t>ne</w:t>
            </w:r>
            <w:r w:rsidRPr="00A03F53">
              <w:rPr>
                <w:rFonts w:ascii="Arial" w:hAnsi="Arial" w:cs="Arial"/>
                <w:sz w:val="20"/>
                <w:szCs w:val="18"/>
              </w:rPr>
              <w:t>l</w:t>
            </w:r>
            <w:r w:rsidRPr="00A03F53">
              <w:rPr>
                <w:rFonts w:ascii="Arial" w:hAnsi="Arial" w:cs="Arial"/>
                <w:spacing w:val="-9"/>
                <w:sz w:val="20"/>
                <w:szCs w:val="18"/>
              </w:rPr>
              <w:t xml:space="preserve"> </w:t>
            </w:r>
            <w:r w:rsidRPr="00A03F53">
              <w:rPr>
                <w:rFonts w:ascii="Arial" w:hAnsi="Arial" w:cs="Arial"/>
                <w:spacing w:val="-2"/>
                <w:sz w:val="20"/>
                <w:szCs w:val="18"/>
              </w:rPr>
              <w:t>e</w:t>
            </w:r>
            <w:r w:rsidRPr="00A03F53">
              <w:rPr>
                <w:rFonts w:ascii="Arial" w:hAnsi="Arial" w:cs="Arial"/>
                <w:sz w:val="20"/>
                <w:szCs w:val="18"/>
              </w:rPr>
              <w:t xml:space="preserve">t </w:t>
            </w:r>
            <w:r w:rsidRPr="00A03F53">
              <w:rPr>
                <w:rFonts w:ascii="Arial" w:hAnsi="Arial" w:cs="Arial"/>
                <w:spacing w:val="-1"/>
                <w:sz w:val="20"/>
                <w:szCs w:val="18"/>
              </w:rPr>
              <w:t>O</w:t>
            </w:r>
            <w:r w:rsidRPr="00A03F53">
              <w:rPr>
                <w:rFonts w:ascii="Arial" w:hAnsi="Arial" w:cs="Arial"/>
                <w:spacing w:val="1"/>
                <w:sz w:val="20"/>
                <w:szCs w:val="18"/>
              </w:rPr>
              <w:t>pé</w:t>
            </w:r>
            <w:r w:rsidRPr="00A03F53">
              <w:rPr>
                <w:rFonts w:ascii="Arial" w:hAnsi="Arial" w:cs="Arial"/>
                <w:sz w:val="20"/>
                <w:szCs w:val="18"/>
              </w:rPr>
              <w:t>r</w:t>
            </w:r>
            <w:r w:rsidRPr="00A03F53">
              <w:rPr>
                <w:rFonts w:ascii="Arial" w:hAnsi="Arial" w:cs="Arial"/>
                <w:spacing w:val="1"/>
                <w:sz w:val="20"/>
                <w:szCs w:val="18"/>
              </w:rPr>
              <w:t>a</w:t>
            </w:r>
            <w:r w:rsidRPr="00A03F53">
              <w:rPr>
                <w:rFonts w:ascii="Arial" w:hAnsi="Arial" w:cs="Arial"/>
                <w:spacing w:val="-2"/>
                <w:sz w:val="20"/>
                <w:szCs w:val="18"/>
              </w:rPr>
              <w:t>t</w:t>
            </w:r>
            <w:r w:rsidRPr="00A03F53">
              <w:rPr>
                <w:rFonts w:ascii="Arial" w:hAnsi="Arial" w:cs="Arial"/>
                <w:spacing w:val="1"/>
                <w:sz w:val="20"/>
                <w:szCs w:val="18"/>
              </w:rPr>
              <w:t>io</w:t>
            </w:r>
            <w:r w:rsidRPr="00A03F53">
              <w:rPr>
                <w:rFonts w:ascii="Arial" w:hAnsi="Arial" w:cs="Arial"/>
                <w:spacing w:val="-2"/>
                <w:sz w:val="20"/>
                <w:szCs w:val="18"/>
              </w:rPr>
              <w:t>n</w:t>
            </w:r>
            <w:r w:rsidRPr="00A03F53">
              <w:rPr>
                <w:rFonts w:ascii="Arial" w:hAnsi="Arial" w:cs="Arial"/>
                <w:spacing w:val="1"/>
                <w:sz w:val="20"/>
                <w:szCs w:val="18"/>
              </w:rPr>
              <w:t>ne</w:t>
            </w:r>
            <w:r w:rsidRPr="00A03F53">
              <w:rPr>
                <w:rFonts w:ascii="Arial" w:hAnsi="Arial" w:cs="Arial"/>
                <w:sz w:val="20"/>
                <w:szCs w:val="18"/>
              </w:rPr>
              <w:t>l</w:t>
            </w:r>
            <w:r w:rsidRPr="00A03F53">
              <w:rPr>
                <w:rFonts w:ascii="Arial" w:hAnsi="Arial" w:cs="Arial"/>
                <w:spacing w:val="-11"/>
                <w:sz w:val="20"/>
                <w:szCs w:val="18"/>
              </w:rPr>
              <w:t xml:space="preserve"> </w:t>
            </w:r>
            <w:r w:rsidRPr="00A03F53">
              <w:rPr>
                <w:rFonts w:ascii="Arial" w:hAnsi="Arial" w:cs="Arial"/>
                <w:spacing w:val="1"/>
                <w:sz w:val="20"/>
                <w:szCs w:val="18"/>
              </w:rPr>
              <w:t>a</w:t>
            </w:r>
            <w:r w:rsidRPr="00A03F53">
              <w:rPr>
                <w:rFonts w:ascii="Arial" w:hAnsi="Arial" w:cs="Arial"/>
                <w:sz w:val="20"/>
                <w:szCs w:val="18"/>
              </w:rPr>
              <w:t>u</w:t>
            </w:r>
            <w:r w:rsidRPr="00A03F53">
              <w:rPr>
                <w:rFonts w:ascii="Arial" w:hAnsi="Arial" w:cs="Arial"/>
                <w:spacing w:val="-1"/>
                <w:sz w:val="20"/>
                <w:szCs w:val="18"/>
              </w:rPr>
              <w:t xml:space="preserve"> </w:t>
            </w:r>
            <w:r w:rsidRPr="00A03F53">
              <w:rPr>
                <w:rFonts w:ascii="Arial" w:hAnsi="Arial" w:cs="Arial"/>
                <w:sz w:val="20"/>
                <w:szCs w:val="18"/>
              </w:rPr>
              <w:t>S</w:t>
            </w:r>
            <w:r w:rsidRPr="00A03F53">
              <w:rPr>
                <w:rFonts w:ascii="Arial" w:hAnsi="Arial" w:cs="Arial"/>
                <w:spacing w:val="-2"/>
                <w:sz w:val="20"/>
                <w:szCs w:val="18"/>
              </w:rPr>
              <w:t>e</w:t>
            </w:r>
            <w:r w:rsidRPr="00A03F53">
              <w:rPr>
                <w:rFonts w:ascii="Arial" w:hAnsi="Arial" w:cs="Arial"/>
                <w:spacing w:val="1"/>
                <w:sz w:val="20"/>
                <w:szCs w:val="18"/>
              </w:rPr>
              <w:t>c</w:t>
            </w:r>
            <w:r w:rsidRPr="00A03F53">
              <w:rPr>
                <w:rFonts w:ascii="Arial" w:hAnsi="Arial" w:cs="Arial"/>
                <w:sz w:val="20"/>
                <w:szCs w:val="18"/>
              </w:rPr>
              <w:t>t</w:t>
            </w:r>
            <w:r w:rsidRPr="00A03F53">
              <w:rPr>
                <w:rFonts w:ascii="Arial" w:hAnsi="Arial" w:cs="Arial"/>
                <w:spacing w:val="-2"/>
                <w:sz w:val="20"/>
                <w:szCs w:val="18"/>
              </w:rPr>
              <w:t>e</w:t>
            </w:r>
            <w:r w:rsidRPr="00A03F53">
              <w:rPr>
                <w:rFonts w:ascii="Arial" w:hAnsi="Arial" w:cs="Arial"/>
                <w:spacing w:val="1"/>
                <w:sz w:val="20"/>
                <w:szCs w:val="18"/>
              </w:rPr>
              <w:t>u</w:t>
            </w:r>
            <w:r w:rsidRPr="00A03F53">
              <w:rPr>
                <w:rFonts w:ascii="Arial" w:hAnsi="Arial" w:cs="Arial"/>
                <w:sz w:val="20"/>
                <w:szCs w:val="18"/>
              </w:rPr>
              <w:t>r</w:t>
            </w:r>
            <w:r w:rsidRPr="00A03F53">
              <w:rPr>
                <w:rFonts w:ascii="Arial" w:hAnsi="Arial" w:cs="Arial"/>
                <w:spacing w:val="-18"/>
                <w:sz w:val="20"/>
                <w:szCs w:val="18"/>
              </w:rPr>
              <w:t xml:space="preserve"> </w:t>
            </w:r>
            <w:r w:rsidRPr="00A03F53">
              <w:rPr>
                <w:rFonts w:ascii="Arial" w:hAnsi="Arial" w:cs="Arial"/>
                <w:sz w:val="20"/>
                <w:szCs w:val="18"/>
              </w:rPr>
              <w:t>A</w:t>
            </w:r>
            <w:r w:rsidRPr="00A03F53">
              <w:rPr>
                <w:rFonts w:ascii="Arial" w:hAnsi="Arial" w:cs="Arial"/>
                <w:spacing w:val="1"/>
                <w:sz w:val="20"/>
                <w:szCs w:val="18"/>
              </w:rPr>
              <w:t>g</w:t>
            </w:r>
            <w:r w:rsidRPr="00A03F53">
              <w:rPr>
                <w:rFonts w:ascii="Arial" w:hAnsi="Arial" w:cs="Arial"/>
                <w:sz w:val="20"/>
                <w:szCs w:val="18"/>
              </w:rPr>
              <w:t>r</w:t>
            </w:r>
            <w:r w:rsidRPr="00A03F53">
              <w:rPr>
                <w:rFonts w:ascii="Arial" w:hAnsi="Arial" w:cs="Arial"/>
                <w:spacing w:val="1"/>
                <w:sz w:val="20"/>
                <w:szCs w:val="18"/>
              </w:rPr>
              <w:t>i</w:t>
            </w:r>
            <w:r w:rsidRPr="00A03F53">
              <w:rPr>
                <w:rFonts w:ascii="Arial" w:hAnsi="Arial" w:cs="Arial"/>
                <w:spacing w:val="-1"/>
                <w:sz w:val="20"/>
                <w:szCs w:val="18"/>
              </w:rPr>
              <w:t>c</w:t>
            </w:r>
            <w:r w:rsidRPr="00A03F53">
              <w:rPr>
                <w:rFonts w:ascii="Arial" w:hAnsi="Arial" w:cs="Arial"/>
                <w:spacing w:val="1"/>
                <w:sz w:val="20"/>
                <w:szCs w:val="18"/>
              </w:rPr>
              <w:t>ol</w:t>
            </w:r>
            <w:r w:rsidRPr="00A03F53">
              <w:rPr>
                <w:rFonts w:ascii="Arial" w:hAnsi="Arial" w:cs="Arial"/>
                <w:sz w:val="20"/>
                <w:szCs w:val="18"/>
              </w:rPr>
              <w:t>e</w:t>
            </w:r>
            <w:r w:rsidRPr="00A03F53">
              <w:rPr>
                <w:rFonts w:ascii="Arial" w:hAnsi="Arial" w:cs="Arial"/>
                <w:spacing w:val="-7"/>
                <w:sz w:val="20"/>
                <w:szCs w:val="18"/>
              </w:rPr>
              <w:t xml:space="preserve"> </w:t>
            </w:r>
            <w:r w:rsidRPr="00A03F53">
              <w:rPr>
                <w:rFonts w:ascii="Arial" w:hAnsi="Arial" w:cs="Arial"/>
                <w:sz w:val="20"/>
                <w:szCs w:val="18"/>
              </w:rPr>
              <w:t>(</w:t>
            </w:r>
            <w:r w:rsidRPr="00A03F53">
              <w:rPr>
                <w:rFonts w:ascii="Arial" w:hAnsi="Arial" w:cs="Arial"/>
                <w:spacing w:val="-14"/>
                <w:sz w:val="20"/>
                <w:szCs w:val="18"/>
              </w:rPr>
              <w:t>P</w:t>
            </w:r>
            <w:r w:rsidRPr="00A03F53">
              <w:rPr>
                <w:rFonts w:ascii="Arial" w:hAnsi="Arial" w:cs="Arial"/>
                <w:sz w:val="20"/>
                <w:szCs w:val="18"/>
              </w:rPr>
              <w:t>AI</w:t>
            </w:r>
            <w:r w:rsidRPr="00A03F53">
              <w:rPr>
                <w:rFonts w:ascii="Arial" w:hAnsi="Arial" w:cs="Arial"/>
                <w:spacing w:val="-1"/>
                <w:sz w:val="20"/>
                <w:szCs w:val="18"/>
              </w:rPr>
              <w:t>O</w:t>
            </w:r>
            <w:r w:rsidRPr="00A03F53">
              <w:rPr>
                <w:rFonts w:ascii="Arial" w:hAnsi="Arial" w:cs="Arial"/>
                <w:sz w:val="20"/>
                <w:szCs w:val="18"/>
              </w:rPr>
              <w:t>SA)</w:t>
            </w:r>
          </w:p>
        </w:tc>
      </w:tr>
      <w:tr w:rsidR="00196C49" w:rsidRPr="00196C49" w14:paraId="03EA8DAF"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11E55C8D"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Code</w:t>
            </w:r>
            <w:r w:rsidRPr="00543E29">
              <w:rPr>
                <w:rFonts w:ascii="Arial" w:hAnsi="Arial" w:cs="Arial"/>
                <w:b/>
                <w:spacing w:val="-3"/>
                <w:sz w:val="20"/>
                <w:szCs w:val="20"/>
              </w:rPr>
              <w:t xml:space="preserve"> </w:t>
            </w:r>
            <w:r w:rsidRPr="00543E29">
              <w:rPr>
                <w:rFonts w:ascii="Arial" w:hAnsi="Arial" w:cs="Arial"/>
                <w:b/>
                <w:sz w:val="20"/>
                <w:szCs w:val="20"/>
              </w:rPr>
              <w:t xml:space="preserve">de </w:t>
            </w:r>
            <w:r w:rsidRPr="00543E29">
              <w:rPr>
                <w:rFonts w:ascii="Arial" w:hAnsi="Arial" w:cs="Arial"/>
                <w:b/>
                <w:spacing w:val="-1"/>
                <w:sz w:val="20"/>
                <w:szCs w:val="20"/>
              </w:rPr>
              <w:t>l</w:t>
            </w:r>
            <w:r w:rsidRPr="00543E29">
              <w:rPr>
                <w:rFonts w:ascii="Arial" w:hAnsi="Arial" w:cs="Arial"/>
                <w:b/>
                <w:sz w:val="20"/>
                <w:szCs w:val="20"/>
              </w:rPr>
              <w:t>'</w:t>
            </w:r>
            <w:r w:rsidRPr="00543E29">
              <w:rPr>
                <w:rFonts w:ascii="Arial" w:hAnsi="Arial" w:cs="Arial"/>
                <w:b/>
                <w:spacing w:val="1"/>
                <w:sz w:val="20"/>
                <w:szCs w:val="20"/>
              </w:rPr>
              <w:t>i</w:t>
            </w:r>
            <w:r w:rsidRPr="00543E29">
              <w:rPr>
                <w:rFonts w:ascii="Arial" w:hAnsi="Arial" w:cs="Arial"/>
                <w:b/>
                <w:sz w:val="20"/>
                <w:szCs w:val="20"/>
              </w:rPr>
              <w:t>nte</w:t>
            </w:r>
            <w:r w:rsidRPr="00543E29">
              <w:rPr>
                <w:rFonts w:ascii="Arial" w:hAnsi="Arial" w:cs="Arial"/>
                <w:b/>
                <w:spacing w:val="1"/>
                <w:sz w:val="20"/>
                <w:szCs w:val="20"/>
              </w:rPr>
              <w:t>rv</w:t>
            </w:r>
            <w:r w:rsidRPr="00543E29">
              <w:rPr>
                <w:rFonts w:ascii="Arial" w:hAnsi="Arial" w:cs="Arial"/>
                <w:b/>
                <w:sz w:val="20"/>
                <w:szCs w:val="20"/>
              </w:rPr>
              <w:t>en</w:t>
            </w:r>
            <w:r w:rsidRPr="00543E29">
              <w:rPr>
                <w:rFonts w:ascii="Arial" w:hAnsi="Arial" w:cs="Arial"/>
                <w:b/>
                <w:spacing w:val="2"/>
                <w:sz w:val="20"/>
                <w:szCs w:val="20"/>
              </w:rPr>
              <w:t>t</w:t>
            </w:r>
            <w:r w:rsidRPr="00543E29">
              <w:rPr>
                <w:rFonts w:ascii="Arial" w:hAnsi="Arial" w:cs="Arial"/>
                <w:b/>
                <w:spacing w:val="-1"/>
                <w:sz w:val="20"/>
                <w:szCs w:val="20"/>
              </w:rPr>
              <w:t>i</w:t>
            </w:r>
            <w:r w:rsidRPr="00543E29">
              <w:rPr>
                <w:rFonts w:ascii="Arial" w:hAnsi="Arial" w:cs="Arial"/>
                <w:b/>
                <w:spacing w:val="2"/>
                <w:sz w:val="20"/>
                <w:szCs w:val="20"/>
              </w:rPr>
              <w:t>o</w:t>
            </w:r>
            <w:r w:rsidRPr="00543E29">
              <w:rPr>
                <w:rFonts w:ascii="Arial" w:hAnsi="Arial" w:cs="Arial"/>
                <w:b/>
                <w:sz w:val="20"/>
                <w:szCs w:val="20"/>
              </w:rPr>
              <w:t>n</w:t>
            </w:r>
          </w:p>
        </w:tc>
        <w:tc>
          <w:tcPr>
            <w:tcW w:w="6684" w:type="dxa"/>
            <w:tcBorders>
              <w:top w:val="single" w:sz="6" w:space="0" w:color="000000"/>
              <w:left w:val="single" w:sz="4" w:space="0" w:color="000000"/>
              <w:bottom w:val="single" w:sz="6" w:space="0" w:color="000000"/>
              <w:right w:val="single" w:sz="4" w:space="0" w:color="000000"/>
            </w:tcBorders>
          </w:tcPr>
          <w:p w14:paraId="271C4E0A" w14:textId="77777777" w:rsidR="009C570B" w:rsidRPr="00A03F53" w:rsidRDefault="009C570B" w:rsidP="00543E29">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z w:val="18"/>
                <w:szCs w:val="18"/>
              </w:rPr>
              <w:t xml:space="preserve">3 </w:t>
            </w:r>
            <w:r w:rsidR="00F821CD" w:rsidRPr="00A03F53">
              <w:rPr>
                <w:rFonts w:ascii="Arial" w:hAnsi="Arial" w:cs="Arial"/>
                <w:sz w:val="18"/>
                <w:szCs w:val="18"/>
              </w:rPr>
              <w:t>conventions</w:t>
            </w:r>
            <w:r w:rsidRPr="00A03F53">
              <w:rPr>
                <w:rFonts w:ascii="Arial" w:hAnsi="Arial" w:cs="Arial"/>
                <w:spacing w:val="-5"/>
                <w:sz w:val="18"/>
                <w:szCs w:val="18"/>
              </w:rPr>
              <w:t xml:space="preserve">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z w:val="18"/>
                <w:szCs w:val="18"/>
              </w:rPr>
              <w:t>f</w:t>
            </w:r>
            <w:r w:rsidRPr="00A03F53">
              <w:rPr>
                <w:rFonts w:ascii="Arial" w:hAnsi="Arial" w:cs="Arial"/>
                <w:spacing w:val="-2"/>
                <w:sz w:val="18"/>
                <w:szCs w:val="18"/>
              </w:rPr>
              <w:t>i</w:t>
            </w:r>
            <w:r w:rsidRPr="00A03F53">
              <w:rPr>
                <w:rFonts w:ascii="Arial" w:hAnsi="Arial" w:cs="Arial"/>
                <w:spacing w:val="1"/>
                <w:sz w:val="18"/>
                <w:szCs w:val="18"/>
              </w:rPr>
              <w:t>na</w:t>
            </w:r>
            <w:r w:rsidRPr="00A03F53">
              <w:rPr>
                <w:rFonts w:ascii="Arial" w:hAnsi="Arial" w:cs="Arial"/>
                <w:spacing w:val="-2"/>
                <w:sz w:val="18"/>
                <w:szCs w:val="18"/>
              </w:rPr>
              <w:t>n</w:t>
            </w:r>
            <w:r w:rsidRPr="00A03F53">
              <w:rPr>
                <w:rFonts w:ascii="Arial" w:hAnsi="Arial" w:cs="Arial"/>
                <w:spacing w:val="1"/>
                <w:sz w:val="18"/>
                <w:szCs w:val="18"/>
              </w:rPr>
              <w:t>ce</w:t>
            </w:r>
            <w:r w:rsidRPr="00A03F53">
              <w:rPr>
                <w:rFonts w:ascii="Arial" w:hAnsi="Arial" w:cs="Arial"/>
                <w:spacing w:val="-1"/>
                <w:sz w:val="18"/>
                <w:szCs w:val="18"/>
              </w:rPr>
              <w:t>m</w:t>
            </w:r>
            <w:r w:rsidRPr="00A03F53">
              <w:rPr>
                <w:rFonts w:ascii="Arial" w:hAnsi="Arial" w:cs="Arial"/>
                <w:spacing w:val="1"/>
                <w:sz w:val="18"/>
                <w:szCs w:val="18"/>
              </w:rPr>
              <w:t>en</w:t>
            </w:r>
            <w:r w:rsidRPr="00A03F53">
              <w:rPr>
                <w:rFonts w:ascii="Arial" w:hAnsi="Arial" w:cs="Arial"/>
                <w:sz w:val="18"/>
                <w:szCs w:val="18"/>
              </w:rPr>
              <w:t>t</w:t>
            </w:r>
            <w:r w:rsidRPr="00A03F53">
              <w:rPr>
                <w:rFonts w:ascii="Arial" w:hAnsi="Arial" w:cs="Arial"/>
                <w:spacing w:val="-12"/>
                <w:sz w:val="18"/>
                <w:szCs w:val="18"/>
              </w:rPr>
              <w:t xml:space="preserve"> </w:t>
            </w:r>
            <w:r w:rsidRPr="00A03F53">
              <w:rPr>
                <w:rFonts w:ascii="Arial" w:hAnsi="Arial" w:cs="Arial"/>
                <w:sz w:val="18"/>
                <w:szCs w:val="18"/>
              </w:rPr>
              <w:t xml:space="preserve">: </w:t>
            </w:r>
            <w:bookmarkStart w:id="4" w:name="OLE_LINK1"/>
            <w:r w:rsidRPr="00A03F53">
              <w:rPr>
                <w:rFonts w:ascii="Arial" w:hAnsi="Arial" w:cs="Arial"/>
                <w:spacing w:val="-2"/>
                <w:sz w:val="18"/>
                <w:szCs w:val="18"/>
              </w:rPr>
              <w:t>B</w:t>
            </w:r>
            <w:r w:rsidRPr="00A03F53">
              <w:rPr>
                <w:rFonts w:ascii="Arial" w:hAnsi="Arial" w:cs="Arial"/>
                <w:sz w:val="18"/>
                <w:szCs w:val="18"/>
              </w:rPr>
              <w:t>DI</w:t>
            </w:r>
            <w:r w:rsidRPr="00A03F53">
              <w:rPr>
                <w:rFonts w:ascii="Arial" w:hAnsi="Arial" w:cs="Arial"/>
                <w:spacing w:val="1"/>
                <w:sz w:val="18"/>
                <w:szCs w:val="18"/>
              </w:rPr>
              <w:t>090</w:t>
            </w:r>
            <w:r w:rsidRPr="00A03F53">
              <w:rPr>
                <w:rFonts w:ascii="Arial" w:hAnsi="Arial" w:cs="Arial"/>
                <w:spacing w:val="-2"/>
                <w:sz w:val="18"/>
                <w:szCs w:val="18"/>
              </w:rPr>
              <w:t>5</w:t>
            </w:r>
            <w:r w:rsidRPr="00A03F53">
              <w:rPr>
                <w:rFonts w:ascii="Arial" w:hAnsi="Arial" w:cs="Arial"/>
                <w:spacing w:val="1"/>
                <w:sz w:val="18"/>
                <w:szCs w:val="18"/>
              </w:rPr>
              <w:t>5</w:t>
            </w:r>
            <w:r w:rsidRPr="00A03F53">
              <w:rPr>
                <w:rFonts w:ascii="Arial" w:hAnsi="Arial" w:cs="Arial"/>
                <w:spacing w:val="-14"/>
                <w:sz w:val="18"/>
                <w:szCs w:val="18"/>
              </w:rPr>
              <w:t>1</w:t>
            </w:r>
            <w:r w:rsidRPr="00A03F53">
              <w:rPr>
                <w:rFonts w:ascii="Arial" w:hAnsi="Arial" w:cs="Arial"/>
                <w:sz w:val="18"/>
                <w:szCs w:val="18"/>
              </w:rPr>
              <w:t>1</w:t>
            </w:r>
            <w:r w:rsidRPr="00A03F53">
              <w:rPr>
                <w:rFonts w:ascii="Arial" w:hAnsi="Arial" w:cs="Arial"/>
                <w:spacing w:val="-6"/>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1</w:t>
            </w:r>
            <w:r w:rsidRPr="00A03F53">
              <w:rPr>
                <w:rFonts w:ascii="Arial" w:hAnsi="Arial" w:cs="Arial"/>
                <w:sz w:val="18"/>
                <w:szCs w:val="18"/>
              </w:rPr>
              <w:t>)</w:t>
            </w:r>
            <w:r w:rsidR="00543E29" w:rsidRPr="00A03F53">
              <w:rPr>
                <w:rFonts w:ascii="Arial" w:hAnsi="Arial" w:cs="Arial"/>
                <w:sz w:val="18"/>
                <w:szCs w:val="18"/>
              </w:rPr>
              <w:t xml:space="preserve"> - clôturé</w:t>
            </w:r>
            <w:r w:rsidRPr="00A03F53">
              <w:rPr>
                <w:rFonts w:ascii="Arial" w:hAnsi="Arial" w:cs="Arial"/>
                <w:sz w:val="18"/>
                <w:szCs w:val="18"/>
              </w:rPr>
              <w:t>, BD</w:t>
            </w:r>
            <w:r w:rsidRPr="00A03F53">
              <w:rPr>
                <w:rFonts w:ascii="Arial" w:hAnsi="Arial" w:cs="Arial"/>
                <w:spacing w:val="-2"/>
                <w:sz w:val="18"/>
                <w:szCs w:val="18"/>
              </w:rPr>
              <w:t>I</w:t>
            </w:r>
            <w:r w:rsidRPr="00A03F53">
              <w:rPr>
                <w:rFonts w:ascii="Arial" w:hAnsi="Arial" w:cs="Arial"/>
                <w:spacing w:val="1"/>
                <w:sz w:val="18"/>
                <w:szCs w:val="18"/>
              </w:rPr>
              <w:t>10065</w:t>
            </w:r>
            <w:r w:rsidRPr="00A03F53">
              <w:rPr>
                <w:rFonts w:ascii="Arial" w:hAnsi="Arial" w:cs="Arial"/>
                <w:spacing w:val="-16"/>
                <w:sz w:val="18"/>
                <w:szCs w:val="18"/>
              </w:rPr>
              <w:t>1</w:t>
            </w:r>
            <w:r w:rsidRPr="00A03F53">
              <w:rPr>
                <w:rFonts w:ascii="Arial" w:hAnsi="Arial" w:cs="Arial"/>
                <w:sz w:val="18"/>
                <w:szCs w:val="18"/>
              </w:rPr>
              <w:t>1</w:t>
            </w:r>
            <w:r w:rsidRPr="00A03F53">
              <w:rPr>
                <w:rFonts w:ascii="Arial" w:hAnsi="Arial" w:cs="Arial"/>
                <w:spacing w:val="-9"/>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2</w:t>
            </w:r>
            <w:r w:rsidRPr="00A03F53">
              <w:rPr>
                <w:rFonts w:ascii="Arial" w:hAnsi="Arial" w:cs="Arial"/>
                <w:sz w:val="18"/>
                <w:szCs w:val="18"/>
              </w:rPr>
              <w:t>) et BDI1308211 (PAIOSA3)</w:t>
            </w:r>
            <w:bookmarkEnd w:id="4"/>
            <w:r w:rsidRPr="00A03F53">
              <w:rPr>
                <w:rFonts w:ascii="Arial" w:hAnsi="Arial" w:cs="Arial"/>
                <w:sz w:val="18"/>
                <w:szCs w:val="18"/>
              </w:rPr>
              <w:t xml:space="preserve">. </w:t>
            </w:r>
          </w:p>
        </w:tc>
      </w:tr>
      <w:tr w:rsidR="00196C49" w:rsidRPr="00196C49" w14:paraId="4022E584"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584A20F4"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Lo</w:t>
            </w:r>
            <w:r w:rsidRPr="00543E29">
              <w:rPr>
                <w:rFonts w:ascii="Arial" w:hAnsi="Arial" w:cs="Arial"/>
                <w:b/>
                <w:spacing w:val="1"/>
                <w:sz w:val="20"/>
                <w:szCs w:val="20"/>
              </w:rPr>
              <w:t>c</w:t>
            </w:r>
            <w:r w:rsidRPr="00543E29">
              <w:rPr>
                <w:rFonts w:ascii="Arial" w:hAnsi="Arial" w:cs="Arial"/>
                <w:b/>
                <w:sz w:val="20"/>
                <w:szCs w:val="20"/>
              </w:rPr>
              <w:t>a</w:t>
            </w:r>
            <w:r w:rsidRPr="00543E29">
              <w:rPr>
                <w:rFonts w:ascii="Arial" w:hAnsi="Arial" w:cs="Arial"/>
                <w:b/>
                <w:spacing w:val="1"/>
                <w:sz w:val="20"/>
                <w:szCs w:val="20"/>
              </w:rPr>
              <w:t>l</w:t>
            </w:r>
            <w:r w:rsidRPr="00543E29">
              <w:rPr>
                <w:rFonts w:ascii="Arial" w:hAnsi="Arial" w:cs="Arial"/>
                <w:b/>
                <w:spacing w:val="-1"/>
                <w:sz w:val="20"/>
                <w:szCs w:val="20"/>
              </w:rPr>
              <w:t>i</w:t>
            </w:r>
            <w:r w:rsidRPr="00543E29">
              <w:rPr>
                <w:rFonts w:ascii="Arial" w:hAnsi="Arial" w:cs="Arial"/>
                <w:b/>
                <w:spacing w:val="1"/>
                <w:sz w:val="20"/>
                <w:szCs w:val="20"/>
              </w:rPr>
              <w:t>s</w:t>
            </w:r>
            <w:r w:rsidRPr="00543E29">
              <w:rPr>
                <w:rFonts w:ascii="Arial" w:hAnsi="Arial" w:cs="Arial"/>
                <w:b/>
                <w:sz w:val="20"/>
                <w:szCs w:val="20"/>
              </w:rPr>
              <w:t>at</w:t>
            </w:r>
            <w:r w:rsidRPr="00543E29">
              <w:rPr>
                <w:rFonts w:ascii="Arial" w:hAnsi="Arial" w:cs="Arial"/>
                <w:b/>
                <w:spacing w:val="1"/>
                <w:sz w:val="20"/>
                <w:szCs w:val="20"/>
              </w:rPr>
              <w:t>i</w:t>
            </w:r>
            <w:r w:rsidRPr="00543E29">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2EDF1B31"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z w:val="18"/>
                <w:szCs w:val="18"/>
              </w:rPr>
              <w:t>B</w:t>
            </w:r>
            <w:r w:rsidRPr="00A03F53">
              <w:rPr>
                <w:rFonts w:ascii="Arial" w:hAnsi="Arial" w:cs="Arial"/>
                <w:spacing w:val="1"/>
                <w:sz w:val="18"/>
                <w:szCs w:val="18"/>
              </w:rPr>
              <w:t>u</w:t>
            </w:r>
            <w:r w:rsidRPr="00A03F53">
              <w:rPr>
                <w:rFonts w:ascii="Arial" w:hAnsi="Arial" w:cs="Arial"/>
                <w:sz w:val="18"/>
                <w:szCs w:val="18"/>
              </w:rPr>
              <w:t>r</w:t>
            </w:r>
            <w:r w:rsidRPr="00A03F53">
              <w:rPr>
                <w:rFonts w:ascii="Arial" w:hAnsi="Arial" w:cs="Arial"/>
                <w:spacing w:val="1"/>
                <w:sz w:val="18"/>
                <w:szCs w:val="18"/>
              </w:rPr>
              <w:t>und</w:t>
            </w:r>
            <w:r w:rsidRPr="00A03F53">
              <w:rPr>
                <w:rFonts w:ascii="Arial" w:hAnsi="Arial" w:cs="Arial"/>
                <w:spacing w:val="-2"/>
                <w:sz w:val="18"/>
                <w:szCs w:val="18"/>
              </w:rPr>
              <w:t>i</w:t>
            </w:r>
            <w:r w:rsidRPr="00A03F53">
              <w:rPr>
                <w:rFonts w:ascii="Arial" w:hAnsi="Arial" w:cs="Arial"/>
                <w:sz w:val="18"/>
                <w:szCs w:val="18"/>
              </w:rPr>
              <w:t>,</w:t>
            </w:r>
            <w:r w:rsidRPr="00A03F53">
              <w:rPr>
                <w:rFonts w:ascii="Arial" w:hAnsi="Arial" w:cs="Arial"/>
                <w:spacing w:val="-6"/>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a</w:t>
            </w:r>
            <w:r w:rsidRPr="00A03F53">
              <w:rPr>
                <w:rFonts w:ascii="Arial" w:hAnsi="Arial" w:cs="Arial"/>
                <w:spacing w:val="1"/>
                <w:sz w:val="18"/>
                <w:szCs w:val="18"/>
              </w:rPr>
              <w:t>n</w:t>
            </w:r>
            <w:r w:rsidRPr="00A03F53">
              <w:rPr>
                <w:rFonts w:ascii="Arial" w:hAnsi="Arial" w:cs="Arial"/>
                <w:sz w:val="18"/>
                <w:szCs w:val="18"/>
              </w:rPr>
              <w:t>s</w:t>
            </w:r>
            <w:r w:rsidRPr="00A03F53">
              <w:rPr>
                <w:rFonts w:ascii="Arial" w:hAnsi="Arial" w:cs="Arial"/>
                <w:spacing w:val="-5"/>
                <w:sz w:val="18"/>
                <w:szCs w:val="18"/>
              </w:rPr>
              <w:t xml:space="preserve"> </w:t>
            </w:r>
            <w:r w:rsidRPr="00A03F53">
              <w:rPr>
                <w:rFonts w:ascii="Arial" w:hAnsi="Arial" w:cs="Arial"/>
                <w:spacing w:val="1"/>
                <w:sz w:val="18"/>
                <w:szCs w:val="18"/>
              </w:rPr>
              <w:t>le</w:t>
            </w:r>
            <w:r w:rsidRPr="00A03F53">
              <w:rPr>
                <w:rFonts w:ascii="Arial" w:hAnsi="Arial" w:cs="Arial"/>
                <w:sz w:val="18"/>
                <w:szCs w:val="18"/>
              </w:rPr>
              <w:t>s</w:t>
            </w:r>
            <w:r w:rsidRPr="00A03F53">
              <w:rPr>
                <w:rFonts w:ascii="Arial" w:hAnsi="Arial" w:cs="Arial"/>
                <w:spacing w:val="-3"/>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1"/>
                <w:sz w:val="18"/>
                <w:szCs w:val="18"/>
              </w:rPr>
              <w:t>o</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pacing w:val="-2"/>
                <w:sz w:val="18"/>
                <w:szCs w:val="18"/>
              </w:rPr>
              <w:t>n</w:t>
            </w:r>
            <w:r w:rsidRPr="00A03F53">
              <w:rPr>
                <w:rFonts w:ascii="Arial" w:hAnsi="Arial" w:cs="Arial"/>
                <w:spacing w:val="1"/>
                <w:sz w:val="18"/>
                <w:szCs w:val="18"/>
              </w:rPr>
              <w:t>c</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6"/>
                <w:sz w:val="18"/>
                <w:szCs w:val="18"/>
              </w:rPr>
              <w:t xml:space="preserve">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z w:val="18"/>
                <w:szCs w:val="18"/>
              </w:rPr>
              <w:t>B</w:t>
            </w:r>
            <w:r w:rsidRPr="00A03F53">
              <w:rPr>
                <w:rFonts w:ascii="Arial" w:hAnsi="Arial" w:cs="Arial"/>
                <w:spacing w:val="1"/>
                <w:sz w:val="18"/>
                <w:szCs w:val="18"/>
              </w:rPr>
              <w:t>uj</w:t>
            </w:r>
            <w:r w:rsidRPr="00A03F53">
              <w:rPr>
                <w:rFonts w:ascii="Arial" w:hAnsi="Arial" w:cs="Arial"/>
                <w:spacing w:val="-2"/>
                <w:sz w:val="18"/>
                <w:szCs w:val="18"/>
              </w:rPr>
              <w:t>u</w:t>
            </w:r>
            <w:r w:rsidRPr="00A03F53">
              <w:rPr>
                <w:rFonts w:ascii="Arial" w:hAnsi="Arial" w:cs="Arial"/>
                <w:spacing w:val="1"/>
                <w:sz w:val="18"/>
                <w:szCs w:val="18"/>
              </w:rPr>
              <w:t>mbu</w:t>
            </w:r>
            <w:r w:rsidRPr="00A03F53">
              <w:rPr>
                <w:rFonts w:ascii="Arial" w:hAnsi="Arial" w:cs="Arial"/>
                <w:spacing w:val="-2"/>
                <w:sz w:val="18"/>
                <w:szCs w:val="18"/>
              </w:rPr>
              <w:t>r</w:t>
            </w:r>
            <w:r w:rsidRPr="00A03F53">
              <w:rPr>
                <w:rFonts w:ascii="Arial" w:hAnsi="Arial" w:cs="Arial"/>
                <w:sz w:val="18"/>
                <w:szCs w:val="18"/>
              </w:rPr>
              <w:t>a</w:t>
            </w:r>
            <w:r w:rsidRPr="00A03F53">
              <w:rPr>
                <w:rFonts w:ascii="Arial" w:hAnsi="Arial" w:cs="Arial"/>
                <w:spacing w:val="-8"/>
                <w:sz w:val="18"/>
                <w:szCs w:val="18"/>
              </w:rPr>
              <w:t xml:space="preserve"> </w:t>
            </w:r>
            <w:r w:rsidRPr="00A03F53">
              <w:rPr>
                <w:rFonts w:ascii="Arial" w:hAnsi="Arial" w:cs="Arial"/>
                <w:spacing w:val="-3"/>
                <w:sz w:val="18"/>
                <w:szCs w:val="18"/>
              </w:rPr>
              <w:t>M</w:t>
            </w:r>
            <w:r w:rsidRPr="00A03F53">
              <w:rPr>
                <w:rFonts w:ascii="Arial" w:hAnsi="Arial" w:cs="Arial"/>
                <w:spacing w:val="1"/>
                <w:sz w:val="18"/>
                <w:szCs w:val="18"/>
              </w:rPr>
              <w:t>ai</w:t>
            </w:r>
            <w:r w:rsidRPr="00A03F53">
              <w:rPr>
                <w:rFonts w:ascii="Arial" w:hAnsi="Arial" w:cs="Arial"/>
                <w:sz w:val="18"/>
                <w:szCs w:val="18"/>
              </w:rPr>
              <w:t>r</w:t>
            </w:r>
            <w:r w:rsidRPr="00A03F53">
              <w:rPr>
                <w:rFonts w:ascii="Arial" w:hAnsi="Arial" w:cs="Arial"/>
                <w:spacing w:val="1"/>
                <w:sz w:val="18"/>
                <w:szCs w:val="18"/>
              </w:rPr>
              <w:t>ie</w:t>
            </w:r>
            <w:r w:rsidRPr="00A03F53">
              <w:rPr>
                <w:rFonts w:ascii="Arial" w:hAnsi="Arial" w:cs="Arial"/>
                <w:sz w:val="18"/>
                <w:szCs w:val="18"/>
              </w:rPr>
              <w:t>,</w:t>
            </w:r>
            <w:r w:rsidRPr="00A03F53">
              <w:rPr>
                <w:rFonts w:ascii="Arial" w:hAnsi="Arial" w:cs="Arial"/>
                <w:spacing w:val="-4"/>
                <w:sz w:val="18"/>
                <w:szCs w:val="18"/>
              </w:rPr>
              <w:t xml:space="preserve"> </w:t>
            </w:r>
            <w:r w:rsidRPr="00A03F53">
              <w:rPr>
                <w:rFonts w:ascii="Arial" w:hAnsi="Arial" w:cs="Arial"/>
                <w:sz w:val="18"/>
                <w:szCs w:val="18"/>
              </w:rPr>
              <w:t>B</w:t>
            </w:r>
            <w:r w:rsidRPr="00A03F53">
              <w:rPr>
                <w:rFonts w:ascii="Arial" w:hAnsi="Arial" w:cs="Arial"/>
                <w:spacing w:val="-2"/>
                <w:sz w:val="18"/>
                <w:szCs w:val="18"/>
              </w:rPr>
              <w:t>u</w:t>
            </w:r>
            <w:r w:rsidRPr="00A03F53">
              <w:rPr>
                <w:rFonts w:ascii="Arial" w:hAnsi="Arial" w:cs="Arial"/>
                <w:spacing w:val="1"/>
                <w:sz w:val="18"/>
                <w:szCs w:val="18"/>
              </w:rPr>
              <w:t>ban</w:t>
            </w:r>
            <w:r w:rsidRPr="00A03F53">
              <w:rPr>
                <w:rFonts w:ascii="Arial" w:hAnsi="Arial" w:cs="Arial"/>
                <w:spacing w:val="-1"/>
                <w:sz w:val="18"/>
                <w:szCs w:val="18"/>
              </w:rPr>
              <w:t>z</w:t>
            </w:r>
            <w:r w:rsidRPr="00A03F53">
              <w:rPr>
                <w:rFonts w:ascii="Arial" w:hAnsi="Arial" w:cs="Arial"/>
                <w:spacing w:val="1"/>
                <w:sz w:val="18"/>
                <w:szCs w:val="18"/>
              </w:rPr>
              <w:t>a</w:t>
            </w:r>
            <w:r w:rsidRPr="00A03F53">
              <w:rPr>
                <w:rFonts w:ascii="Arial" w:hAnsi="Arial" w:cs="Arial"/>
                <w:sz w:val="18"/>
                <w:szCs w:val="18"/>
              </w:rPr>
              <w:t>,</w:t>
            </w:r>
            <w:r w:rsidRPr="00A03F53">
              <w:rPr>
                <w:rFonts w:ascii="Arial" w:hAnsi="Arial" w:cs="Arial"/>
                <w:spacing w:val="-10"/>
                <w:sz w:val="18"/>
                <w:szCs w:val="18"/>
              </w:rPr>
              <w:t xml:space="preserve"> </w:t>
            </w:r>
            <w:r w:rsidRPr="00A03F53">
              <w:rPr>
                <w:rFonts w:ascii="Arial" w:hAnsi="Arial" w:cs="Arial"/>
                <w:sz w:val="18"/>
                <w:szCs w:val="18"/>
              </w:rPr>
              <w:t>C</w:t>
            </w:r>
            <w:r w:rsidRPr="00A03F53">
              <w:rPr>
                <w:rFonts w:ascii="Arial" w:hAnsi="Arial" w:cs="Arial"/>
                <w:spacing w:val="1"/>
                <w:sz w:val="18"/>
                <w:szCs w:val="18"/>
              </w:rPr>
              <w:t>ibi</w:t>
            </w:r>
            <w:r w:rsidRPr="00A03F53">
              <w:rPr>
                <w:rFonts w:ascii="Arial" w:hAnsi="Arial" w:cs="Arial"/>
                <w:sz w:val="18"/>
                <w:szCs w:val="18"/>
              </w:rPr>
              <w:t>t</w:t>
            </w:r>
            <w:r w:rsidRPr="00A03F53">
              <w:rPr>
                <w:rFonts w:ascii="Arial" w:hAnsi="Arial" w:cs="Arial"/>
                <w:spacing w:val="-2"/>
                <w:sz w:val="18"/>
                <w:szCs w:val="18"/>
              </w:rPr>
              <w:t>o</w:t>
            </w:r>
            <w:r w:rsidRPr="00A03F53">
              <w:rPr>
                <w:rFonts w:ascii="Arial" w:hAnsi="Arial" w:cs="Arial"/>
                <w:spacing w:val="1"/>
                <w:sz w:val="18"/>
                <w:szCs w:val="18"/>
              </w:rPr>
              <w:t>ke</w:t>
            </w:r>
            <w:r w:rsidRPr="00A03F53">
              <w:rPr>
                <w:rFonts w:ascii="Arial" w:hAnsi="Arial" w:cs="Arial"/>
                <w:sz w:val="18"/>
                <w:szCs w:val="18"/>
              </w:rPr>
              <w:t>,</w:t>
            </w:r>
            <w:r w:rsidRPr="00A03F53">
              <w:rPr>
                <w:rFonts w:ascii="Arial" w:hAnsi="Arial" w:cs="Arial"/>
                <w:spacing w:val="-9"/>
                <w:sz w:val="18"/>
                <w:szCs w:val="18"/>
              </w:rPr>
              <w:t xml:space="preserve"> </w:t>
            </w:r>
            <w:r w:rsidRPr="00A03F53">
              <w:rPr>
                <w:rFonts w:ascii="Arial" w:hAnsi="Arial" w:cs="Arial"/>
                <w:sz w:val="18"/>
                <w:szCs w:val="18"/>
              </w:rPr>
              <w:t>K</w:t>
            </w:r>
            <w:r w:rsidRPr="00A03F53">
              <w:rPr>
                <w:rFonts w:ascii="Arial" w:hAnsi="Arial" w:cs="Arial"/>
                <w:spacing w:val="1"/>
                <w:sz w:val="18"/>
                <w:szCs w:val="18"/>
              </w:rPr>
              <w:t>i</w:t>
            </w:r>
            <w:r w:rsidRPr="00A03F53">
              <w:rPr>
                <w:rFonts w:ascii="Arial" w:hAnsi="Arial" w:cs="Arial"/>
                <w:sz w:val="18"/>
                <w:szCs w:val="18"/>
              </w:rPr>
              <w:t>r</w:t>
            </w:r>
            <w:r w:rsidRPr="00A03F53">
              <w:rPr>
                <w:rFonts w:ascii="Arial" w:hAnsi="Arial" w:cs="Arial"/>
                <w:spacing w:val="1"/>
                <w:sz w:val="18"/>
                <w:szCs w:val="18"/>
              </w:rPr>
              <w:t>u</w:t>
            </w:r>
            <w:r w:rsidRPr="00A03F53">
              <w:rPr>
                <w:rFonts w:ascii="Arial" w:hAnsi="Arial" w:cs="Arial"/>
                <w:spacing w:val="-2"/>
                <w:sz w:val="18"/>
                <w:szCs w:val="18"/>
              </w:rPr>
              <w:t>n</w:t>
            </w:r>
            <w:r w:rsidRPr="00A03F53">
              <w:rPr>
                <w:rFonts w:ascii="Arial" w:hAnsi="Arial" w:cs="Arial"/>
                <w:spacing w:val="1"/>
                <w:sz w:val="18"/>
                <w:szCs w:val="18"/>
              </w:rPr>
              <w:t>do</w:t>
            </w:r>
            <w:r w:rsidRPr="00A03F53">
              <w:rPr>
                <w:rFonts w:ascii="Arial" w:hAnsi="Arial" w:cs="Arial"/>
                <w:sz w:val="18"/>
                <w:szCs w:val="18"/>
              </w:rPr>
              <w:t>, R</w:t>
            </w:r>
            <w:r w:rsidRPr="00A03F53">
              <w:rPr>
                <w:rFonts w:ascii="Arial" w:hAnsi="Arial" w:cs="Arial"/>
                <w:spacing w:val="1"/>
                <w:sz w:val="18"/>
                <w:szCs w:val="18"/>
              </w:rPr>
              <w:t>u</w:t>
            </w:r>
            <w:r w:rsidRPr="00A03F53">
              <w:rPr>
                <w:rFonts w:ascii="Arial" w:hAnsi="Arial" w:cs="Arial"/>
                <w:spacing w:val="-2"/>
                <w:sz w:val="18"/>
                <w:szCs w:val="18"/>
              </w:rPr>
              <w:t>t</w:t>
            </w:r>
            <w:r w:rsidRPr="00A03F53">
              <w:rPr>
                <w:rFonts w:ascii="Arial" w:hAnsi="Arial" w:cs="Arial"/>
                <w:spacing w:val="1"/>
                <w:sz w:val="18"/>
                <w:szCs w:val="18"/>
              </w:rPr>
              <w:t>an</w:t>
            </w:r>
            <w:r w:rsidRPr="00A03F53">
              <w:rPr>
                <w:rFonts w:ascii="Arial" w:hAnsi="Arial" w:cs="Arial"/>
                <w:sz w:val="18"/>
                <w:szCs w:val="18"/>
              </w:rPr>
              <w:t>a</w:t>
            </w:r>
            <w:r w:rsidRPr="00A03F53">
              <w:rPr>
                <w:rFonts w:ascii="Arial" w:hAnsi="Arial" w:cs="Arial"/>
                <w:spacing w:val="-7"/>
                <w:sz w:val="18"/>
                <w:szCs w:val="18"/>
              </w:rPr>
              <w:t xml:space="preserve"> </w:t>
            </w:r>
            <w:r w:rsidRPr="00A03F53">
              <w:rPr>
                <w:rFonts w:ascii="Arial" w:hAnsi="Arial" w:cs="Arial"/>
                <w:spacing w:val="1"/>
                <w:sz w:val="18"/>
                <w:szCs w:val="18"/>
              </w:rPr>
              <w:t>e</w:t>
            </w:r>
            <w:r w:rsidRPr="00A03F53">
              <w:rPr>
                <w:rFonts w:ascii="Arial" w:hAnsi="Arial" w:cs="Arial"/>
                <w:sz w:val="18"/>
                <w:szCs w:val="18"/>
              </w:rPr>
              <w:t>t R</w:t>
            </w:r>
            <w:r w:rsidRPr="00A03F53">
              <w:rPr>
                <w:rFonts w:ascii="Arial" w:hAnsi="Arial" w:cs="Arial"/>
                <w:spacing w:val="1"/>
                <w:sz w:val="18"/>
                <w:szCs w:val="18"/>
              </w:rPr>
              <w:t>u</w:t>
            </w:r>
            <w:r w:rsidRPr="00A03F53">
              <w:rPr>
                <w:rFonts w:ascii="Arial" w:hAnsi="Arial" w:cs="Arial"/>
                <w:spacing w:val="-1"/>
                <w:sz w:val="18"/>
                <w:szCs w:val="18"/>
              </w:rPr>
              <w:t>y</w:t>
            </w:r>
            <w:r w:rsidRPr="00A03F53">
              <w:rPr>
                <w:rFonts w:ascii="Arial" w:hAnsi="Arial" w:cs="Arial"/>
                <w:spacing w:val="1"/>
                <w:sz w:val="18"/>
                <w:szCs w:val="18"/>
              </w:rPr>
              <w:t>i</w:t>
            </w:r>
            <w:r w:rsidRPr="00A03F53">
              <w:rPr>
                <w:rFonts w:ascii="Arial" w:hAnsi="Arial" w:cs="Arial"/>
                <w:spacing w:val="-2"/>
                <w:sz w:val="18"/>
                <w:szCs w:val="18"/>
              </w:rPr>
              <w:t>g</w:t>
            </w:r>
            <w:r w:rsidRPr="00A03F53">
              <w:rPr>
                <w:rFonts w:ascii="Arial" w:hAnsi="Arial" w:cs="Arial"/>
                <w:sz w:val="18"/>
                <w:szCs w:val="18"/>
              </w:rPr>
              <w:t>i</w:t>
            </w:r>
          </w:p>
        </w:tc>
      </w:tr>
      <w:tr w:rsidR="00196C49" w:rsidRPr="00196C49" w14:paraId="7C9EF566"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15CBD412"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pacing w:val="-1"/>
                <w:sz w:val="20"/>
                <w:szCs w:val="20"/>
              </w:rPr>
              <w:t>B</w:t>
            </w:r>
            <w:r w:rsidRPr="00543E29">
              <w:rPr>
                <w:rFonts w:ascii="Arial" w:hAnsi="Arial" w:cs="Arial"/>
                <w:b/>
                <w:sz w:val="20"/>
                <w:szCs w:val="20"/>
              </w:rPr>
              <w:t>u</w:t>
            </w:r>
            <w:r w:rsidRPr="00543E29">
              <w:rPr>
                <w:rFonts w:ascii="Arial" w:hAnsi="Arial" w:cs="Arial"/>
                <w:b/>
                <w:spacing w:val="2"/>
                <w:sz w:val="20"/>
                <w:szCs w:val="20"/>
              </w:rPr>
              <w:t>d</w:t>
            </w:r>
            <w:r w:rsidRPr="00543E29">
              <w:rPr>
                <w:rFonts w:ascii="Arial" w:hAnsi="Arial" w:cs="Arial"/>
                <w:b/>
                <w:sz w:val="20"/>
                <w:szCs w:val="20"/>
              </w:rPr>
              <w:t>get</w:t>
            </w:r>
            <w:r w:rsidRPr="00543E29">
              <w:rPr>
                <w:rFonts w:ascii="Arial" w:hAnsi="Arial" w:cs="Arial"/>
                <w:b/>
                <w:spacing w:val="-6"/>
                <w:sz w:val="20"/>
                <w:szCs w:val="20"/>
              </w:rPr>
              <w:t xml:space="preserve"> </w:t>
            </w:r>
            <w:r w:rsidRPr="00543E29">
              <w:rPr>
                <w:rFonts w:ascii="Arial" w:hAnsi="Arial" w:cs="Arial"/>
                <w:b/>
                <w:spacing w:val="2"/>
                <w:sz w:val="20"/>
                <w:szCs w:val="20"/>
              </w:rPr>
              <w:t>t</w:t>
            </w:r>
            <w:r w:rsidRPr="00543E29">
              <w:rPr>
                <w:rFonts w:ascii="Arial" w:hAnsi="Arial" w:cs="Arial"/>
                <w:b/>
                <w:sz w:val="20"/>
                <w:szCs w:val="20"/>
              </w:rPr>
              <w:t>o</w:t>
            </w:r>
            <w:r w:rsidRPr="00543E29">
              <w:rPr>
                <w:rFonts w:ascii="Arial" w:hAnsi="Arial" w:cs="Arial"/>
                <w:b/>
                <w:spacing w:val="-3"/>
                <w:sz w:val="20"/>
                <w:szCs w:val="20"/>
              </w:rPr>
              <w:t>t</w:t>
            </w:r>
            <w:r w:rsidRPr="00543E29">
              <w:rPr>
                <w:rFonts w:ascii="Arial" w:hAnsi="Arial" w:cs="Arial"/>
                <w:b/>
                <w:spacing w:val="2"/>
                <w:sz w:val="20"/>
                <w:szCs w:val="20"/>
              </w:rPr>
              <w:t>a</w:t>
            </w:r>
            <w:r w:rsidRPr="00543E29">
              <w:rPr>
                <w:rFonts w:ascii="Arial" w:hAnsi="Arial" w:cs="Arial"/>
                <w:b/>
                <w:sz w:val="20"/>
                <w:szCs w:val="20"/>
              </w:rPr>
              <w:t>l</w:t>
            </w:r>
          </w:p>
        </w:tc>
        <w:tc>
          <w:tcPr>
            <w:tcW w:w="6684" w:type="dxa"/>
            <w:tcBorders>
              <w:top w:val="single" w:sz="6" w:space="0" w:color="000000"/>
              <w:left w:val="single" w:sz="4" w:space="0" w:color="000000"/>
              <w:bottom w:val="single" w:sz="6" w:space="0" w:color="000000"/>
              <w:right w:val="single" w:sz="4" w:space="0" w:color="000000"/>
            </w:tcBorders>
          </w:tcPr>
          <w:p w14:paraId="47936538" w14:textId="77777777" w:rsidR="009C570B" w:rsidRPr="00A03F53" w:rsidRDefault="00A03F53" w:rsidP="00A03F53">
            <w:pPr>
              <w:widowControl w:val="0"/>
              <w:autoSpaceDE w:val="0"/>
              <w:autoSpaceDN w:val="0"/>
              <w:adjustRightInd w:val="0"/>
              <w:spacing w:before="60" w:after="0" w:line="240" w:lineRule="auto"/>
              <w:ind w:right="127"/>
              <w:jc w:val="both"/>
              <w:rPr>
                <w:rFonts w:ascii="Arial" w:hAnsi="Arial" w:cs="Arial"/>
                <w:sz w:val="18"/>
                <w:szCs w:val="18"/>
              </w:rPr>
            </w:pPr>
            <w:r>
              <w:rPr>
                <w:rFonts w:ascii="Arial" w:hAnsi="Arial" w:cs="Arial"/>
                <w:spacing w:val="1"/>
                <w:sz w:val="18"/>
                <w:szCs w:val="18"/>
              </w:rPr>
              <w:t>1</w:t>
            </w:r>
            <w:r w:rsidRPr="00A03F53">
              <w:rPr>
                <w:rFonts w:ascii="Arial" w:hAnsi="Arial" w:cs="Arial"/>
                <w:spacing w:val="1"/>
                <w:sz w:val="18"/>
                <w:szCs w:val="18"/>
              </w:rPr>
              <w:t xml:space="preserve">4.000.000 euros (PAIOSA </w:t>
            </w:r>
            <w:r>
              <w:rPr>
                <w:rFonts w:ascii="Arial" w:hAnsi="Arial" w:cs="Arial"/>
                <w:spacing w:val="1"/>
                <w:sz w:val="18"/>
                <w:szCs w:val="18"/>
              </w:rPr>
              <w:t>1</w:t>
            </w:r>
            <w:r w:rsidRPr="00A03F53">
              <w:rPr>
                <w:rFonts w:ascii="Arial" w:hAnsi="Arial" w:cs="Arial"/>
                <w:spacing w:val="1"/>
                <w:sz w:val="18"/>
                <w:szCs w:val="18"/>
              </w:rPr>
              <w:t xml:space="preserve"> dont 1 million contribution Burundi)</w:t>
            </w:r>
            <w:r>
              <w:rPr>
                <w:rFonts w:ascii="Arial" w:hAnsi="Arial" w:cs="Arial"/>
                <w:spacing w:val="1"/>
                <w:sz w:val="18"/>
                <w:szCs w:val="18"/>
              </w:rPr>
              <w:t xml:space="preserve"> PM</w:t>
            </w:r>
            <w:r w:rsidRPr="00A03F53">
              <w:rPr>
                <w:rFonts w:ascii="Arial" w:hAnsi="Arial" w:cs="Arial"/>
                <w:spacing w:val="1"/>
                <w:sz w:val="18"/>
                <w:szCs w:val="18"/>
              </w:rPr>
              <w:t xml:space="preserve">, </w:t>
            </w:r>
            <w:r w:rsidR="00543E29" w:rsidRPr="00A03F53">
              <w:rPr>
                <w:rFonts w:ascii="Arial" w:hAnsi="Arial" w:cs="Arial"/>
                <w:spacing w:val="1"/>
                <w:sz w:val="18"/>
                <w:szCs w:val="18"/>
              </w:rPr>
              <w:t xml:space="preserve">24.000.000 euros (PAIOSA 2 dont 1 million contribution Burundi), 22.000.000 </w:t>
            </w:r>
            <w:r>
              <w:rPr>
                <w:rFonts w:ascii="Arial" w:hAnsi="Arial" w:cs="Arial"/>
                <w:spacing w:val="1"/>
                <w:sz w:val="18"/>
                <w:szCs w:val="18"/>
              </w:rPr>
              <w:t xml:space="preserve">euros </w:t>
            </w:r>
            <w:r w:rsidR="00543E29" w:rsidRPr="00A03F53">
              <w:rPr>
                <w:rFonts w:ascii="Arial" w:hAnsi="Arial" w:cs="Arial"/>
                <w:spacing w:val="1"/>
                <w:sz w:val="18"/>
                <w:szCs w:val="18"/>
              </w:rPr>
              <w:t>(PAIOSA 3)</w:t>
            </w:r>
          </w:p>
        </w:tc>
      </w:tr>
      <w:tr w:rsidR="00196C49" w:rsidRPr="00196C49" w14:paraId="59A2804B"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79394502"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In</w:t>
            </w:r>
            <w:r w:rsidRPr="00543E29">
              <w:rPr>
                <w:rFonts w:ascii="Arial" w:hAnsi="Arial" w:cs="Arial"/>
                <w:b/>
                <w:spacing w:val="1"/>
                <w:sz w:val="20"/>
                <w:szCs w:val="20"/>
              </w:rPr>
              <w:t>s</w:t>
            </w:r>
            <w:r w:rsidRPr="00543E29">
              <w:rPr>
                <w:rFonts w:ascii="Arial" w:hAnsi="Arial" w:cs="Arial"/>
                <w:b/>
                <w:sz w:val="20"/>
                <w:szCs w:val="20"/>
              </w:rPr>
              <w:t>t</w:t>
            </w:r>
            <w:r w:rsidRPr="00543E29">
              <w:rPr>
                <w:rFonts w:ascii="Arial" w:hAnsi="Arial" w:cs="Arial"/>
                <w:b/>
                <w:spacing w:val="-1"/>
                <w:sz w:val="20"/>
                <w:szCs w:val="20"/>
              </w:rPr>
              <w:t>i</w:t>
            </w:r>
            <w:r w:rsidRPr="00543E29">
              <w:rPr>
                <w:rFonts w:ascii="Arial" w:hAnsi="Arial" w:cs="Arial"/>
                <w:b/>
                <w:sz w:val="20"/>
                <w:szCs w:val="20"/>
              </w:rPr>
              <w:t>t</w:t>
            </w:r>
            <w:r w:rsidRPr="00543E29">
              <w:rPr>
                <w:rFonts w:ascii="Arial" w:hAnsi="Arial" w:cs="Arial"/>
                <w:b/>
                <w:spacing w:val="2"/>
                <w:sz w:val="20"/>
                <w:szCs w:val="20"/>
              </w:rPr>
              <w:t>u</w:t>
            </w:r>
            <w:r w:rsidRPr="00543E29">
              <w:rPr>
                <w:rFonts w:ascii="Arial" w:hAnsi="Arial" w:cs="Arial"/>
                <w:b/>
                <w:sz w:val="20"/>
                <w:szCs w:val="20"/>
              </w:rPr>
              <w:t>t</w:t>
            </w:r>
            <w:r w:rsidRPr="00543E29">
              <w:rPr>
                <w:rFonts w:ascii="Arial" w:hAnsi="Arial" w:cs="Arial"/>
                <w:b/>
                <w:spacing w:val="-1"/>
                <w:sz w:val="20"/>
                <w:szCs w:val="20"/>
              </w:rPr>
              <w:t>i</w:t>
            </w:r>
            <w:r w:rsidRPr="00543E29">
              <w:rPr>
                <w:rFonts w:ascii="Arial" w:hAnsi="Arial" w:cs="Arial"/>
                <w:b/>
                <w:spacing w:val="2"/>
                <w:sz w:val="20"/>
                <w:szCs w:val="20"/>
              </w:rPr>
              <w:t>o</w:t>
            </w:r>
            <w:r w:rsidRPr="00543E29">
              <w:rPr>
                <w:rFonts w:ascii="Arial" w:hAnsi="Arial" w:cs="Arial"/>
                <w:b/>
                <w:sz w:val="20"/>
                <w:szCs w:val="20"/>
              </w:rPr>
              <w:t>n</w:t>
            </w:r>
            <w:r w:rsidRPr="00543E29">
              <w:rPr>
                <w:rFonts w:ascii="Arial" w:hAnsi="Arial" w:cs="Arial"/>
                <w:b/>
                <w:spacing w:val="-10"/>
                <w:sz w:val="20"/>
                <w:szCs w:val="20"/>
              </w:rPr>
              <w:t xml:space="preserve"> </w:t>
            </w:r>
            <w:r w:rsidRPr="00543E29">
              <w:rPr>
                <w:rFonts w:ascii="Arial" w:hAnsi="Arial" w:cs="Arial"/>
                <w:b/>
                <w:spacing w:val="-3"/>
                <w:sz w:val="20"/>
                <w:szCs w:val="20"/>
              </w:rPr>
              <w:t>p</w:t>
            </w:r>
            <w:r w:rsidRPr="00543E29">
              <w:rPr>
                <w:rFonts w:ascii="Arial" w:hAnsi="Arial" w:cs="Arial"/>
                <w:b/>
                <w:sz w:val="20"/>
                <w:szCs w:val="20"/>
              </w:rPr>
              <w:t>a</w:t>
            </w:r>
            <w:r w:rsidRPr="00543E29">
              <w:rPr>
                <w:rFonts w:ascii="Arial" w:hAnsi="Arial" w:cs="Arial"/>
                <w:b/>
                <w:spacing w:val="1"/>
                <w:sz w:val="20"/>
                <w:szCs w:val="20"/>
              </w:rPr>
              <w:t>r</w:t>
            </w:r>
            <w:r w:rsidRPr="00543E29">
              <w:rPr>
                <w:rFonts w:ascii="Arial" w:hAnsi="Arial" w:cs="Arial"/>
                <w:b/>
                <w:spacing w:val="2"/>
                <w:sz w:val="20"/>
                <w:szCs w:val="20"/>
              </w:rPr>
              <w:t>t</w:t>
            </w:r>
            <w:r w:rsidRPr="00543E29">
              <w:rPr>
                <w:rFonts w:ascii="Arial" w:hAnsi="Arial" w:cs="Arial"/>
                <w:b/>
                <w:sz w:val="20"/>
                <w:szCs w:val="20"/>
              </w:rPr>
              <w:t>en</w:t>
            </w:r>
            <w:r w:rsidRPr="00543E29">
              <w:rPr>
                <w:rFonts w:ascii="Arial" w:hAnsi="Arial" w:cs="Arial"/>
                <w:b/>
                <w:spacing w:val="2"/>
                <w:sz w:val="20"/>
                <w:szCs w:val="20"/>
              </w:rPr>
              <w:t>a</w:t>
            </w:r>
            <w:r w:rsidRPr="00543E29">
              <w:rPr>
                <w:rFonts w:ascii="Arial" w:hAnsi="Arial" w:cs="Arial"/>
                <w:b/>
                <w:spacing w:val="-1"/>
                <w:sz w:val="20"/>
                <w:szCs w:val="20"/>
              </w:rPr>
              <w:t>i</w:t>
            </w:r>
            <w:r w:rsidRPr="00543E29">
              <w:rPr>
                <w:rFonts w:ascii="Arial" w:hAnsi="Arial" w:cs="Arial"/>
                <w:b/>
                <w:spacing w:val="1"/>
                <w:sz w:val="20"/>
                <w:szCs w:val="20"/>
              </w:rPr>
              <w:t>r</w:t>
            </w:r>
            <w:r w:rsidRPr="00543E29">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251960C7"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pacing w:val="-3"/>
                <w:sz w:val="18"/>
                <w:szCs w:val="18"/>
              </w:rPr>
              <w:t>M</w:t>
            </w:r>
            <w:r w:rsidRPr="00A03F53">
              <w:rPr>
                <w:rFonts w:ascii="Arial" w:hAnsi="Arial" w:cs="Arial"/>
                <w:spacing w:val="1"/>
                <w:sz w:val="18"/>
                <w:szCs w:val="18"/>
              </w:rPr>
              <w:t>inis</w:t>
            </w:r>
            <w:r w:rsidRPr="00A03F53">
              <w:rPr>
                <w:rFonts w:ascii="Arial" w:hAnsi="Arial" w:cs="Arial"/>
                <w:sz w:val="18"/>
                <w:szCs w:val="18"/>
              </w:rPr>
              <w:t>t</w:t>
            </w:r>
            <w:r w:rsidRPr="00A03F53">
              <w:rPr>
                <w:rFonts w:ascii="Arial" w:hAnsi="Arial" w:cs="Arial"/>
                <w:spacing w:val="1"/>
                <w:sz w:val="18"/>
                <w:szCs w:val="18"/>
              </w:rPr>
              <w:t>è</w:t>
            </w:r>
            <w:r w:rsidRPr="00A03F53">
              <w:rPr>
                <w:rFonts w:ascii="Arial" w:hAnsi="Arial" w:cs="Arial"/>
                <w:sz w:val="18"/>
                <w:szCs w:val="18"/>
              </w:rPr>
              <w:t>re</w:t>
            </w:r>
            <w:r w:rsidRPr="00A03F53">
              <w:rPr>
                <w:rFonts w:ascii="Arial" w:hAnsi="Arial" w:cs="Arial"/>
                <w:spacing w:val="-6"/>
                <w:sz w:val="18"/>
                <w:szCs w:val="18"/>
              </w:rPr>
              <w:t xml:space="preserve">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l’</w:t>
            </w:r>
            <w:r w:rsidRPr="00A03F53">
              <w:rPr>
                <w:rFonts w:ascii="Arial" w:hAnsi="Arial" w:cs="Arial"/>
                <w:spacing w:val="-2"/>
                <w:sz w:val="18"/>
                <w:szCs w:val="18"/>
              </w:rPr>
              <w:t>A</w:t>
            </w:r>
            <w:r w:rsidRPr="00A03F53">
              <w:rPr>
                <w:rFonts w:ascii="Arial" w:hAnsi="Arial" w:cs="Arial"/>
                <w:spacing w:val="1"/>
                <w:sz w:val="18"/>
                <w:szCs w:val="18"/>
              </w:rPr>
              <w:t>g</w:t>
            </w:r>
            <w:r w:rsidRPr="00A03F53">
              <w:rPr>
                <w:rFonts w:ascii="Arial" w:hAnsi="Arial" w:cs="Arial"/>
                <w:sz w:val="18"/>
                <w:szCs w:val="18"/>
              </w:rPr>
              <w:t>r</w:t>
            </w:r>
            <w:r w:rsidRPr="00A03F53">
              <w:rPr>
                <w:rFonts w:ascii="Arial" w:hAnsi="Arial" w:cs="Arial"/>
                <w:spacing w:val="-2"/>
                <w:sz w:val="18"/>
                <w:szCs w:val="18"/>
              </w:rPr>
              <w:t>i</w:t>
            </w:r>
            <w:r w:rsidRPr="00A03F53">
              <w:rPr>
                <w:rFonts w:ascii="Arial" w:hAnsi="Arial" w:cs="Arial"/>
                <w:spacing w:val="1"/>
                <w:sz w:val="18"/>
                <w:szCs w:val="18"/>
              </w:rPr>
              <w:t>cul</w:t>
            </w:r>
            <w:r w:rsidRPr="00A03F53">
              <w:rPr>
                <w:rFonts w:ascii="Arial" w:hAnsi="Arial" w:cs="Arial"/>
                <w:spacing w:val="-2"/>
                <w:sz w:val="18"/>
                <w:szCs w:val="18"/>
              </w:rPr>
              <w:t>t</w:t>
            </w:r>
            <w:r w:rsidRPr="00A03F53">
              <w:rPr>
                <w:rFonts w:ascii="Arial" w:hAnsi="Arial" w:cs="Arial"/>
                <w:spacing w:val="1"/>
                <w:sz w:val="18"/>
                <w:szCs w:val="18"/>
              </w:rPr>
              <w:t>u</w:t>
            </w:r>
            <w:r w:rsidRPr="00A03F53">
              <w:rPr>
                <w:rFonts w:ascii="Arial" w:hAnsi="Arial" w:cs="Arial"/>
                <w:sz w:val="18"/>
                <w:szCs w:val="18"/>
              </w:rPr>
              <w:t>re</w:t>
            </w:r>
            <w:r w:rsidRPr="00A03F53">
              <w:rPr>
                <w:rFonts w:ascii="Arial" w:hAnsi="Arial" w:cs="Arial"/>
                <w:spacing w:val="-8"/>
                <w:sz w:val="18"/>
                <w:szCs w:val="18"/>
              </w:rPr>
              <w:t xml:space="preserve"> </w:t>
            </w:r>
            <w:r w:rsidRPr="00A03F53">
              <w:rPr>
                <w:rFonts w:ascii="Arial" w:hAnsi="Arial" w:cs="Arial"/>
                <w:spacing w:val="-2"/>
                <w:sz w:val="18"/>
                <w:szCs w:val="18"/>
              </w:rPr>
              <w:t>e</w:t>
            </w:r>
            <w:r w:rsidRPr="00A03F53">
              <w:rPr>
                <w:rFonts w:ascii="Arial" w:hAnsi="Arial" w:cs="Arial"/>
                <w:sz w:val="18"/>
                <w:szCs w:val="18"/>
              </w:rPr>
              <w:t xml:space="preserve">t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2"/>
                <w:sz w:val="18"/>
                <w:szCs w:val="18"/>
              </w:rPr>
              <w:t>l</w:t>
            </w:r>
            <w:r w:rsidRPr="00A03F53">
              <w:rPr>
                <w:rFonts w:ascii="Arial" w:hAnsi="Arial" w:cs="Arial"/>
                <w:spacing w:val="1"/>
                <w:sz w:val="18"/>
                <w:szCs w:val="18"/>
              </w:rPr>
              <w:t>e</w:t>
            </w:r>
            <w:r w:rsidRPr="00A03F53">
              <w:rPr>
                <w:rFonts w:ascii="Arial" w:hAnsi="Arial" w:cs="Arial"/>
                <w:spacing w:val="-1"/>
                <w:sz w:val="18"/>
                <w:szCs w:val="18"/>
              </w:rPr>
              <w:t>v</w:t>
            </w:r>
            <w:r w:rsidRPr="00A03F53">
              <w:rPr>
                <w:rFonts w:ascii="Arial" w:hAnsi="Arial" w:cs="Arial"/>
                <w:spacing w:val="1"/>
                <w:sz w:val="18"/>
                <w:szCs w:val="18"/>
              </w:rPr>
              <w:t>ag</w:t>
            </w:r>
            <w:r w:rsidRPr="00A03F53">
              <w:rPr>
                <w:rFonts w:ascii="Arial" w:hAnsi="Arial" w:cs="Arial"/>
                <w:sz w:val="18"/>
                <w:szCs w:val="18"/>
              </w:rPr>
              <w:t>e (MINAGRIE)</w:t>
            </w:r>
          </w:p>
        </w:tc>
      </w:tr>
      <w:tr w:rsidR="00196C49" w:rsidRPr="00196C49" w14:paraId="22C1083B"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4A209A75"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Date</w:t>
            </w:r>
            <w:r w:rsidRPr="00543E29">
              <w:rPr>
                <w:rFonts w:ascii="Arial" w:hAnsi="Arial" w:cs="Arial"/>
                <w:b/>
                <w:spacing w:val="-2"/>
                <w:sz w:val="20"/>
                <w:szCs w:val="20"/>
              </w:rPr>
              <w:t xml:space="preserve"> </w:t>
            </w:r>
            <w:r w:rsidRPr="00543E29">
              <w:rPr>
                <w:rFonts w:ascii="Arial" w:hAnsi="Arial" w:cs="Arial"/>
                <w:b/>
                <w:sz w:val="20"/>
                <w:szCs w:val="20"/>
              </w:rPr>
              <w:t>de</w:t>
            </w:r>
            <w:r w:rsidRPr="00543E29">
              <w:rPr>
                <w:rFonts w:ascii="Arial" w:hAnsi="Arial" w:cs="Arial"/>
                <w:b/>
                <w:spacing w:val="-3"/>
                <w:sz w:val="20"/>
                <w:szCs w:val="20"/>
              </w:rPr>
              <w:t xml:space="preserve"> </w:t>
            </w:r>
            <w:r w:rsidRPr="00543E29">
              <w:rPr>
                <w:rFonts w:ascii="Arial" w:hAnsi="Arial" w:cs="Arial"/>
                <w:b/>
                <w:spacing w:val="2"/>
                <w:sz w:val="20"/>
                <w:szCs w:val="20"/>
              </w:rPr>
              <w:t>d</w:t>
            </w:r>
            <w:r w:rsidRPr="00543E29">
              <w:rPr>
                <w:rFonts w:ascii="Arial" w:hAnsi="Arial" w:cs="Arial"/>
                <w:b/>
                <w:sz w:val="20"/>
                <w:szCs w:val="20"/>
              </w:rPr>
              <w:t>éb</w:t>
            </w:r>
            <w:r w:rsidRPr="00543E29">
              <w:rPr>
                <w:rFonts w:ascii="Arial" w:hAnsi="Arial" w:cs="Arial"/>
                <w:b/>
                <w:spacing w:val="2"/>
                <w:sz w:val="20"/>
                <w:szCs w:val="20"/>
              </w:rPr>
              <w:t>u</w:t>
            </w:r>
            <w:r w:rsidRPr="00543E29">
              <w:rPr>
                <w:rFonts w:ascii="Arial" w:hAnsi="Arial" w:cs="Arial"/>
                <w:b/>
                <w:sz w:val="20"/>
                <w:szCs w:val="20"/>
              </w:rPr>
              <w:t>t</w:t>
            </w:r>
            <w:r w:rsidRPr="00543E29">
              <w:rPr>
                <w:rFonts w:ascii="Arial" w:hAnsi="Arial" w:cs="Arial"/>
                <w:b/>
                <w:spacing w:val="-5"/>
                <w:sz w:val="20"/>
                <w:szCs w:val="20"/>
              </w:rPr>
              <w:t xml:space="preserve"> </w:t>
            </w:r>
            <w:r w:rsidRPr="00543E29">
              <w:rPr>
                <w:rFonts w:ascii="Arial" w:hAnsi="Arial" w:cs="Arial"/>
                <w:b/>
                <w:sz w:val="20"/>
                <w:szCs w:val="20"/>
              </w:rPr>
              <w:t xml:space="preserve">de </w:t>
            </w:r>
            <w:r w:rsidRPr="00543E29">
              <w:rPr>
                <w:rFonts w:ascii="Arial" w:hAnsi="Arial" w:cs="Arial"/>
                <w:b/>
                <w:spacing w:val="-1"/>
                <w:sz w:val="20"/>
                <w:szCs w:val="20"/>
              </w:rPr>
              <w:t>l</w:t>
            </w:r>
            <w:r w:rsidRPr="00543E29">
              <w:rPr>
                <w:rFonts w:ascii="Arial" w:hAnsi="Arial" w:cs="Arial"/>
                <w:b/>
                <w:sz w:val="20"/>
                <w:szCs w:val="20"/>
              </w:rPr>
              <w:t>a C</w:t>
            </w:r>
            <w:r w:rsidRPr="00543E29">
              <w:rPr>
                <w:rFonts w:ascii="Arial" w:hAnsi="Arial" w:cs="Arial"/>
                <w:b/>
                <w:spacing w:val="2"/>
                <w:sz w:val="20"/>
                <w:szCs w:val="20"/>
              </w:rPr>
              <w:t>o</w:t>
            </w:r>
            <w:r w:rsidRPr="00543E29">
              <w:rPr>
                <w:rFonts w:ascii="Arial" w:hAnsi="Arial" w:cs="Arial"/>
                <w:b/>
                <w:sz w:val="20"/>
                <w:szCs w:val="20"/>
              </w:rPr>
              <w:t>n</w:t>
            </w:r>
            <w:r w:rsidRPr="00543E29">
              <w:rPr>
                <w:rFonts w:ascii="Arial" w:hAnsi="Arial" w:cs="Arial"/>
                <w:b/>
                <w:spacing w:val="1"/>
                <w:sz w:val="20"/>
                <w:szCs w:val="20"/>
              </w:rPr>
              <w:t>v</w:t>
            </w:r>
            <w:r w:rsidRPr="00543E29">
              <w:rPr>
                <w:rFonts w:ascii="Arial" w:hAnsi="Arial" w:cs="Arial"/>
                <w:b/>
                <w:spacing w:val="2"/>
                <w:sz w:val="20"/>
                <w:szCs w:val="20"/>
              </w:rPr>
              <w:t>e</w:t>
            </w:r>
            <w:r w:rsidRPr="00543E29">
              <w:rPr>
                <w:rFonts w:ascii="Arial" w:hAnsi="Arial" w:cs="Arial"/>
                <w:b/>
                <w:sz w:val="20"/>
                <w:szCs w:val="20"/>
              </w:rPr>
              <w:t>nt</w:t>
            </w:r>
            <w:r w:rsidRPr="00543E29">
              <w:rPr>
                <w:rFonts w:ascii="Arial" w:hAnsi="Arial" w:cs="Arial"/>
                <w:b/>
                <w:spacing w:val="-1"/>
                <w:sz w:val="20"/>
                <w:szCs w:val="20"/>
              </w:rPr>
              <w:t>i</w:t>
            </w:r>
            <w:r w:rsidRPr="00543E29">
              <w:rPr>
                <w:rFonts w:ascii="Arial" w:hAnsi="Arial" w:cs="Arial"/>
                <w:b/>
                <w:spacing w:val="2"/>
                <w:sz w:val="20"/>
                <w:szCs w:val="20"/>
              </w:rPr>
              <w:t>o</w:t>
            </w:r>
            <w:r w:rsidRPr="00543E29">
              <w:rPr>
                <w:rFonts w:ascii="Arial" w:hAnsi="Arial" w:cs="Arial"/>
                <w:b/>
                <w:sz w:val="20"/>
                <w:szCs w:val="20"/>
              </w:rPr>
              <w:t xml:space="preserve">n </w:t>
            </w:r>
            <w:r w:rsidRPr="00543E29">
              <w:rPr>
                <w:rFonts w:ascii="Arial" w:hAnsi="Arial" w:cs="Arial"/>
                <w:b/>
                <w:spacing w:val="1"/>
                <w:sz w:val="20"/>
                <w:szCs w:val="20"/>
              </w:rPr>
              <w:t>S</w:t>
            </w:r>
            <w:r w:rsidRPr="00543E29">
              <w:rPr>
                <w:rFonts w:ascii="Arial" w:hAnsi="Arial" w:cs="Arial"/>
                <w:b/>
                <w:sz w:val="20"/>
                <w:szCs w:val="20"/>
              </w:rPr>
              <w:t>pé</w:t>
            </w:r>
            <w:r w:rsidRPr="00543E29">
              <w:rPr>
                <w:rFonts w:ascii="Arial" w:hAnsi="Arial" w:cs="Arial"/>
                <w:b/>
                <w:spacing w:val="1"/>
                <w:sz w:val="20"/>
                <w:szCs w:val="20"/>
              </w:rPr>
              <w:t>c</w:t>
            </w:r>
            <w:r w:rsidRPr="00543E29">
              <w:rPr>
                <w:rFonts w:ascii="Arial" w:hAnsi="Arial" w:cs="Arial"/>
                <w:b/>
                <w:spacing w:val="-1"/>
                <w:sz w:val="20"/>
                <w:szCs w:val="20"/>
              </w:rPr>
              <w:t>i</w:t>
            </w:r>
            <w:r w:rsidRPr="00543E29">
              <w:rPr>
                <w:rFonts w:ascii="Arial" w:hAnsi="Arial" w:cs="Arial"/>
                <w:b/>
                <w:spacing w:val="2"/>
                <w:sz w:val="20"/>
                <w:szCs w:val="20"/>
              </w:rPr>
              <w:t>f</w:t>
            </w:r>
            <w:r w:rsidRPr="00543E29">
              <w:rPr>
                <w:rFonts w:ascii="Arial" w:hAnsi="Arial" w:cs="Arial"/>
                <w:b/>
                <w:spacing w:val="-1"/>
                <w:sz w:val="20"/>
                <w:szCs w:val="20"/>
              </w:rPr>
              <w:t>i</w:t>
            </w:r>
            <w:r w:rsidRPr="00543E29">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5FD252D8"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04</w:t>
            </w:r>
            <w:r w:rsidRPr="00A03F53">
              <w:rPr>
                <w:rFonts w:ascii="Arial" w:hAnsi="Arial" w:cs="Arial"/>
                <w:spacing w:val="-2"/>
                <w:sz w:val="18"/>
                <w:szCs w:val="18"/>
              </w:rPr>
              <w:t>/</w:t>
            </w:r>
            <w:r w:rsidRPr="00A03F53">
              <w:rPr>
                <w:rFonts w:ascii="Arial" w:hAnsi="Arial" w:cs="Arial"/>
                <w:spacing w:val="1"/>
                <w:sz w:val="18"/>
                <w:szCs w:val="18"/>
              </w:rPr>
              <w:t>12</w:t>
            </w:r>
            <w:r w:rsidRPr="00A03F53">
              <w:rPr>
                <w:rFonts w:ascii="Arial" w:hAnsi="Arial" w:cs="Arial"/>
                <w:sz w:val="18"/>
                <w:szCs w:val="18"/>
              </w:rPr>
              <w:t>/</w:t>
            </w:r>
            <w:r w:rsidRPr="00A03F53">
              <w:rPr>
                <w:rFonts w:ascii="Arial" w:hAnsi="Arial" w:cs="Arial"/>
                <w:spacing w:val="-2"/>
                <w:sz w:val="18"/>
                <w:szCs w:val="18"/>
              </w:rPr>
              <w:t>2</w:t>
            </w:r>
            <w:r w:rsidRPr="00A03F53">
              <w:rPr>
                <w:rFonts w:ascii="Arial" w:hAnsi="Arial" w:cs="Arial"/>
                <w:spacing w:val="1"/>
                <w:sz w:val="18"/>
                <w:szCs w:val="18"/>
              </w:rPr>
              <w:t>01</w:t>
            </w:r>
            <w:r w:rsidRPr="00A03F53">
              <w:rPr>
                <w:rFonts w:ascii="Arial" w:hAnsi="Arial" w:cs="Arial"/>
                <w:sz w:val="18"/>
                <w:szCs w:val="18"/>
              </w:rPr>
              <w:t>0</w:t>
            </w:r>
            <w:r w:rsidRPr="00A03F53">
              <w:rPr>
                <w:rFonts w:ascii="Arial" w:hAnsi="Arial" w:cs="Arial"/>
                <w:spacing w:val="-10"/>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1</w:t>
            </w:r>
            <w:r w:rsidRPr="00A03F53">
              <w:rPr>
                <w:rFonts w:ascii="Arial" w:hAnsi="Arial" w:cs="Arial"/>
                <w:sz w:val="18"/>
                <w:szCs w:val="18"/>
              </w:rPr>
              <w:t>)</w:t>
            </w:r>
            <w:r w:rsidR="00543E29" w:rsidRPr="00A03F53">
              <w:rPr>
                <w:rFonts w:ascii="Arial" w:hAnsi="Arial" w:cs="Arial"/>
                <w:sz w:val="18"/>
                <w:szCs w:val="18"/>
              </w:rPr>
              <w:t xml:space="preserve"> PM</w:t>
            </w:r>
            <w:r w:rsidRPr="00A03F53">
              <w:rPr>
                <w:rFonts w:ascii="Arial" w:hAnsi="Arial" w:cs="Arial"/>
                <w:spacing w:val="-2"/>
                <w:sz w:val="18"/>
                <w:szCs w:val="18"/>
              </w:rPr>
              <w:t>,</w:t>
            </w:r>
            <w:r w:rsidRPr="00A03F53">
              <w:rPr>
                <w:rFonts w:ascii="Arial" w:hAnsi="Arial" w:cs="Arial"/>
                <w:spacing w:val="-3"/>
                <w:sz w:val="18"/>
                <w:szCs w:val="18"/>
              </w:rPr>
              <w:t xml:space="preserve"> </w:t>
            </w:r>
            <w:r w:rsidRPr="00A03F53">
              <w:rPr>
                <w:rFonts w:ascii="Arial" w:hAnsi="Arial" w:cs="Arial"/>
                <w:spacing w:val="-2"/>
                <w:sz w:val="18"/>
                <w:szCs w:val="18"/>
              </w:rPr>
              <w:t>l</w:t>
            </w:r>
            <w:r w:rsidRPr="00A03F53">
              <w:rPr>
                <w:rFonts w:ascii="Arial" w:hAnsi="Arial" w:cs="Arial"/>
                <w:sz w:val="18"/>
                <w:szCs w:val="18"/>
              </w:rPr>
              <w:t xml:space="preserve">e </w:t>
            </w:r>
            <w:r w:rsidRPr="00A03F53">
              <w:rPr>
                <w:rFonts w:ascii="Arial" w:hAnsi="Arial" w:cs="Arial"/>
                <w:spacing w:val="1"/>
                <w:sz w:val="18"/>
                <w:szCs w:val="18"/>
              </w:rPr>
              <w:t>5</w:t>
            </w:r>
            <w:r w:rsidRPr="00A03F53">
              <w:rPr>
                <w:rFonts w:ascii="Arial" w:hAnsi="Arial" w:cs="Arial"/>
                <w:sz w:val="18"/>
                <w:szCs w:val="18"/>
              </w:rPr>
              <w:t>/</w:t>
            </w:r>
            <w:r w:rsidRPr="00A03F53">
              <w:rPr>
                <w:rFonts w:ascii="Arial" w:hAnsi="Arial" w:cs="Arial"/>
                <w:spacing w:val="1"/>
                <w:sz w:val="18"/>
                <w:szCs w:val="18"/>
              </w:rPr>
              <w:t>1</w:t>
            </w:r>
            <w:r w:rsidRPr="00A03F53">
              <w:rPr>
                <w:rFonts w:ascii="Arial" w:hAnsi="Arial" w:cs="Arial"/>
                <w:spacing w:val="-2"/>
                <w:sz w:val="18"/>
                <w:szCs w:val="18"/>
              </w:rPr>
              <w:t>2</w:t>
            </w:r>
            <w:r w:rsidRPr="00A03F53">
              <w:rPr>
                <w:rFonts w:ascii="Arial" w:hAnsi="Arial" w:cs="Arial"/>
                <w:sz w:val="18"/>
                <w:szCs w:val="18"/>
              </w:rPr>
              <w:t>/</w:t>
            </w:r>
            <w:r w:rsidRPr="00A03F53">
              <w:rPr>
                <w:rFonts w:ascii="Arial" w:hAnsi="Arial" w:cs="Arial"/>
                <w:spacing w:val="1"/>
                <w:sz w:val="18"/>
                <w:szCs w:val="18"/>
              </w:rPr>
              <w:t>20</w:t>
            </w:r>
            <w:r w:rsidRPr="00A03F53">
              <w:rPr>
                <w:rFonts w:ascii="Arial" w:hAnsi="Arial" w:cs="Arial"/>
                <w:spacing w:val="-14"/>
                <w:sz w:val="18"/>
                <w:szCs w:val="18"/>
              </w:rPr>
              <w:t>1</w:t>
            </w:r>
            <w:r w:rsidRPr="00A03F53">
              <w:rPr>
                <w:rFonts w:ascii="Arial" w:hAnsi="Arial" w:cs="Arial"/>
                <w:sz w:val="18"/>
                <w:szCs w:val="18"/>
              </w:rPr>
              <w:t>1</w:t>
            </w:r>
            <w:r w:rsidRPr="00A03F53">
              <w:rPr>
                <w:rFonts w:ascii="Arial" w:hAnsi="Arial" w:cs="Arial"/>
                <w:spacing w:val="-9"/>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2</w:t>
            </w:r>
            <w:r w:rsidRPr="00A03F53">
              <w:rPr>
                <w:rFonts w:ascii="Arial" w:hAnsi="Arial" w:cs="Arial"/>
                <w:sz w:val="18"/>
                <w:szCs w:val="18"/>
              </w:rPr>
              <w:t>), le 09/04/2015 (PAIOSA 3)</w:t>
            </w:r>
          </w:p>
        </w:tc>
      </w:tr>
      <w:tr w:rsidR="00196C49" w:rsidRPr="00196C49" w14:paraId="6D69BF29"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62657827"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Date</w:t>
            </w:r>
            <w:r w:rsidRPr="00543E29">
              <w:rPr>
                <w:rFonts w:ascii="Arial" w:hAnsi="Arial" w:cs="Arial"/>
                <w:b/>
                <w:spacing w:val="-2"/>
                <w:sz w:val="20"/>
                <w:szCs w:val="20"/>
              </w:rPr>
              <w:t xml:space="preserve"> </w:t>
            </w:r>
            <w:r w:rsidRPr="00543E29">
              <w:rPr>
                <w:rFonts w:ascii="Arial" w:hAnsi="Arial" w:cs="Arial"/>
                <w:b/>
                <w:sz w:val="20"/>
                <w:szCs w:val="20"/>
              </w:rPr>
              <w:t>de</w:t>
            </w:r>
            <w:r w:rsidRPr="00543E29">
              <w:rPr>
                <w:rFonts w:ascii="Arial" w:hAnsi="Arial" w:cs="Arial"/>
                <w:b/>
                <w:spacing w:val="-3"/>
                <w:sz w:val="20"/>
                <w:szCs w:val="20"/>
              </w:rPr>
              <w:t xml:space="preserve"> </w:t>
            </w:r>
            <w:r w:rsidRPr="00543E29">
              <w:rPr>
                <w:rFonts w:ascii="Arial" w:hAnsi="Arial" w:cs="Arial"/>
                <w:b/>
                <w:spacing w:val="2"/>
                <w:sz w:val="20"/>
                <w:szCs w:val="20"/>
              </w:rPr>
              <w:t>d</w:t>
            </w:r>
            <w:r w:rsidRPr="00543E29">
              <w:rPr>
                <w:rFonts w:ascii="Arial" w:hAnsi="Arial" w:cs="Arial"/>
                <w:b/>
                <w:sz w:val="20"/>
                <w:szCs w:val="20"/>
              </w:rPr>
              <w:t>é</w:t>
            </w:r>
            <w:r w:rsidRPr="00543E29">
              <w:rPr>
                <w:rFonts w:ascii="Arial" w:hAnsi="Arial" w:cs="Arial"/>
                <w:b/>
                <w:spacing w:val="5"/>
                <w:sz w:val="20"/>
                <w:szCs w:val="20"/>
              </w:rPr>
              <w:t>m</w:t>
            </w:r>
            <w:r w:rsidRPr="00543E29">
              <w:rPr>
                <w:rFonts w:ascii="Arial" w:hAnsi="Arial" w:cs="Arial"/>
                <w:b/>
                <w:sz w:val="20"/>
                <w:szCs w:val="20"/>
              </w:rPr>
              <w:t>a</w:t>
            </w:r>
            <w:r w:rsidRPr="00543E29">
              <w:rPr>
                <w:rFonts w:ascii="Arial" w:hAnsi="Arial" w:cs="Arial"/>
                <w:b/>
                <w:spacing w:val="1"/>
                <w:sz w:val="20"/>
                <w:szCs w:val="20"/>
              </w:rPr>
              <w:t>rr</w:t>
            </w:r>
            <w:r w:rsidRPr="00543E29">
              <w:rPr>
                <w:rFonts w:ascii="Arial" w:hAnsi="Arial" w:cs="Arial"/>
                <w:b/>
                <w:sz w:val="20"/>
                <w:szCs w:val="20"/>
              </w:rPr>
              <w:t>age</w:t>
            </w:r>
            <w:r w:rsidRPr="00543E29">
              <w:rPr>
                <w:rFonts w:ascii="Arial" w:hAnsi="Arial" w:cs="Arial"/>
                <w:b/>
                <w:spacing w:val="-11"/>
                <w:sz w:val="20"/>
                <w:szCs w:val="20"/>
              </w:rPr>
              <w:t xml:space="preserve"> </w:t>
            </w:r>
            <w:r w:rsidRPr="00543E29">
              <w:rPr>
                <w:rFonts w:ascii="Arial" w:hAnsi="Arial" w:cs="Arial"/>
                <w:b/>
                <w:sz w:val="20"/>
                <w:szCs w:val="20"/>
              </w:rPr>
              <w:t xml:space="preserve">de </w:t>
            </w:r>
            <w:r w:rsidRPr="00543E29">
              <w:rPr>
                <w:rFonts w:ascii="Arial" w:hAnsi="Arial" w:cs="Arial"/>
                <w:b/>
                <w:spacing w:val="-1"/>
                <w:sz w:val="20"/>
                <w:szCs w:val="20"/>
              </w:rPr>
              <w:t>l</w:t>
            </w:r>
            <w:r w:rsidRPr="00543E29">
              <w:rPr>
                <w:rFonts w:ascii="Arial" w:hAnsi="Arial" w:cs="Arial"/>
                <w:b/>
                <w:sz w:val="20"/>
                <w:szCs w:val="20"/>
              </w:rPr>
              <w:t>'</w:t>
            </w:r>
            <w:r w:rsidRPr="00543E29">
              <w:rPr>
                <w:rFonts w:ascii="Arial" w:hAnsi="Arial" w:cs="Arial"/>
                <w:b/>
                <w:spacing w:val="-1"/>
                <w:sz w:val="20"/>
                <w:szCs w:val="20"/>
              </w:rPr>
              <w:t>i</w:t>
            </w:r>
            <w:r w:rsidRPr="00543E29">
              <w:rPr>
                <w:rFonts w:ascii="Arial" w:hAnsi="Arial" w:cs="Arial"/>
                <w:b/>
                <w:sz w:val="20"/>
                <w:szCs w:val="20"/>
              </w:rPr>
              <w:t>n</w:t>
            </w:r>
            <w:r w:rsidRPr="00543E29">
              <w:rPr>
                <w:rFonts w:ascii="Arial" w:hAnsi="Arial" w:cs="Arial"/>
                <w:b/>
                <w:spacing w:val="2"/>
                <w:sz w:val="20"/>
                <w:szCs w:val="20"/>
              </w:rPr>
              <w:t>t</w:t>
            </w:r>
            <w:r w:rsidRPr="00543E29">
              <w:rPr>
                <w:rFonts w:ascii="Arial" w:hAnsi="Arial" w:cs="Arial"/>
                <w:b/>
                <w:sz w:val="20"/>
                <w:szCs w:val="20"/>
              </w:rPr>
              <w:t>e</w:t>
            </w:r>
            <w:r w:rsidRPr="00543E29">
              <w:rPr>
                <w:rFonts w:ascii="Arial" w:hAnsi="Arial" w:cs="Arial"/>
                <w:b/>
                <w:spacing w:val="1"/>
                <w:sz w:val="20"/>
                <w:szCs w:val="20"/>
              </w:rPr>
              <w:t>rv</w:t>
            </w:r>
            <w:r w:rsidRPr="00543E29">
              <w:rPr>
                <w:rFonts w:ascii="Arial" w:hAnsi="Arial" w:cs="Arial"/>
                <w:b/>
                <w:sz w:val="20"/>
                <w:szCs w:val="20"/>
              </w:rPr>
              <w:t>en</w:t>
            </w:r>
            <w:r w:rsidRPr="00543E29">
              <w:rPr>
                <w:rFonts w:ascii="Arial" w:hAnsi="Arial" w:cs="Arial"/>
                <w:b/>
                <w:spacing w:val="2"/>
                <w:sz w:val="20"/>
                <w:szCs w:val="20"/>
              </w:rPr>
              <w:t>t</w:t>
            </w:r>
            <w:r w:rsidRPr="00543E29">
              <w:rPr>
                <w:rFonts w:ascii="Arial" w:hAnsi="Arial" w:cs="Arial"/>
                <w:b/>
                <w:spacing w:val="-1"/>
                <w:sz w:val="20"/>
                <w:szCs w:val="20"/>
              </w:rPr>
              <w:t>i</w:t>
            </w:r>
            <w:r w:rsidRPr="00543E29">
              <w:rPr>
                <w:rFonts w:ascii="Arial" w:hAnsi="Arial" w:cs="Arial"/>
                <w:b/>
                <w:sz w:val="20"/>
                <w:szCs w:val="20"/>
              </w:rPr>
              <w:t>on /</w:t>
            </w:r>
            <w:r w:rsidRPr="00543E29">
              <w:rPr>
                <w:rFonts w:ascii="Arial" w:hAnsi="Arial" w:cs="Arial"/>
                <w:b/>
                <w:spacing w:val="-10"/>
                <w:sz w:val="20"/>
                <w:szCs w:val="20"/>
              </w:rPr>
              <w:t xml:space="preserve"> </w:t>
            </w:r>
            <w:r w:rsidRPr="00543E29">
              <w:rPr>
                <w:rFonts w:ascii="Arial" w:hAnsi="Arial" w:cs="Arial"/>
                <w:b/>
                <w:sz w:val="20"/>
                <w:szCs w:val="20"/>
              </w:rPr>
              <w:t>Co</w:t>
            </w:r>
            <w:r w:rsidRPr="00543E29">
              <w:rPr>
                <w:rFonts w:ascii="Arial" w:hAnsi="Arial" w:cs="Arial"/>
                <w:b/>
                <w:spacing w:val="5"/>
                <w:sz w:val="20"/>
                <w:szCs w:val="20"/>
              </w:rPr>
              <w:t>m</w:t>
            </w:r>
            <w:r w:rsidRPr="00543E29">
              <w:rPr>
                <w:rFonts w:ascii="Arial" w:hAnsi="Arial" w:cs="Arial"/>
                <w:b/>
                <w:spacing w:val="-1"/>
                <w:sz w:val="20"/>
                <w:szCs w:val="20"/>
              </w:rPr>
              <w:t>i</w:t>
            </w:r>
            <w:r w:rsidRPr="00543E29">
              <w:rPr>
                <w:rFonts w:ascii="Arial" w:hAnsi="Arial" w:cs="Arial"/>
                <w:b/>
                <w:sz w:val="20"/>
                <w:szCs w:val="20"/>
              </w:rPr>
              <w:t>té</w:t>
            </w:r>
            <w:r w:rsidRPr="00543E29">
              <w:rPr>
                <w:rFonts w:ascii="Arial" w:hAnsi="Arial" w:cs="Arial"/>
                <w:b/>
                <w:spacing w:val="-7"/>
                <w:sz w:val="20"/>
                <w:szCs w:val="20"/>
              </w:rPr>
              <w:t xml:space="preserve"> </w:t>
            </w:r>
            <w:r w:rsidRPr="00543E29">
              <w:rPr>
                <w:rFonts w:ascii="Arial" w:hAnsi="Arial" w:cs="Arial"/>
                <w:b/>
                <w:sz w:val="20"/>
                <w:szCs w:val="20"/>
              </w:rPr>
              <w:t>de p</w:t>
            </w:r>
            <w:r w:rsidRPr="00543E29">
              <w:rPr>
                <w:rFonts w:ascii="Arial" w:hAnsi="Arial" w:cs="Arial"/>
                <w:b/>
                <w:spacing w:val="1"/>
                <w:sz w:val="20"/>
                <w:szCs w:val="20"/>
              </w:rPr>
              <w:t>il</w:t>
            </w:r>
            <w:r w:rsidRPr="00543E29">
              <w:rPr>
                <w:rFonts w:ascii="Arial" w:hAnsi="Arial" w:cs="Arial"/>
                <w:b/>
                <w:sz w:val="20"/>
                <w:szCs w:val="20"/>
              </w:rPr>
              <w:t>o</w:t>
            </w:r>
            <w:r w:rsidRPr="00543E29">
              <w:rPr>
                <w:rFonts w:ascii="Arial" w:hAnsi="Arial" w:cs="Arial"/>
                <w:b/>
                <w:spacing w:val="-3"/>
                <w:sz w:val="20"/>
                <w:szCs w:val="20"/>
              </w:rPr>
              <w:t>t</w:t>
            </w:r>
            <w:r w:rsidRPr="00543E29">
              <w:rPr>
                <w:rFonts w:ascii="Arial" w:hAnsi="Arial" w:cs="Arial"/>
                <w:b/>
                <w:sz w:val="20"/>
                <w:szCs w:val="20"/>
              </w:rPr>
              <w:t>age d</w:t>
            </w:r>
            <w:r w:rsidRPr="00543E29">
              <w:rPr>
                <w:rFonts w:ascii="Arial" w:hAnsi="Arial" w:cs="Arial"/>
                <w:b/>
                <w:spacing w:val="-1"/>
                <w:sz w:val="20"/>
                <w:szCs w:val="20"/>
              </w:rPr>
              <w:t>’</w:t>
            </w:r>
            <w:r w:rsidRPr="00543E29">
              <w:rPr>
                <w:rFonts w:ascii="Arial" w:hAnsi="Arial" w:cs="Arial"/>
                <w:b/>
                <w:spacing w:val="2"/>
                <w:sz w:val="20"/>
                <w:szCs w:val="20"/>
              </w:rPr>
              <w:t>o</w:t>
            </w:r>
            <w:r w:rsidRPr="00543E29">
              <w:rPr>
                <w:rFonts w:ascii="Arial" w:hAnsi="Arial" w:cs="Arial"/>
                <w:b/>
                <w:sz w:val="20"/>
                <w:szCs w:val="20"/>
              </w:rPr>
              <w:t>u</w:t>
            </w:r>
            <w:r w:rsidRPr="00543E29">
              <w:rPr>
                <w:rFonts w:ascii="Arial" w:hAnsi="Arial" w:cs="Arial"/>
                <w:b/>
                <w:spacing w:val="1"/>
                <w:sz w:val="20"/>
                <w:szCs w:val="20"/>
              </w:rPr>
              <w:t>v</w:t>
            </w:r>
            <w:r w:rsidRPr="00543E29">
              <w:rPr>
                <w:rFonts w:ascii="Arial" w:hAnsi="Arial" w:cs="Arial"/>
                <w:b/>
                <w:sz w:val="20"/>
                <w:szCs w:val="20"/>
              </w:rPr>
              <w:t>e</w:t>
            </w:r>
            <w:r w:rsidRPr="00543E29">
              <w:rPr>
                <w:rFonts w:ascii="Arial" w:hAnsi="Arial" w:cs="Arial"/>
                <w:b/>
                <w:spacing w:val="1"/>
                <w:sz w:val="20"/>
                <w:szCs w:val="20"/>
              </w:rPr>
              <w:t>r</w:t>
            </w:r>
            <w:r w:rsidRPr="00543E29">
              <w:rPr>
                <w:rFonts w:ascii="Arial" w:hAnsi="Arial" w:cs="Arial"/>
                <w:b/>
                <w:sz w:val="20"/>
                <w:szCs w:val="20"/>
              </w:rPr>
              <w:t>tu</w:t>
            </w:r>
            <w:r w:rsidRPr="00543E29">
              <w:rPr>
                <w:rFonts w:ascii="Arial" w:hAnsi="Arial" w:cs="Arial"/>
                <w:b/>
                <w:spacing w:val="1"/>
                <w:sz w:val="20"/>
                <w:szCs w:val="20"/>
              </w:rPr>
              <w:t>r</w:t>
            </w:r>
            <w:r w:rsidRPr="00543E29">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69BF5D43" w14:textId="77777777" w:rsidR="009C570B" w:rsidRPr="00A03F53" w:rsidRDefault="00543E29" w:rsidP="00543E29">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1</w:t>
            </w:r>
            <w:r w:rsidRPr="00A03F53">
              <w:rPr>
                <w:rFonts w:ascii="Arial" w:hAnsi="Arial" w:cs="Arial"/>
                <w:spacing w:val="-2"/>
                <w:sz w:val="18"/>
                <w:szCs w:val="18"/>
              </w:rPr>
              <w:t>3</w:t>
            </w:r>
            <w:r w:rsidRPr="00A03F53">
              <w:rPr>
                <w:rFonts w:ascii="Arial" w:hAnsi="Arial" w:cs="Arial"/>
                <w:sz w:val="18"/>
                <w:szCs w:val="18"/>
              </w:rPr>
              <w:t>/</w:t>
            </w:r>
            <w:r w:rsidRPr="00A03F53">
              <w:rPr>
                <w:rFonts w:ascii="Arial" w:hAnsi="Arial" w:cs="Arial"/>
                <w:spacing w:val="1"/>
                <w:sz w:val="18"/>
                <w:szCs w:val="18"/>
              </w:rPr>
              <w:t>01</w:t>
            </w:r>
            <w:r w:rsidRPr="00A03F53">
              <w:rPr>
                <w:rFonts w:ascii="Arial" w:hAnsi="Arial" w:cs="Arial"/>
                <w:spacing w:val="-2"/>
                <w:sz w:val="18"/>
                <w:szCs w:val="18"/>
              </w:rPr>
              <w:t>/</w:t>
            </w:r>
            <w:r w:rsidRPr="00A03F53">
              <w:rPr>
                <w:rFonts w:ascii="Arial" w:hAnsi="Arial" w:cs="Arial"/>
                <w:spacing w:val="1"/>
                <w:sz w:val="18"/>
                <w:szCs w:val="18"/>
              </w:rPr>
              <w:t>201</w:t>
            </w:r>
            <w:r w:rsidRPr="00A03F53">
              <w:rPr>
                <w:rFonts w:ascii="Arial" w:hAnsi="Arial" w:cs="Arial"/>
                <w:sz w:val="18"/>
                <w:szCs w:val="18"/>
              </w:rPr>
              <w:t>1</w:t>
            </w:r>
            <w:r w:rsidRPr="00A03F53">
              <w:rPr>
                <w:rFonts w:ascii="Arial" w:hAnsi="Arial" w:cs="Arial"/>
                <w:spacing w:val="-10"/>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1</w:t>
            </w:r>
            <w:r w:rsidRPr="00A03F53">
              <w:rPr>
                <w:rFonts w:ascii="Arial" w:hAnsi="Arial" w:cs="Arial"/>
                <w:sz w:val="18"/>
                <w:szCs w:val="18"/>
              </w:rPr>
              <w:t>) PM</w:t>
            </w:r>
            <w:r w:rsidRPr="00A03F53">
              <w:rPr>
                <w:rFonts w:ascii="Arial" w:hAnsi="Arial" w:cs="Arial"/>
                <w:spacing w:val="-2"/>
                <w:sz w:val="18"/>
                <w:szCs w:val="18"/>
              </w:rPr>
              <w:t>,</w:t>
            </w:r>
            <w:r w:rsidRPr="00A03F53">
              <w:rPr>
                <w:rFonts w:ascii="Arial" w:hAnsi="Arial" w:cs="Arial"/>
                <w:spacing w:val="-3"/>
                <w:sz w:val="18"/>
                <w:szCs w:val="18"/>
              </w:rPr>
              <w:t xml:space="preserve"> </w:t>
            </w:r>
            <w:r w:rsidRPr="00A03F53">
              <w:rPr>
                <w:rFonts w:ascii="Arial" w:hAnsi="Arial" w:cs="Arial"/>
                <w:spacing w:val="1"/>
                <w:sz w:val="18"/>
                <w:szCs w:val="18"/>
              </w:rPr>
              <w:t>l</w:t>
            </w:r>
            <w:r w:rsidRPr="00A03F53">
              <w:rPr>
                <w:rFonts w:ascii="Arial" w:hAnsi="Arial" w:cs="Arial"/>
                <w:sz w:val="18"/>
                <w:szCs w:val="18"/>
              </w:rPr>
              <w:t xml:space="preserve">e </w:t>
            </w:r>
            <w:r w:rsidRPr="00A03F53">
              <w:rPr>
                <w:rFonts w:ascii="Arial" w:hAnsi="Arial" w:cs="Arial"/>
                <w:spacing w:val="1"/>
                <w:sz w:val="18"/>
                <w:szCs w:val="18"/>
              </w:rPr>
              <w:t>23</w:t>
            </w:r>
            <w:r w:rsidRPr="00A03F53">
              <w:rPr>
                <w:rFonts w:ascii="Arial" w:hAnsi="Arial" w:cs="Arial"/>
                <w:spacing w:val="-2"/>
                <w:sz w:val="18"/>
                <w:szCs w:val="18"/>
              </w:rPr>
              <w:t>/</w:t>
            </w:r>
            <w:r w:rsidRPr="00A03F53">
              <w:rPr>
                <w:rFonts w:ascii="Arial" w:hAnsi="Arial" w:cs="Arial"/>
                <w:spacing w:val="1"/>
                <w:sz w:val="18"/>
                <w:szCs w:val="18"/>
              </w:rPr>
              <w:t>12</w:t>
            </w:r>
            <w:r w:rsidRPr="00A03F53">
              <w:rPr>
                <w:rFonts w:ascii="Arial" w:hAnsi="Arial" w:cs="Arial"/>
                <w:sz w:val="18"/>
                <w:szCs w:val="18"/>
              </w:rPr>
              <w:t>/</w:t>
            </w:r>
            <w:r w:rsidRPr="00A03F53">
              <w:rPr>
                <w:rFonts w:ascii="Arial" w:hAnsi="Arial" w:cs="Arial"/>
                <w:spacing w:val="-2"/>
                <w:sz w:val="18"/>
                <w:szCs w:val="18"/>
              </w:rPr>
              <w:t>2</w:t>
            </w:r>
            <w:r w:rsidRPr="00A03F53">
              <w:rPr>
                <w:rFonts w:ascii="Arial" w:hAnsi="Arial" w:cs="Arial"/>
                <w:spacing w:val="1"/>
                <w:sz w:val="18"/>
                <w:szCs w:val="18"/>
              </w:rPr>
              <w:t>01</w:t>
            </w:r>
            <w:r w:rsidRPr="00A03F53">
              <w:rPr>
                <w:rFonts w:ascii="Arial" w:hAnsi="Arial" w:cs="Arial"/>
                <w:sz w:val="18"/>
                <w:szCs w:val="18"/>
              </w:rPr>
              <w:t>1</w:t>
            </w:r>
            <w:r w:rsidRPr="00A03F53">
              <w:rPr>
                <w:rFonts w:ascii="Arial" w:hAnsi="Arial" w:cs="Arial"/>
                <w:spacing w:val="-7"/>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2</w:t>
            </w:r>
            <w:r w:rsidRPr="00A03F53">
              <w:rPr>
                <w:rFonts w:ascii="Arial" w:hAnsi="Arial" w:cs="Arial"/>
                <w:sz w:val="18"/>
                <w:szCs w:val="18"/>
              </w:rPr>
              <w:t>), le 07/01/2016 (PAIOSA 3)</w:t>
            </w:r>
          </w:p>
        </w:tc>
      </w:tr>
      <w:tr w:rsidR="00196C49" w:rsidRPr="00196C49" w14:paraId="05047DE8"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0CD77059"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Date</w:t>
            </w:r>
            <w:r w:rsidRPr="00543E29">
              <w:rPr>
                <w:rFonts w:ascii="Arial" w:hAnsi="Arial" w:cs="Arial"/>
                <w:b/>
                <w:spacing w:val="-2"/>
                <w:sz w:val="20"/>
                <w:szCs w:val="20"/>
              </w:rPr>
              <w:t xml:space="preserve"> </w:t>
            </w:r>
            <w:r w:rsidRPr="00543E29">
              <w:rPr>
                <w:rFonts w:ascii="Arial" w:hAnsi="Arial" w:cs="Arial"/>
                <w:b/>
                <w:sz w:val="20"/>
                <w:szCs w:val="20"/>
              </w:rPr>
              <w:t>p</w:t>
            </w:r>
            <w:r w:rsidRPr="00543E29">
              <w:rPr>
                <w:rFonts w:ascii="Arial" w:hAnsi="Arial" w:cs="Arial"/>
                <w:b/>
                <w:spacing w:val="1"/>
                <w:sz w:val="20"/>
                <w:szCs w:val="20"/>
              </w:rPr>
              <w:t>r</w:t>
            </w:r>
            <w:r w:rsidRPr="00543E29">
              <w:rPr>
                <w:rFonts w:ascii="Arial" w:hAnsi="Arial" w:cs="Arial"/>
                <w:b/>
                <w:sz w:val="20"/>
                <w:szCs w:val="20"/>
              </w:rPr>
              <w:t>é</w:t>
            </w:r>
            <w:r w:rsidRPr="00543E29">
              <w:rPr>
                <w:rFonts w:ascii="Arial" w:hAnsi="Arial" w:cs="Arial"/>
                <w:b/>
                <w:spacing w:val="1"/>
                <w:sz w:val="20"/>
                <w:szCs w:val="20"/>
              </w:rPr>
              <w:t>v</w:t>
            </w:r>
            <w:r w:rsidRPr="00543E29">
              <w:rPr>
                <w:rFonts w:ascii="Arial" w:hAnsi="Arial" w:cs="Arial"/>
                <w:b/>
                <w:sz w:val="20"/>
                <w:szCs w:val="20"/>
              </w:rPr>
              <w:t>ue</w:t>
            </w:r>
            <w:r w:rsidRPr="00543E29">
              <w:rPr>
                <w:rFonts w:ascii="Arial" w:hAnsi="Arial" w:cs="Arial"/>
                <w:b/>
                <w:spacing w:val="-4"/>
                <w:sz w:val="20"/>
                <w:szCs w:val="20"/>
              </w:rPr>
              <w:t xml:space="preserve"> </w:t>
            </w:r>
            <w:r w:rsidRPr="00543E29">
              <w:rPr>
                <w:rFonts w:ascii="Arial" w:hAnsi="Arial" w:cs="Arial"/>
                <w:b/>
                <w:sz w:val="20"/>
                <w:szCs w:val="20"/>
              </w:rPr>
              <w:t>de</w:t>
            </w:r>
            <w:r w:rsidRPr="00543E29">
              <w:rPr>
                <w:rFonts w:ascii="Arial" w:hAnsi="Arial" w:cs="Arial"/>
                <w:b/>
                <w:spacing w:val="-3"/>
                <w:sz w:val="20"/>
                <w:szCs w:val="20"/>
              </w:rPr>
              <w:t xml:space="preserve"> </w:t>
            </w:r>
            <w:r w:rsidRPr="00543E29">
              <w:rPr>
                <w:rFonts w:ascii="Arial" w:hAnsi="Arial" w:cs="Arial"/>
                <w:b/>
                <w:spacing w:val="2"/>
                <w:sz w:val="20"/>
                <w:szCs w:val="20"/>
              </w:rPr>
              <w:t>f</w:t>
            </w:r>
            <w:r w:rsidRPr="00543E29">
              <w:rPr>
                <w:rFonts w:ascii="Arial" w:hAnsi="Arial" w:cs="Arial"/>
                <w:b/>
                <w:spacing w:val="-1"/>
                <w:sz w:val="20"/>
                <w:szCs w:val="20"/>
              </w:rPr>
              <w:t>i</w:t>
            </w:r>
            <w:r w:rsidRPr="00543E29">
              <w:rPr>
                <w:rFonts w:ascii="Arial" w:hAnsi="Arial" w:cs="Arial"/>
                <w:b/>
                <w:sz w:val="20"/>
                <w:szCs w:val="20"/>
              </w:rPr>
              <w:t>n d'e</w:t>
            </w:r>
            <w:r w:rsidRPr="00543E29">
              <w:rPr>
                <w:rFonts w:ascii="Arial" w:hAnsi="Arial" w:cs="Arial"/>
                <w:b/>
                <w:spacing w:val="1"/>
                <w:sz w:val="20"/>
                <w:szCs w:val="20"/>
              </w:rPr>
              <w:t>x</w:t>
            </w:r>
            <w:r w:rsidRPr="00543E29">
              <w:rPr>
                <w:rFonts w:ascii="Arial" w:hAnsi="Arial" w:cs="Arial"/>
                <w:b/>
                <w:sz w:val="20"/>
                <w:szCs w:val="20"/>
              </w:rPr>
              <w:t>é</w:t>
            </w:r>
            <w:r w:rsidRPr="00543E29">
              <w:rPr>
                <w:rFonts w:ascii="Arial" w:hAnsi="Arial" w:cs="Arial"/>
                <w:b/>
                <w:spacing w:val="1"/>
                <w:sz w:val="20"/>
                <w:szCs w:val="20"/>
              </w:rPr>
              <w:t>c</w:t>
            </w:r>
            <w:r w:rsidRPr="00543E29">
              <w:rPr>
                <w:rFonts w:ascii="Arial" w:hAnsi="Arial" w:cs="Arial"/>
                <w:b/>
                <w:sz w:val="20"/>
                <w:szCs w:val="20"/>
              </w:rPr>
              <w:t>u</w:t>
            </w:r>
            <w:r w:rsidRPr="00543E29">
              <w:rPr>
                <w:rFonts w:ascii="Arial" w:hAnsi="Arial" w:cs="Arial"/>
                <w:b/>
                <w:spacing w:val="2"/>
                <w:sz w:val="20"/>
                <w:szCs w:val="20"/>
              </w:rPr>
              <w:t>t</w:t>
            </w:r>
            <w:r w:rsidRPr="00543E29">
              <w:rPr>
                <w:rFonts w:ascii="Arial" w:hAnsi="Arial" w:cs="Arial"/>
                <w:b/>
                <w:spacing w:val="-1"/>
                <w:sz w:val="20"/>
                <w:szCs w:val="20"/>
              </w:rPr>
              <w:t>i</w:t>
            </w:r>
            <w:r w:rsidRPr="00543E29">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3FFDC1E6" w14:textId="2E2634EB" w:rsidR="009C570B" w:rsidRPr="00A03F53" w:rsidRDefault="00543E29" w:rsidP="009E2C33">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1"/>
                <w:sz w:val="18"/>
                <w:szCs w:val="18"/>
              </w:rPr>
              <w:t xml:space="preserve"> </w:t>
            </w:r>
            <w:r w:rsidR="009F5282">
              <w:rPr>
                <w:rFonts w:ascii="Arial" w:hAnsi="Arial" w:cs="Arial"/>
                <w:spacing w:val="-2"/>
                <w:sz w:val="18"/>
                <w:szCs w:val="18"/>
              </w:rPr>
              <w:t>30</w:t>
            </w:r>
            <w:r w:rsidRPr="00A03F53">
              <w:rPr>
                <w:rFonts w:ascii="Arial" w:hAnsi="Arial" w:cs="Arial"/>
                <w:sz w:val="18"/>
                <w:szCs w:val="18"/>
              </w:rPr>
              <w:t>/</w:t>
            </w:r>
            <w:r w:rsidR="009F5282">
              <w:rPr>
                <w:rFonts w:ascii="Arial" w:hAnsi="Arial" w:cs="Arial"/>
                <w:spacing w:val="1"/>
                <w:sz w:val="18"/>
                <w:szCs w:val="18"/>
              </w:rPr>
              <w:t>11</w:t>
            </w:r>
            <w:r w:rsidRPr="00A03F53">
              <w:rPr>
                <w:rFonts w:ascii="Arial" w:hAnsi="Arial" w:cs="Arial"/>
                <w:spacing w:val="-2"/>
                <w:sz w:val="18"/>
                <w:szCs w:val="18"/>
              </w:rPr>
              <w:t>/</w:t>
            </w:r>
            <w:r w:rsidRPr="00A03F53">
              <w:rPr>
                <w:rFonts w:ascii="Arial" w:hAnsi="Arial" w:cs="Arial"/>
                <w:spacing w:val="1"/>
                <w:sz w:val="18"/>
                <w:szCs w:val="18"/>
              </w:rPr>
              <w:t>201</w:t>
            </w:r>
            <w:r w:rsidRPr="00A03F53">
              <w:rPr>
                <w:rFonts w:ascii="Arial" w:hAnsi="Arial" w:cs="Arial"/>
                <w:sz w:val="18"/>
                <w:szCs w:val="18"/>
              </w:rPr>
              <w:t>5</w:t>
            </w:r>
            <w:r w:rsidRPr="00A03F53">
              <w:rPr>
                <w:rFonts w:ascii="Arial" w:hAnsi="Arial" w:cs="Arial"/>
                <w:spacing w:val="-10"/>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1</w:t>
            </w:r>
            <w:r w:rsidRPr="00A03F53">
              <w:rPr>
                <w:rFonts w:ascii="Arial" w:hAnsi="Arial" w:cs="Arial"/>
                <w:sz w:val="18"/>
                <w:szCs w:val="18"/>
              </w:rPr>
              <w:t>) PM</w:t>
            </w:r>
            <w:r w:rsidRPr="00A03F53">
              <w:rPr>
                <w:rFonts w:ascii="Arial" w:hAnsi="Arial" w:cs="Arial"/>
                <w:spacing w:val="-2"/>
                <w:sz w:val="18"/>
                <w:szCs w:val="18"/>
              </w:rPr>
              <w:t>,</w:t>
            </w:r>
            <w:r w:rsidRPr="00A03F53">
              <w:rPr>
                <w:rFonts w:ascii="Arial" w:hAnsi="Arial" w:cs="Arial"/>
                <w:spacing w:val="-3"/>
                <w:sz w:val="18"/>
                <w:szCs w:val="18"/>
              </w:rPr>
              <w:t xml:space="preserve"> </w:t>
            </w:r>
            <w:r w:rsidRPr="00A03F53">
              <w:rPr>
                <w:rFonts w:ascii="Arial" w:hAnsi="Arial" w:cs="Arial"/>
                <w:spacing w:val="1"/>
                <w:sz w:val="18"/>
                <w:szCs w:val="18"/>
              </w:rPr>
              <w:t>l</w:t>
            </w:r>
            <w:r w:rsidRPr="00A03F53">
              <w:rPr>
                <w:rFonts w:ascii="Arial" w:hAnsi="Arial" w:cs="Arial"/>
                <w:sz w:val="18"/>
                <w:szCs w:val="18"/>
              </w:rPr>
              <w:t xml:space="preserve">e </w:t>
            </w:r>
            <w:r w:rsidR="009E2C33" w:rsidRPr="00A03F53">
              <w:rPr>
                <w:rFonts w:ascii="Arial" w:hAnsi="Arial" w:cs="Arial"/>
                <w:spacing w:val="1"/>
                <w:sz w:val="18"/>
                <w:szCs w:val="18"/>
              </w:rPr>
              <w:t>30</w:t>
            </w:r>
            <w:r w:rsidRPr="00A03F53">
              <w:rPr>
                <w:rFonts w:ascii="Arial" w:hAnsi="Arial" w:cs="Arial"/>
                <w:spacing w:val="-2"/>
                <w:sz w:val="18"/>
                <w:szCs w:val="18"/>
              </w:rPr>
              <w:t>/</w:t>
            </w:r>
            <w:r w:rsidRPr="00A03F53">
              <w:rPr>
                <w:rFonts w:ascii="Arial" w:hAnsi="Arial" w:cs="Arial"/>
                <w:spacing w:val="1"/>
                <w:sz w:val="18"/>
                <w:szCs w:val="18"/>
              </w:rPr>
              <w:t>1</w:t>
            </w:r>
            <w:r w:rsidR="009E2C33" w:rsidRPr="00A03F53">
              <w:rPr>
                <w:rFonts w:ascii="Arial" w:hAnsi="Arial" w:cs="Arial"/>
                <w:spacing w:val="1"/>
                <w:sz w:val="18"/>
                <w:szCs w:val="18"/>
              </w:rPr>
              <w:t>1</w:t>
            </w:r>
            <w:r w:rsidRPr="00A03F53">
              <w:rPr>
                <w:rFonts w:ascii="Arial" w:hAnsi="Arial" w:cs="Arial"/>
                <w:sz w:val="18"/>
                <w:szCs w:val="18"/>
              </w:rPr>
              <w:t>/</w:t>
            </w:r>
            <w:r w:rsidRPr="00A03F53">
              <w:rPr>
                <w:rFonts w:ascii="Arial" w:hAnsi="Arial" w:cs="Arial"/>
                <w:spacing w:val="-2"/>
                <w:sz w:val="18"/>
                <w:szCs w:val="18"/>
              </w:rPr>
              <w:t>2</w:t>
            </w:r>
            <w:r w:rsidRPr="00A03F53">
              <w:rPr>
                <w:rFonts w:ascii="Arial" w:hAnsi="Arial" w:cs="Arial"/>
                <w:spacing w:val="1"/>
                <w:sz w:val="18"/>
                <w:szCs w:val="18"/>
              </w:rPr>
              <w:t>01</w:t>
            </w:r>
            <w:r w:rsidR="009E2C33" w:rsidRPr="00A03F53">
              <w:rPr>
                <w:rFonts w:ascii="Arial" w:hAnsi="Arial" w:cs="Arial"/>
                <w:sz w:val="18"/>
                <w:szCs w:val="18"/>
              </w:rPr>
              <w:t>7</w:t>
            </w:r>
            <w:r w:rsidRPr="00A03F53">
              <w:rPr>
                <w:rFonts w:ascii="Arial" w:hAnsi="Arial" w:cs="Arial"/>
                <w:spacing w:val="-7"/>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2</w:t>
            </w:r>
            <w:r w:rsidRPr="00A03F53">
              <w:rPr>
                <w:rFonts w:ascii="Arial" w:hAnsi="Arial" w:cs="Arial"/>
                <w:sz w:val="18"/>
                <w:szCs w:val="18"/>
              </w:rPr>
              <w:t>), le 06/01/2020 (PAIOSA 3)</w:t>
            </w:r>
          </w:p>
        </w:tc>
      </w:tr>
      <w:tr w:rsidR="00196C49" w:rsidRPr="00196C49" w14:paraId="4976258C"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185EEF98"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Date</w:t>
            </w:r>
            <w:r w:rsidRPr="00543E29">
              <w:rPr>
                <w:rFonts w:ascii="Arial" w:hAnsi="Arial" w:cs="Arial"/>
                <w:b/>
                <w:spacing w:val="-2"/>
                <w:sz w:val="20"/>
                <w:szCs w:val="20"/>
              </w:rPr>
              <w:t xml:space="preserve"> </w:t>
            </w:r>
            <w:r w:rsidRPr="00543E29">
              <w:rPr>
                <w:rFonts w:ascii="Arial" w:hAnsi="Arial" w:cs="Arial"/>
                <w:b/>
                <w:sz w:val="20"/>
                <w:szCs w:val="20"/>
              </w:rPr>
              <w:t>de</w:t>
            </w:r>
            <w:r w:rsidRPr="00543E29">
              <w:rPr>
                <w:rFonts w:ascii="Arial" w:hAnsi="Arial" w:cs="Arial"/>
                <w:b/>
                <w:spacing w:val="-3"/>
                <w:sz w:val="20"/>
                <w:szCs w:val="20"/>
              </w:rPr>
              <w:t xml:space="preserve"> </w:t>
            </w:r>
            <w:r w:rsidRPr="00543E29">
              <w:rPr>
                <w:rFonts w:ascii="Arial" w:hAnsi="Arial" w:cs="Arial"/>
                <w:b/>
                <w:spacing w:val="2"/>
                <w:sz w:val="20"/>
                <w:szCs w:val="20"/>
              </w:rPr>
              <w:t>f</w:t>
            </w:r>
            <w:r w:rsidRPr="00543E29">
              <w:rPr>
                <w:rFonts w:ascii="Arial" w:hAnsi="Arial" w:cs="Arial"/>
                <w:b/>
                <w:spacing w:val="-1"/>
                <w:sz w:val="20"/>
                <w:szCs w:val="20"/>
              </w:rPr>
              <w:t>i</w:t>
            </w:r>
            <w:r w:rsidRPr="00543E29">
              <w:rPr>
                <w:rFonts w:ascii="Arial" w:hAnsi="Arial" w:cs="Arial"/>
                <w:b/>
                <w:sz w:val="20"/>
                <w:szCs w:val="20"/>
              </w:rPr>
              <w:t xml:space="preserve">n de </w:t>
            </w:r>
            <w:r w:rsidRPr="00543E29">
              <w:rPr>
                <w:rFonts w:ascii="Arial" w:hAnsi="Arial" w:cs="Arial"/>
                <w:b/>
                <w:spacing w:val="-1"/>
                <w:sz w:val="20"/>
                <w:szCs w:val="20"/>
              </w:rPr>
              <w:t>l</w:t>
            </w:r>
            <w:r w:rsidRPr="00543E29">
              <w:rPr>
                <w:rFonts w:ascii="Arial" w:hAnsi="Arial" w:cs="Arial"/>
                <w:b/>
                <w:sz w:val="20"/>
                <w:szCs w:val="20"/>
              </w:rPr>
              <w:t>a</w:t>
            </w:r>
            <w:r w:rsidRPr="00543E29">
              <w:rPr>
                <w:rFonts w:ascii="Arial" w:hAnsi="Arial" w:cs="Arial"/>
                <w:b/>
                <w:spacing w:val="-3"/>
                <w:sz w:val="20"/>
                <w:szCs w:val="20"/>
              </w:rPr>
              <w:t xml:space="preserve"> </w:t>
            </w:r>
            <w:r w:rsidRPr="00543E29">
              <w:rPr>
                <w:rFonts w:ascii="Arial" w:hAnsi="Arial" w:cs="Arial"/>
                <w:b/>
                <w:spacing w:val="3"/>
                <w:sz w:val="20"/>
                <w:szCs w:val="20"/>
              </w:rPr>
              <w:t>C</w:t>
            </w:r>
            <w:r w:rsidRPr="00543E29">
              <w:rPr>
                <w:rFonts w:ascii="Arial" w:hAnsi="Arial" w:cs="Arial"/>
                <w:b/>
                <w:sz w:val="20"/>
                <w:szCs w:val="20"/>
              </w:rPr>
              <w:t>o</w:t>
            </w:r>
            <w:r w:rsidRPr="00543E29">
              <w:rPr>
                <w:rFonts w:ascii="Arial" w:hAnsi="Arial" w:cs="Arial"/>
                <w:b/>
                <w:spacing w:val="2"/>
                <w:sz w:val="20"/>
                <w:szCs w:val="20"/>
              </w:rPr>
              <w:t>n</w:t>
            </w:r>
            <w:r w:rsidRPr="00543E29">
              <w:rPr>
                <w:rFonts w:ascii="Arial" w:hAnsi="Arial" w:cs="Arial"/>
                <w:b/>
                <w:spacing w:val="-1"/>
                <w:sz w:val="20"/>
                <w:szCs w:val="20"/>
              </w:rPr>
              <w:t>v</w:t>
            </w:r>
            <w:r w:rsidRPr="00543E29">
              <w:rPr>
                <w:rFonts w:ascii="Arial" w:hAnsi="Arial" w:cs="Arial"/>
                <w:b/>
                <w:sz w:val="20"/>
                <w:szCs w:val="20"/>
              </w:rPr>
              <w:t>e</w:t>
            </w:r>
            <w:r w:rsidRPr="00543E29">
              <w:rPr>
                <w:rFonts w:ascii="Arial" w:hAnsi="Arial" w:cs="Arial"/>
                <w:b/>
                <w:spacing w:val="2"/>
                <w:sz w:val="20"/>
                <w:szCs w:val="20"/>
              </w:rPr>
              <w:t>n</w:t>
            </w:r>
            <w:r w:rsidRPr="00543E29">
              <w:rPr>
                <w:rFonts w:ascii="Arial" w:hAnsi="Arial" w:cs="Arial"/>
                <w:b/>
                <w:sz w:val="20"/>
                <w:szCs w:val="20"/>
              </w:rPr>
              <w:t>t</w:t>
            </w:r>
            <w:r w:rsidRPr="00543E29">
              <w:rPr>
                <w:rFonts w:ascii="Arial" w:hAnsi="Arial" w:cs="Arial"/>
                <w:b/>
                <w:spacing w:val="-1"/>
                <w:sz w:val="20"/>
                <w:szCs w:val="20"/>
              </w:rPr>
              <w:t>i</w:t>
            </w:r>
            <w:r w:rsidRPr="00543E29">
              <w:rPr>
                <w:rFonts w:ascii="Arial" w:hAnsi="Arial" w:cs="Arial"/>
                <w:b/>
                <w:spacing w:val="2"/>
                <w:sz w:val="20"/>
                <w:szCs w:val="20"/>
              </w:rPr>
              <w:t>o</w:t>
            </w:r>
            <w:r w:rsidRPr="00543E29">
              <w:rPr>
                <w:rFonts w:ascii="Arial" w:hAnsi="Arial" w:cs="Arial"/>
                <w:b/>
                <w:sz w:val="20"/>
                <w:szCs w:val="20"/>
              </w:rPr>
              <w:t xml:space="preserve">n </w:t>
            </w:r>
            <w:r w:rsidRPr="00543E29">
              <w:rPr>
                <w:rFonts w:ascii="Arial" w:hAnsi="Arial" w:cs="Arial"/>
                <w:b/>
                <w:spacing w:val="1"/>
                <w:sz w:val="20"/>
                <w:szCs w:val="20"/>
              </w:rPr>
              <w:t>S</w:t>
            </w:r>
            <w:r w:rsidRPr="00543E29">
              <w:rPr>
                <w:rFonts w:ascii="Arial" w:hAnsi="Arial" w:cs="Arial"/>
                <w:b/>
                <w:sz w:val="20"/>
                <w:szCs w:val="20"/>
              </w:rPr>
              <w:t>pé</w:t>
            </w:r>
            <w:r w:rsidRPr="00543E29">
              <w:rPr>
                <w:rFonts w:ascii="Arial" w:hAnsi="Arial" w:cs="Arial"/>
                <w:b/>
                <w:spacing w:val="1"/>
                <w:sz w:val="20"/>
                <w:szCs w:val="20"/>
              </w:rPr>
              <w:t>c</w:t>
            </w:r>
            <w:r w:rsidRPr="00543E29">
              <w:rPr>
                <w:rFonts w:ascii="Arial" w:hAnsi="Arial" w:cs="Arial"/>
                <w:b/>
                <w:spacing w:val="-1"/>
                <w:sz w:val="20"/>
                <w:szCs w:val="20"/>
              </w:rPr>
              <w:t>i</w:t>
            </w:r>
            <w:r w:rsidRPr="00543E29">
              <w:rPr>
                <w:rFonts w:ascii="Arial" w:hAnsi="Arial" w:cs="Arial"/>
                <w:b/>
                <w:spacing w:val="2"/>
                <w:sz w:val="20"/>
                <w:szCs w:val="20"/>
              </w:rPr>
              <w:t>f</w:t>
            </w:r>
            <w:r w:rsidRPr="00543E29">
              <w:rPr>
                <w:rFonts w:ascii="Arial" w:hAnsi="Arial" w:cs="Arial"/>
                <w:b/>
                <w:spacing w:val="-1"/>
                <w:sz w:val="20"/>
                <w:szCs w:val="20"/>
              </w:rPr>
              <w:t>i</w:t>
            </w:r>
            <w:r w:rsidRPr="00543E29">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0D1A6A8C"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0</w:t>
            </w:r>
            <w:r w:rsidRPr="00A03F53">
              <w:rPr>
                <w:rFonts w:ascii="Arial" w:hAnsi="Arial" w:cs="Arial"/>
                <w:spacing w:val="-2"/>
                <w:sz w:val="18"/>
                <w:szCs w:val="18"/>
              </w:rPr>
              <w:t>3</w:t>
            </w:r>
            <w:r w:rsidRPr="00A03F53">
              <w:rPr>
                <w:rFonts w:ascii="Arial" w:hAnsi="Arial" w:cs="Arial"/>
                <w:sz w:val="18"/>
                <w:szCs w:val="18"/>
              </w:rPr>
              <w:t>/</w:t>
            </w:r>
            <w:r w:rsidRPr="00A03F53">
              <w:rPr>
                <w:rFonts w:ascii="Arial" w:hAnsi="Arial" w:cs="Arial"/>
                <w:spacing w:val="1"/>
                <w:sz w:val="18"/>
                <w:szCs w:val="18"/>
              </w:rPr>
              <w:t>12</w:t>
            </w:r>
            <w:r w:rsidRPr="00A03F53">
              <w:rPr>
                <w:rFonts w:ascii="Arial" w:hAnsi="Arial" w:cs="Arial"/>
                <w:spacing w:val="-2"/>
                <w:sz w:val="18"/>
                <w:szCs w:val="18"/>
              </w:rPr>
              <w:t>/</w:t>
            </w:r>
            <w:r w:rsidRPr="00A03F53">
              <w:rPr>
                <w:rFonts w:ascii="Arial" w:hAnsi="Arial" w:cs="Arial"/>
                <w:spacing w:val="1"/>
                <w:sz w:val="18"/>
                <w:szCs w:val="18"/>
              </w:rPr>
              <w:t>201</w:t>
            </w:r>
            <w:r w:rsidRPr="00A03F53">
              <w:rPr>
                <w:rFonts w:ascii="Arial" w:hAnsi="Arial" w:cs="Arial"/>
                <w:sz w:val="18"/>
                <w:szCs w:val="18"/>
              </w:rPr>
              <w:t>5</w:t>
            </w:r>
            <w:r w:rsidRPr="00A03F53">
              <w:rPr>
                <w:rFonts w:ascii="Arial" w:hAnsi="Arial" w:cs="Arial"/>
                <w:spacing w:val="-10"/>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1</w:t>
            </w:r>
            <w:r w:rsidRPr="00A03F53">
              <w:rPr>
                <w:rFonts w:ascii="Arial" w:hAnsi="Arial" w:cs="Arial"/>
                <w:sz w:val="18"/>
                <w:szCs w:val="18"/>
              </w:rPr>
              <w:t>)</w:t>
            </w:r>
            <w:r w:rsidR="00543E29" w:rsidRPr="00A03F53">
              <w:rPr>
                <w:rFonts w:ascii="Arial" w:hAnsi="Arial" w:cs="Arial"/>
                <w:sz w:val="18"/>
                <w:szCs w:val="18"/>
              </w:rPr>
              <w:t xml:space="preserve"> PM</w:t>
            </w:r>
            <w:r w:rsidRPr="00A03F53">
              <w:rPr>
                <w:rFonts w:ascii="Arial" w:hAnsi="Arial" w:cs="Arial"/>
                <w:spacing w:val="-2"/>
                <w:sz w:val="18"/>
                <w:szCs w:val="18"/>
              </w:rPr>
              <w:t>,</w:t>
            </w:r>
            <w:r w:rsidRPr="00A03F53">
              <w:rPr>
                <w:rFonts w:ascii="Arial" w:hAnsi="Arial" w:cs="Arial"/>
                <w:spacing w:val="-3"/>
                <w:sz w:val="18"/>
                <w:szCs w:val="18"/>
              </w:rPr>
              <w:t xml:space="preserve"> </w:t>
            </w:r>
            <w:r w:rsidRPr="00A03F53">
              <w:rPr>
                <w:rFonts w:ascii="Arial" w:hAnsi="Arial" w:cs="Arial"/>
                <w:spacing w:val="1"/>
                <w:sz w:val="18"/>
                <w:szCs w:val="18"/>
              </w:rPr>
              <w:t>l</w:t>
            </w:r>
            <w:r w:rsidRPr="00A03F53">
              <w:rPr>
                <w:rFonts w:ascii="Arial" w:hAnsi="Arial" w:cs="Arial"/>
                <w:sz w:val="18"/>
                <w:szCs w:val="18"/>
              </w:rPr>
              <w:t xml:space="preserve">e </w:t>
            </w:r>
            <w:r w:rsidRPr="00A03F53">
              <w:rPr>
                <w:rFonts w:ascii="Arial" w:hAnsi="Arial" w:cs="Arial"/>
                <w:spacing w:val="1"/>
                <w:sz w:val="18"/>
                <w:szCs w:val="18"/>
              </w:rPr>
              <w:t>4</w:t>
            </w:r>
            <w:r w:rsidRPr="00A03F53">
              <w:rPr>
                <w:rFonts w:ascii="Arial" w:hAnsi="Arial" w:cs="Arial"/>
                <w:spacing w:val="-2"/>
                <w:sz w:val="18"/>
                <w:szCs w:val="18"/>
              </w:rPr>
              <w:t>/</w:t>
            </w:r>
            <w:r w:rsidRPr="00A03F53">
              <w:rPr>
                <w:rFonts w:ascii="Arial" w:hAnsi="Arial" w:cs="Arial"/>
                <w:spacing w:val="1"/>
                <w:sz w:val="18"/>
                <w:szCs w:val="18"/>
              </w:rPr>
              <w:t>12</w:t>
            </w:r>
            <w:r w:rsidRPr="00A03F53">
              <w:rPr>
                <w:rFonts w:ascii="Arial" w:hAnsi="Arial" w:cs="Arial"/>
                <w:sz w:val="18"/>
                <w:szCs w:val="18"/>
              </w:rPr>
              <w:t>/</w:t>
            </w:r>
            <w:r w:rsidRPr="00A03F53">
              <w:rPr>
                <w:rFonts w:ascii="Arial" w:hAnsi="Arial" w:cs="Arial"/>
                <w:spacing w:val="-2"/>
                <w:sz w:val="18"/>
                <w:szCs w:val="18"/>
              </w:rPr>
              <w:t>2</w:t>
            </w:r>
            <w:r w:rsidRPr="00A03F53">
              <w:rPr>
                <w:rFonts w:ascii="Arial" w:hAnsi="Arial" w:cs="Arial"/>
                <w:spacing w:val="1"/>
                <w:sz w:val="18"/>
                <w:szCs w:val="18"/>
              </w:rPr>
              <w:t>01</w:t>
            </w:r>
            <w:r w:rsidRPr="00A03F53">
              <w:rPr>
                <w:rFonts w:ascii="Arial" w:hAnsi="Arial" w:cs="Arial"/>
                <w:sz w:val="18"/>
                <w:szCs w:val="18"/>
              </w:rPr>
              <w:t>7</w:t>
            </w:r>
            <w:r w:rsidRPr="00A03F53">
              <w:rPr>
                <w:rFonts w:ascii="Arial" w:hAnsi="Arial" w:cs="Arial"/>
                <w:spacing w:val="-7"/>
                <w:sz w:val="18"/>
                <w:szCs w:val="18"/>
              </w:rPr>
              <w:t xml:space="preserve"> </w:t>
            </w:r>
            <w:r w:rsidRPr="00A03F53">
              <w:rPr>
                <w:rFonts w:ascii="Arial" w:hAnsi="Arial" w:cs="Arial"/>
                <w:sz w:val="18"/>
                <w:szCs w:val="18"/>
              </w:rPr>
              <w:t>(</w:t>
            </w:r>
            <w:r w:rsidRPr="00A03F53">
              <w:rPr>
                <w:rFonts w:ascii="Arial" w:hAnsi="Arial" w:cs="Arial"/>
                <w:spacing w:val="-14"/>
                <w:sz w:val="18"/>
                <w:szCs w:val="18"/>
              </w:rPr>
              <w:t>P</w:t>
            </w:r>
            <w:r w:rsidRPr="00A03F53">
              <w:rPr>
                <w:rFonts w:ascii="Arial" w:hAnsi="Arial" w:cs="Arial"/>
                <w:sz w:val="18"/>
                <w:szCs w:val="18"/>
              </w:rPr>
              <w:t>AI</w:t>
            </w:r>
            <w:r w:rsidRPr="00A03F53">
              <w:rPr>
                <w:rFonts w:ascii="Arial" w:hAnsi="Arial" w:cs="Arial"/>
                <w:spacing w:val="-1"/>
                <w:sz w:val="18"/>
                <w:szCs w:val="18"/>
              </w:rPr>
              <w:t>O</w:t>
            </w:r>
            <w:r w:rsidRPr="00A03F53">
              <w:rPr>
                <w:rFonts w:ascii="Arial" w:hAnsi="Arial" w:cs="Arial"/>
                <w:sz w:val="18"/>
                <w:szCs w:val="18"/>
              </w:rPr>
              <w:t>SA</w:t>
            </w:r>
            <w:r w:rsidRPr="00A03F53">
              <w:rPr>
                <w:rFonts w:ascii="Arial" w:hAnsi="Arial" w:cs="Arial"/>
                <w:spacing w:val="-16"/>
                <w:sz w:val="18"/>
                <w:szCs w:val="18"/>
              </w:rPr>
              <w:t xml:space="preserve"> </w:t>
            </w:r>
            <w:r w:rsidRPr="00A03F53">
              <w:rPr>
                <w:rFonts w:ascii="Arial" w:hAnsi="Arial" w:cs="Arial"/>
                <w:spacing w:val="1"/>
                <w:sz w:val="18"/>
                <w:szCs w:val="18"/>
              </w:rPr>
              <w:t>2</w:t>
            </w:r>
            <w:r w:rsidRPr="00A03F53">
              <w:rPr>
                <w:rFonts w:ascii="Arial" w:hAnsi="Arial" w:cs="Arial"/>
                <w:sz w:val="18"/>
                <w:szCs w:val="18"/>
              </w:rPr>
              <w:t>), le 08/04/2020 (PAIOSA 3)</w:t>
            </w:r>
          </w:p>
        </w:tc>
      </w:tr>
      <w:tr w:rsidR="00196C49" w:rsidRPr="00196C49" w14:paraId="48A58A67"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548B3789"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pacing w:val="1"/>
                <w:sz w:val="20"/>
                <w:szCs w:val="20"/>
              </w:rPr>
              <w:t>Gr</w:t>
            </w:r>
            <w:r w:rsidRPr="00543E29">
              <w:rPr>
                <w:rFonts w:ascii="Arial" w:hAnsi="Arial" w:cs="Arial"/>
                <w:b/>
                <w:sz w:val="20"/>
                <w:szCs w:val="20"/>
              </w:rPr>
              <w:t>oupes</w:t>
            </w:r>
            <w:r w:rsidRPr="00543E29">
              <w:rPr>
                <w:rFonts w:ascii="Arial" w:hAnsi="Arial" w:cs="Arial"/>
                <w:b/>
                <w:spacing w:val="-7"/>
                <w:sz w:val="20"/>
                <w:szCs w:val="20"/>
              </w:rPr>
              <w:t xml:space="preserve"> </w:t>
            </w:r>
            <w:r w:rsidRPr="00543E29">
              <w:rPr>
                <w:rFonts w:ascii="Arial" w:hAnsi="Arial" w:cs="Arial"/>
                <w:b/>
                <w:spacing w:val="1"/>
                <w:sz w:val="20"/>
                <w:szCs w:val="20"/>
              </w:rPr>
              <w:t>c</w:t>
            </w:r>
            <w:r w:rsidRPr="00543E29">
              <w:rPr>
                <w:rFonts w:ascii="Arial" w:hAnsi="Arial" w:cs="Arial"/>
                <w:b/>
                <w:spacing w:val="-1"/>
                <w:sz w:val="20"/>
                <w:szCs w:val="20"/>
              </w:rPr>
              <w:t>i</w:t>
            </w:r>
            <w:r w:rsidRPr="00543E29">
              <w:rPr>
                <w:rFonts w:ascii="Arial" w:hAnsi="Arial" w:cs="Arial"/>
                <w:b/>
                <w:spacing w:val="2"/>
                <w:sz w:val="20"/>
                <w:szCs w:val="20"/>
              </w:rPr>
              <w:t>b</w:t>
            </w:r>
            <w:r w:rsidRPr="00543E29">
              <w:rPr>
                <w:rFonts w:ascii="Arial" w:hAnsi="Arial" w:cs="Arial"/>
                <w:b/>
                <w:spacing w:val="-1"/>
                <w:sz w:val="20"/>
                <w:szCs w:val="20"/>
              </w:rPr>
              <w:t>l</w:t>
            </w:r>
            <w:r w:rsidRPr="00543E29">
              <w:rPr>
                <w:rFonts w:ascii="Arial" w:hAnsi="Arial" w:cs="Arial"/>
                <w:b/>
                <w:sz w:val="20"/>
                <w:szCs w:val="20"/>
              </w:rPr>
              <w:t>es</w:t>
            </w:r>
          </w:p>
        </w:tc>
        <w:tc>
          <w:tcPr>
            <w:tcW w:w="6684" w:type="dxa"/>
            <w:tcBorders>
              <w:top w:val="single" w:sz="6" w:space="0" w:color="000000"/>
              <w:left w:val="single" w:sz="4" w:space="0" w:color="000000"/>
              <w:bottom w:val="single" w:sz="6" w:space="0" w:color="000000"/>
              <w:right w:val="single" w:sz="4" w:space="0" w:color="000000"/>
            </w:tcBorders>
          </w:tcPr>
          <w:p w14:paraId="7BDE6E23" w14:textId="77777777" w:rsidR="009C570B" w:rsidRPr="00A03F53"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18"/>
                <w:szCs w:val="18"/>
              </w:rPr>
            </w:pPr>
            <w:r w:rsidRPr="00A03F53">
              <w:rPr>
                <w:rFonts w:ascii="Arial" w:hAnsi="Arial" w:cs="Arial"/>
                <w:spacing w:val="1"/>
                <w:sz w:val="18"/>
                <w:szCs w:val="18"/>
              </w:rPr>
              <w:t>1</w:t>
            </w:r>
            <w:r w:rsidRPr="00A03F53">
              <w:rPr>
                <w:rFonts w:ascii="Arial" w:hAnsi="Arial" w:cs="Arial"/>
                <w:sz w:val="18"/>
                <w:szCs w:val="18"/>
              </w:rPr>
              <w:t>.</w:t>
            </w:r>
            <w:r w:rsidRPr="00A03F53">
              <w:rPr>
                <w:rFonts w:ascii="Arial" w:hAnsi="Arial" w:cs="Arial"/>
                <w:sz w:val="18"/>
                <w:szCs w:val="18"/>
              </w:rPr>
              <w:tab/>
              <w:t>S</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1"/>
                <w:sz w:val="18"/>
                <w:szCs w:val="18"/>
              </w:rPr>
              <w:t>v</w:t>
            </w:r>
            <w:r w:rsidRPr="00A03F53">
              <w:rPr>
                <w:rFonts w:ascii="Arial" w:hAnsi="Arial" w:cs="Arial"/>
                <w:spacing w:val="1"/>
                <w:sz w:val="18"/>
                <w:szCs w:val="18"/>
              </w:rPr>
              <w:t>ice</w:t>
            </w:r>
            <w:r w:rsidRPr="00A03F53">
              <w:rPr>
                <w:rFonts w:ascii="Arial" w:hAnsi="Arial" w:cs="Arial"/>
                <w:sz w:val="18"/>
                <w:szCs w:val="18"/>
              </w:rPr>
              <w:t>s</w:t>
            </w:r>
            <w:r w:rsidRPr="00A03F53">
              <w:rPr>
                <w:rFonts w:ascii="Arial" w:hAnsi="Arial" w:cs="Arial"/>
                <w:spacing w:val="-8"/>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3"/>
                <w:sz w:val="18"/>
                <w:szCs w:val="18"/>
              </w:rPr>
              <w:t xml:space="preserve"> </w:t>
            </w:r>
            <w:r w:rsidRPr="00A03F53">
              <w:rPr>
                <w:rFonts w:ascii="Arial" w:hAnsi="Arial" w:cs="Arial"/>
                <w:spacing w:val="1"/>
                <w:sz w:val="18"/>
                <w:szCs w:val="18"/>
              </w:rPr>
              <w:t>coo</w:t>
            </w:r>
            <w:r w:rsidRPr="00A03F53">
              <w:rPr>
                <w:rFonts w:ascii="Arial" w:hAnsi="Arial" w:cs="Arial"/>
                <w:spacing w:val="-2"/>
                <w:sz w:val="18"/>
                <w:szCs w:val="18"/>
              </w:rPr>
              <w:t>r</w:t>
            </w:r>
            <w:r w:rsidRPr="00A03F53">
              <w:rPr>
                <w:rFonts w:ascii="Arial" w:hAnsi="Arial" w:cs="Arial"/>
                <w:spacing w:val="1"/>
                <w:sz w:val="18"/>
                <w:szCs w:val="18"/>
              </w:rPr>
              <w:t>di</w:t>
            </w:r>
            <w:r w:rsidRPr="00A03F53">
              <w:rPr>
                <w:rFonts w:ascii="Arial" w:hAnsi="Arial" w:cs="Arial"/>
                <w:spacing w:val="-2"/>
                <w:sz w:val="18"/>
                <w:szCs w:val="18"/>
              </w:rPr>
              <w:t>n</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z w:val="18"/>
                <w:szCs w:val="18"/>
              </w:rPr>
              <w:t>n</w:t>
            </w:r>
            <w:r w:rsidRPr="00A03F53">
              <w:rPr>
                <w:rFonts w:ascii="Arial" w:hAnsi="Arial" w:cs="Arial"/>
                <w:spacing w:val="-9"/>
                <w:sz w:val="18"/>
                <w:szCs w:val="18"/>
              </w:rPr>
              <w:t xml:space="preserve">, </w:t>
            </w:r>
            <w:r w:rsidRPr="00A03F53">
              <w:rPr>
                <w:rFonts w:ascii="Arial" w:hAnsi="Arial" w:cs="Arial"/>
                <w:spacing w:val="1"/>
                <w:sz w:val="18"/>
                <w:szCs w:val="18"/>
              </w:rPr>
              <w:t>de planification</w:t>
            </w:r>
            <w:r w:rsidRPr="00A03F53">
              <w:rPr>
                <w:rFonts w:ascii="Arial" w:hAnsi="Arial" w:cs="Arial"/>
                <w:spacing w:val="-9"/>
                <w:sz w:val="18"/>
                <w:szCs w:val="18"/>
              </w:rPr>
              <w:t xml:space="preserve"> </w:t>
            </w:r>
            <w:r w:rsidRPr="00A03F53">
              <w:rPr>
                <w:rFonts w:ascii="Arial" w:hAnsi="Arial" w:cs="Arial"/>
                <w:spacing w:val="1"/>
                <w:sz w:val="18"/>
                <w:szCs w:val="18"/>
              </w:rPr>
              <w:t>e</w:t>
            </w:r>
            <w:r w:rsidRPr="00A03F53">
              <w:rPr>
                <w:rFonts w:ascii="Arial" w:hAnsi="Arial" w:cs="Arial"/>
                <w:sz w:val="18"/>
                <w:szCs w:val="18"/>
              </w:rPr>
              <w:t>t</w:t>
            </w:r>
            <w:r w:rsidRPr="00A03F53">
              <w:rPr>
                <w:rFonts w:ascii="Arial" w:hAnsi="Arial" w:cs="Arial"/>
                <w:spacing w:val="-3"/>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3"/>
                <w:sz w:val="18"/>
                <w:szCs w:val="18"/>
              </w:rPr>
              <w:t xml:space="preserve"> </w:t>
            </w:r>
            <w:r w:rsidRPr="00A03F53">
              <w:rPr>
                <w:rFonts w:ascii="Arial" w:hAnsi="Arial" w:cs="Arial"/>
                <w:spacing w:val="1"/>
                <w:sz w:val="18"/>
                <w:szCs w:val="18"/>
              </w:rPr>
              <w:t>sui</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pacing w:val="-2"/>
                <w:sz w:val="18"/>
                <w:szCs w:val="18"/>
              </w:rPr>
              <w:t>/</w:t>
            </w:r>
            <w:r w:rsidRPr="00A03F53">
              <w:rPr>
                <w:rFonts w:ascii="Arial" w:hAnsi="Arial" w:cs="Arial"/>
                <w:spacing w:val="1"/>
                <w:sz w:val="18"/>
                <w:szCs w:val="18"/>
              </w:rPr>
              <w:t>é</w:t>
            </w:r>
            <w:r w:rsidRPr="00A03F53">
              <w:rPr>
                <w:rFonts w:ascii="Arial" w:hAnsi="Arial" w:cs="Arial"/>
                <w:spacing w:val="-1"/>
                <w:sz w:val="18"/>
                <w:szCs w:val="18"/>
              </w:rPr>
              <w:t>v</w:t>
            </w:r>
            <w:r w:rsidRPr="00A03F53">
              <w:rPr>
                <w:rFonts w:ascii="Arial" w:hAnsi="Arial" w:cs="Arial"/>
                <w:spacing w:val="1"/>
                <w:sz w:val="18"/>
                <w:szCs w:val="18"/>
              </w:rPr>
              <w:t>alua</w:t>
            </w:r>
            <w:r w:rsidRPr="00A03F53">
              <w:rPr>
                <w:rFonts w:ascii="Arial" w:hAnsi="Arial" w:cs="Arial"/>
                <w:spacing w:val="-2"/>
                <w:sz w:val="18"/>
                <w:szCs w:val="18"/>
              </w:rPr>
              <w:t>t</w:t>
            </w:r>
            <w:r w:rsidRPr="00A03F53">
              <w:rPr>
                <w:rFonts w:ascii="Arial" w:hAnsi="Arial" w:cs="Arial"/>
                <w:spacing w:val="1"/>
                <w:sz w:val="18"/>
                <w:szCs w:val="18"/>
              </w:rPr>
              <w:t>io</w:t>
            </w:r>
            <w:r w:rsidRPr="00A03F53">
              <w:rPr>
                <w:rFonts w:ascii="Arial" w:hAnsi="Arial" w:cs="Arial"/>
                <w:sz w:val="18"/>
                <w:szCs w:val="18"/>
              </w:rPr>
              <w:t>n</w:t>
            </w:r>
            <w:r w:rsidRPr="00A03F53">
              <w:rPr>
                <w:rFonts w:ascii="Arial" w:hAnsi="Arial" w:cs="Arial"/>
                <w:spacing w:val="-13"/>
                <w:sz w:val="18"/>
                <w:szCs w:val="18"/>
              </w:rPr>
              <w:t xml:space="preserve"> </w:t>
            </w:r>
            <w:r w:rsidRPr="00A03F53">
              <w:rPr>
                <w:rFonts w:ascii="Arial" w:hAnsi="Arial" w:cs="Arial"/>
                <w:spacing w:val="1"/>
                <w:sz w:val="18"/>
                <w:szCs w:val="18"/>
              </w:rPr>
              <w:t>d</w:t>
            </w:r>
            <w:r w:rsidRPr="00A03F53">
              <w:rPr>
                <w:rFonts w:ascii="Arial" w:hAnsi="Arial" w:cs="Arial"/>
                <w:sz w:val="18"/>
                <w:szCs w:val="18"/>
              </w:rPr>
              <w:t>u</w:t>
            </w:r>
            <w:r w:rsidRPr="00A03F53">
              <w:rPr>
                <w:rFonts w:ascii="Arial" w:hAnsi="Arial" w:cs="Arial"/>
                <w:spacing w:val="-1"/>
                <w:sz w:val="18"/>
                <w:szCs w:val="18"/>
              </w:rPr>
              <w:t xml:space="preserve"> </w:t>
            </w:r>
            <w:r w:rsidRPr="00A03F53">
              <w:rPr>
                <w:rFonts w:ascii="Arial" w:hAnsi="Arial" w:cs="Arial"/>
                <w:spacing w:val="-3"/>
                <w:sz w:val="18"/>
                <w:szCs w:val="18"/>
              </w:rPr>
              <w:t>M</w:t>
            </w:r>
            <w:r w:rsidRPr="00A03F53">
              <w:rPr>
                <w:rFonts w:ascii="Arial" w:hAnsi="Arial" w:cs="Arial"/>
                <w:sz w:val="18"/>
                <w:szCs w:val="18"/>
              </w:rPr>
              <w:t>INA</w:t>
            </w:r>
            <w:r w:rsidRPr="00A03F53">
              <w:rPr>
                <w:rFonts w:ascii="Arial" w:hAnsi="Arial" w:cs="Arial"/>
                <w:spacing w:val="-1"/>
                <w:sz w:val="18"/>
                <w:szCs w:val="18"/>
              </w:rPr>
              <w:t>G</w:t>
            </w:r>
            <w:r w:rsidRPr="00A03F53">
              <w:rPr>
                <w:rFonts w:ascii="Arial" w:hAnsi="Arial" w:cs="Arial"/>
                <w:sz w:val="18"/>
                <w:szCs w:val="18"/>
              </w:rPr>
              <w:t>R</w:t>
            </w:r>
            <w:r w:rsidRPr="00A03F53">
              <w:rPr>
                <w:rFonts w:ascii="Arial" w:hAnsi="Arial" w:cs="Arial"/>
                <w:spacing w:val="3"/>
                <w:sz w:val="18"/>
                <w:szCs w:val="18"/>
              </w:rPr>
              <w:t>I</w:t>
            </w:r>
            <w:r w:rsidRPr="00A03F53">
              <w:rPr>
                <w:rFonts w:ascii="Arial" w:hAnsi="Arial" w:cs="Arial"/>
                <w:sz w:val="18"/>
                <w:szCs w:val="18"/>
              </w:rPr>
              <w:t>E ;</w:t>
            </w:r>
          </w:p>
          <w:p w14:paraId="1F344015" w14:textId="77777777" w:rsidR="009C570B" w:rsidRPr="00A03F53"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18"/>
                <w:szCs w:val="18"/>
              </w:rPr>
            </w:pPr>
            <w:r w:rsidRPr="00A03F53">
              <w:rPr>
                <w:rFonts w:ascii="Arial" w:hAnsi="Arial" w:cs="Arial"/>
                <w:spacing w:val="1"/>
                <w:sz w:val="18"/>
                <w:szCs w:val="18"/>
              </w:rPr>
              <w:t>2</w:t>
            </w:r>
            <w:r w:rsidRPr="00A03F53">
              <w:rPr>
                <w:rFonts w:ascii="Arial" w:hAnsi="Arial" w:cs="Arial"/>
                <w:sz w:val="18"/>
                <w:szCs w:val="18"/>
              </w:rPr>
              <w:t>.</w:t>
            </w:r>
            <w:r w:rsidRPr="00A03F53">
              <w:rPr>
                <w:rFonts w:ascii="Arial" w:hAnsi="Arial" w:cs="Arial"/>
                <w:sz w:val="18"/>
                <w:szCs w:val="18"/>
              </w:rPr>
              <w:tab/>
              <w:t>I</w:t>
            </w:r>
            <w:r w:rsidRPr="00A03F53">
              <w:rPr>
                <w:rFonts w:ascii="Arial" w:hAnsi="Arial" w:cs="Arial"/>
                <w:spacing w:val="1"/>
                <w:sz w:val="18"/>
                <w:szCs w:val="18"/>
              </w:rPr>
              <w:t>ns</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z w:val="18"/>
                <w:szCs w:val="18"/>
              </w:rPr>
              <w:t>t</w:t>
            </w:r>
            <w:r w:rsidRPr="00A03F53">
              <w:rPr>
                <w:rFonts w:ascii="Arial" w:hAnsi="Arial" w:cs="Arial"/>
                <w:spacing w:val="1"/>
                <w:sz w:val="18"/>
                <w:szCs w:val="18"/>
              </w:rPr>
              <w:t>u</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on</w:t>
            </w:r>
            <w:r w:rsidRPr="00A03F53">
              <w:rPr>
                <w:rFonts w:ascii="Arial" w:hAnsi="Arial" w:cs="Arial"/>
                <w:sz w:val="18"/>
                <w:szCs w:val="18"/>
              </w:rPr>
              <w:t>s</w:t>
            </w:r>
            <w:r w:rsidRPr="00A03F53">
              <w:rPr>
                <w:rFonts w:ascii="Arial" w:hAnsi="Arial" w:cs="Arial"/>
                <w:spacing w:val="-10"/>
                <w:sz w:val="18"/>
                <w:szCs w:val="18"/>
              </w:rPr>
              <w:t xml:space="preserve"> </w:t>
            </w:r>
            <w:r w:rsidRPr="00A03F53">
              <w:rPr>
                <w:rFonts w:ascii="Arial" w:hAnsi="Arial" w:cs="Arial"/>
                <w:spacing w:val="1"/>
                <w:sz w:val="18"/>
                <w:szCs w:val="18"/>
              </w:rPr>
              <w:t>pu</w:t>
            </w:r>
            <w:r w:rsidRPr="00A03F53">
              <w:rPr>
                <w:rFonts w:ascii="Arial" w:hAnsi="Arial" w:cs="Arial"/>
                <w:spacing w:val="-2"/>
                <w:sz w:val="18"/>
                <w:szCs w:val="18"/>
              </w:rPr>
              <w:t>b</w:t>
            </w:r>
            <w:r w:rsidRPr="00A03F53">
              <w:rPr>
                <w:rFonts w:ascii="Arial" w:hAnsi="Arial" w:cs="Arial"/>
                <w:spacing w:val="1"/>
                <w:sz w:val="18"/>
                <w:szCs w:val="18"/>
              </w:rPr>
              <w:t>li</w:t>
            </w:r>
            <w:r w:rsidRPr="00A03F53">
              <w:rPr>
                <w:rFonts w:ascii="Arial" w:hAnsi="Arial" w:cs="Arial"/>
                <w:spacing w:val="-2"/>
                <w:sz w:val="18"/>
                <w:szCs w:val="18"/>
              </w:rPr>
              <w:t>q</w:t>
            </w:r>
            <w:r w:rsidRPr="00A03F53">
              <w:rPr>
                <w:rFonts w:ascii="Arial" w:hAnsi="Arial" w:cs="Arial"/>
                <w:spacing w:val="1"/>
                <w:sz w:val="18"/>
                <w:szCs w:val="18"/>
              </w:rPr>
              <w:t>ue</w:t>
            </w:r>
            <w:r w:rsidRPr="00A03F53">
              <w:rPr>
                <w:rFonts w:ascii="Arial" w:hAnsi="Arial" w:cs="Arial"/>
                <w:sz w:val="18"/>
                <w:szCs w:val="18"/>
              </w:rPr>
              <w:t>s</w:t>
            </w:r>
            <w:r w:rsidRPr="00A03F53">
              <w:rPr>
                <w:rFonts w:ascii="Arial" w:hAnsi="Arial" w:cs="Arial"/>
                <w:spacing w:val="-9"/>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2"/>
                <w:sz w:val="18"/>
                <w:szCs w:val="18"/>
              </w:rPr>
              <w:t>r</w:t>
            </w:r>
            <w:r w:rsidRPr="00A03F53">
              <w:rPr>
                <w:rFonts w:ascii="Arial" w:hAnsi="Arial" w:cs="Arial"/>
                <w:spacing w:val="1"/>
                <w:sz w:val="18"/>
                <w:szCs w:val="18"/>
              </w:rPr>
              <w:t>ec</w:t>
            </w:r>
            <w:r w:rsidRPr="00A03F53">
              <w:rPr>
                <w:rFonts w:ascii="Arial" w:hAnsi="Arial" w:cs="Arial"/>
                <w:spacing w:val="-2"/>
                <w:sz w:val="18"/>
                <w:szCs w:val="18"/>
              </w:rPr>
              <w:t>he</w:t>
            </w:r>
            <w:r w:rsidRPr="00A03F53">
              <w:rPr>
                <w:rFonts w:ascii="Arial" w:hAnsi="Arial" w:cs="Arial"/>
                <w:sz w:val="18"/>
                <w:szCs w:val="18"/>
              </w:rPr>
              <w:t>r</w:t>
            </w:r>
            <w:r w:rsidRPr="00A03F53">
              <w:rPr>
                <w:rFonts w:ascii="Arial" w:hAnsi="Arial" w:cs="Arial"/>
                <w:spacing w:val="1"/>
                <w:sz w:val="18"/>
                <w:szCs w:val="18"/>
              </w:rPr>
              <w:t>ch</w:t>
            </w:r>
            <w:r w:rsidRPr="00A03F53">
              <w:rPr>
                <w:rFonts w:ascii="Arial" w:hAnsi="Arial" w:cs="Arial"/>
                <w:sz w:val="18"/>
                <w:szCs w:val="18"/>
              </w:rPr>
              <w:t>e</w:t>
            </w:r>
            <w:r w:rsidRPr="00A03F53">
              <w:rPr>
                <w:rFonts w:ascii="Arial" w:hAnsi="Arial" w:cs="Arial"/>
                <w:spacing w:val="-9"/>
                <w:sz w:val="18"/>
                <w:szCs w:val="18"/>
              </w:rPr>
              <w:t xml:space="preserve"> </w:t>
            </w:r>
            <w:r w:rsidRPr="00A03F53">
              <w:rPr>
                <w:rFonts w:ascii="Arial" w:hAnsi="Arial" w:cs="Arial"/>
                <w:spacing w:val="1"/>
                <w:sz w:val="18"/>
                <w:szCs w:val="18"/>
              </w:rPr>
              <w:t>e</w:t>
            </w:r>
            <w:r w:rsidRPr="00A03F53">
              <w:rPr>
                <w:rFonts w:ascii="Arial" w:hAnsi="Arial" w:cs="Arial"/>
                <w:sz w:val="18"/>
                <w:szCs w:val="18"/>
              </w:rPr>
              <w:t xml:space="preserve">t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3"/>
                <w:sz w:val="18"/>
                <w:szCs w:val="18"/>
              </w:rPr>
              <w:t xml:space="preserve"> </w:t>
            </w:r>
            <w:r w:rsidRPr="00A03F53">
              <w:rPr>
                <w:rFonts w:ascii="Arial" w:hAnsi="Arial" w:cs="Arial"/>
                <w:spacing w:val="1"/>
                <w:sz w:val="18"/>
                <w:szCs w:val="18"/>
              </w:rPr>
              <w:t>c</w:t>
            </w:r>
            <w:r w:rsidRPr="00A03F53">
              <w:rPr>
                <w:rFonts w:ascii="Arial" w:hAnsi="Arial" w:cs="Arial"/>
                <w:spacing w:val="-2"/>
                <w:sz w:val="18"/>
                <w:szCs w:val="18"/>
              </w:rPr>
              <w:t>o</w:t>
            </w:r>
            <w:r w:rsidRPr="00A03F53">
              <w:rPr>
                <w:rFonts w:ascii="Arial" w:hAnsi="Arial" w:cs="Arial"/>
                <w:spacing w:val="1"/>
                <w:sz w:val="18"/>
                <w:szCs w:val="18"/>
              </w:rPr>
              <w:t>n</w:t>
            </w:r>
            <w:r w:rsidRPr="00A03F53">
              <w:rPr>
                <w:rFonts w:ascii="Arial" w:hAnsi="Arial" w:cs="Arial"/>
                <w:sz w:val="18"/>
                <w:szCs w:val="18"/>
              </w:rPr>
              <w:t>tr</w:t>
            </w:r>
            <w:r w:rsidRPr="00A03F53">
              <w:rPr>
                <w:rFonts w:ascii="Arial" w:hAnsi="Arial" w:cs="Arial"/>
                <w:spacing w:val="1"/>
                <w:sz w:val="18"/>
                <w:szCs w:val="18"/>
              </w:rPr>
              <w:t>ô</w:t>
            </w:r>
            <w:r w:rsidRPr="00A03F53">
              <w:rPr>
                <w:rFonts w:ascii="Arial" w:hAnsi="Arial" w:cs="Arial"/>
                <w:spacing w:val="-2"/>
                <w:sz w:val="18"/>
                <w:szCs w:val="18"/>
              </w:rPr>
              <w:t>l</w:t>
            </w:r>
            <w:r w:rsidRPr="00A03F53">
              <w:rPr>
                <w:rFonts w:ascii="Arial" w:hAnsi="Arial" w:cs="Arial"/>
                <w:sz w:val="18"/>
                <w:szCs w:val="18"/>
              </w:rPr>
              <w:t>e</w:t>
            </w:r>
            <w:r w:rsidRPr="00A03F53">
              <w:rPr>
                <w:rFonts w:ascii="Arial" w:hAnsi="Arial" w:cs="Arial"/>
                <w:spacing w:val="-5"/>
                <w:sz w:val="18"/>
                <w:szCs w:val="18"/>
              </w:rPr>
              <w:t xml:space="preserve"> </w:t>
            </w:r>
            <w:r w:rsidRPr="00A03F53">
              <w:rPr>
                <w:rFonts w:ascii="Arial" w:hAnsi="Arial" w:cs="Arial"/>
                <w:spacing w:val="-1"/>
                <w:sz w:val="18"/>
                <w:szCs w:val="18"/>
              </w:rPr>
              <w:t>s</w:t>
            </w:r>
            <w:r w:rsidRPr="00A03F53">
              <w:rPr>
                <w:rFonts w:ascii="Arial" w:hAnsi="Arial" w:cs="Arial"/>
                <w:spacing w:val="1"/>
                <w:sz w:val="18"/>
                <w:szCs w:val="18"/>
              </w:rPr>
              <w:t>em</w:t>
            </w:r>
            <w:r w:rsidRPr="00A03F53">
              <w:rPr>
                <w:rFonts w:ascii="Arial" w:hAnsi="Arial" w:cs="Arial"/>
                <w:spacing w:val="-2"/>
                <w:sz w:val="18"/>
                <w:szCs w:val="18"/>
              </w:rPr>
              <w:t>e</w:t>
            </w:r>
            <w:r w:rsidRPr="00A03F53">
              <w:rPr>
                <w:rFonts w:ascii="Arial" w:hAnsi="Arial" w:cs="Arial"/>
                <w:spacing w:val="1"/>
                <w:sz w:val="18"/>
                <w:szCs w:val="18"/>
              </w:rPr>
              <w:t>n</w:t>
            </w:r>
            <w:r w:rsidRPr="00A03F53">
              <w:rPr>
                <w:rFonts w:ascii="Arial" w:hAnsi="Arial" w:cs="Arial"/>
                <w:spacing w:val="-1"/>
                <w:sz w:val="18"/>
                <w:szCs w:val="18"/>
              </w:rPr>
              <w:t>c</w:t>
            </w:r>
            <w:r w:rsidRPr="00A03F53">
              <w:rPr>
                <w:rFonts w:ascii="Arial" w:hAnsi="Arial" w:cs="Arial"/>
                <w:spacing w:val="1"/>
                <w:sz w:val="18"/>
                <w:szCs w:val="18"/>
              </w:rPr>
              <w:t>ie</w:t>
            </w:r>
            <w:r w:rsidRPr="00A03F53">
              <w:rPr>
                <w:rFonts w:ascii="Arial" w:hAnsi="Arial" w:cs="Arial"/>
                <w:sz w:val="18"/>
                <w:szCs w:val="18"/>
              </w:rPr>
              <w:t>r ;</w:t>
            </w:r>
          </w:p>
          <w:p w14:paraId="328B39C6" w14:textId="77777777" w:rsidR="009C570B" w:rsidRPr="00A03F53" w:rsidRDefault="009C570B" w:rsidP="009C570B">
            <w:pPr>
              <w:widowControl w:val="0"/>
              <w:tabs>
                <w:tab w:val="left" w:pos="740"/>
              </w:tabs>
              <w:autoSpaceDE w:val="0"/>
              <w:autoSpaceDN w:val="0"/>
              <w:adjustRightInd w:val="0"/>
              <w:spacing w:before="60" w:after="0" w:line="240" w:lineRule="auto"/>
              <w:ind w:right="127" w:hanging="278"/>
              <w:jc w:val="both"/>
              <w:rPr>
                <w:rFonts w:ascii="Arial" w:hAnsi="Arial" w:cs="Arial"/>
                <w:sz w:val="18"/>
                <w:szCs w:val="18"/>
              </w:rPr>
            </w:pPr>
            <w:r w:rsidRPr="00A03F53">
              <w:rPr>
                <w:rFonts w:ascii="Arial" w:hAnsi="Arial" w:cs="Arial"/>
                <w:spacing w:val="1"/>
                <w:sz w:val="18"/>
                <w:szCs w:val="18"/>
              </w:rPr>
              <w:t>3</w:t>
            </w:r>
            <w:r w:rsidRPr="00A03F53">
              <w:rPr>
                <w:rFonts w:ascii="Arial" w:hAnsi="Arial" w:cs="Arial"/>
                <w:sz w:val="18"/>
                <w:szCs w:val="18"/>
              </w:rPr>
              <w:t>.</w:t>
            </w:r>
            <w:r w:rsidRPr="00A03F53">
              <w:rPr>
                <w:rFonts w:ascii="Arial" w:hAnsi="Arial" w:cs="Arial"/>
                <w:sz w:val="18"/>
                <w:szCs w:val="18"/>
              </w:rPr>
              <w:tab/>
              <w:t>Pr</w:t>
            </w:r>
            <w:r w:rsidRPr="00A03F53">
              <w:rPr>
                <w:rFonts w:ascii="Arial" w:hAnsi="Arial" w:cs="Arial"/>
                <w:spacing w:val="1"/>
                <w:sz w:val="18"/>
                <w:szCs w:val="18"/>
              </w:rPr>
              <w:t>odu</w:t>
            </w:r>
            <w:r w:rsidRPr="00A03F53">
              <w:rPr>
                <w:rFonts w:ascii="Arial" w:hAnsi="Arial" w:cs="Arial"/>
                <w:spacing w:val="-1"/>
                <w:sz w:val="18"/>
                <w:szCs w:val="18"/>
              </w:rPr>
              <w:t>c</w:t>
            </w:r>
            <w:r w:rsidRPr="00A03F53">
              <w:rPr>
                <w:rFonts w:ascii="Arial" w:hAnsi="Arial" w:cs="Arial"/>
                <w:sz w:val="18"/>
                <w:szCs w:val="18"/>
              </w:rPr>
              <w:t>t</w:t>
            </w:r>
            <w:r w:rsidRPr="00A03F53">
              <w:rPr>
                <w:rFonts w:ascii="Arial" w:hAnsi="Arial" w:cs="Arial"/>
                <w:spacing w:val="1"/>
                <w:sz w:val="18"/>
                <w:szCs w:val="18"/>
              </w:rPr>
              <w:t>eu</w:t>
            </w:r>
            <w:r w:rsidRPr="00A03F53">
              <w:rPr>
                <w:rFonts w:ascii="Arial" w:hAnsi="Arial" w:cs="Arial"/>
                <w:spacing w:val="-2"/>
                <w:sz w:val="18"/>
                <w:szCs w:val="18"/>
              </w:rPr>
              <w:t>r</w:t>
            </w:r>
            <w:r w:rsidRPr="00A03F53">
              <w:rPr>
                <w:rFonts w:ascii="Arial" w:hAnsi="Arial" w:cs="Arial"/>
                <w:sz w:val="18"/>
                <w:szCs w:val="18"/>
              </w:rPr>
              <w:t>s</w:t>
            </w:r>
            <w:r w:rsidRPr="00A03F53">
              <w:rPr>
                <w:rFonts w:ascii="Arial" w:hAnsi="Arial" w:cs="Arial"/>
                <w:spacing w:val="-8"/>
                <w:sz w:val="18"/>
                <w:szCs w:val="18"/>
              </w:rPr>
              <w:t xml:space="preserve"> </w:t>
            </w:r>
            <w:r w:rsidRPr="00A03F53">
              <w:rPr>
                <w:rFonts w:ascii="Arial" w:hAnsi="Arial" w:cs="Arial"/>
                <w:spacing w:val="1"/>
                <w:sz w:val="18"/>
                <w:szCs w:val="18"/>
              </w:rPr>
              <w:t>ag</w:t>
            </w:r>
            <w:r w:rsidRPr="00A03F53">
              <w:rPr>
                <w:rFonts w:ascii="Arial" w:hAnsi="Arial" w:cs="Arial"/>
                <w:spacing w:val="-2"/>
                <w:sz w:val="18"/>
                <w:szCs w:val="18"/>
              </w:rPr>
              <w:t>r</w:t>
            </w:r>
            <w:r w:rsidRPr="00A03F53">
              <w:rPr>
                <w:rFonts w:ascii="Arial" w:hAnsi="Arial" w:cs="Arial"/>
                <w:spacing w:val="1"/>
                <w:sz w:val="18"/>
                <w:szCs w:val="18"/>
              </w:rPr>
              <w:t>ic</w:t>
            </w:r>
            <w:r w:rsidRPr="00A03F53">
              <w:rPr>
                <w:rFonts w:ascii="Arial" w:hAnsi="Arial" w:cs="Arial"/>
                <w:spacing w:val="-2"/>
                <w:sz w:val="18"/>
                <w:szCs w:val="18"/>
              </w:rPr>
              <w:t>o</w:t>
            </w:r>
            <w:r w:rsidRPr="00A03F53">
              <w:rPr>
                <w:rFonts w:ascii="Arial" w:hAnsi="Arial" w:cs="Arial"/>
                <w:spacing w:val="1"/>
                <w:sz w:val="18"/>
                <w:szCs w:val="18"/>
              </w:rPr>
              <w:t>l</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5"/>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1"/>
                <w:sz w:val="18"/>
                <w:szCs w:val="18"/>
              </w:rPr>
              <w:t xml:space="preserve"> </w:t>
            </w:r>
            <w:r w:rsidRPr="00A03F53">
              <w:rPr>
                <w:rFonts w:ascii="Arial" w:hAnsi="Arial" w:cs="Arial"/>
                <w:sz w:val="18"/>
                <w:szCs w:val="18"/>
              </w:rPr>
              <w:t xml:space="preserve">3 </w:t>
            </w:r>
            <w:r w:rsidRPr="00A03F53">
              <w:rPr>
                <w:rFonts w:ascii="Arial" w:hAnsi="Arial" w:cs="Arial"/>
                <w:spacing w:val="-2"/>
                <w:sz w:val="18"/>
                <w:szCs w:val="18"/>
              </w:rPr>
              <w:t>ré</w:t>
            </w:r>
            <w:r w:rsidRPr="00A03F53">
              <w:rPr>
                <w:rFonts w:ascii="Arial" w:hAnsi="Arial" w:cs="Arial"/>
                <w:spacing w:val="1"/>
                <w:sz w:val="18"/>
                <w:szCs w:val="18"/>
              </w:rPr>
              <w:t>gio</w:t>
            </w:r>
            <w:r w:rsidRPr="00A03F53">
              <w:rPr>
                <w:rFonts w:ascii="Arial" w:hAnsi="Arial" w:cs="Arial"/>
                <w:spacing w:val="-2"/>
                <w:sz w:val="18"/>
                <w:szCs w:val="18"/>
              </w:rPr>
              <w:t>n</w:t>
            </w:r>
            <w:r w:rsidRPr="00A03F53">
              <w:rPr>
                <w:rFonts w:ascii="Arial" w:hAnsi="Arial" w:cs="Arial"/>
                <w:sz w:val="18"/>
                <w:szCs w:val="18"/>
              </w:rPr>
              <w:t>s</w:t>
            </w:r>
            <w:r w:rsidRPr="00A03F53">
              <w:rPr>
                <w:rFonts w:ascii="Arial" w:hAnsi="Arial" w:cs="Arial"/>
                <w:spacing w:val="-4"/>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w:t>
            </w:r>
            <w:r w:rsidRPr="00A03F53">
              <w:rPr>
                <w:rFonts w:ascii="Arial" w:hAnsi="Arial" w:cs="Arial"/>
                <w:spacing w:val="1"/>
                <w:sz w:val="18"/>
                <w:szCs w:val="18"/>
              </w:rPr>
              <w:t>in</w:t>
            </w:r>
            <w:r w:rsidRPr="00A03F53">
              <w:rPr>
                <w:rFonts w:ascii="Arial" w:hAnsi="Arial" w:cs="Arial"/>
                <w:spacing w:val="-2"/>
                <w:sz w:val="18"/>
                <w:szCs w:val="18"/>
              </w:rPr>
              <w:t>t</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1"/>
                <w:sz w:val="18"/>
                <w:szCs w:val="18"/>
              </w:rPr>
              <w:t>v</w:t>
            </w:r>
            <w:r w:rsidRPr="00A03F53">
              <w:rPr>
                <w:rFonts w:ascii="Arial" w:hAnsi="Arial" w:cs="Arial"/>
                <w:spacing w:val="1"/>
                <w:sz w:val="18"/>
                <w:szCs w:val="18"/>
              </w:rPr>
              <w:t>en</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pacing w:val="1"/>
                <w:sz w:val="18"/>
                <w:szCs w:val="18"/>
              </w:rPr>
              <w:t>n (Imbo, Moso et Bugesera) ;</w:t>
            </w:r>
          </w:p>
          <w:p w14:paraId="22343A19" w14:textId="77777777" w:rsidR="009C570B" w:rsidRPr="00A03F53" w:rsidRDefault="009C570B" w:rsidP="009C570B">
            <w:pPr>
              <w:widowControl w:val="0"/>
              <w:tabs>
                <w:tab w:val="left" w:pos="360"/>
              </w:tabs>
              <w:autoSpaceDE w:val="0"/>
              <w:autoSpaceDN w:val="0"/>
              <w:adjustRightInd w:val="0"/>
              <w:spacing w:before="60" w:after="0" w:line="240" w:lineRule="auto"/>
              <w:ind w:right="127" w:hanging="278"/>
              <w:jc w:val="both"/>
              <w:rPr>
                <w:rFonts w:ascii="Arial" w:hAnsi="Arial" w:cs="Arial"/>
                <w:sz w:val="18"/>
                <w:szCs w:val="18"/>
              </w:rPr>
            </w:pPr>
            <w:r w:rsidRPr="00A03F53">
              <w:rPr>
                <w:rFonts w:ascii="Arial" w:hAnsi="Arial" w:cs="Arial"/>
                <w:spacing w:val="1"/>
                <w:sz w:val="18"/>
                <w:szCs w:val="18"/>
              </w:rPr>
              <w:t>4</w:t>
            </w:r>
            <w:r w:rsidRPr="00A03F53">
              <w:rPr>
                <w:rFonts w:ascii="Arial" w:hAnsi="Arial" w:cs="Arial"/>
                <w:sz w:val="18"/>
                <w:szCs w:val="18"/>
              </w:rPr>
              <w:t>.</w:t>
            </w:r>
            <w:r w:rsidRPr="00A03F53">
              <w:rPr>
                <w:rFonts w:ascii="Arial" w:hAnsi="Arial" w:cs="Arial"/>
                <w:sz w:val="18"/>
                <w:szCs w:val="18"/>
              </w:rPr>
              <w:tab/>
            </w:r>
            <w:r w:rsidRPr="00A03F53">
              <w:rPr>
                <w:rFonts w:ascii="Arial" w:hAnsi="Arial" w:cs="Arial"/>
                <w:spacing w:val="1"/>
                <w:sz w:val="18"/>
                <w:szCs w:val="18"/>
              </w:rPr>
              <w:t>Opérateurs privés des filières semencières et des filières agro-alimentaires appuyées</w:t>
            </w:r>
          </w:p>
        </w:tc>
      </w:tr>
      <w:tr w:rsidR="00196C49" w:rsidRPr="00196C49" w14:paraId="0815FA36"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11BB6989"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I</w:t>
            </w:r>
            <w:r w:rsidRPr="00543E29">
              <w:rPr>
                <w:rFonts w:ascii="Arial" w:hAnsi="Arial" w:cs="Arial"/>
                <w:b/>
                <w:spacing w:val="5"/>
                <w:sz w:val="20"/>
                <w:szCs w:val="20"/>
              </w:rPr>
              <w:t>m</w:t>
            </w:r>
            <w:r w:rsidRPr="00543E29">
              <w:rPr>
                <w:rFonts w:ascii="Arial" w:hAnsi="Arial" w:cs="Arial"/>
                <w:b/>
                <w:spacing w:val="-3"/>
                <w:sz w:val="20"/>
                <w:szCs w:val="20"/>
              </w:rPr>
              <w:t>p</w:t>
            </w:r>
            <w:r w:rsidRPr="00543E29">
              <w:rPr>
                <w:rFonts w:ascii="Arial" w:hAnsi="Arial" w:cs="Arial"/>
                <w:b/>
                <w:sz w:val="20"/>
                <w:szCs w:val="20"/>
              </w:rPr>
              <w:t>a</w:t>
            </w:r>
            <w:r w:rsidRPr="00543E29">
              <w:rPr>
                <w:rFonts w:ascii="Arial" w:hAnsi="Arial" w:cs="Arial"/>
                <w:b/>
                <w:spacing w:val="1"/>
                <w:sz w:val="20"/>
                <w:szCs w:val="20"/>
              </w:rPr>
              <w:t>c</w:t>
            </w:r>
            <w:r w:rsidRPr="00543E29">
              <w:rPr>
                <w:rFonts w:ascii="Arial" w:hAnsi="Arial" w:cs="Arial"/>
                <w:b/>
                <w:spacing w:val="-3"/>
                <w:sz w:val="20"/>
                <w:szCs w:val="20"/>
              </w:rPr>
              <w:t>t</w:t>
            </w:r>
          </w:p>
        </w:tc>
        <w:tc>
          <w:tcPr>
            <w:tcW w:w="6684" w:type="dxa"/>
            <w:tcBorders>
              <w:top w:val="single" w:sz="6" w:space="0" w:color="000000"/>
              <w:left w:val="single" w:sz="4" w:space="0" w:color="000000"/>
              <w:bottom w:val="single" w:sz="6" w:space="0" w:color="000000"/>
              <w:right w:val="single" w:sz="4" w:space="0" w:color="000000"/>
            </w:tcBorders>
          </w:tcPr>
          <w:p w14:paraId="5DCC779F"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sz w:val="18"/>
                <w:szCs w:val="18"/>
              </w:rPr>
              <w:t>C</w:t>
            </w:r>
            <w:r w:rsidRPr="00A03F53">
              <w:rPr>
                <w:rFonts w:ascii="Arial" w:hAnsi="Arial" w:cs="Arial"/>
                <w:spacing w:val="1"/>
                <w:sz w:val="18"/>
                <w:szCs w:val="18"/>
              </w:rPr>
              <w:t>on</w:t>
            </w:r>
            <w:r w:rsidRPr="00A03F53">
              <w:rPr>
                <w:rFonts w:ascii="Arial" w:hAnsi="Arial" w:cs="Arial"/>
                <w:sz w:val="18"/>
                <w:szCs w:val="18"/>
              </w:rPr>
              <w:t>tr</w:t>
            </w:r>
            <w:r w:rsidRPr="00A03F53">
              <w:rPr>
                <w:rFonts w:ascii="Arial" w:hAnsi="Arial" w:cs="Arial"/>
                <w:spacing w:val="1"/>
                <w:sz w:val="18"/>
                <w:szCs w:val="18"/>
              </w:rPr>
              <w:t>ib</w:t>
            </w:r>
            <w:r w:rsidRPr="00A03F53">
              <w:rPr>
                <w:rFonts w:ascii="Arial" w:hAnsi="Arial" w:cs="Arial"/>
                <w:spacing w:val="-2"/>
                <w:sz w:val="18"/>
                <w:szCs w:val="18"/>
              </w:rPr>
              <w:t>u</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8"/>
                <w:sz w:val="18"/>
                <w:szCs w:val="18"/>
              </w:rPr>
              <w:t xml:space="preserve">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m</w:t>
            </w:r>
            <w:r w:rsidRPr="00A03F53">
              <w:rPr>
                <w:rFonts w:ascii="Arial" w:hAnsi="Arial" w:cs="Arial"/>
                <w:spacing w:val="-2"/>
                <w:sz w:val="18"/>
                <w:szCs w:val="18"/>
              </w:rPr>
              <w:t>a</w:t>
            </w:r>
            <w:r w:rsidRPr="00A03F53">
              <w:rPr>
                <w:rFonts w:ascii="Arial" w:hAnsi="Arial" w:cs="Arial"/>
                <w:spacing w:val="1"/>
                <w:sz w:val="18"/>
                <w:szCs w:val="18"/>
              </w:rPr>
              <w:t>niè</w:t>
            </w:r>
            <w:r w:rsidRPr="00A03F53">
              <w:rPr>
                <w:rFonts w:ascii="Arial" w:hAnsi="Arial" w:cs="Arial"/>
                <w:spacing w:val="-2"/>
                <w:sz w:val="18"/>
                <w:szCs w:val="18"/>
              </w:rPr>
              <w:t>r</w:t>
            </w:r>
            <w:r w:rsidRPr="00A03F53">
              <w:rPr>
                <w:rFonts w:ascii="Arial" w:hAnsi="Arial" w:cs="Arial"/>
                <w:sz w:val="18"/>
                <w:szCs w:val="18"/>
              </w:rPr>
              <w:t>e</w:t>
            </w:r>
            <w:r w:rsidRPr="00A03F53">
              <w:rPr>
                <w:rFonts w:ascii="Arial" w:hAnsi="Arial" w:cs="Arial"/>
                <w:spacing w:val="-5"/>
                <w:sz w:val="18"/>
                <w:szCs w:val="18"/>
              </w:rPr>
              <w:t xml:space="preserve"> </w:t>
            </w:r>
            <w:r w:rsidRPr="00A03F53">
              <w:rPr>
                <w:rFonts w:ascii="Arial" w:hAnsi="Arial" w:cs="Arial"/>
                <w:spacing w:val="1"/>
                <w:sz w:val="18"/>
                <w:szCs w:val="18"/>
              </w:rPr>
              <w:t>du</w:t>
            </w:r>
            <w:r w:rsidRPr="00A03F53">
              <w:rPr>
                <w:rFonts w:ascii="Arial" w:hAnsi="Arial" w:cs="Arial"/>
                <w:spacing w:val="-2"/>
                <w:sz w:val="18"/>
                <w:szCs w:val="18"/>
              </w:rPr>
              <w:t>r</w:t>
            </w:r>
            <w:r w:rsidRPr="00A03F53">
              <w:rPr>
                <w:rFonts w:ascii="Arial" w:hAnsi="Arial" w:cs="Arial"/>
                <w:spacing w:val="1"/>
                <w:sz w:val="18"/>
                <w:szCs w:val="18"/>
              </w:rPr>
              <w:t>ab</w:t>
            </w:r>
            <w:r w:rsidRPr="00A03F53">
              <w:rPr>
                <w:rFonts w:ascii="Arial" w:hAnsi="Arial" w:cs="Arial"/>
                <w:spacing w:val="-2"/>
                <w:sz w:val="18"/>
                <w:szCs w:val="18"/>
              </w:rPr>
              <w:t>l</w:t>
            </w:r>
            <w:r w:rsidRPr="00A03F53">
              <w:rPr>
                <w:rFonts w:ascii="Arial" w:hAnsi="Arial" w:cs="Arial"/>
                <w:sz w:val="18"/>
                <w:szCs w:val="18"/>
              </w:rPr>
              <w:t>e</w:t>
            </w:r>
            <w:r w:rsidRPr="00A03F53">
              <w:rPr>
                <w:rFonts w:ascii="Arial" w:hAnsi="Arial" w:cs="Arial"/>
                <w:spacing w:val="-7"/>
                <w:sz w:val="18"/>
                <w:szCs w:val="18"/>
              </w:rPr>
              <w:t xml:space="preserve"> </w:t>
            </w:r>
            <w:r w:rsidRPr="00A03F53">
              <w:rPr>
                <w:rFonts w:ascii="Arial" w:hAnsi="Arial" w:cs="Arial"/>
                <w:sz w:val="18"/>
                <w:szCs w:val="18"/>
              </w:rPr>
              <w:t xml:space="preserve">à </w:t>
            </w:r>
            <w:r w:rsidRPr="00A03F53">
              <w:rPr>
                <w:rFonts w:ascii="Arial" w:hAnsi="Arial" w:cs="Arial"/>
                <w:spacing w:val="1"/>
                <w:sz w:val="18"/>
                <w:szCs w:val="18"/>
              </w:rPr>
              <w:t>l</w:t>
            </w:r>
            <w:r w:rsidRPr="00A03F53">
              <w:rPr>
                <w:rFonts w:ascii="Arial" w:hAnsi="Arial" w:cs="Arial"/>
                <w:sz w:val="18"/>
                <w:szCs w:val="18"/>
              </w:rPr>
              <w:t xml:space="preserve">a </w:t>
            </w:r>
            <w:r w:rsidRPr="00A03F53">
              <w:rPr>
                <w:rFonts w:ascii="Arial" w:hAnsi="Arial" w:cs="Arial"/>
                <w:spacing w:val="-2"/>
                <w:sz w:val="18"/>
                <w:szCs w:val="18"/>
              </w:rPr>
              <w:t>r</w:t>
            </w:r>
            <w:r w:rsidRPr="00A03F53">
              <w:rPr>
                <w:rFonts w:ascii="Arial" w:hAnsi="Arial" w:cs="Arial"/>
                <w:spacing w:val="1"/>
                <w:sz w:val="18"/>
                <w:szCs w:val="18"/>
              </w:rPr>
              <w:t>éd</w:t>
            </w:r>
            <w:r w:rsidRPr="00A03F53">
              <w:rPr>
                <w:rFonts w:ascii="Arial" w:hAnsi="Arial" w:cs="Arial"/>
                <w:spacing w:val="-2"/>
                <w:sz w:val="18"/>
                <w:szCs w:val="18"/>
              </w:rPr>
              <w:t>u</w:t>
            </w:r>
            <w:r w:rsidRPr="00A03F53">
              <w:rPr>
                <w:rFonts w:ascii="Arial" w:hAnsi="Arial" w:cs="Arial"/>
                <w:spacing w:val="1"/>
                <w:sz w:val="18"/>
                <w:szCs w:val="18"/>
              </w:rPr>
              <w:t>c</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w:t>
            </w:r>
            <w:r w:rsidRPr="00A03F53">
              <w:rPr>
                <w:rFonts w:ascii="Arial" w:hAnsi="Arial" w:cs="Arial"/>
                <w:sz w:val="18"/>
                <w:szCs w:val="18"/>
              </w:rPr>
              <w:t>n</w:t>
            </w:r>
            <w:r w:rsidRPr="00A03F53">
              <w:rPr>
                <w:rFonts w:ascii="Arial" w:hAnsi="Arial" w:cs="Arial"/>
                <w:spacing w:val="-6"/>
                <w:sz w:val="18"/>
                <w:szCs w:val="18"/>
              </w:rPr>
              <w:t xml:space="preserve"> </w:t>
            </w:r>
            <w:r w:rsidRPr="00A03F53">
              <w:rPr>
                <w:rFonts w:ascii="Arial" w:hAnsi="Arial" w:cs="Arial"/>
                <w:spacing w:val="-2"/>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l</w:t>
            </w:r>
            <w:r w:rsidRPr="00A03F53">
              <w:rPr>
                <w:rFonts w:ascii="Arial" w:hAnsi="Arial" w:cs="Arial"/>
                <w:sz w:val="18"/>
                <w:szCs w:val="18"/>
              </w:rPr>
              <w:t>a</w:t>
            </w:r>
            <w:r w:rsidRPr="00A03F53">
              <w:rPr>
                <w:rFonts w:ascii="Arial" w:hAnsi="Arial" w:cs="Arial"/>
                <w:spacing w:val="-2"/>
                <w:sz w:val="18"/>
                <w:szCs w:val="18"/>
              </w:rPr>
              <w:t xml:space="preserve"> p</w:t>
            </w:r>
            <w:r w:rsidRPr="00A03F53">
              <w:rPr>
                <w:rFonts w:ascii="Arial" w:hAnsi="Arial" w:cs="Arial"/>
                <w:spacing w:val="1"/>
                <w:sz w:val="18"/>
                <w:szCs w:val="18"/>
              </w:rPr>
              <w:t>au</w:t>
            </w:r>
            <w:r w:rsidRPr="00A03F53">
              <w:rPr>
                <w:rFonts w:ascii="Arial" w:hAnsi="Arial" w:cs="Arial"/>
                <w:spacing w:val="-1"/>
                <w:sz w:val="18"/>
                <w:szCs w:val="18"/>
              </w:rPr>
              <w:t>v</w:t>
            </w:r>
            <w:r w:rsidRPr="00A03F53">
              <w:rPr>
                <w:rFonts w:ascii="Arial" w:hAnsi="Arial" w:cs="Arial"/>
                <w:sz w:val="18"/>
                <w:szCs w:val="18"/>
              </w:rPr>
              <w:t>r</w:t>
            </w:r>
            <w:r w:rsidRPr="00A03F53">
              <w:rPr>
                <w:rFonts w:ascii="Arial" w:hAnsi="Arial" w:cs="Arial"/>
                <w:spacing w:val="1"/>
                <w:sz w:val="18"/>
                <w:szCs w:val="18"/>
              </w:rPr>
              <w:t>e</w:t>
            </w:r>
            <w:r w:rsidRPr="00A03F53">
              <w:rPr>
                <w:rFonts w:ascii="Arial" w:hAnsi="Arial" w:cs="Arial"/>
                <w:spacing w:val="-2"/>
                <w:sz w:val="18"/>
                <w:szCs w:val="18"/>
              </w:rPr>
              <w:t>t</w:t>
            </w:r>
            <w:r w:rsidRPr="00A03F53">
              <w:rPr>
                <w:rFonts w:ascii="Arial" w:hAnsi="Arial" w:cs="Arial"/>
                <w:sz w:val="18"/>
                <w:szCs w:val="18"/>
              </w:rPr>
              <w:t>é</w:t>
            </w:r>
            <w:r w:rsidRPr="00A03F53">
              <w:rPr>
                <w:rFonts w:ascii="Arial" w:hAnsi="Arial" w:cs="Arial"/>
                <w:spacing w:val="-8"/>
                <w:sz w:val="18"/>
                <w:szCs w:val="18"/>
              </w:rPr>
              <w:t xml:space="preserve"> </w:t>
            </w:r>
            <w:r w:rsidRPr="00A03F53">
              <w:rPr>
                <w:rFonts w:ascii="Arial" w:hAnsi="Arial" w:cs="Arial"/>
                <w:spacing w:val="1"/>
                <w:sz w:val="18"/>
                <w:szCs w:val="18"/>
              </w:rPr>
              <w:t>e</w:t>
            </w:r>
            <w:r w:rsidRPr="00A03F53">
              <w:rPr>
                <w:rFonts w:ascii="Arial" w:hAnsi="Arial" w:cs="Arial"/>
                <w:sz w:val="18"/>
                <w:szCs w:val="18"/>
              </w:rPr>
              <w:t xml:space="preserve">t </w:t>
            </w:r>
            <w:r w:rsidRPr="00A03F53">
              <w:rPr>
                <w:rFonts w:ascii="Arial" w:hAnsi="Arial" w:cs="Arial"/>
                <w:spacing w:val="1"/>
                <w:sz w:val="18"/>
                <w:szCs w:val="18"/>
              </w:rPr>
              <w:t>s</w:t>
            </w:r>
            <w:r w:rsidRPr="00A03F53">
              <w:rPr>
                <w:rFonts w:ascii="Arial" w:hAnsi="Arial" w:cs="Arial"/>
                <w:spacing w:val="-2"/>
                <w:sz w:val="18"/>
                <w:szCs w:val="18"/>
              </w:rPr>
              <w:t>o</w:t>
            </w:r>
            <w:r w:rsidRPr="00A03F53">
              <w:rPr>
                <w:rFonts w:ascii="Arial" w:hAnsi="Arial" w:cs="Arial"/>
                <w:spacing w:val="1"/>
                <w:sz w:val="18"/>
                <w:szCs w:val="18"/>
              </w:rPr>
              <w:t>u</w:t>
            </w:r>
            <w:r w:rsidRPr="00A03F53">
              <w:rPr>
                <w:rFonts w:ascii="Arial" w:hAnsi="Arial" w:cs="Arial"/>
                <w:sz w:val="18"/>
                <w:szCs w:val="18"/>
              </w:rPr>
              <w:t>t</w:t>
            </w:r>
            <w:r w:rsidRPr="00A03F53">
              <w:rPr>
                <w:rFonts w:ascii="Arial" w:hAnsi="Arial" w:cs="Arial"/>
                <w:spacing w:val="1"/>
                <w:sz w:val="18"/>
                <w:szCs w:val="18"/>
              </w:rPr>
              <w:t>e</w:t>
            </w:r>
            <w:r w:rsidRPr="00A03F53">
              <w:rPr>
                <w:rFonts w:ascii="Arial" w:hAnsi="Arial" w:cs="Arial"/>
                <w:spacing w:val="-2"/>
                <w:sz w:val="18"/>
                <w:szCs w:val="18"/>
              </w:rPr>
              <w:t>n</w:t>
            </w:r>
            <w:r w:rsidRPr="00A03F53">
              <w:rPr>
                <w:rFonts w:ascii="Arial" w:hAnsi="Arial" w:cs="Arial"/>
                <w:spacing w:val="1"/>
                <w:sz w:val="18"/>
                <w:szCs w:val="18"/>
              </w:rPr>
              <w:t>i</w:t>
            </w:r>
            <w:r w:rsidRPr="00A03F53">
              <w:rPr>
                <w:rFonts w:ascii="Arial" w:hAnsi="Arial" w:cs="Arial"/>
                <w:sz w:val="18"/>
                <w:szCs w:val="18"/>
              </w:rPr>
              <w:t>r</w:t>
            </w:r>
            <w:r w:rsidRPr="00A03F53">
              <w:rPr>
                <w:rFonts w:ascii="Arial" w:hAnsi="Arial" w:cs="Arial"/>
                <w:spacing w:val="-6"/>
                <w:sz w:val="18"/>
                <w:szCs w:val="18"/>
              </w:rPr>
              <w:t xml:space="preserve"> </w:t>
            </w:r>
            <w:r w:rsidRPr="00A03F53">
              <w:rPr>
                <w:rFonts w:ascii="Arial" w:hAnsi="Arial" w:cs="Arial"/>
                <w:spacing w:val="-2"/>
                <w:sz w:val="18"/>
                <w:szCs w:val="18"/>
              </w:rPr>
              <w:t>l</w:t>
            </w:r>
            <w:r w:rsidRPr="00A03F53">
              <w:rPr>
                <w:rFonts w:ascii="Arial" w:hAnsi="Arial" w:cs="Arial"/>
                <w:sz w:val="18"/>
                <w:szCs w:val="18"/>
              </w:rPr>
              <w:t xml:space="preserve">a </w:t>
            </w:r>
            <w:r w:rsidRPr="00A03F53">
              <w:rPr>
                <w:rFonts w:ascii="Arial" w:hAnsi="Arial" w:cs="Arial"/>
                <w:spacing w:val="1"/>
                <w:sz w:val="18"/>
                <w:szCs w:val="18"/>
              </w:rPr>
              <w:t>c</w:t>
            </w:r>
            <w:r w:rsidRPr="00A03F53">
              <w:rPr>
                <w:rFonts w:ascii="Arial" w:hAnsi="Arial" w:cs="Arial"/>
                <w:sz w:val="18"/>
                <w:szCs w:val="18"/>
              </w:rPr>
              <w:t>r</w:t>
            </w:r>
            <w:r w:rsidRPr="00A03F53">
              <w:rPr>
                <w:rFonts w:ascii="Arial" w:hAnsi="Arial" w:cs="Arial"/>
                <w:spacing w:val="1"/>
                <w:sz w:val="18"/>
                <w:szCs w:val="18"/>
              </w:rPr>
              <w:t>o</w:t>
            </w:r>
            <w:r w:rsidRPr="00A03F53">
              <w:rPr>
                <w:rFonts w:ascii="Arial" w:hAnsi="Arial" w:cs="Arial"/>
                <w:spacing w:val="-2"/>
                <w:sz w:val="18"/>
                <w:szCs w:val="18"/>
              </w:rPr>
              <w:t>i</w:t>
            </w:r>
            <w:r w:rsidRPr="00A03F53">
              <w:rPr>
                <w:rFonts w:ascii="Arial" w:hAnsi="Arial" w:cs="Arial"/>
                <w:spacing w:val="1"/>
                <w:sz w:val="18"/>
                <w:szCs w:val="18"/>
              </w:rPr>
              <w:t>ss</w:t>
            </w:r>
            <w:r w:rsidRPr="00A03F53">
              <w:rPr>
                <w:rFonts w:ascii="Arial" w:hAnsi="Arial" w:cs="Arial"/>
                <w:spacing w:val="-2"/>
                <w:sz w:val="18"/>
                <w:szCs w:val="18"/>
              </w:rPr>
              <w:t>a</w:t>
            </w:r>
            <w:r w:rsidRPr="00A03F53">
              <w:rPr>
                <w:rFonts w:ascii="Arial" w:hAnsi="Arial" w:cs="Arial"/>
                <w:spacing w:val="1"/>
                <w:sz w:val="18"/>
                <w:szCs w:val="18"/>
              </w:rPr>
              <w:t>nc</w:t>
            </w:r>
            <w:r w:rsidRPr="00A03F53">
              <w:rPr>
                <w:rFonts w:ascii="Arial" w:hAnsi="Arial" w:cs="Arial"/>
                <w:sz w:val="18"/>
                <w:szCs w:val="18"/>
              </w:rPr>
              <w:t>e</w:t>
            </w:r>
            <w:r w:rsidRPr="00A03F53">
              <w:rPr>
                <w:rFonts w:ascii="Arial" w:hAnsi="Arial" w:cs="Arial"/>
                <w:spacing w:val="-10"/>
                <w:sz w:val="18"/>
                <w:szCs w:val="18"/>
              </w:rPr>
              <w:t xml:space="preserve"> </w:t>
            </w:r>
            <w:r w:rsidRPr="00A03F53">
              <w:rPr>
                <w:rFonts w:ascii="Arial" w:hAnsi="Arial" w:cs="Arial"/>
                <w:spacing w:val="1"/>
                <w:sz w:val="18"/>
                <w:szCs w:val="18"/>
              </w:rPr>
              <w:t>é</w:t>
            </w:r>
            <w:r w:rsidRPr="00A03F53">
              <w:rPr>
                <w:rFonts w:ascii="Arial" w:hAnsi="Arial" w:cs="Arial"/>
                <w:spacing w:val="-1"/>
                <w:sz w:val="18"/>
                <w:szCs w:val="18"/>
              </w:rPr>
              <w:t>c</w:t>
            </w:r>
            <w:r w:rsidRPr="00A03F53">
              <w:rPr>
                <w:rFonts w:ascii="Arial" w:hAnsi="Arial" w:cs="Arial"/>
                <w:spacing w:val="1"/>
                <w:sz w:val="18"/>
                <w:szCs w:val="18"/>
              </w:rPr>
              <w:t>on</w:t>
            </w:r>
            <w:r w:rsidRPr="00A03F53">
              <w:rPr>
                <w:rFonts w:ascii="Arial" w:hAnsi="Arial" w:cs="Arial"/>
                <w:spacing w:val="-2"/>
                <w:sz w:val="18"/>
                <w:szCs w:val="18"/>
              </w:rPr>
              <w:t>o</w:t>
            </w:r>
            <w:r w:rsidRPr="00A03F53">
              <w:rPr>
                <w:rFonts w:ascii="Arial" w:hAnsi="Arial" w:cs="Arial"/>
                <w:spacing w:val="1"/>
                <w:sz w:val="18"/>
                <w:szCs w:val="18"/>
              </w:rPr>
              <w:t>mi</w:t>
            </w:r>
            <w:r w:rsidRPr="00A03F53">
              <w:rPr>
                <w:rFonts w:ascii="Arial" w:hAnsi="Arial" w:cs="Arial"/>
                <w:spacing w:val="-2"/>
                <w:sz w:val="18"/>
                <w:szCs w:val="18"/>
              </w:rPr>
              <w:t>q</w:t>
            </w:r>
            <w:r w:rsidRPr="00A03F53">
              <w:rPr>
                <w:rFonts w:ascii="Arial" w:hAnsi="Arial" w:cs="Arial"/>
                <w:spacing w:val="1"/>
                <w:sz w:val="18"/>
                <w:szCs w:val="18"/>
              </w:rPr>
              <w:t>u</w:t>
            </w:r>
            <w:r w:rsidRPr="00A03F53">
              <w:rPr>
                <w:rFonts w:ascii="Arial" w:hAnsi="Arial" w:cs="Arial"/>
                <w:sz w:val="18"/>
                <w:szCs w:val="18"/>
              </w:rPr>
              <w:t>e</w:t>
            </w:r>
            <w:r w:rsidRPr="00A03F53">
              <w:rPr>
                <w:rFonts w:ascii="Arial" w:hAnsi="Arial" w:cs="Arial"/>
                <w:spacing w:val="-9"/>
                <w:sz w:val="18"/>
                <w:szCs w:val="18"/>
              </w:rPr>
              <w:t xml:space="preserve"> </w:t>
            </w:r>
            <w:r w:rsidRPr="00A03F53">
              <w:rPr>
                <w:rFonts w:ascii="Arial" w:hAnsi="Arial" w:cs="Arial"/>
                <w:spacing w:val="-2"/>
                <w:sz w:val="18"/>
                <w:szCs w:val="18"/>
              </w:rPr>
              <w:t>d</w:t>
            </w:r>
            <w:r w:rsidRPr="00A03F53">
              <w:rPr>
                <w:rFonts w:ascii="Arial" w:hAnsi="Arial" w:cs="Arial"/>
                <w:sz w:val="18"/>
                <w:szCs w:val="18"/>
              </w:rPr>
              <w:t>u</w:t>
            </w:r>
            <w:r w:rsidRPr="00A03F53">
              <w:rPr>
                <w:rFonts w:ascii="Arial" w:hAnsi="Arial" w:cs="Arial"/>
                <w:spacing w:val="-1"/>
                <w:sz w:val="18"/>
                <w:szCs w:val="18"/>
              </w:rPr>
              <w:t xml:space="preserve"> </w:t>
            </w:r>
            <w:r w:rsidRPr="00A03F53">
              <w:rPr>
                <w:rFonts w:ascii="Arial" w:hAnsi="Arial" w:cs="Arial"/>
                <w:sz w:val="18"/>
                <w:szCs w:val="18"/>
              </w:rPr>
              <w:t>B</w:t>
            </w:r>
            <w:r w:rsidRPr="00A03F53">
              <w:rPr>
                <w:rFonts w:ascii="Arial" w:hAnsi="Arial" w:cs="Arial"/>
                <w:spacing w:val="-2"/>
                <w:sz w:val="18"/>
                <w:szCs w:val="18"/>
              </w:rPr>
              <w:t>u</w:t>
            </w:r>
            <w:r w:rsidRPr="00A03F53">
              <w:rPr>
                <w:rFonts w:ascii="Arial" w:hAnsi="Arial" w:cs="Arial"/>
                <w:sz w:val="18"/>
                <w:szCs w:val="18"/>
              </w:rPr>
              <w:t>r</w:t>
            </w:r>
            <w:r w:rsidRPr="00A03F53">
              <w:rPr>
                <w:rFonts w:ascii="Arial" w:hAnsi="Arial" w:cs="Arial"/>
                <w:spacing w:val="1"/>
                <w:sz w:val="18"/>
                <w:szCs w:val="18"/>
              </w:rPr>
              <w:t>und</w:t>
            </w:r>
            <w:r w:rsidRPr="00A03F53">
              <w:rPr>
                <w:rFonts w:ascii="Arial" w:hAnsi="Arial" w:cs="Arial"/>
                <w:sz w:val="18"/>
                <w:szCs w:val="18"/>
              </w:rPr>
              <w:t>i</w:t>
            </w:r>
            <w:r w:rsidRPr="00A03F53">
              <w:rPr>
                <w:rFonts w:ascii="Arial" w:hAnsi="Arial" w:cs="Arial"/>
                <w:spacing w:val="-7"/>
                <w:sz w:val="18"/>
                <w:szCs w:val="18"/>
              </w:rPr>
              <w:t xml:space="preserve"> </w:t>
            </w:r>
            <w:r w:rsidRPr="00A03F53">
              <w:rPr>
                <w:rFonts w:ascii="Arial" w:hAnsi="Arial" w:cs="Arial"/>
                <w:sz w:val="18"/>
                <w:szCs w:val="18"/>
              </w:rPr>
              <w:t>à tr</w:t>
            </w:r>
            <w:r w:rsidRPr="00A03F53">
              <w:rPr>
                <w:rFonts w:ascii="Arial" w:hAnsi="Arial" w:cs="Arial"/>
                <w:spacing w:val="1"/>
                <w:sz w:val="18"/>
                <w:szCs w:val="18"/>
              </w:rPr>
              <w:t>a</w:t>
            </w:r>
            <w:r w:rsidRPr="00A03F53">
              <w:rPr>
                <w:rFonts w:ascii="Arial" w:hAnsi="Arial" w:cs="Arial"/>
                <w:spacing w:val="-1"/>
                <w:sz w:val="18"/>
                <w:szCs w:val="18"/>
              </w:rPr>
              <w:t>v</w:t>
            </w:r>
            <w:r w:rsidRPr="00A03F53">
              <w:rPr>
                <w:rFonts w:ascii="Arial" w:hAnsi="Arial" w:cs="Arial"/>
                <w:spacing w:val="1"/>
                <w:sz w:val="18"/>
                <w:szCs w:val="18"/>
              </w:rPr>
              <w:t>e</w:t>
            </w:r>
            <w:r w:rsidRPr="00A03F53">
              <w:rPr>
                <w:rFonts w:ascii="Arial" w:hAnsi="Arial" w:cs="Arial"/>
                <w:spacing w:val="-2"/>
                <w:sz w:val="18"/>
                <w:szCs w:val="18"/>
              </w:rPr>
              <w:t>r</w:t>
            </w:r>
            <w:r w:rsidRPr="00A03F53">
              <w:rPr>
                <w:rFonts w:ascii="Arial" w:hAnsi="Arial" w:cs="Arial"/>
                <w:sz w:val="18"/>
                <w:szCs w:val="18"/>
              </w:rPr>
              <w:t>s</w:t>
            </w:r>
            <w:r w:rsidRPr="00A03F53">
              <w:rPr>
                <w:rFonts w:ascii="Arial" w:hAnsi="Arial" w:cs="Arial"/>
                <w:spacing w:val="-3"/>
                <w:sz w:val="18"/>
                <w:szCs w:val="18"/>
              </w:rPr>
              <w:t xml:space="preserve"> </w:t>
            </w:r>
            <w:r w:rsidRPr="00A03F53">
              <w:rPr>
                <w:rFonts w:ascii="Arial" w:hAnsi="Arial" w:cs="Arial"/>
                <w:spacing w:val="1"/>
                <w:sz w:val="18"/>
                <w:szCs w:val="18"/>
              </w:rPr>
              <w:t>l</w:t>
            </w:r>
            <w:r w:rsidRPr="00A03F53">
              <w:rPr>
                <w:rFonts w:ascii="Arial" w:hAnsi="Arial" w:cs="Arial"/>
                <w:spacing w:val="-2"/>
                <w:sz w:val="18"/>
                <w:szCs w:val="18"/>
              </w:rPr>
              <w:t>’</w:t>
            </w:r>
            <w:r w:rsidRPr="00A03F53">
              <w:rPr>
                <w:rFonts w:ascii="Arial" w:hAnsi="Arial" w:cs="Arial"/>
                <w:spacing w:val="1"/>
                <w:sz w:val="18"/>
                <w:szCs w:val="18"/>
              </w:rPr>
              <w:t>au</w:t>
            </w:r>
            <w:r w:rsidRPr="00A03F53">
              <w:rPr>
                <w:rFonts w:ascii="Arial" w:hAnsi="Arial" w:cs="Arial"/>
                <w:spacing w:val="-2"/>
                <w:sz w:val="18"/>
                <w:szCs w:val="18"/>
              </w:rPr>
              <w:t>g</w:t>
            </w:r>
            <w:r w:rsidRPr="00A03F53">
              <w:rPr>
                <w:rFonts w:ascii="Arial" w:hAnsi="Arial" w:cs="Arial"/>
                <w:spacing w:val="1"/>
                <w:sz w:val="18"/>
                <w:szCs w:val="18"/>
              </w:rPr>
              <w:t>me</w:t>
            </w:r>
            <w:r w:rsidRPr="00A03F53">
              <w:rPr>
                <w:rFonts w:ascii="Arial" w:hAnsi="Arial" w:cs="Arial"/>
                <w:spacing w:val="-2"/>
                <w:sz w:val="18"/>
                <w:szCs w:val="18"/>
              </w:rPr>
              <w:t>nt</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w:t>
            </w:r>
            <w:r w:rsidRPr="00A03F53">
              <w:rPr>
                <w:rFonts w:ascii="Arial" w:hAnsi="Arial" w:cs="Arial"/>
                <w:sz w:val="18"/>
                <w:szCs w:val="18"/>
              </w:rPr>
              <w:t>n</w:t>
            </w:r>
            <w:r w:rsidRPr="00A03F53">
              <w:rPr>
                <w:rFonts w:ascii="Arial" w:hAnsi="Arial" w:cs="Arial"/>
                <w:spacing w:val="-13"/>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1"/>
                <w:sz w:val="18"/>
                <w:szCs w:val="18"/>
              </w:rPr>
              <w:t xml:space="preserve"> </w:t>
            </w:r>
            <w:r w:rsidRPr="00A03F53">
              <w:rPr>
                <w:rFonts w:ascii="Arial" w:hAnsi="Arial" w:cs="Arial"/>
                <w:spacing w:val="1"/>
                <w:sz w:val="18"/>
                <w:szCs w:val="18"/>
              </w:rPr>
              <w:t>l</w:t>
            </w:r>
            <w:r w:rsidRPr="00A03F53">
              <w:rPr>
                <w:rFonts w:ascii="Arial" w:hAnsi="Arial" w:cs="Arial"/>
                <w:sz w:val="18"/>
                <w:szCs w:val="18"/>
              </w:rPr>
              <w:t>a</w:t>
            </w:r>
            <w:r w:rsidRPr="00A03F53">
              <w:rPr>
                <w:rFonts w:ascii="Arial" w:hAnsi="Arial" w:cs="Arial"/>
                <w:spacing w:val="-2"/>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1"/>
                <w:sz w:val="18"/>
                <w:szCs w:val="18"/>
              </w:rPr>
              <w:t>o</w:t>
            </w:r>
            <w:r w:rsidRPr="00A03F53">
              <w:rPr>
                <w:rFonts w:ascii="Arial" w:hAnsi="Arial" w:cs="Arial"/>
                <w:spacing w:val="-2"/>
                <w:sz w:val="18"/>
                <w:szCs w:val="18"/>
              </w:rPr>
              <w:t>d</w:t>
            </w:r>
            <w:r w:rsidRPr="00A03F53">
              <w:rPr>
                <w:rFonts w:ascii="Arial" w:hAnsi="Arial" w:cs="Arial"/>
                <w:spacing w:val="1"/>
                <w:sz w:val="18"/>
                <w:szCs w:val="18"/>
              </w:rPr>
              <w:t>uc</w:t>
            </w:r>
            <w:r w:rsidRPr="00A03F53">
              <w:rPr>
                <w:rFonts w:ascii="Arial" w:hAnsi="Arial" w:cs="Arial"/>
                <w:spacing w:val="-2"/>
                <w:sz w:val="18"/>
                <w:szCs w:val="18"/>
              </w:rPr>
              <w:t>t</w:t>
            </w:r>
            <w:r w:rsidRPr="00A03F53">
              <w:rPr>
                <w:rFonts w:ascii="Arial" w:hAnsi="Arial" w:cs="Arial"/>
                <w:spacing w:val="1"/>
                <w:sz w:val="18"/>
                <w:szCs w:val="18"/>
              </w:rPr>
              <w:t>i</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z w:val="18"/>
                <w:szCs w:val="18"/>
              </w:rPr>
              <w:t xml:space="preserve">té </w:t>
            </w:r>
            <w:r w:rsidRPr="00A03F53">
              <w:rPr>
                <w:rFonts w:ascii="Arial" w:hAnsi="Arial" w:cs="Arial"/>
                <w:spacing w:val="1"/>
                <w:sz w:val="18"/>
                <w:szCs w:val="18"/>
              </w:rPr>
              <w:t>de</w:t>
            </w:r>
            <w:r w:rsidRPr="00A03F53">
              <w:rPr>
                <w:rFonts w:ascii="Arial" w:hAnsi="Arial" w:cs="Arial"/>
                <w:sz w:val="18"/>
                <w:szCs w:val="18"/>
              </w:rPr>
              <w:t>s</w:t>
            </w:r>
            <w:r w:rsidRPr="00A03F53">
              <w:rPr>
                <w:rFonts w:ascii="Arial" w:hAnsi="Arial" w:cs="Arial"/>
                <w:spacing w:val="-1"/>
                <w:sz w:val="18"/>
                <w:szCs w:val="18"/>
              </w:rPr>
              <w:t xml:space="preserve"> </w:t>
            </w:r>
            <w:r w:rsidRPr="00A03F53">
              <w:rPr>
                <w:rFonts w:ascii="Arial" w:hAnsi="Arial" w:cs="Arial"/>
                <w:spacing w:val="-2"/>
                <w:sz w:val="18"/>
                <w:szCs w:val="18"/>
              </w:rPr>
              <w:t>f</w:t>
            </w:r>
            <w:r w:rsidRPr="00A03F53">
              <w:rPr>
                <w:rFonts w:ascii="Arial" w:hAnsi="Arial" w:cs="Arial"/>
                <w:spacing w:val="1"/>
                <w:sz w:val="18"/>
                <w:szCs w:val="18"/>
              </w:rPr>
              <w:t>ac</w:t>
            </w:r>
            <w:r w:rsidRPr="00A03F53">
              <w:rPr>
                <w:rFonts w:ascii="Arial" w:hAnsi="Arial" w:cs="Arial"/>
                <w:spacing w:val="-2"/>
                <w:sz w:val="18"/>
                <w:szCs w:val="18"/>
              </w:rPr>
              <w:t>t</w:t>
            </w:r>
            <w:r w:rsidRPr="00A03F53">
              <w:rPr>
                <w:rFonts w:ascii="Arial" w:hAnsi="Arial" w:cs="Arial"/>
                <w:spacing w:val="1"/>
                <w:sz w:val="18"/>
                <w:szCs w:val="18"/>
              </w:rPr>
              <w:t>eu</w:t>
            </w:r>
            <w:r w:rsidRPr="00A03F53">
              <w:rPr>
                <w:rFonts w:ascii="Arial" w:hAnsi="Arial" w:cs="Arial"/>
                <w:sz w:val="18"/>
                <w:szCs w:val="18"/>
              </w:rPr>
              <w:t>rs</w:t>
            </w:r>
            <w:r w:rsidRPr="00A03F53">
              <w:rPr>
                <w:rFonts w:ascii="Arial" w:hAnsi="Arial" w:cs="Arial"/>
                <w:spacing w:val="-7"/>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3"/>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1"/>
                <w:sz w:val="18"/>
                <w:szCs w:val="18"/>
              </w:rPr>
              <w:t>od</w:t>
            </w:r>
            <w:r w:rsidRPr="00A03F53">
              <w:rPr>
                <w:rFonts w:ascii="Arial" w:hAnsi="Arial" w:cs="Arial"/>
                <w:spacing w:val="-2"/>
                <w:sz w:val="18"/>
                <w:szCs w:val="18"/>
              </w:rPr>
              <w:t>u</w:t>
            </w:r>
            <w:r w:rsidRPr="00A03F53">
              <w:rPr>
                <w:rFonts w:ascii="Arial" w:hAnsi="Arial" w:cs="Arial"/>
                <w:spacing w:val="1"/>
                <w:sz w:val="18"/>
                <w:szCs w:val="18"/>
              </w:rPr>
              <w:t>c</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on</w:t>
            </w:r>
            <w:r w:rsidRPr="00A03F53">
              <w:rPr>
                <w:rFonts w:ascii="Arial" w:hAnsi="Arial" w:cs="Arial"/>
                <w:sz w:val="18"/>
                <w:szCs w:val="18"/>
              </w:rPr>
              <w:t>,</w:t>
            </w:r>
            <w:r w:rsidRPr="00A03F53">
              <w:rPr>
                <w:rFonts w:ascii="Arial" w:hAnsi="Arial" w:cs="Arial"/>
                <w:spacing w:val="-11"/>
                <w:sz w:val="18"/>
                <w:szCs w:val="18"/>
              </w:rPr>
              <w:t xml:space="preserve"> </w:t>
            </w:r>
            <w:r w:rsidRPr="00A03F53">
              <w:rPr>
                <w:rFonts w:ascii="Arial" w:hAnsi="Arial" w:cs="Arial"/>
                <w:spacing w:val="1"/>
                <w:sz w:val="18"/>
                <w:szCs w:val="18"/>
              </w:rPr>
              <w:t>l</w:t>
            </w:r>
            <w:r w:rsidRPr="00A03F53">
              <w:rPr>
                <w:rFonts w:ascii="Arial" w:hAnsi="Arial" w:cs="Arial"/>
                <w:sz w:val="18"/>
                <w:szCs w:val="18"/>
              </w:rPr>
              <w:t>a</w:t>
            </w:r>
            <w:r w:rsidRPr="00A03F53">
              <w:rPr>
                <w:rFonts w:ascii="Arial" w:hAnsi="Arial" w:cs="Arial"/>
                <w:spacing w:val="-2"/>
                <w:sz w:val="18"/>
                <w:szCs w:val="18"/>
              </w:rPr>
              <w:t xml:space="preserve"> </w:t>
            </w:r>
            <w:r w:rsidRPr="00A03F53">
              <w:rPr>
                <w:rFonts w:ascii="Arial" w:hAnsi="Arial" w:cs="Arial"/>
                <w:spacing w:val="-1"/>
                <w:sz w:val="18"/>
                <w:szCs w:val="18"/>
              </w:rPr>
              <w:t>v</w:t>
            </w:r>
            <w:r w:rsidRPr="00A03F53">
              <w:rPr>
                <w:rFonts w:ascii="Arial" w:hAnsi="Arial" w:cs="Arial"/>
                <w:spacing w:val="1"/>
                <w:sz w:val="18"/>
                <w:szCs w:val="18"/>
              </w:rPr>
              <w:t>alo</w:t>
            </w:r>
            <w:r w:rsidRPr="00A03F53">
              <w:rPr>
                <w:rFonts w:ascii="Arial" w:hAnsi="Arial" w:cs="Arial"/>
                <w:sz w:val="18"/>
                <w:szCs w:val="18"/>
              </w:rPr>
              <w:t>r</w:t>
            </w:r>
            <w:r w:rsidRPr="00A03F53">
              <w:rPr>
                <w:rFonts w:ascii="Arial" w:hAnsi="Arial" w:cs="Arial"/>
                <w:spacing w:val="1"/>
                <w:sz w:val="18"/>
                <w:szCs w:val="18"/>
              </w:rPr>
              <w:t>i</w:t>
            </w:r>
            <w:r w:rsidRPr="00A03F53">
              <w:rPr>
                <w:rFonts w:ascii="Arial" w:hAnsi="Arial" w:cs="Arial"/>
                <w:spacing w:val="-1"/>
                <w:sz w:val="18"/>
                <w:szCs w:val="18"/>
              </w:rPr>
              <w:t>s</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z w:val="18"/>
                <w:szCs w:val="18"/>
              </w:rPr>
              <w:t>n</w:t>
            </w:r>
            <w:r w:rsidRPr="00A03F53">
              <w:rPr>
                <w:rFonts w:ascii="Arial" w:hAnsi="Arial" w:cs="Arial"/>
                <w:spacing w:val="-8"/>
                <w:sz w:val="18"/>
                <w:szCs w:val="18"/>
              </w:rPr>
              <w:t xml:space="preserve"> </w:t>
            </w:r>
            <w:r w:rsidRPr="00A03F53">
              <w:rPr>
                <w:rFonts w:ascii="Arial" w:hAnsi="Arial" w:cs="Arial"/>
                <w:spacing w:val="-1"/>
                <w:sz w:val="18"/>
                <w:szCs w:val="18"/>
              </w:rPr>
              <w:t>m</w:t>
            </w:r>
            <w:r w:rsidRPr="00A03F53">
              <w:rPr>
                <w:rFonts w:ascii="Arial" w:hAnsi="Arial" w:cs="Arial"/>
                <w:spacing w:val="1"/>
                <w:sz w:val="18"/>
                <w:szCs w:val="18"/>
              </w:rPr>
              <w:t>a</w:t>
            </w:r>
            <w:r w:rsidRPr="00A03F53">
              <w:rPr>
                <w:rFonts w:ascii="Arial" w:hAnsi="Arial" w:cs="Arial"/>
                <w:spacing w:val="-4"/>
                <w:sz w:val="18"/>
                <w:szCs w:val="18"/>
              </w:rPr>
              <w:t>x</w:t>
            </w:r>
            <w:r w:rsidRPr="00A03F53">
              <w:rPr>
                <w:rFonts w:ascii="Arial" w:hAnsi="Arial" w:cs="Arial"/>
                <w:spacing w:val="1"/>
                <w:sz w:val="18"/>
                <w:szCs w:val="18"/>
              </w:rPr>
              <w:t>imal</w:t>
            </w:r>
            <w:r w:rsidRPr="00A03F53">
              <w:rPr>
                <w:rFonts w:ascii="Arial" w:hAnsi="Arial" w:cs="Arial"/>
                <w:sz w:val="18"/>
                <w:szCs w:val="18"/>
              </w:rPr>
              <w:t>e</w:t>
            </w:r>
            <w:r w:rsidRPr="00A03F53">
              <w:rPr>
                <w:rFonts w:ascii="Arial" w:hAnsi="Arial" w:cs="Arial"/>
                <w:spacing w:val="-7"/>
                <w:sz w:val="18"/>
                <w:szCs w:val="18"/>
              </w:rPr>
              <w:t xml:space="preserve"> </w:t>
            </w:r>
            <w:r w:rsidRPr="00A03F53">
              <w:rPr>
                <w:rFonts w:ascii="Arial" w:hAnsi="Arial" w:cs="Arial"/>
                <w:spacing w:val="-2"/>
                <w:sz w:val="18"/>
                <w:szCs w:val="18"/>
              </w:rPr>
              <w:t>d</w:t>
            </w:r>
            <w:r w:rsidRPr="00A03F53">
              <w:rPr>
                <w:rFonts w:ascii="Arial" w:hAnsi="Arial" w:cs="Arial"/>
                <w:spacing w:val="1"/>
                <w:sz w:val="18"/>
                <w:szCs w:val="18"/>
              </w:rPr>
              <w:t>e</w:t>
            </w:r>
            <w:r w:rsidRPr="00A03F53">
              <w:rPr>
                <w:rFonts w:ascii="Arial" w:hAnsi="Arial" w:cs="Arial"/>
                <w:sz w:val="18"/>
                <w:szCs w:val="18"/>
              </w:rPr>
              <w:t>s</w:t>
            </w:r>
            <w:r w:rsidRPr="00A03F53">
              <w:rPr>
                <w:rFonts w:ascii="Arial" w:hAnsi="Arial" w:cs="Arial"/>
                <w:spacing w:val="-4"/>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2"/>
                <w:sz w:val="18"/>
                <w:szCs w:val="18"/>
              </w:rPr>
              <w:t>o</w:t>
            </w:r>
            <w:r w:rsidRPr="00A03F53">
              <w:rPr>
                <w:rFonts w:ascii="Arial" w:hAnsi="Arial" w:cs="Arial"/>
                <w:spacing w:val="1"/>
                <w:sz w:val="18"/>
                <w:szCs w:val="18"/>
              </w:rPr>
              <w:t>duc</w:t>
            </w:r>
            <w:r w:rsidRPr="00A03F53">
              <w:rPr>
                <w:rFonts w:ascii="Arial" w:hAnsi="Arial" w:cs="Arial"/>
                <w:spacing w:val="-2"/>
                <w:sz w:val="18"/>
                <w:szCs w:val="18"/>
              </w:rPr>
              <w:t>t</w:t>
            </w:r>
            <w:r w:rsidRPr="00A03F53">
              <w:rPr>
                <w:rFonts w:ascii="Arial" w:hAnsi="Arial" w:cs="Arial"/>
                <w:spacing w:val="1"/>
                <w:sz w:val="18"/>
                <w:szCs w:val="18"/>
              </w:rPr>
              <w:t>io</w:t>
            </w:r>
            <w:r w:rsidRPr="00A03F53">
              <w:rPr>
                <w:rFonts w:ascii="Arial" w:hAnsi="Arial" w:cs="Arial"/>
                <w:spacing w:val="-2"/>
                <w:sz w:val="18"/>
                <w:szCs w:val="18"/>
              </w:rPr>
              <w:t>n</w:t>
            </w:r>
            <w:r w:rsidRPr="00A03F53">
              <w:rPr>
                <w:rFonts w:ascii="Arial" w:hAnsi="Arial" w:cs="Arial"/>
                <w:spacing w:val="1"/>
                <w:sz w:val="18"/>
                <w:szCs w:val="18"/>
              </w:rPr>
              <w:t>s</w:t>
            </w:r>
            <w:r w:rsidRPr="00A03F53">
              <w:rPr>
                <w:rFonts w:ascii="Arial" w:hAnsi="Arial" w:cs="Arial"/>
                <w:sz w:val="18"/>
                <w:szCs w:val="18"/>
              </w:rPr>
              <w:t>,</w:t>
            </w:r>
            <w:r w:rsidRPr="00A03F53">
              <w:rPr>
                <w:rFonts w:ascii="Arial" w:hAnsi="Arial" w:cs="Arial"/>
                <w:spacing w:val="-9"/>
                <w:sz w:val="18"/>
                <w:szCs w:val="18"/>
              </w:rPr>
              <w:t xml:space="preserve"> </w:t>
            </w:r>
            <w:r w:rsidRPr="00A03F53">
              <w:rPr>
                <w:rFonts w:ascii="Arial" w:hAnsi="Arial" w:cs="Arial"/>
                <w:spacing w:val="-2"/>
                <w:sz w:val="18"/>
                <w:szCs w:val="18"/>
              </w:rPr>
              <w:t>l</w:t>
            </w:r>
            <w:r w:rsidRPr="00A03F53">
              <w:rPr>
                <w:rFonts w:ascii="Arial" w:hAnsi="Arial" w:cs="Arial"/>
                <w:sz w:val="18"/>
                <w:szCs w:val="18"/>
              </w:rPr>
              <w:t xml:space="preserve">a </w:t>
            </w:r>
            <w:r w:rsidRPr="00A03F53">
              <w:rPr>
                <w:rFonts w:ascii="Arial" w:hAnsi="Arial" w:cs="Arial"/>
                <w:spacing w:val="1"/>
                <w:sz w:val="18"/>
                <w:szCs w:val="18"/>
              </w:rPr>
              <w:t>di</w:t>
            </w:r>
            <w:r w:rsidRPr="00A03F53">
              <w:rPr>
                <w:rFonts w:ascii="Arial" w:hAnsi="Arial" w:cs="Arial"/>
                <w:spacing w:val="-1"/>
                <w:sz w:val="18"/>
                <w:szCs w:val="18"/>
              </w:rPr>
              <w:t>v</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1"/>
                <w:sz w:val="18"/>
                <w:szCs w:val="18"/>
              </w:rPr>
              <w:t>si</w:t>
            </w:r>
            <w:r w:rsidRPr="00A03F53">
              <w:rPr>
                <w:rFonts w:ascii="Arial" w:hAnsi="Arial" w:cs="Arial"/>
                <w:spacing w:val="-2"/>
                <w:sz w:val="18"/>
                <w:szCs w:val="18"/>
              </w:rPr>
              <w:t>f</w:t>
            </w:r>
            <w:r w:rsidRPr="00A03F53">
              <w:rPr>
                <w:rFonts w:ascii="Arial" w:hAnsi="Arial" w:cs="Arial"/>
                <w:spacing w:val="1"/>
                <w:sz w:val="18"/>
                <w:szCs w:val="18"/>
              </w:rPr>
              <w:t>i</w:t>
            </w:r>
            <w:r w:rsidRPr="00A03F53">
              <w:rPr>
                <w:rFonts w:ascii="Arial" w:hAnsi="Arial" w:cs="Arial"/>
                <w:spacing w:val="-1"/>
                <w:sz w:val="18"/>
                <w:szCs w:val="18"/>
              </w:rPr>
              <w:t>c</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z w:val="18"/>
                <w:szCs w:val="18"/>
              </w:rPr>
              <w:t>n</w:t>
            </w:r>
            <w:r w:rsidRPr="00A03F53">
              <w:rPr>
                <w:rFonts w:ascii="Arial" w:hAnsi="Arial" w:cs="Arial"/>
                <w:spacing w:val="-10"/>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1"/>
                <w:sz w:val="18"/>
                <w:szCs w:val="18"/>
              </w:rPr>
              <w:t xml:space="preserve"> </w:t>
            </w:r>
            <w:r w:rsidRPr="00A03F53">
              <w:rPr>
                <w:rFonts w:ascii="Arial" w:hAnsi="Arial" w:cs="Arial"/>
                <w:spacing w:val="-2"/>
                <w:sz w:val="18"/>
                <w:szCs w:val="18"/>
              </w:rPr>
              <w:t>o</w:t>
            </w:r>
            <w:r w:rsidRPr="00A03F53">
              <w:rPr>
                <w:rFonts w:ascii="Arial" w:hAnsi="Arial" w:cs="Arial"/>
                <w:spacing w:val="1"/>
                <w:sz w:val="18"/>
                <w:szCs w:val="18"/>
              </w:rPr>
              <w:t>ppo</w:t>
            </w:r>
            <w:r w:rsidRPr="00A03F53">
              <w:rPr>
                <w:rFonts w:ascii="Arial" w:hAnsi="Arial" w:cs="Arial"/>
                <w:sz w:val="18"/>
                <w:szCs w:val="18"/>
              </w:rPr>
              <w:t>r</w:t>
            </w:r>
            <w:r w:rsidRPr="00A03F53">
              <w:rPr>
                <w:rFonts w:ascii="Arial" w:hAnsi="Arial" w:cs="Arial"/>
                <w:spacing w:val="-2"/>
                <w:sz w:val="18"/>
                <w:szCs w:val="18"/>
              </w:rPr>
              <w:t>t</w:t>
            </w:r>
            <w:r w:rsidRPr="00A03F53">
              <w:rPr>
                <w:rFonts w:ascii="Arial" w:hAnsi="Arial" w:cs="Arial"/>
                <w:spacing w:val="1"/>
                <w:sz w:val="18"/>
                <w:szCs w:val="18"/>
              </w:rPr>
              <w:t>uni</w:t>
            </w:r>
            <w:r w:rsidRPr="00A03F53">
              <w:rPr>
                <w:rFonts w:ascii="Arial" w:hAnsi="Arial" w:cs="Arial"/>
                <w:spacing w:val="-2"/>
                <w:sz w:val="18"/>
                <w:szCs w:val="18"/>
              </w:rPr>
              <w:t>té</w:t>
            </w:r>
            <w:r w:rsidRPr="00A03F53">
              <w:rPr>
                <w:rFonts w:ascii="Arial" w:hAnsi="Arial" w:cs="Arial"/>
                <w:sz w:val="18"/>
                <w:szCs w:val="18"/>
              </w:rPr>
              <w:t>s</w:t>
            </w:r>
            <w:r w:rsidRPr="00A03F53">
              <w:rPr>
                <w:rFonts w:ascii="Arial" w:hAnsi="Arial" w:cs="Arial"/>
                <w:spacing w:val="-8"/>
                <w:sz w:val="18"/>
                <w:szCs w:val="18"/>
              </w:rPr>
              <w:t xml:space="preserve"> </w:t>
            </w:r>
            <w:r w:rsidRPr="00A03F53">
              <w:rPr>
                <w:rFonts w:ascii="Arial" w:hAnsi="Arial" w:cs="Arial"/>
                <w:spacing w:val="1"/>
                <w:sz w:val="18"/>
                <w:szCs w:val="18"/>
              </w:rPr>
              <w:t>d</w:t>
            </w:r>
            <w:r w:rsidRPr="00A03F53">
              <w:rPr>
                <w:rFonts w:ascii="Arial" w:hAnsi="Arial" w:cs="Arial"/>
                <w:sz w:val="18"/>
                <w:szCs w:val="18"/>
              </w:rPr>
              <w:t>es</w:t>
            </w:r>
            <w:r w:rsidRPr="00A03F53">
              <w:rPr>
                <w:rFonts w:ascii="Arial" w:hAnsi="Arial" w:cs="Arial"/>
                <w:spacing w:val="-1"/>
                <w:sz w:val="18"/>
                <w:szCs w:val="18"/>
              </w:rPr>
              <w:t xml:space="preserve"> r</w:t>
            </w:r>
            <w:r w:rsidRPr="00A03F53">
              <w:rPr>
                <w:rFonts w:ascii="Arial" w:hAnsi="Arial" w:cs="Arial"/>
                <w:spacing w:val="1"/>
                <w:sz w:val="18"/>
                <w:szCs w:val="18"/>
              </w:rPr>
              <w:t>e</w:t>
            </w:r>
            <w:r w:rsidRPr="00A03F53">
              <w:rPr>
                <w:rFonts w:ascii="Arial" w:hAnsi="Arial" w:cs="Arial"/>
                <w:spacing w:val="-1"/>
                <w:sz w:val="18"/>
                <w:szCs w:val="18"/>
              </w:rPr>
              <w:t>v</w:t>
            </w:r>
            <w:r w:rsidRPr="00A03F53">
              <w:rPr>
                <w:rFonts w:ascii="Arial" w:hAnsi="Arial" w:cs="Arial"/>
                <w:spacing w:val="1"/>
                <w:sz w:val="18"/>
                <w:szCs w:val="18"/>
              </w:rPr>
              <w:t>en</w:t>
            </w:r>
            <w:r w:rsidRPr="00A03F53">
              <w:rPr>
                <w:rFonts w:ascii="Arial" w:hAnsi="Arial" w:cs="Arial"/>
                <w:spacing w:val="-2"/>
                <w:sz w:val="18"/>
                <w:szCs w:val="18"/>
              </w:rPr>
              <w:t>u</w:t>
            </w:r>
            <w:r w:rsidRPr="00A03F53">
              <w:rPr>
                <w:rFonts w:ascii="Arial" w:hAnsi="Arial" w:cs="Arial"/>
                <w:spacing w:val="1"/>
                <w:sz w:val="18"/>
                <w:szCs w:val="18"/>
              </w:rPr>
              <w:t>s</w:t>
            </w:r>
            <w:r w:rsidRPr="00A03F53">
              <w:rPr>
                <w:rFonts w:ascii="Arial" w:hAnsi="Arial" w:cs="Arial"/>
                <w:sz w:val="18"/>
                <w:szCs w:val="18"/>
              </w:rPr>
              <w:t>,</w:t>
            </w:r>
            <w:r w:rsidRPr="00A03F53">
              <w:rPr>
                <w:rFonts w:ascii="Arial" w:hAnsi="Arial" w:cs="Arial"/>
                <w:spacing w:val="-6"/>
                <w:sz w:val="18"/>
                <w:szCs w:val="18"/>
              </w:rPr>
              <w:t xml:space="preserve"> </w:t>
            </w:r>
            <w:r w:rsidRPr="00A03F53">
              <w:rPr>
                <w:rFonts w:ascii="Arial" w:hAnsi="Arial" w:cs="Arial"/>
                <w:spacing w:val="1"/>
                <w:sz w:val="18"/>
                <w:szCs w:val="18"/>
              </w:rPr>
              <w:t>l</w:t>
            </w:r>
            <w:r w:rsidRPr="00A03F53">
              <w:rPr>
                <w:rFonts w:ascii="Arial" w:hAnsi="Arial" w:cs="Arial"/>
                <w:sz w:val="18"/>
                <w:szCs w:val="18"/>
              </w:rPr>
              <w:t>a</w:t>
            </w:r>
            <w:r w:rsidRPr="00A03F53">
              <w:rPr>
                <w:rFonts w:ascii="Arial" w:hAnsi="Arial" w:cs="Arial"/>
                <w:spacing w:val="-2"/>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2"/>
                <w:sz w:val="18"/>
                <w:szCs w:val="18"/>
              </w:rPr>
              <w:t>é</w:t>
            </w:r>
            <w:r w:rsidRPr="00A03F53">
              <w:rPr>
                <w:rFonts w:ascii="Arial" w:hAnsi="Arial" w:cs="Arial"/>
                <w:spacing w:val="1"/>
                <w:sz w:val="18"/>
                <w:szCs w:val="18"/>
              </w:rPr>
              <w:t>se</w:t>
            </w:r>
            <w:r w:rsidRPr="00A03F53">
              <w:rPr>
                <w:rFonts w:ascii="Arial" w:hAnsi="Arial" w:cs="Arial"/>
                <w:sz w:val="18"/>
                <w:szCs w:val="18"/>
              </w:rPr>
              <w:t>r</w:t>
            </w:r>
            <w:r w:rsidRPr="00A03F53">
              <w:rPr>
                <w:rFonts w:ascii="Arial" w:hAnsi="Arial" w:cs="Arial"/>
                <w:spacing w:val="-1"/>
                <w:sz w:val="18"/>
                <w:szCs w:val="18"/>
              </w:rPr>
              <w:t>v</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w:t>
            </w:r>
            <w:r w:rsidRPr="00A03F53">
              <w:rPr>
                <w:rFonts w:ascii="Arial" w:hAnsi="Arial" w:cs="Arial"/>
                <w:sz w:val="18"/>
                <w:szCs w:val="18"/>
              </w:rPr>
              <w:t>n</w:t>
            </w:r>
            <w:r w:rsidRPr="00A03F53">
              <w:rPr>
                <w:rFonts w:ascii="Arial" w:hAnsi="Arial" w:cs="Arial"/>
                <w:spacing w:val="-11"/>
                <w:sz w:val="18"/>
                <w:szCs w:val="18"/>
              </w:rPr>
              <w:t xml:space="preserve"> </w:t>
            </w:r>
            <w:r w:rsidRPr="00A03F53">
              <w:rPr>
                <w:rFonts w:ascii="Arial" w:hAnsi="Arial" w:cs="Arial"/>
                <w:spacing w:val="1"/>
                <w:sz w:val="18"/>
                <w:szCs w:val="18"/>
              </w:rPr>
              <w:t>e</w:t>
            </w:r>
            <w:r w:rsidRPr="00A03F53">
              <w:rPr>
                <w:rFonts w:ascii="Arial" w:hAnsi="Arial" w:cs="Arial"/>
                <w:sz w:val="18"/>
                <w:szCs w:val="18"/>
              </w:rPr>
              <w:t xml:space="preserve">t </w:t>
            </w:r>
            <w:r w:rsidRPr="00A03F53">
              <w:rPr>
                <w:rFonts w:ascii="Arial" w:hAnsi="Arial" w:cs="Arial"/>
                <w:spacing w:val="1"/>
                <w:sz w:val="18"/>
                <w:szCs w:val="18"/>
              </w:rPr>
              <w:t>l</w:t>
            </w:r>
            <w:r w:rsidRPr="00A03F53">
              <w:rPr>
                <w:rFonts w:ascii="Arial" w:hAnsi="Arial" w:cs="Arial"/>
                <w:sz w:val="18"/>
                <w:szCs w:val="18"/>
              </w:rPr>
              <w:t>e</w:t>
            </w:r>
            <w:r w:rsidRPr="00A03F53">
              <w:rPr>
                <w:rFonts w:ascii="Arial" w:hAnsi="Arial" w:cs="Arial"/>
                <w:spacing w:val="-2"/>
                <w:sz w:val="18"/>
                <w:szCs w:val="18"/>
              </w:rPr>
              <w:t xml:space="preserve"> </w:t>
            </w:r>
            <w:r w:rsidRPr="00A03F53">
              <w:rPr>
                <w:rFonts w:ascii="Arial" w:hAnsi="Arial" w:cs="Arial"/>
                <w:spacing w:val="1"/>
                <w:sz w:val="18"/>
                <w:szCs w:val="18"/>
              </w:rPr>
              <w:t>m</w:t>
            </w:r>
            <w:r w:rsidRPr="00A03F53">
              <w:rPr>
                <w:rFonts w:ascii="Arial" w:hAnsi="Arial" w:cs="Arial"/>
                <w:spacing w:val="-2"/>
                <w:sz w:val="18"/>
                <w:szCs w:val="18"/>
              </w:rPr>
              <w:t>a</w:t>
            </w:r>
            <w:r w:rsidRPr="00A03F53">
              <w:rPr>
                <w:rFonts w:ascii="Arial" w:hAnsi="Arial" w:cs="Arial"/>
                <w:spacing w:val="1"/>
                <w:sz w:val="18"/>
                <w:szCs w:val="18"/>
              </w:rPr>
              <w:t>in</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e</w:t>
            </w:r>
            <w:r w:rsidRPr="00A03F53">
              <w:rPr>
                <w:rFonts w:ascii="Arial" w:hAnsi="Arial" w:cs="Arial"/>
                <w:sz w:val="18"/>
                <w:szCs w:val="18"/>
              </w:rPr>
              <w:t>n</w:t>
            </w:r>
            <w:r w:rsidRPr="00A03F53">
              <w:rPr>
                <w:rFonts w:ascii="Arial" w:hAnsi="Arial" w:cs="Arial"/>
                <w:spacing w:val="-6"/>
                <w:sz w:val="18"/>
                <w:szCs w:val="18"/>
              </w:rPr>
              <w:t xml:space="preserve"> </w:t>
            </w:r>
            <w:r w:rsidRPr="00A03F53">
              <w:rPr>
                <w:rFonts w:ascii="Arial" w:hAnsi="Arial" w:cs="Arial"/>
                <w:spacing w:val="-2"/>
                <w:sz w:val="18"/>
                <w:szCs w:val="18"/>
              </w:rPr>
              <w:t>d</w:t>
            </w:r>
            <w:r w:rsidRPr="00A03F53">
              <w:rPr>
                <w:rFonts w:ascii="Arial" w:hAnsi="Arial" w:cs="Arial"/>
                <w:spacing w:val="1"/>
                <w:sz w:val="18"/>
                <w:szCs w:val="18"/>
              </w:rPr>
              <w:t>e</w:t>
            </w:r>
            <w:r w:rsidRPr="00A03F53">
              <w:rPr>
                <w:rFonts w:ascii="Arial" w:hAnsi="Arial" w:cs="Arial"/>
                <w:sz w:val="18"/>
                <w:szCs w:val="18"/>
              </w:rPr>
              <w:t>s r</w:t>
            </w:r>
            <w:r w:rsidRPr="00A03F53">
              <w:rPr>
                <w:rFonts w:ascii="Arial" w:hAnsi="Arial" w:cs="Arial"/>
                <w:spacing w:val="1"/>
                <w:sz w:val="18"/>
                <w:szCs w:val="18"/>
              </w:rPr>
              <w:t>es</w:t>
            </w:r>
            <w:r w:rsidRPr="00A03F53">
              <w:rPr>
                <w:rFonts w:ascii="Arial" w:hAnsi="Arial" w:cs="Arial"/>
                <w:spacing w:val="-1"/>
                <w:sz w:val="18"/>
                <w:szCs w:val="18"/>
              </w:rPr>
              <w:t>s</w:t>
            </w:r>
            <w:r w:rsidRPr="00A03F53">
              <w:rPr>
                <w:rFonts w:ascii="Arial" w:hAnsi="Arial" w:cs="Arial"/>
                <w:spacing w:val="1"/>
                <w:sz w:val="18"/>
                <w:szCs w:val="18"/>
              </w:rPr>
              <w:t>ou</w:t>
            </w:r>
            <w:r w:rsidRPr="00A03F53">
              <w:rPr>
                <w:rFonts w:ascii="Arial" w:hAnsi="Arial" w:cs="Arial"/>
                <w:sz w:val="18"/>
                <w:szCs w:val="18"/>
              </w:rPr>
              <w:t>r</w:t>
            </w:r>
            <w:r w:rsidRPr="00A03F53">
              <w:rPr>
                <w:rFonts w:ascii="Arial" w:hAnsi="Arial" w:cs="Arial"/>
                <w:spacing w:val="-1"/>
                <w:sz w:val="18"/>
                <w:szCs w:val="18"/>
              </w:rPr>
              <w:t>c</w:t>
            </w:r>
            <w:r w:rsidRPr="00A03F53">
              <w:rPr>
                <w:rFonts w:ascii="Arial" w:hAnsi="Arial" w:cs="Arial"/>
                <w:spacing w:val="1"/>
                <w:sz w:val="18"/>
                <w:szCs w:val="18"/>
              </w:rPr>
              <w:t>e</w:t>
            </w:r>
            <w:r w:rsidRPr="00A03F53">
              <w:rPr>
                <w:rFonts w:ascii="Arial" w:hAnsi="Arial" w:cs="Arial"/>
                <w:sz w:val="18"/>
                <w:szCs w:val="18"/>
              </w:rPr>
              <w:t>s</w:t>
            </w:r>
            <w:r w:rsidRPr="00A03F53">
              <w:rPr>
                <w:rFonts w:ascii="Arial" w:hAnsi="Arial" w:cs="Arial"/>
                <w:spacing w:val="-10"/>
                <w:sz w:val="18"/>
                <w:szCs w:val="18"/>
              </w:rPr>
              <w:t xml:space="preserve"> </w:t>
            </w:r>
            <w:r w:rsidRPr="00A03F53">
              <w:rPr>
                <w:rFonts w:ascii="Arial" w:hAnsi="Arial" w:cs="Arial"/>
                <w:spacing w:val="1"/>
                <w:sz w:val="18"/>
                <w:szCs w:val="18"/>
              </w:rPr>
              <w:t>na</w:t>
            </w:r>
            <w:r w:rsidRPr="00A03F53">
              <w:rPr>
                <w:rFonts w:ascii="Arial" w:hAnsi="Arial" w:cs="Arial"/>
                <w:sz w:val="18"/>
                <w:szCs w:val="18"/>
              </w:rPr>
              <w:t>t</w:t>
            </w:r>
            <w:r w:rsidRPr="00A03F53">
              <w:rPr>
                <w:rFonts w:ascii="Arial" w:hAnsi="Arial" w:cs="Arial"/>
                <w:spacing w:val="1"/>
                <w:sz w:val="18"/>
                <w:szCs w:val="18"/>
              </w:rPr>
              <w:t>u</w:t>
            </w:r>
            <w:r w:rsidRPr="00A03F53">
              <w:rPr>
                <w:rFonts w:ascii="Arial" w:hAnsi="Arial" w:cs="Arial"/>
                <w:spacing w:val="-2"/>
                <w:sz w:val="18"/>
                <w:szCs w:val="18"/>
              </w:rPr>
              <w:t>r</w:t>
            </w:r>
            <w:r w:rsidRPr="00A03F53">
              <w:rPr>
                <w:rFonts w:ascii="Arial" w:hAnsi="Arial" w:cs="Arial"/>
                <w:spacing w:val="1"/>
                <w:sz w:val="18"/>
                <w:szCs w:val="18"/>
              </w:rPr>
              <w:t>el</w:t>
            </w:r>
            <w:r w:rsidRPr="00A03F53">
              <w:rPr>
                <w:rFonts w:ascii="Arial" w:hAnsi="Arial" w:cs="Arial"/>
                <w:spacing w:val="-2"/>
                <w:sz w:val="18"/>
                <w:szCs w:val="18"/>
              </w:rPr>
              <w:t>l</w:t>
            </w:r>
            <w:r w:rsidRPr="00A03F53">
              <w:rPr>
                <w:rFonts w:ascii="Arial" w:hAnsi="Arial" w:cs="Arial"/>
                <w:spacing w:val="1"/>
                <w:sz w:val="18"/>
                <w:szCs w:val="18"/>
              </w:rPr>
              <w:t>e</w:t>
            </w:r>
            <w:r w:rsidRPr="00A03F53">
              <w:rPr>
                <w:rFonts w:ascii="Arial" w:hAnsi="Arial" w:cs="Arial"/>
                <w:sz w:val="18"/>
                <w:szCs w:val="18"/>
              </w:rPr>
              <w:t>s</w:t>
            </w:r>
            <w:r w:rsidRPr="00A03F53">
              <w:rPr>
                <w:rFonts w:ascii="Arial" w:hAnsi="Arial" w:cs="Arial"/>
                <w:spacing w:val="-9"/>
                <w:sz w:val="18"/>
                <w:szCs w:val="18"/>
              </w:rPr>
              <w:t xml:space="preserve"> </w:t>
            </w:r>
            <w:r w:rsidRPr="00A03F53">
              <w:rPr>
                <w:rFonts w:ascii="Arial" w:hAnsi="Arial" w:cs="Arial"/>
                <w:spacing w:val="1"/>
                <w:sz w:val="18"/>
                <w:szCs w:val="18"/>
              </w:rPr>
              <w:t>e</w:t>
            </w:r>
            <w:r w:rsidRPr="00A03F53">
              <w:rPr>
                <w:rFonts w:ascii="Arial" w:hAnsi="Arial" w:cs="Arial"/>
                <w:sz w:val="18"/>
                <w:szCs w:val="18"/>
              </w:rPr>
              <w:t xml:space="preserve">t </w:t>
            </w:r>
            <w:r w:rsidRPr="00A03F53">
              <w:rPr>
                <w:rFonts w:ascii="Arial" w:hAnsi="Arial" w:cs="Arial"/>
                <w:spacing w:val="1"/>
                <w:sz w:val="18"/>
                <w:szCs w:val="18"/>
              </w:rPr>
              <w:t>en</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pacing w:val="-2"/>
                <w:sz w:val="18"/>
                <w:szCs w:val="18"/>
              </w:rPr>
              <w:t>ro</w:t>
            </w:r>
            <w:r w:rsidRPr="00A03F53">
              <w:rPr>
                <w:rFonts w:ascii="Arial" w:hAnsi="Arial" w:cs="Arial"/>
                <w:spacing w:val="1"/>
                <w:sz w:val="18"/>
                <w:szCs w:val="18"/>
              </w:rPr>
              <w:t>nne</w:t>
            </w:r>
            <w:r w:rsidRPr="00A03F53">
              <w:rPr>
                <w:rFonts w:ascii="Arial" w:hAnsi="Arial" w:cs="Arial"/>
                <w:spacing w:val="-1"/>
                <w:sz w:val="18"/>
                <w:szCs w:val="18"/>
              </w:rPr>
              <w:t>m</w:t>
            </w:r>
            <w:r w:rsidRPr="00A03F53">
              <w:rPr>
                <w:rFonts w:ascii="Arial" w:hAnsi="Arial" w:cs="Arial"/>
                <w:spacing w:val="1"/>
                <w:sz w:val="18"/>
                <w:szCs w:val="18"/>
              </w:rPr>
              <w:t>en</w:t>
            </w:r>
            <w:r w:rsidRPr="00A03F53">
              <w:rPr>
                <w:rFonts w:ascii="Arial" w:hAnsi="Arial" w:cs="Arial"/>
                <w:spacing w:val="-2"/>
                <w:sz w:val="18"/>
                <w:szCs w:val="18"/>
              </w:rPr>
              <w:t>ta</w:t>
            </w:r>
            <w:r w:rsidRPr="00A03F53">
              <w:rPr>
                <w:rFonts w:ascii="Arial" w:hAnsi="Arial" w:cs="Arial"/>
                <w:spacing w:val="1"/>
                <w:sz w:val="18"/>
                <w:szCs w:val="18"/>
              </w:rPr>
              <w:t>l</w:t>
            </w:r>
            <w:r w:rsidRPr="00A03F53">
              <w:rPr>
                <w:rFonts w:ascii="Arial" w:hAnsi="Arial" w:cs="Arial"/>
                <w:spacing w:val="-2"/>
                <w:sz w:val="18"/>
                <w:szCs w:val="18"/>
              </w:rPr>
              <w:t>e</w:t>
            </w:r>
            <w:r w:rsidRPr="00A03F53">
              <w:rPr>
                <w:rFonts w:ascii="Arial" w:hAnsi="Arial" w:cs="Arial"/>
                <w:spacing w:val="1"/>
                <w:sz w:val="18"/>
                <w:szCs w:val="18"/>
              </w:rPr>
              <w:t>s</w:t>
            </w:r>
            <w:r w:rsidRPr="00A03F53">
              <w:rPr>
                <w:rFonts w:ascii="Arial" w:hAnsi="Arial" w:cs="Arial"/>
                <w:sz w:val="18"/>
                <w:szCs w:val="18"/>
              </w:rPr>
              <w:t>.</w:t>
            </w:r>
          </w:p>
        </w:tc>
      </w:tr>
      <w:tr w:rsidR="00196C49" w:rsidRPr="00196C49" w14:paraId="70B2DE23" w14:textId="77777777" w:rsidTr="009E2C33">
        <w:trPr>
          <w:trHeight w:val="20"/>
        </w:trPr>
        <w:tc>
          <w:tcPr>
            <w:tcW w:w="3120" w:type="dxa"/>
            <w:tcBorders>
              <w:top w:val="single" w:sz="6" w:space="0" w:color="000000"/>
              <w:left w:val="single" w:sz="4" w:space="0" w:color="000000"/>
              <w:bottom w:val="single" w:sz="6" w:space="0" w:color="000000"/>
              <w:right w:val="single" w:sz="4" w:space="0" w:color="000000"/>
            </w:tcBorders>
          </w:tcPr>
          <w:p w14:paraId="4E2CAF3A"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pacing w:val="1"/>
                <w:sz w:val="20"/>
                <w:szCs w:val="20"/>
              </w:rPr>
              <w:t>O</w:t>
            </w:r>
            <w:r w:rsidRPr="00543E29">
              <w:rPr>
                <w:rFonts w:ascii="Arial" w:hAnsi="Arial" w:cs="Arial"/>
                <w:b/>
                <w:sz w:val="20"/>
                <w:szCs w:val="20"/>
              </w:rPr>
              <w:t>ut</w:t>
            </w:r>
            <w:r w:rsidRPr="00543E29">
              <w:rPr>
                <w:rFonts w:ascii="Arial" w:hAnsi="Arial" w:cs="Arial"/>
                <w:b/>
                <w:spacing w:val="1"/>
                <w:sz w:val="20"/>
                <w:szCs w:val="20"/>
              </w:rPr>
              <w:t>c</w:t>
            </w:r>
            <w:r w:rsidRPr="00543E29">
              <w:rPr>
                <w:rFonts w:ascii="Arial" w:hAnsi="Arial" w:cs="Arial"/>
                <w:b/>
                <w:sz w:val="20"/>
                <w:szCs w:val="20"/>
              </w:rPr>
              <w:t>o</w:t>
            </w:r>
            <w:r w:rsidRPr="00543E29">
              <w:rPr>
                <w:rFonts w:ascii="Arial" w:hAnsi="Arial" w:cs="Arial"/>
                <w:b/>
                <w:spacing w:val="5"/>
                <w:sz w:val="20"/>
                <w:szCs w:val="20"/>
              </w:rPr>
              <w:t>m</w:t>
            </w:r>
            <w:r w:rsidRPr="00543E29">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234B1419" w14:textId="77777777" w:rsidR="009C570B" w:rsidRPr="00A03F53" w:rsidRDefault="009C570B" w:rsidP="009C570B">
            <w:pPr>
              <w:widowControl w:val="0"/>
              <w:tabs>
                <w:tab w:val="left" w:pos="360"/>
              </w:tabs>
              <w:autoSpaceDE w:val="0"/>
              <w:autoSpaceDN w:val="0"/>
              <w:adjustRightInd w:val="0"/>
              <w:spacing w:before="60" w:after="0" w:line="240" w:lineRule="auto"/>
              <w:ind w:right="127" w:hanging="283"/>
              <w:jc w:val="both"/>
              <w:rPr>
                <w:rFonts w:ascii="Arial" w:hAnsi="Arial" w:cs="Arial"/>
                <w:sz w:val="18"/>
                <w:szCs w:val="18"/>
              </w:rPr>
            </w:pPr>
            <w:r w:rsidRPr="00A03F53">
              <w:rPr>
                <w:rFonts w:ascii="Arial" w:hAnsi="Arial" w:cs="Arial"/>
                <w:color w:val="E36C0A" w:themeColor="accent6" w:themeShade="BF"/>
                <w:spacing w:val="1"/>
                <w:sz w:val="18"/>
                <w:szCs w:val="18"/>
              </w:rPr>
              <w:t>1</w:t>
            </w:r>
            <w:r w:rsidRPr="00A03F53">
              <w:rPr>
                <w:rFonts w:ascii="Arial" w:hAnsi="Arial" w:cs="Arial"/>
                <w:color w:val="E36C0A" w:themeColor="accent6" w:themeShade="BF"/>
                <w:sz w:val="18"/>
                <w:szCs w:val="18"/>
              </w:rPr>
              <w:t>.</w:t>
            </w:r>
            <w:r w:rsidRPr="00A03F53">
              <w:rPr>
                <w:rFonts w:ascii="Arial" w:hAnsi="Arial" w:cs="Arial"/>
                <w:color w:val="E36C0A" w:themeColor="accent6" w:themeShade="BF"/>
                <w:sz w:val="18"/>
                <w:szCs w:val="18"/>
              </w:rPr>
              <w:tab/>
            </w:r>
            <w:r w:rsidRPr="00A03F53">
              <w:rPr>
                <w:rFonts w:ascii="Arial" w:hAnsi="Arial" w:cs="Arial"/>
                <w:sz w:val="18"/>
                <w:szCs w:val="18"/>
              </w:rPr>
              <w:t>U</w:t>
            </w:r>
            <w:r w:rsidRPr="00A03F53">
              <w:rPr>
                <w:rFonts w:ascii="Arial" w:hAnsi="Arial" w:cs="Arial"/>
                <w:spacing w:val="1"/>
                <w:sz w:val="18"/>
                <w:szCs w:val="18"/>
              </w:rPr>
              <w:t>n</w:t>
            </w:r>
            <w:r w:rsidRPr="00A03F53">
              <w:rPr>
                <w:rFonts w:ascii="Arial" w:hAnsi="Arial" w:cs="Arial"/>
                <w:sz w:val="18"/>
                <w:szCs w:val="18"/>
              </w:rPr>
              <w:t>e</w:t>
            </w:r>
            <w:r w:rsidRPr="00A03F53">
              <w:rPr>
                <w:rFonts w:ascii="Arial" w:hAnsi="Arial" w:cs="Arial"/>
                <w:spacing w:val="24"/>
                <w:sz w:val="18"/>
                <w:szCs w:val="18"/>
              </w:rPr>
              <w:t xml:space="preserve"> </w:t>
            </w:r>
            <w:r w:rsidRPr="00A03F53">
              <w:rPr>
                <w:rFonts w:ascii="Arial" w:hAnsi="Arial" w:cs="Arial"/>
                <w:spacing w:val="1"/>
                <w:sz w:val="18"/>
                <w:szCs w:val="18"/>
              </w:rPr>
              <w:t>au</w:t>
            </w:r>
            <w:r w:rsidRPr="00A03F53">
              <w:rPr>
                <w:rFonts w:ascii="Arial" w:hAnsi="Arial" w:cs="Arial"/>
                <w:spacing w:val="-2"/>
                <w:sz w:val="18"/>
                <w:szCs w:val="18"/>
              </w:rPr>
              <w:t>g</w:t>
            </w:r>
            <w:r w:rsidRPr="00A03F53">
              <w:rPr>
                <w:rFonts w:ascii="Arial" w:hAnsi="Arial" w:cs="Arial"/>
                <w:spacing w:val="1"/>
                <w:sz w:val="18"/>
                <w:szCs w:val="18"/>
              </w:rPr>
              <w:t>men</w:t>
            </w:r>
            <w:r w:rsidRPr="00A03F53">
              <w:rPr>
                <w:rFonts w:ascii="Arial" w:hAnsi="Arial" w:cs="Arial"/>
                <w:spacing w:val="-4"/>
                <w:sz w:val="18"/>
                <w:szCs w:val="18"/>
              </w:rPr>
              <w:t>t</w:t>
            </w:r>
            <w:r w:rsidRPr="00A03F53">
              <w:rPr>
                <w:rFonts w:ascii="Arial" w:hAnsi="Arial" w:cs="Arial"/>
                <w:spacing w:val="1"/>
                <w:sz w:val="18"/>
                <w:szCs w:val="18"/>
              </w:rPr>
              <w:t>a</w:t>
            </w:r>
            <w:r w:rsidRPr="00A03F53">
              <w:rPr>
                <w:rFonts w:ascii="Arial" w:hAnsi="Arial" w:cs="Arial"/>
                <w:sz w:val="18"/>
                <w:szCs w:val="18"/>
              </w:rPr>
              <w:t>t</w:t>
            </w:r>
            <w:r w:rsidRPr="00A03F53">
              <w:rPr>
                <w:rFonts w:ascii="Arial" w:hAnsi="Arial" w:cs="Arial"/>
                <w:spacing w:val="-2"/>
                <w:sz w:val="18"/>
                <w:szCs w:val="18"/>
              </w:rPr>
              <w:t>i</w:t>
            </w:r>
            <w:r w:rsidRPr="00A03F53">
              <w:rPr>
                <w:rFonts w:ascii="Arial" w:hAnsi="Arial" w:cs="Arial"/>
                <w:spacing w:val="1"/>
                <w:sz w:val="18"/>
                <w:szCs w:val="18"/>
              </w:rPr>
              <w:t>o</w:t>
            </w:r>
            <w:r w:rsidRPr="00A03F53">
              <w:rPr>
                <w:rFonts w:ascii="Arial" w:hAnsi="Arial" w:cs="Arial"/>
                <w:sz w:val="18"/>
                <w:szCs w:val="18"/>
              </w:rPr>
              <w:t>n</w:t>
            </w:r>
            <w:r w:rsidRPr="00A03F53">
              <w:rPr>
                <w:rFonts w:ascii="Arial" w:hAnsi="Arial" w:cs="Arial"/>
                <w:spacing w:val="16"/>
                <w:sz w:val="18"/>
                <w:szCs w:val="18"/>
              </w:rPr>
              <w:t xml:space="preserve"> </w:t>
            </w:r>
            <w:r w:rsidRPr="00A03F53">
              <w:rPr>
                <w:rFonts w:ascii="Arial" w:hAnsi="Arial" w:cs="Arial"/>
                <w:spacing w:val="1"/>
                <w:sz w:val="18"/>
                <w:szCs w:val="18"/>
              </w:rPr>
              <w:t>e</w:t>
            </w:r>
            <w:r w:rsidRPr="00A03F53">
              <w:rPr>
                <w:rFonts w:ascii="Arial" w:hAnsi="Arial" w:cs="Arial"/>
                <w:sz w:val="18"/>
                <w:szCs w:val="18"/>
              </w:rPr>
              <w:t>t</w:t>
            </w:r>
            <w:r w:rsidRPr="00A03F53">
              <w:rPr>
                <w:rFonts w:ascii="Arial" w:hAnsi="Arial" w:cs="Arial"/>
                <w:spacing w:val="26"/>
                <w:sz w:val="18"/>
                <w:szCs w:val="18"/>
              </w:rPr>
              <w:t xml:space="preserve"> </w:t>
            </w:r>
            <w:r w:rsidRPr="00A03F53">
              <w:rPr>
                <w:rFonts w:ascii="Arial" w:hAnsi="Arial" w:cs="Arial"/>
                <w:spacing w:val="-2"/>
                <w:sz w:val="18"/>
                <w:szCs w:val="18"/>
              </w:rPr>
              <w:t>u</w:t>
            </w:r>
            <w:r w:rsidRPr="00A03F53">
              <w:rPr>
                <w:rFonts w:ascii="Arial" w:hAnsi="Arial" w:cs="Arial"/>
                <w:spacing w:val="1"/>
                <w:sz w:val="18"/>
                <w:szCs w:val="18"/>
              </w:rPr>
              <w:t>n</w:t>
            </w:r>
            <w:r w:rsidRPr="00A03F53">
              <w:rPr>
                <w:rFonts w:ascii="Arial" w:hAnsi="Arial" w:cs="Arial"/>
                <w:sz w:val="18"/>
                <w:szCs w:val="18"/>
              </w:rPr>
              <w:t>e</w:t>
            </w:r>
            <w:r w:rsidRPr="00A03F53">
              <w:rPr>
                <w:rFonts w:ascii="Arial" w:hAnsi="Arial" w:cs="Arial"/>
                <w:spacing w:val="24"/>
                <w:sz w:val="18"/>
                <w:szCs w:val="18"/>
              </w:rPr>
              <w:t xml:space="preserve"> </w:t>
            </w:r>
            <w:r w:rsidRPr="00A03F53">
              <w:rPr>
                <w:rFonts w:ascii="Arial" w:hAnsi="Arial" w:cs="Arial"/>
                <w:spacing w:val="1"/>
                <w:sz w:val="18"/>
                <w:szCs w:val="18"/>
              </w:rPr>
              <w:t>m</w:t>
            </w:r>
            <w:r w:rsidRPr="00A03F53">
              <w:rPr>
                <w:rFonts w:ascii="Arial" w:hAnsi="Arial" w:cs="Arial"/>
                <w:spacing w:val="-2"/>
                <w:sz w:val="18"/>
                <w:szCs w:val="18"/>
              </w:rPr>
              <w:t>e</w:t>
            </w:r>
            <w:r w:rsidRPr="00A03F53">
              <w:rPr>
                <w:rFonts w:ascii="Arial" w:hAnsi="Arial" w:cs="Arial"/>
                <w:spacing w:val="1"/>
                <w:sz w:val="18"/>
                <w:szCs w:val="18"/>
              </w:rPr>
              <w:t>ill</w:t>
            </w:r>
            <w:r w:rsidRPr="00A03F53">
              <w:rPr>
                <w:rFonts w:ascii="Arial" w:hAnsi="Arial" w:cs="Arial"/>
                <w:spacing w:val="-2"/>
                <w:sz w:val="18"/>
                <w:szCs w:val="18"/>
              </w:rPr>
              <w:t>e</w:t>
            </w:r>
            <w:r w:rsidRPr="00A03F53">
              <w:rPr>
                <w:rFonts w:ascii="Arial" w:hAnsi="Arial" w:cs="Arial"/>
                <w:spacing w:val="1"/>
                <w:sz w:val="18"/>
                <w:szCs w:val="18"/>
              </w:rPr>
              <w:t>u</w:t>
            </w:r>
            <w:r w:rsidRPr="00A03F53">
              <w:rPr>
                <w:rFonts w:ascii="Arial" w:hAnsi="Arial" w:cs="Arial"/>
                <w:sz w:val="18"/>
                <w:szCs w:val="18"/>
              </w:rPr>
              <w:t>re</w:t>
            </w:r>
            <w:r w:rsidRPr="00A03F53">
              <w:rPr>
                <w:rFonts w:ascii="Arial" w:hAnsi="Arial" w:cs="Arial"/>
                <w:spacing w:val="20"/>
                <w:sz w:val="18"/>
                <w:szCs w:val="18"/>
              </w:rPr>
              <w:t xml:space="preserve"> </w:t>
            </w:r>
            <w:r w:rsidRPr="00A03F53">
              <w:rPr>
                <w:rFonts w:ascii="Arial" w:hAnsi="Arial" w:cs="Arial"/>
                <w:spacing w:val="-1"/>
                <w:sz w:val="18"/>
                <w:szCs w:val="18"/>
              </w:rPr>
              <w:t>v</w:t>
            </w:r>
            <w:r w:rsidRPr="00A03F53">
              <w:rPr>
                <w:rFonts w:ascii="Arial" w:hAnsi="Arial" w:cs="Arial"/>
                <w:spacing w:val="1"/>
                <w:sz w:val="18"/>
                <w:szCs w:val="18"/>
              </w:rPr>
              <w:t>alo</w:t>
            </w:r>
            <w:r w:rsidRPr="00A03F53">
              <w:rPr>
                <w:rFonts w:ascii="Arial" w:hAnsi="Arial" w:cs="Arial"/>
                <w:spacing w:val="-2"/>
                <w:sz w:val="18"/>
                <w:szCs w:val="18"/>
              </w:rPr>
              <w:t>r</w:t>
            </w:r>
            <w:r w:rsidRPr="00A03F53">
              <w:rPr>
                <w:rFonts w:ascii="Arial" w:hAnsi="Arial" w:cs="Arial"/>
                <w:spacing w:val="1"/>
                <w:sz w:val="18"/>
                <w:szCs w:val="18"/>
              </w:rPr>
              <w:t>isa</w:t>
            </w:r>
            <w:r w:rsidRPr="00A03F53">
              <w:rPr>
                <w:rFonts w:ascii="Arial" w:hAnsi="Arial" w:cs="Arial"/>
                <w:spacing w:val="-2"/>
                <w:sz w:val="18"/>
                <w:szCs w:val="18"/>
              </w:rPr>
              <w:t>t</w:t>
            </w:r>
            <w:r w:rsidRPr="00A03F53">
              <w:rPr>
                <w:rFonts w:ascii="Arial" w:hAnsi="Arial" w:cs="Arial"/>
                <w:spacing w:val="1"/>
                <w:sz w:val="18"/>
                <w:szCs w:val="18"/>
              </w:rPr>
              <w:t>io</w:t>
            </w:r>
            <w:r w:rsidRPr="00A03F53">
              <w:rPr>
                <w:rFonts w:ascii="Arial" w:hAnsi="Arial" w:cs="Arial"/>
                <w:sz w:val="18"/>
                <w:szCs w:val="18"/>
              </w:rPr>
              <w:t>n</w:t>
            </w:r>
            <w:r w:rsidRPr="00A03F53">
              <w:rPr>
                <w:rFonts w:ascii="Arial" w:hAnsi="Arial" w:cs="Arial"/>
                <w:spacing w:val="16"/>
                <w:sz w:val="18"/>
                <w:szCs w:val="18"/>
              </w:rPr>
              <w:t xml:space="preserve"> </w:t>
            </w:r>
            <w:r w:rsidRPr="00A03F53">
              <w:rPr>
                <w:rFonts w:ascii="Arial" w:hAnsi="Arial" w:cs="Arial"/>
                <w:spacing w:val="1"/>
                <w:sz w:val="18"/>
                <w:szCs w:val="18"/>
              </w:rPr>
              <w:t>de</w:t>
            </w:r>
            <w:r w:rsidRPr="00A03F53">
              <w:rPr>
                <w:rFonts w:ascii="Arial" w:hAnsi="Arial" w:cs="Arial"/>
                <w:sz w:val="18"/>
                <w:szCs w:val="18"/>
              </w:rPr>
              <w:t>s</w:t>
            </w:r>
            <w:r w:rsidRPr="00A03F53">
              <w:rPr>
                <w:rFonts w:ascii="Arial" w:hAnsi="Arial" w:cs="Arial"/>
                <w:spacing w:val="25"/>
                <w:sz w:val="18"/>
                <w:szCs w:val="18"/>
              </w:rPr>
              <w:t xml:space="preserve"> </w:t>
            </w:r>
            <w:r w:rsidRPr="00A03F53">
              <w:rPr>
                <w:rFonts w:ascii="Arial" w:hAnsi="Arial" w:cs="Arial"/>
                <w:spacing w:val="1"/>
                <w:sz w:val="18"/>
                <w:szCs w:val="18"/>
              </w:rPr>
              <w:t>p</w:t>
            </w:r>
            <w:r w:rsidRPr="00A03F53">
              <w:rPr>
                <w:rFonts w:ascii="Arial" w:hAnsi="Arial" w:cs="Arial"/>
                <w:spacing w:val="-2"/>
                <w:sz w:val="18"/>
                <w:szCs w:val="18"/>
              </w:rPr>
              <w:t>r</w:t>
            </w:r>
            <w:r w:rsidRPr="00A03F53">
              <w:rPr>
                <w:rFonts w:ascii="Arial" w:hAnsi="Arial" w:cs="Arial"/>
                <w:spacing w:val="1"/>
                <w:sz w:val="18"/>
                <w:szCs w:val="18"/>
              </w:rPr>
              <w:t>od</w:t>
            </w:r>
            <w:r w:rsidRPr="00A03F53">
              <w:rPr>
                <w:rFonts w:ascii="Arial" w:hAnsi="Arial" w:cs="Arial"/>
                <w:spacing w:val="-2"/>
                <w:sz w:val="18"/>
                <w:szCs w:val="18"/>
              </w:rPr>
              <w:t>u</w:t>
            </w:r>
            <w:r w:rsidRPr="00A03F53">
              <w:rPr>
                <w:rFonts w:ascii="Arial" w:hAnsi="Arial" w:cs="Arial"/>
                <w:spacing w:val="1"/>
                <w:sz w:val="18"/>
                <w:szCs w:val="18"/>
              </w:rPr>
              <w:t>c</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pacing w:val="1"/>
                <w:sz w:val="18"/>
                <w:szCs w:val="18"/>
              </w:rPr>
              <w:t>n</w:t>
            </w:r>
            <w:r w:rsidRPr="00A03F53">
              <w:rPr>
                <w:rFonts w:ascii="Arial" w:hAnsi="Arial" w:cs="Arial"/>
                <w:sz w:val="18"/>
                <w:szCs w:val="18"/>
              </w:rPr>
              <w:t>s</w:t>
            </w:r>
            <w:r w:rsidRPr="00A03F53">
              <w:rPr>
                <w:rFonts w:ascii="Arial" w:hAnsi="Arial" w:cs="Arial"/>
                <w:spacing w:val="19"/>
                <w:sz w:val="18"/>
                <w:szCs w:val="18"/>
              </w:rPr>
              <w:t xml:space="preserve"> </w:t>
            </w:r>
            <w:r w:rsidRPr="00A03F53">
              <w:rPr>
                <w:rFonts w:ascii="Arial" w:hAnsi="Arial" w:cs="Arial"/>
                <w:spacing w:val="1"/>
                <w:sz w:val="18"/>
                <w:szCs w:val="18"/>
              </w:rPr>
              <w:t>a</w:t>
            </w:r>
            <w:r w:rsidRPr="00A03F53">
              <w:rPr>
                <w:rFonts w:ascii="Arial" w:hAnsi="Arial" w:cs="Arial"/>
                <w:spacing w:val="-2"/>
                <w:sz w:val="18"/>
                <w:szCs w:val="18"/>
              </w:rPr>
              <w:t>g</w:t>
            </w:r>
            <w:r w:rsidRPr="00A03F53">
              <w:rPr>
                <w:rFonts w:ascii="Arial" w:hAnsi="Arial" w:cs="Arial"/>
                <w:sz w:val="18"/>
                <w:szCs w:val="18"/>
              </w:rPr>
              <w:t>r</w:t>
            </w:r>
            <w:r w:rsidRPr="00A03F53">
              <w:rPr>
                <w:rFonts w:ascii="Arial" w:hAnsi="Arial" w:cs="Arial"/>
                <w:spacing w:val="1"/>
                <w:sz w:val="18"/>
                <w:szCs w:val="18"/>
              </w:rPr>
              <w:t>i</w:t>
            </w:r>
            <w:r w:rsidRPr="00A03F53">
              <w:rPr>
                <w:rFonts w:ascii="Arial" w:hAnsi="Arial" w:cs="Arial"/>
                <w:spacing w:val="-1"/>
                <w:sz w:val="18"/>
                <w:szCs w:val="18"/>
              </w:rPr>
              <w:t>c</w:t>
            </w:r>
            <w:r w:rsidRPr="00A03F53">
              <w:rPr>
                <w:rFonts w:ascii="Arial" w:hAnsi="Arial" w:cs="Arial"/>
                <w:spacing w:val="1"/>
                <w:sz w:val="18"/>
                <w:szCs w:val="18"/>
              </w:rPr>
              <w:t>ol</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21"/>
                <w:sz w:val="18"/>
                <w:szCs w:val="18"/>
              </w:rPr>
              <w:t xml:space="preserve"> </w:t>
            </w:r>
            <w:r w:rsidRPr="00A03F53">
              <w:rPr>
                <w:rFonts w:ascii="Arial" w:hAnsi="Arial" w:cs="Arial"/>
                <w:spacing w:val="-2"/>
                <w:sz w:val="18"/>
                <w:szCs w:val="18"/>
              </w:rPr>
              <w:t>e</w:t>
            </w:r>
            <w:r w:rsidRPr="00A03F53">
              <w:rPr>
                <w:rFonts w:ascii="Arial" w:hAnsi="Arial" w:cs="Arial"/>
                <w:sz w:val="18"/>
                <w:szCs w:val="18"/>
              </w:rPr>
              <w:t xml:space="preserve">t </w:t>
            </w:r>
            <w:r w:rsidRPr="00A03F53">
              <w:rPr>
                <w:rFonts w:ascii="Arial" w:hAnsi="Arial" w:cs="Arial"/>
                <w:spacing w:val="1"/>
                <w:sz w:val="18"/>
                <w:szCs w:val="18"/>
              </w:rPr>
              <w:t>d’é</w:t>
            </w:r>
            <w:r w:rsidRPr="00A03F53">
              <w:rPr>
                <w:rFonts w:ascii="Arial" w:hAnsi="Arial" w:cs="Arial"/>
                <w:spacing w:val="-2"/>
                <w:sz w:val="18"/>
                <w:szCs w:val="18"/>
              </w:rPr>
              <w:t>l</w:t>
            </w:r>
            <w:r w:rsidRPr="00A03F53">
              <w:rPr>
                <w:rFonts w:ascii="Arial" w:hAnsi="Arial" w:cs="Arial"/>
                <w:spacing w:val="1"/>
                <w:sz w:val="18"/>
                <w:szCs w:val="18"/>
              </w:rPr>
              <w:t>e</w:t>
            </w:r>
            <w:r w:rsidRPr="00A03F53">
              <w:rPr>
                <w:rFonts w:ascii="Arial" w:hAnsi="Arial" w:cs="Arial"/>
                <w:spacing w:val="-1"/>
                <w:sz w:val="18"/>
                <w:szCs w:val="18"/>
              </w:rPr>
              <w:t>v</w:t>
            </w:r>
            <w:r w:rsidRPr="00A03F53">
              <w:rPr>
                <w:rFonts w:ascii="Arial" w:hAnsi="Arial" w:cs="Arial"/>
                <w:spacing w:val="1"/>
                <w:sz w:val="18"/>
                <w:szCs w:val="18"/>
              </w:rPr>
              <w:t>ag</w:t>
            </w:r>
            <w:r w:rsidRPr="00A03F53">
              <w:rPr>
                <w:rFonts w:ascii="Arial" w:hAnsi="Arial" w:cs="Arial"/>
                <w:sz w:val="18"/>
                <w:szCs w:val="18"/>
              </w:rPr>
              <w:t>e</w:t>
            </w:r>
            <w:r w:rsidRPr="00A03F53">
              <w:rPr>
                <w:rFonts w:ascii="Arial" w:hAnsi="Arial" w:cs="Arial"/>
                <w:spacing w:val="-7"/>
                <w:sz w:val="18"/>
                <w:szCs w:val="18"/>
              </w:rPr>
              <w:t xml:space="preserve"> </w:t>
            </w:r>
            <w:r w:rsidRPr="00A03F53">
              <w:rPr>
                <w:rFonts w:ascii="Arial" w:hAnsi="Arial" w:cs="Arial"/>
                <w:spacing w:val="-2"/>
                <w:sz w:val="18"/>
                <w:szCs w:val="18"/>
              </w:rPr>
              <w:t>p</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1"/>
                <w:sz w:val="18"/>
                <w:szCs w:val="18"/>
              </w:rPr>
              <w:t>m</w:t>
            </w:r>
            <w:r w:rsidRPr="00A03F53">
              <w:rPr>
                <w:rFonts w:ascii="Arial" w:hAnsi="Arial" w:cs="Arial"/>
                <w:spacing w:val="-2"/>
                <w:sz w:val="18"/>
                <w:szCs w:val="18"/>
              </w:rPr>
              <w:t>e</w:t>
            </w:r>
            <w:r w:rsidRPr="00A03F53">
              <w:rPr>
                <w:rFonts w:ascii="Arial" w:hAnsi="Arial" w:cs="Arial"/>
                <w:sz w:val="18"/>
                <w:szCs w:val="18"/>
              </w:rPr>
              <w:t>t</w:t>
            </w:r>
            <w:r w:rsidRPr="00A03F53">
              <w:rPr>
                <w:rFonts w:ascii="Arial" w:hAnsi="Arial" w:cs="Arial"/>
                <w:spacing w:val="-5"/>
                <w:sz w:val="18"/>
                <w:szCs w:val="18"/>
              </w:rPr>
              <w:t xml:space="preserve"> </w:t>
            </w:r>
            <w:r w:rsidRPr="00A03F53">
              <w:rPr>
                <w:rFonts w:ascii="Arial" w:hAnsi="Arial" w:cs="Arial"/>
                <w:spacing w:val="1"/>
                <w:sz w:val="18"/>
                <w:szCs w:val="18"/>
              </w:rPr>
              <w:t>u</w:t>
            </w:r>
            <w:r w:rsidRPr="00A03F53">
              <w:rPr>
                <w:rFonts w:ascii="Arial" w:hAnsi="Arial" w:cs="Arial"/>
                <w:spacing w:val="-2"/>
                <w:sz w:val="18"/>
                <w:szCs w:val="18"/>
              </w:rPr>
              <w:t>n</w:t>
            </w:r>
            <w:r w:rsidRPr="00A03F53">
              <w:rPr>
                <w:rFonts w:ascii="Arial" w:hAnsi="Arial" w:cs="Arial"/>
                <w:sz w:val="18"/>
                <w:szCs w:val="18"/>
              </w:rPr>
              <w:t>e</w:t>
            </w:r>
            <w:r w:rsidRPr="00A03F53">
              <w:rPr>
                <w:rFonts w:ascii="Arial" w:hAnsi="Arial" w:cs="Arial"/>
                <w:spacing w:val="-2"/>
                <w:sz w:val="18"/>
                <w:szCs w:val="18"/>
              </w:rPr>
              <w:t xml:space="preserve"> </w:t>
            </w:r>
            <w:r w:rsidRPr="00A03F53">
              <w:rPr>
                <w:rFonts w:ascii="Arial" w:hAnsi="Arial" w:cs="Arial"/>
                <w:sz w:val="18"/>
                <w:szCs w:val="18"/>
              </w:rPr>
              <w:t>r</w:t>
            </w:r>
            <w:r w:rsidRPr="00A03F53">
              <w:rPr>
                <w:rFonts w:ascii="Arial" w:hAnsi="Arial" w:cs="Arial"/>
                <w:spacing w:val="1"/>
                <w:sz w:val="18"/>
                <w:szCs w:val="18"/>
              </w:rPr>
              <w:t>é</w:t>
            </w:r>
            <w:r w:rsidRPr="00A03F53">
              <w:rPr>
                <w:rFonts w:ascii="Arial" w:hAnsi="Arial" w:cs="Arial"/>
                <w:spacing w:val="-2"/>
                <w:sz w:val="18"/>
                <w:szCs w:val="18"/>
              </w:rPr>
              <w:t>d</w:t>
            </w:r>
            <w:r w:rsidRPr="00A03F53">
              <w:rPr>
                <w:rFonts w:ascii="Arial" w:hAnsi="Arial" w:cs="Arial"/>
                <w:spacing w:val="1"/>
                <w:sz w:val="18"/>
                <w:szCs w:val="18"/>
              </w:rPr>
              <w:t>uc</w:t>
            </w:r>
            <w:r w:rsidRPr="00A03F53">
              <w:rPr>
                <w:rFonts w:ascii="Arial" w:hAnsi="Arial" w:cs="Arial"/>
                <w:spacing w:val="-2"/>
                <w:sz w:val="18"/>
                <w:szCs w:val="18"/>
              </w:rPr>
              <w:t>t</w:t>
            </w:r>
            <w:r w:rsidRPr="00A03F53">
              <w:rPr>
                <w:rFonts w:ascii="Arial" w:hAnsi="Arial" w:cs="Arial"/>
                <w:spacing w:val="1"/>
                <w:sz w:val="18"/>
                <w:szCs w:val="18"/>
              </w:rPr>
              <w:t>i</w:t>
            </w:r>
            <w:r w:rsidRPr="00A03F53">
              <w:rPr>
                <w:rFonts w:ascii="Arial" w:hAnsi="Arial" w:cs="Arial"/>
                <w:spacing w:val="-2"/>
                <w:sz w:val="18"/>
                <w:szCs w:val="18"/>
              </w:rPr>
              <w:t>o</w:t>
            </w:r>
            <w:r w:rsidRPr="00A03F53">
              <w:rPr>
                <w:rFonts w:ascii="Arial" w:hAnsi="Arial" w:cs="Arial"/>
                <w:sz w:val="18"/>
                <w:szCs w:val="18"/>
              </w:rPr>
              <w:t>n</w:t>
            </w:r>
            <w:r w:rsidRPr="00A03F53">
              <w:rPr>
                <w:rFonts w:ascii="Arial" w:hAnsi="Arial" w:cs="Arial"/>
                <w:spacing w:val="-6"/>
                <w:sz w:val="18"/>
                <w:szCs w:val="18"/>
              </w:rPr>
              <w:t xml:space="preserve"> </w:t>
            </w:r>
            <w:r w:rsidRPr="00A03F53">
              <w:rPr>
                <w:rFonts w:ascii="Arial" w:hAnsi="Arial" w:cs="Arial"/>
                <w:spacing w:val="1"/>
                <w:sz w:val="18"/>
                <w:szCs w:val="18"/>
              </w:rPr>
              <w:t>d</w:t>
            </w:r>
            <w:r w:rsidRPr="00A03F53">
              <w:rPr>
                <w:rFonts w:ascii="Arial" w:hAnsi="Arial" w:cs="Arial"/>
                <w:sz w:val="18"/>
                <w:szCs w:val="18"/>
              </w:rPr>
              <w:t>e</w:t>
            </w:r>
            <w:r w:rsidRPr="00A03F53">
              <w:rPr>
                <w:rFonts w:ascii="Arial" w:hAnsi="Arial" w:cs="Arial"/>
                <w:spacing w:val="-3"/>
                <w:sz w:val="18"/>
                <w:szCs w:val="18"/>
              </w:rPr>
              <w:t xml:space="preserve"> </w:t>
            </w:r>
            <w:r w:rsidRPr="00A03F53">
              <w:rPr>
                <w:rFonts w:ascii="Arial" w:hAnsi="Arial" w:cs="Arial"/>
                <w:spacing w:val="1"/>
                <w:sz w:val="18"/>
                <w:szCs w:val="18"/>
              </w:rPr>
              <w:t>l</w:t>
            </w:r>
            <w:r w:rsidRPr="00A03F53">
              <w:rPr>
                <w:rFonts w:ascii="Arial" w:hAnsi="Arial" w:cs="Arial"/>
                <w:sz w:val="18"/>
                <w:szCs w:val="18"/>
              </w:rPr>
              <w:t xml:space="preserve">a </w:t>
            </w:r>
            <w:r w:rsidRPr="00A03F53">
              <w:rPr>
                <w:rFonts w:ascii="Arial" w:hAnsi="Arial" w:cs="Arial"/>
                <w:spacing w:val="-4"/>
                <w:sz w:val="18"/>
                <w:szCs w:val="18"/>
              </w:rPr>
              <w:t>p</w:t>
            </w:r>
            <w:r w:rsidRPr="00A03F53">
              <w:rPr>
                <w:rFonts w:ascii="Arial" w:hAnsi="Arial" w:cs="Arial"/>
                <w:spacing w:val="1"/>
                <w:sz w:val="18"/>
                <w:szCs w:val="18"/>
              </w:rPr>
              <w:t>au</w:t>
            </w:r>
            <w:r w:rsidRPr="00A03F53">
              <w:rPr>
                <w:rFonts w:ascii="Arial" w:hAnsi="Arial" w:cs="Arial"/>
                <w:spacing w:val="-1"/>
                <w:sz w:val="18"/>
                <w:szCs w:val="18"/>
              </w:rPr>
              <w:t>v</w:t>
            </w:r>
            <w:r w:rsidRPr="00A03F53">
              <w:rPr>
                <w:rFonts w:ascii="Arial" w:hAnsi="Arial" w:cs="Arial"/>
                <w:sz w:val="18"/>
                <w:szCs w:val="18"/>
              </w:rPr>
              <w:t>r</w:t>
            </w:r>
            <w:r w:rsidRPr="00A03F53">
              <w:rPr>
                <w:rFonts w:ascii="Arial" w:hAnsi="Arial" w:cs="Arial"/>
                <w:spacing w:val="1"/>
                <w:sz w:val="18"/>
                <w:szCs w:val="18"/>
              </w:rPr>
              <w:t>e</w:t>
            </w:r>
            <w:r w:rsidRPr="00A03F53">
              <w:rPr>
                <w:rFonts w:ascii="Arial" w:hAnsi="Arial" w:cs="Arial"/>
                <w:sz w:val="18"/>
                <w:szCs w:val="18"/>
              </w:rPr>
              <w:t>té</w:t>
            </w:r>
            <w:r w:rsidRPr="00A03F53">
              <w:rPr>
                <w:rFonts w:ascii="Arial" w:hAnsi="Arial" w:cs="Arial"/>
                <w:spacing w:val="-8"/>
                <w:sz w:val="18"/>
                <w:szCs w:val="18"/>
              </w:rPr>
              <w:t xml:space="preserve"> </w:t>
            </w:r>
            <w:r w:rsidRPr="00A03F53">
              <w:rPr>
                <w:rFonts w:ascii="Arial" w:hAnsi="Arial" w:cs="Arial"/>
                <w:spacing w:val="1"/>
                <w:sz w:val="18"/>
                <w:szCs w:val="18"/>
              </w:rPr>
              <w:t>da</w:t>
            </w:r>
            <w:r w:rsidRPr="00A03F53">
              <w:rPr>
                <w:rFonts w:ascii="Arial" w:hAnsi="Arial" w:cs="Arial"/>
                <w:spacing w:val="-2"/>
                <w:sz w:val="18"/>
                <w:szCs w:val="18"/>
              </w:rPr>
              <w:t>n</w:t>
            </w:r>
            <w:r w:rsidRPr="00A03F53">
              <w:rPr>
                <w:rFonts w:ascii="Arial" w:hAnsi="Arial" w:cs="Arial"/>
                <w:sz w:val="18"/>
                <w:szCs w:val="18"/>
              </w:rPr>
              <w:t>s</w:t>
            </w:r>
            <w:r w:rsidRPr="00A03F53">
              <w:rPr>
                <w:rFonts w:ascii="Arial" w:hAnsi="Arial" w:cs="Arial"/>
                <w:spacing w:val="-2"/>
                <w:sz w:val="18"/>
                <w:szCs w:val="18"/>
              </w:rPr>
              <w:t xml:space="preserve"> </w:t>
            </w:r>
            <w:r w:rsidRPr="00A03F53">
              <w:rPr>
                <w:rFonts w:ascii="Arial" w:hAnsi="Arial" w:cs="Arial"/>
                <w:spacing w:val="1"/>
                <w:sz w:val="18"/>
                <w:szCs w:val="18"/>
              </w:rPr>
              <w:t>l</w:t>
            </w:r>
            <w:r w:rsidRPr="00A03F53">
              <w:rPr>
                <w:rFonts w:ascii="Arial" w:hAnsi="Arial" w:cs="Arial"/>
                <w:spacing w:val="-2"/>
                <w:sz w:val="18"/>
                <w:szCs w:val="18"/>
              </w:rPr>
              <w:t>e</w:t>
            </w:r>
            <w:r w:rsidRPr="00A03F53">
              <w:rPr>
                <w:rFonts w:ascii="Arial" w:hAnsi="Arial" w:cs="Arial"/>
                <w:sz w:val="18"/>
                <w:szCs w:val="18"/>
              </w:rPr>
              <w:t>s r</w:t>
            </w:r>
            <w:r w:rsidRPr="00A03F53">
              <w:rPr>
                <w:rFonts w:ascii="Arial" w:hAnsi="Arial" w:cs="Arial"/>
                <w:spacing w:val="-2"/>
                <w:sz w:val="18"/>
                <w:szCs w:val="18"/>
              </w:rPr>
              <w:t>é</w:t>
            </w:r>
            <w:r w:rsidRPr="00A03F53">
              <w:rPr>
                <w:rFonts w:ascii="Arial" w:hAnsi="Arial" w:cs="Arial"/>
                <w:spacing w:val="1"/>
                <w:sz w:val="18"/>
                <w:szCs w:val="18"/>
              </w:rPr>
              <w:t>g</w:t>
            </w:r>
            <w:r w:rsidRPr="00A03F53">
              <w:rPr>
                <w:rFonts w:ascii="Arial" w:hAnsi="Arial" w:cs="Arial"/>
                <w:spacing w:val="-2"/>
                <w:sz w:val="18"/>
                <w:szCs w:val="18"/>
              </w:rPr>
              <w:t>i</w:t>
            </w:r>
            <w:r w:rsidRPr="00A03F53">
              <w:rPr>
                <w:rFonts w:ascii="Arial" w:hAnsi="Arial" w:cs="Arial"/>
                <w:spacing w:val="1"/>
                <w:sz w:val="18"/>
                <w:szCs w:val="18"/>
              </w:rPr>
              <w:t>on</w:t>
            </w:r>
            <w:r w:rsidRPr="00A03F53">
              <w:rPr>
                <w:rFonts w:ascii="Arial" w:hAnsi="Arial" w:cs="Arial"/>
                <w:sz w:val="18"/>
                <w:szCs w:val="18"/>
              </w:rPr>
              <w:t>s</w:t>
            </w:r>
            <w:r w:rsidRPr="00A03F53">
              <w:rPr>
                <w:rFonts w:ascii="Arial" w:hAnsi="Arial" w:cs="Arial"/>
                <w:spacing w:val="-7"/>
                <w:sz w:val="18"/>
                <w:szCs w:val="18"/>
              </w:rPr>
              <w:t xml:space="preserve"> </w:t>
            </w:r>
            <w:r w:rsidRPr="00A03F53">
              <w:rPr>
                <w:rFonts w:ascii="Arial" w:hAnsi="Arial" w:cs="Arial"/>
                <w:spacing w:val="1"/>
                <w:sz w:val="18"/>
                <w:szCs w:val="18"/>
              </w:rPr>
              <w:t>d’i</w:t>
            </w:r>
            <w:r w:rsidRPr="00A03F53">
              <w:rPr>
                <w:rFonts w:ascii="Arial" w:hAnsi="Arial" w:cs="Arial"/>
                <w:spacing w:val="-2"/>
                <w:sz w:val="18"/>
                <w:szCs w:val="18"/>
              </w:rPr>
              <w:t>n</w:t>
            </w:r>
            <w:r w:rsidRPr="00A03F53">
              <w:rPr>
                <w:rFonts w:ascii="Arial" w:hAnsi="Arial" w:cs="Arial"/>
                <w:sz w:val="18"/>
                <w:szCs w:val="18"/>
              </w:rPr>
              <w:t>t</w:t>
            </w:r>
            <w:r w:rsidRPr="00A03F53">
              <w:rPr>
                <w:rFonts w:ascii="Arial" w:hAnsi="Arial" w:cs="Arial"/>
                <w:spacing w:val="1"/>
                <w:sz w:val="18"/>
                <w:szCs w:val="18"/>
              </w:rPr>
              <w:t>e</w:t>
            </w:r>
            <w:r w:rsidRPr="00A03F53">
              <w:rPr>
                <w:rFonts w:ascii="Arial" w:hAnsi="Arial" w:cs="Arial"/>
                <w:sz w:val="18"/>
                <w:szCs w:val="18"/>
              </w:rPr>
              <w:t>r</w:t>
            </w:r>
            <w:r w:rsidRPr="00A03F53">
              <w:rPr>
                <w:rFonts w:ascii="Arial" w:hAnsi="Arial" w:cs="Arial"/>
                <w:spacing w:val="-1"/>
                <w:sz w:val="18"/>
                <w:szCs w:val="18"/>
              </w:rPr>
              <w:t>v</w:t>
            </w:r>
            <w:r w:rsidRPr="00A03F53">
              <w:rPr>
                <w:rFonts w:ascii="Arial" w:hAnsi="Arial" w:cs="Arial"/>
                <w:spacing w:val="1"/>
                <w:sz w:val="18"/>
                <w:szCs w:val="18"/>
              </w:rPr>
              <w:t>en</w:t>
            </w:r>
            <w:r w:rsidRPr="00A03F53">
              <w:rPr>
                <w:rFonts w:ascii="Arial" w:hAnsi="Arial" w:cs="Arial"/>
                <w:spacing w:val="-2"/>
                <w:sz w:val="18"/>
                <w:szCs w:val="18"/>
              </w:rPr>
              <w:t>t</w:t>
            </w:r>
            <w:r w:rsidRPr="00A03F53">
              <w:rPr>
                <w:rFonts w:ascii="Arial" w:hAnsi="Arial" w:cs="Arial"/>
                <w:spacing w:val="1"/>
                <w:sz w:val="18"/>
                <w:szCs w:val="18"/>
              </w:rPr>
              <w:t>io</w:t>
            </w:r>
            <w:r w:rsidRPr="00A03F53">
              <w:rPr>
                <w:rFonts w:ascii="Arial" w:hAnsi="Arial" w:cs="Arial"/>
                <w:sz w:val="18"/>
                <w:szCs w:val="18"/>
              </w:rPr>
              <w:t>n</w:t>
            </w:r>
          </w:p>
          <w:p w14:paraId="124EB643" w14:textId="77777777" w:rsidR="009C570B" w:rsidRPr="00A03F53" w:rsidRDefault="009C570B" w:rsidP="009C570B">
            <w:pPr>
              <w:widowControl w:val="0"/>
              <w:tabs>
                <w:tab w:val="left" w:pos="360"/>
              </w:tabs>
              <w:autoSpaceDE w:val="0"/>
              <w:autoSpaceDN w:val="0"/>
              <w:adjustRightInd w:val="0"/>
              <w:spacing w:before="60" w:after="0" w:line="240" w:lineRule="auto"/>
              <w:ind w:right="127" w:hanging="283"/>
              <w:jc w:val="both"/>
              <w:rPr>
                <w:rFonts w:ascii="Arial" w:hAnsi="Arial" w:cs="Arial"/>
                <w:color w:val="E36C0A" w:themeColor="accent6" w:themeShade="BF"/>
                <w:sz w:val="18"/>
                <w:szCs w:val="18"/>
              </w:rPr>
            </w:pPr>
            <w:r w:rsidRPr="00A03F53">
              <w:rPr>
                <w:rFonts w:ascii="Arial" w:hAnsi="Arial" w:cs="Arial"/>
                <w:spacing w:val="1"/>
                <w:sz w:val="18"/>
                <w:szCs w:val="18"/>
              </w:rPr>
              <w:t>2</w:t>
            </w:r>
            <w:r w:rsidRPr="00A03F53">
              <w:rPr>
                <w:rFonts w:ascii="Arial" w:hAnsi="Arial" w:cs="Arial"/>
                <w:sz w:val="18"/>
                <w:szCs w:val="18"/>
              </w:rPr>
              <w:t>.</w:t>
            </w:r>
            <w:r w:rsidRPr="00A03F53">
              <w:rPr>
                <w:rFonts w:ascii="Arial" w:hAnsi="Arial" w:cs="Arial"/>
                <w:sz w:val="18"/>
                <w:szCs w:val="18"/>
              </w:rPr>
              <w:tab/>
              <w:t>Un</w:t>
            </w:r>
            <w:r w:rsidRPr="00A03F53">
              <w:rPr>
                <w:rFonts w:ascii="Arial" w:hAnsi="Arial" w:cs="Arial"/>
                <w:spacing w:val="-1"/>
                <w:sz w:val="18"/>
                <w:szCs w:val="18"/>
              </w:rPr>
              <w:t xml:space="preserve"> </w:t>
            </w:r>
            <w:r w:rsidRPr="00A03F53">
              <w:rPr>
                <w:rFonts w:ascii="Arial" w:hAnsi="Arial" w:cs="Arial"/>
                <w:spacing w:val="1"/>
                <w:sz w:val="18"/>
                <w:szCs w:val="18"/>
              </w:rPr>
              <w:t>en</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z w:val="18"/>
                <w:szCs w:val="18"/>
              </w:rPr>
              <w:t>r</w:t>
            </w:r>
            <w:r w:rsidRPr="00A03F53">
              <w:rPr>
                <w:rFonts w:ascii="Arial" w:hAnsi="Arial" w:cs="Arial"/>
                <w:spacing w:val="1"/>
                <w:sz w:val="18"/>
                <w:szCs w:val="18"/>
              </w:rPr>
              <w:t>o</w:t>
            </w:r>
            <w:r w:rsidRPr="00A03F53">
              <w:rPr>
                <w:rFonts w:ascii="Arial" w:hAnsi="Arial" w:cs="Arial"/>
                <w:spacing w:val="-2"/>
                <w:sz w:val="18"/>
                <w:szCs w:val="18"/>
              </w:rPr>
              <w:t>n</w:t>
            </w:r>
            <w:r w:rsidRPr="00A03F53">
              <w:rPr>
                <w:rFonts w:ascii="Arial" w:hAnsi="Arial" w:cs="Arial"/>
                <w:spacing w:val="1"/>
                <w:sz w:val="18"/>
                <w:szCs w:val="18"/>
              </w:rPr>
              <w:t>ne</w:t>
            </w:r>
            <w:r w:rsidRPr="00A03F53">
              <w:rPr>
                <w:rFonts w:ascii="Arial" w:hAnsi="Arial" w:cs="Arial"/>
                <w:spacing w:val="-1"/>
                <w:sz w:val="18"/>
                <w:szCs w:val="18"/>
              </w:rPr>
              <w:t>m</w:t>
            </w:r>
            <w:r w:rsidRPr="00A03F53">
              <w:rPr>
                <w:rFonts w:ascii="Arial" w:hAnsi="Arial" w:cs="Arial"/>
                <w:spacing w:val="1"/>
                <w:sz w:val="18"/>
                <w:szCs w:val="18"/>
              </w:rPr>
              <w:t>en</w:t>
            </w:r>
            <w:r w:rsidRPr="00A03F53">
              <w:rPr>
                <w:rFonts w:ascii="Arial" w:hAnsi="Arial" w:cs="Arial"/>
                <w:sz w:val="18"/>
                <w:szCs w:val="18"/>
              </w:rPr>
              <w:t>t</w:t>
            </w:r>
            <w:r w:rsidRPr="00A03F53">
              <w:rPr>
                <w:rFonts w:ascii="Arial" w:hAnsi="Arial" w:cs="Arial"/>
                <w:spacing w:val="-14"/>
                <w:sz w:val="18"/>
                <w:szCs w:val="18"/>
              </w:rPr>
              <w:t xml:space="preserve"> </w:t>
            </w:r>
            <w:r w:rsidRPr="00A03F53">
              <w:rPr>
                <w:rFonts w:ascii="Arial" w:hAnsi="Arial" w:cs="Arial"/>
                <w:spacing w:val="1"/>
                <w:sz w:val="18"/>
                <w:szCs w:val="18"/>
              </w:rPr>
              <w:t>in</w:t>
            </w:r>
            <w:r w:rsidRPr="00A03F53">
              <w:rPr>
                <w:rFonts w:ascii="Arial" w:hAnsi="Arial" w:cs="Arial"/>
                <w:spacing w:val="-1"/>
                <w:sz w:val="18"/>
                <w:szCs w:val="18"/>
              </w:rPr>
              <w:t>s</w:t>
            </w:r>
            <w:r w:rsidRPr="00A03F53">
              <w:rPr>
                <w:rFonts w:ascii="Arial" w:hAnsi="Arial" w:cs="Arial"/>
                <w:sz w:val="18"/>
                <w:szCs w:val="18"/>
              </w:rPr>
              <w:t>t</w:t>
            </w:r>
            <w:r w:rsidRPr="00A03F53">
              <w:rPr>
                <w:rFonts w:ascii="Arial" w:hAnsi="Arial" w:cs="Arial"/>
                <w:spacing w:val="1"/>
                <w:sz w:val="18"/>
                <w:szCs w:val="18"/>
              </w:rPr>
              <w:t>i</w:t>
            </w:r>
            <w:r w:rsidRPr="00A03F53">
              <w:rPr>
                <w:rFonts w:ascii="Arial" w:hAnsi="Arial" w:cs="Arial"/>
                <w:sz w:val="18"/>
                <w:szCs w:val="18"/>
              </w:rPr>
              <w:t>t</w:t>
            </w:r>
            <w:r w:rsidRPr="00A03F53">
              <w:rPr>
                <w:rFonts w:ascii="Arial" w:hAnsi="Arial" w:cs="Arial"/>
                <w:spacing w:val="1"/>
                <w:sz w:val="18"/>
                <w:szCs w:val="18"/>
              </w:rPr>
              <w:t>u</w:t>
            </w:r>
            <w:r w:rsidRPr="00A03F53">
              <w:rPr>
                <w:rFonts w:ascii="Arial" w:hAnsi="Arial" w:cs="Arial"/>
                <w:spacing w:val="-2"/>
                <w:sz w:val="18"/>
                <w:szCs w:val="18"/>
              </w:rPr>
              <w:t>t</w:t>
            </w:r>
            <w:r w:rsidRPr="00A03F53">
              <w:rPr>
                <w:rFonts w:ascii="Arial" w:hAnsi="Arial" w:cs="Arial"/>
                <w:spacing w:val="1"/>
                <w:sz w:val="18"/>
                <w:szCs w:val="18"/>
              </w:rPr>
              <w:t>io</w:t>
            </w:r>
            <w:r w:rsidRPr="00A03F53">
              <w:rPr>
                <w:rFonts w:ascii="Arial" w:hAnsi="Arial" w:cs="Arial"/>
                <w:spacing w:val="-2"/>
                <w:sz w:val="18"/>
                <w:szCs w:val="18"/>
              </w:rPr>
              <w:t>nn</w:t>
            </w:r>
            <w:r w:rsidRPr="00A03F53">
              <w:rPr>
                <w:rFonts w:ascii="Arial" w:hAnsi="Arial" w:cs="Arial"/>
                <w:spacing w:val="1"/>
                <w:sz w:val="18"/>
                <w:szCs w:val="18"/>
              </w:rPr>
              <w:t>e</w:t>
            </w:r>
            <w:r w:rsidRPr="00A03F53">
              <w:rPr>
                <w:rFonts w:ascii="Arial" w:hAnsi="Arial" w:cs="Arial"/>
                <w:sz w:val="18"/>
                <w:szCs w:val="18"/>
              </w:rPr>
              <w:t>l</w:t>
            </w:r>
            <w:r w:rsidRPr="00A03F53">
              <w:rPr>
                <w:rFonts w:ascii="Arial" w:hAnsi="Arial" w:cs="Arial"/>
                <w:spacing w:val="42"/>
                <w:sz w:val="18"/>
                <w:szCs w:val="18"/>
              </w:rPr>
              <w:t xml:space="preserve"> </w:t>
            </w:r>
            <w:r w:rsidRPr="00A03F53">
              <w:rPr>
                <w:rFonts w:ascii="Arial" w:hAnsi="Arial" w:cs="Arial"/>
                <w:sz w:val="18"/>
                <w:szCs w:val="18"/>
              </w:rPr>
              <w:t>f</w:t>
            </w:r>
            <w:r w:rsidRPr="00A03F53">
              <w:rPr>
                <w:rFonts w:ascii="Arial" w:hAnsi="Arial" w:cs="Arial"/>
                <w:spacing w:val="1"/>
                <w:sz w:val="18"/>
                <w:szCs w:val="18"/>
              </w:rPr>
              <w:t>a</w:t>
            </w:r>
            <w:r w:rsidRPr="00A03F53">
              <w:rPr>
                <w:rFonts w:ascii="Arial" w:hAnsi="Arial" w:cs="Arial"/>
                <w:spacing w:val="-1"/>
                <w:sz w:val="18"/>
                <w:szCs w:val="18"/>
              </w:rPr>
              <w:t>v</w:t>
            </w:r>
            <w:r w:rsidRPr="00A03F53">
              <w:rPr>
                <w:rFonts w:ascii="Arial" w:hAnsi="Arial" w:cs="Arial"/>
                <w:spacing w:val="1"/>
                <w:sz w:val="18"/>
                <w:szCs w:val="18"/>
              </w:rPr>
              <w:t>o</w:t>
            </w:r>
            <w:r w:rsidRPr="00A03F53">
              <w:rPr>
                <w:rFonts w:ascii="Arial" w:hAnsi="Arial" w:cs="Arial"/>
                <w:sz w:val="18"/>
                <w:szCs w:val="18"/>
              </w:rPr>
              <w:t>r</w:t>
            </w:r>
            <w:r w:rsidRPr="00A03F53">
              <w:rPr>
                <w:rFonts w:ascii="Arial" w:hAnsi="Arial" w:cs="Arial"/>
                <w:spacing w:val="-2"/>
                <w:sz w:val="18"/>
                <w:szCs w:val="18"/>
              </w:rPr>
              <w:t>a</w:t>
            </w:r>
            <w:r w:rsidRPr="00A03F53">
              <w:rPr>
                <w:rFonts w:ascii="Arial" w:hAnsi="Arial" w:cs="Arial"/>
                <w:spacing w:val="1"/>
                <w:sz w:val="18"/>
                <w:szCs w:val="18"/>
              </w:rPr>
              <w:t>bl</w:t>
            </w:r>
            <w:r w:rsidRPr="00A03F53">
              <w:rPr>
                <w:rFonts w:ascii="Arial" w:hAnsi="Arial" w:cs="Arial"/>
                <w:sz w:val="18"/>
                <w:szCs w:val="18"/>
              </w:rPr>
              <w:t>e</w:t>
            </w:r>
            <w:r w:rsidRPr="00A03F53">
              <w:rPr>
                <w:rFonts w:ascii="Arial" w:hAnsi="Arial" w:cs="Arial"/>
                <w:spacing w:val="-8"/>
                <w:sz w:val="18"/>
                <w:szCs w:val="18"/>
              </w:rPr>
              <w:t xml:space="preserve"> </w:t>
            </w:r>
            <w:r w:rsidRPr="00A03F53">
              <w:rPr>
                <w:rFonts w:ascii="Arial" w:hAnsi="Arial" w:cs="Arial"/>
                <w:spacing w:val="1"/>
                <w:sz w:val="18"/>
                <w:szCs w:val="18"/>
              </w:rPr>
              <w:t>a</w:t>
            </w:r>
            <w:r w:rsidRPr="00A03F53">
              <w:rPr>
                <w:rFonts w:ascii="Arial" w:hAnsi="Arial" w:cs="Arial"/>
                <w:sz w:val="18"/>
                <w:szCs w:val="18"/>
              </w:rPr>
              <w:t>u</w:t>
            </w:r>
            <w:r w:rsidRPr="00A03F53">
              <w:rPr>
                <w:rFonts w:ascii="Arial" w:hAnsi="Arial" w:cs="Arial"/>
                <w:spacing w:val="-3"/>
                <w:sz w:val="18"/>
                <w:szCs w:val="18"/>
              </w:rPr>
              <w:t xml:space="preserve"> </w:t>
            </w:r>
            <w:r w:rsidRPr="00A03F53">
              <w:rPr>
                <w:rFonts w:ascii="Arial" w:hAnsi="Arial" w:cs="Arial"/>
                <w:spacing w:val="1"/>
                <w:sz w:val="18"/>
                <w:szCs w:val="18"/>
              </w:rPr>
              <w:t>dé</w:t>
            </w:r>
            <w:r w:rsidRPr="00A03F53">
              <w:rPr>
                <w:rFonts w:ascii="Arial" w:hAnsi="Arial" w:cs="Arial"/>
                <w:spacing w:val="-1"/>
                <w:sz w:val="18"/>
                <w:szCs w:val="18"/>
              </w:rPr>
              <w:t>v</w:t>
            </w:r>
            <w:r w:rsidRPr="00A03F53">
              <w:rPr>
                <w:rFonts w:ascii="Arial" w:hAnsi="Arial" w:cs="Arial"/>
                <w:spacing w:val="1"/>
                <w:sz w:val="18"/>
                <w:szCs w:val="18"/>
              </w:rPr>
              <w:t>el</w:t>
            </w:r>
            <w:r w:rsidRPr="00A03F53">
              <w:rPr>
                <w:rFonts w:ascii="Arial" w:hAnsi="Arial" w:cs="Arial"/>
                <w:spacing w:val="-2"/>
                <w:sz w:val="18"/>
                <w:szCs w:val="18"/>
              </w:rPr>
              <w:t>o</w:t>
            </w:r>
            <w:r w:rsidRPr="00A03F53">
              <w:rPr>
                <w:rFonts w:ascii="Arial" w:hAnsi="Arial" w:cs="Arial"/>
                <w:spacing w:val="1"/>
                <w:sz w:val="18"/>
                <w:szCs w:val="18"/>
              </w:rPr>
              <w:t>pp</w:t>
            </w:r>
            <w:r w:rsidRPr="00A03F53">
              <w:rPr>
                <w:rFonts w:ascii="Arial" w:hAnsi="Arial" w:cs="Arial"/>
                <w:spacing w:val="-2"/>
                <w:sz w:val="18"/>
                <w:szCs w:val="18"/>
              </w:rPr>
              <w:t>e</w:t>
            </w:r>
            <w:r w:rsidRPr="00A03F53">
              <w:rPr>
                <w:rFonts w:ascii="Arial" w:hAnsi="Arial" w:cs="Arial"/>
                <w:spacing w:val="1"/>
                <w:sz w:val="18"/>
                <w:szCs w:val="18"/>
              </w:rPr>
              <w:t>m</w:t>
            </w:r>
            <w:r w:rsidRPr="00A03F53">
              <w:rPr>
                <w:rFonts w:ascii="Arial" w:hAnsi="Arial" w:cs="Arial"/>
                <w:spacing w:val="-2"/>
                <w:sz w:val="18"/>
                <w:szCs w:val="18"/>
              </w:rPr>
              <w:t>e</w:t>
            </w:r>
            <w:r w:rsidRPr="00A03F53">
              <w:rPr>
                <w:rFonts w:ascii="Arial" w:hAnsi="Arial" w:cs="Arial"/>
                <w:spacing w:val="1"/>
                <w:sz w:val="18"/>
                <w:szCs w:val="18"/>
              </w:rPr>
              <w:t>n</w:t>
            </w:r>
            <w:r w:rsidRPr="00A03F53">
              <w:rPr>
                <w:rFonts w:ascii="Arial" w:hAnsi="Arial" w:cs="Arial"/>
                <w:sz w:val="18"/>
                <w:szCs w:val="18"/>
              </w:rPr>
              <w:t>t</w:t>
            </w:r>
            <w:r w:rsidRPr="00A03F53">
              <w:rPr>
                <w:rFonts w:ascii="Arial" w:hAnsi="Arial" w:cs="Arial"/>
                <w:spacing w:val="-11"/>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w:t>
            </w:r>
            <w:r w:rsidRPr="00A03F53">
              <w:rPr>
                <w:rFonts w:ascii="Arial" w:hAnsi="Arial" w:cs="Arial"/>
                <w:spacing w:val="1"/>
                <w:sz w:val="18"/>
                <w:szCs w:val="18"/>
              </w:rPr>
              <w:t>ac</w:t>
            </w:r>
            <w:r w:rsidRPr="00A03F53">
              <w:rPr>
                <w:rFonts w:ascii="Arial" w:hAnsi="Arial" w:cs="Arial"/>
                <w:spacing w:val="-2"/>
                <w:sz w:val="18"/>
                <w:szCs w:val="18"/>
              </w:rPr>
              <w:t>t</w:t>
            </w:r>
            <w:r w:rsidRPr="00A03F53">
              <w:rPr>
                <w:rFonts w:ascii="Arial" w:hAnsi="Arial" w:cs="Arial"/>
                <w:spacing w:val="1"/>
                <w:sz w:val="18"/>
                <w:szCs w:val="18"/>
              </w:rPr>
              <w:t>i</w:t>
            </w:r>
            <w:r w:rsidRPr="00A03F53">
              <w:rPr>
                <w:rFonts w:ascii="Arial" w:hAnsi="Arial" w:cs="Arial"/>
                <w:spacing w:val="-1"/>
                <w:sz w:val="18"/>
                <w:szCs w:val="18"/>
              </w:rPr>
              <w:t>v</w:t>
            </w:r>
            <w:r w:rsidRPr="00A03F53">
              <w:rPr>
                <w:rFonts w:ascii="Arial" w:hAnsi="Arial" w:cs="Arial"/>
                <w:spacing w:val="1"/>
                <w:sz w:val="18"/>
                <w:szCs w:val="18"/>
              </w:rPr>
              <w:t>i</w:t>
            </w:r>
            <w:r w:rsidRPr="00A03F53">
              <w:rPr>
                <w:rFonts w:ascii="Arial" w:hAnsi="Arial" w:cs="Arial"/>
                <w:sz w:val="18"/>
                <w:szCs w:val="18"/>
              </w:rPr>
              <w:t>t</w:t>
            </w:r>
            <w:r w:rsidRPr="00A03F53">
              <w:rPr>
                <w:rFonts w:ascii="Arial" w:hAnsi="Arial" w:cs="Arial"/>
                <w:spacing w:val="1"/>
                <w:sz w:val="18"/>
                <w:szCs w:val="18"/>
              </w:rPr>
              <w:t>é</w:t>
            </w:r>
            <w:r w:rsidRPr="00A03F53">
              <w:rPr>
                <w:rFonts w:ascii="Arial" w:hAnsi="Arial" w:cs="Arial"/>
                <w:sz w:val="18"/>
                <w:szCs w:val="18"/>
              </w:rPr>
              <w:t xml:space="preserve">s </w:t>
            </w:r>
            <w:r w:rsidRPr="00A03F53">
              <w:rPr>
                <w:rFonts w:ascii="Arial" w:hAnsi="Arial" w:cs="Arial"/>
                <w:spacing w:val="1"/>
                <w:sz w:val="18"/>
                <w:szCs w:val="18"/>
              </w:rPr>
              <w:t>ag</w:t>
            </w:r>
            <w:r w:rsidRPr="00A03F53">
              <w:rPr>
                <w:rFonts w:ascii="Arial" w:hAnsi="Arial" w:cs="Arial"/>
                <w:sz w:val="18"/>
                <w:szCs w:val="18"/>
              </w:rPr>
              <w:t>r</w:t>
            </w:r>
            <w:r w:rsidRPr="00A03F53">
              <w:rPr>
                <w:rFonts w:ascii="Arial" w:hAnsi="Arial" w:cs="Arial"/>
                <w:spacing w:val="1"/>
                <w:sz w:val="18"/>
                <w:szCs w:val="18"/>
              </w:rPr>
              <w:t>i</w:t>
            </w:r>
            <w:r w:rsidRPr="00A03F53">
              <w:rPr>
                <w:rFonts w:ascii="Arial" w:hAnsi="Arial" w:cs="Arial"/>
                <w:spacing w:val="-1"/>
                <w:sz w:val="18"/>
                <w:szCs w:val="18"/>
              </w:rPr>
              <w:t>c</w:t>
            </w:r>
            <w:r w:rsidRPr="00A03F53">
              <w:rPr>
                <w:rFonts w:ascii="Arial" w:hAnsi="Arial" w:cs="Arial"/>
                <w:spacing w:val="1"/>
                <w:sz w:val="18"/>
                <w:szCs w:val="18"/>
              </w:rPr>
              <w:t>ol</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5"/>
                <w:sz w:val="18"/>
                <w:szCs w:val="18"/>
              </w:rPr>
              <w:t xml:space="preserve"> </w:t>
            </w:r>
            <w:r w:rsidRPr="00A03F53">
              <w:rPr>
                <w:rFonts w:ascii="Arial" w:hAnsi="Arial" w:cs="Arial"/>
                <w:spacing w:val="1"/>
                <w:sz w:val="18"/>
                <w:szCs w:val="18"/>
              </w:rPr>
              <w:t>e</w:t>
            </w:r>
            <w:r w:rsidRPr="00A03F53">
              <w:rPr>
                <w:rFonts w:ascii="Arial" w:hAnsi="Arial" w:cs="Arial"/>
                <w:sz w:val="18"/>
                <w:szCs w:val="18"/>
              </w:rPr>
              <w:t>t</w:t>
            </w:r>
            <w:r w:rsidRPr="00A03F53">
              <w:rPr>
                <w:rFonts w:ascii="Arial" w:hAnsi="Arial" w:cs="Arial"/>
                <w:spacing w:val="-3"/>
                <w:sz w:val="18"/>
                <w:szCs w:val="18"/>
              </w:rPr>
              <w:t xml:space="preserve"> </w:t>
            </w:r>
            <w:r w:rsidRPr="00A03F53">
              <w:rPr>
                <w:rFonts w:ascii="Arial" w:hAnsi="Arial" w:cs="Arial"/>
                <w:spacing w:val="-2"/>
                <w:sz w:val="18"/>
                <w:szCs w:val="18"/>
              </w:rPr>
              <w:t>p</w:t>
            </w:r>
            <w:r w:rsidRPr="00A03F53">
              <w:rPr>
                <w:rFonts w:ascii="Arial" w:hAnsi="Arial" w:cs="Arial"/>
                <w:spacing w:val="1"/>
                <w:sz w:val="18"/>
                <w:szCs w:val="18"/>
              </w:rPr>
              <w:t>a</w:t>
            </w:r>
            <w:r w:rsidRPr="00A03F53">
              <w:rPr>
                <w:rFonts w:ascii="Arial" w:hAnsi="Arial" w:cs="Arial"/>
                <w:spacing w:val="-2"/>
                <w:sz w:val="18"/>
                <w:szCs w:val="18"/>
              </w:rPr>
              <w:t>r</w:t>
            </w:r>
            <w:r w:rsidRPr="00A03F53">
              <w:rPr>
                <w:rFonts w:ascii="Arial" w:hAnsi="Arial" w:cs="Arial"/>
                <w:sz w:val="18"/>
                <w:szCs w:val="18"/>
              </w:rPr>
              <w:t>a</w:t>
            </w:r>
            <w:r w:rsidRPr="00A03F53">
              <w:rPr>
                <w:rFonts w:ascii="Arial" w:hAnsi="Arial" w:cs="Arial"/>
                <w:spacing w:val="-3"/>
                <w:sz w:val="18"/>
                <w:szCs w:val="18"/>
              </w:rPr>
              <w:t xml:space="preserve"> </w:t>
            </w:r>
            <w:r w:rsidRPr="00A03F53">
              <w:rPr>
                <w:rFonts w:ascii="Arial" w:hAnsi="Arial" w:cs="Arial"/>
                <w:spacing w:val="1"/>
                <w:sz w:val="18"/>
                <w:szCs w:val="18"/>
              </w:rPr>
              <w:t>ag</w:t>
            </w:r>
            <w:r w:rsidRPr="00A03F53">
              <w:rPr>
                <w:rFonts w:ascii="Arial" w:hAnsi="Arial" w:cs="Arial"/>
                <w:spacing w:val="-2"/>
                <w:sz w:val="18"/>
                <w:szCs w:val="18"/>
              </w:rPr>
              <w:t>r</w:t>
            </w:r>
            <w:r w:rsidRPr="00A03F53">
              <w:rPr>
                <w:rFonts w:ascii="Arial" w:hAnsi="Arial" w:cs="Arial"/>
                <w:spacing w:val="1"/>
                <w:sz w:val="18"/>
                <w:szCs w:val="18"/>
              </w:rPr>
              <w:t>ic</w:t>
            </w:r>
            <w:r w:rsidRPr="00A03F53">
              <w:rPr>
                <w:rFonts w:ascii="Arial" w:hAnsi="Arial" w:cs="Arial"/>
                <w:spacing w:val="-2"/>
                <w:sz w:val="18"/>
                <w:szCs w:val="18"/>
              </w:rPr>
              <w:t>o</w:t>
            </w:r>
            <w:r w:rsidRPr="00A03F53">
              <w:rPr>
                <w:rFonts w:ascii="Arial" w:hAnsi="Arial" w:cs="Arial"/>
                <w:spacing w:val="1"/>
                <w:sz w:val="18"/>
                <w:szCs w:val="18"/>
              </w:rPr>
              <w:t>l</w:t>
            </w:r>
            <w:r w:rsidRPr="00A03F53">
              <w:rPr>
                <w:rFonts w:ascii="Arial" w:hAnsi="Arial" w:cs="Arial"/>
                <w:spacing w:val="-2"/>
                <w:sz w:val="18"/>
                <w:szCs w:val="18"/>
              </w:rPr>
              <w:t>e</w:t>
            </w:r>
            <w:r w:rsidRPr="00A03F53">
              <w:rPr>
                <w:rFonts w:ascii="Arial" w:hAnsi="Arial" w:cs="Arial"/>
                <w:sz w:val="18"/>
                <w:szCs w:val="18"/>
              </w:rPr>
              <w:t>s</w:t>
            </w:r>
            <w:r w:rsidRPr="00A03F53">
              <w:rPr>
                <w:rFonts w:ascii="Arial" w:hAnsi="Arial" w:cs="Arial"/>
                <w:spacing w:val="-5"/>
                <w:sz w:val="18"/>
                <w:szCs w:val="18"/>
              </w:rPr>
              <w:t xml:space="preserve"> </w:t>
            </w:r>
            <w:r w:rsidRPr="00A03F53">
              <w:rPr>
                <w:rFonts w:ascii="Arial" w:hAnsi="Arial" w:cs="Arial"/>
                <w:spacing w:val="1"/>
                <w:sz w:val="18"/>
                <w:szCs w:val="18"/>
              </w:rPr>
              <w:t>e</w:t>
            </w:r>
            <w:r w:rsidRPr="00A03F53">
              <w:rPr>
                <w:rFonts w:ascii="Arial" w:hAnsi="Arial" w:cs="Arial"/>
                <w:spacing w:val="-1"/>
                <w:sz w:val="18"/>
                <w:szCs w:val="18"/>
              </w:rPr>
              <w:t>s</w:t>
            </w:r>
            <w:r w:rsidRPr="00A03F53">
              <w:rPr>
                <w:rFonts w:ascii="Arial" w:hAnsi="Arial" w:cs="Arial"/>
                <w:sz w:val="18"/>
                <w:szCs w:val="18"/>
              </w:rPr>
              <w:t>t</w:t>
            </w:r>
            <w:r w:rsidRPr="00A03F53">
              <w:rPr>
                <w:rFonts w:ascii="Arial" w:hAnsi="Arial" w:cs="Arial"/>
                <w:spacing w:val="-4"/>
                <w:sz w:val="18"/>
                <w:szCs w:val="18"/>
              </w:rPr>
              <w:t xml:space="preserve"> </w:t>
            </w:r>
            <w:r w:rsidRPr="00A03F53">
              <w:rPr>
                <w:rFonts w:ascii="Arial" w:hAnsi="Arial" w:cs="Arial"/>
                <w:spacing w:val="1"/>
                <w:sz w:val="18"/>
                <w:szCs w:val="18"/>
              </w:rPr>
              <w:t>p</w:t>
            </w:r>
            <w:r w:rsidRPr="00A03F53">
              <w:rPr>
                <w:rFonts w:ascii="Arial" w:hAnsi="Arial" w:cs="Arial"/>
                <w:sz w:val="18"/>
                <w:szCs w:val="18"/>
              </w:rPr>
              <w:t>r</w:t>
            </w:r>
            <w:r w:rsidRPr="00A03F53">
              <w:rPr>
                <w:rFonts w:ascii="Arial" w:hAnsi="Arial" w:cs="Arial"/>
                <w:spacing w:val="1"/>
                <w:sz w:val="18"/>
                <w:szCs w:val="18"/>
              </w:rPr>
              <w:t>om</w:t>
            </w:r>
            <w:r w:rsidRPr="00A03F53">
              <w:rPr>
                <w:rFonts w:ascii="Arial" w:hAnsi="Arial" w:cs="Arial"/>
                <w:sz w:val="18"/>
                <w:szCs w:val="18"/>
              </w:rPr>
              <w:t>u</w:t>
            </w:r>
            <w:r w:rsidRPr="00A03F53">
              <w:rPr>
                <w:rFonts w:ascii="Arial" w:hAnsi="Arial" w:cs="Arial"/>
                <w:spacing w:val="-6"/>
                <w:sz w:val="18"/>
                <w:szCs w:val="18"/>
              </w:rPr>
              <w:t xml:space="preserve"> </w:t>
            </w:r>
            <w:r w:rsidRPr="00A03F53">
              <w:rPr>
                <w:rFonts w:ascii="Arial" w:hAnsi="Arial" w:cs="Arial"/>
                <w:spacing w:val="1"/>
                <w:sz w:val="18"/>
                <w:szCs w:val="18"/>
              </w:rPr>
              <w:t>a</w:t>
            </w:r>
            <w:r w:rsidRPr="00A03F53">
              <w:rPr>
                <w:rFonts w:ascii="Arial" w:hAnsi="Arial" w:cs="Arial"/>
                <w:sz w:val="18"/>
                <w:szCs w:val="18"/>
              </w:rPr>
              <w:t>u</w:t>
            </w:r>
            <w:r w:rsidRPr="00A03F53">
              <w:rPr>
                <w:rFonts w:ascii="Arial" w:hAnsi="Arial" w:cs="Arial"/>
                <w:spacing w:val="-3"/>
                <w:sz w:val="18"/>
                <w:szCs w:val="18"/>
              </w:rPr>
              <w:t xml:space="preserve"> </w:t>
            </w:r>
            <w:r w:rsidRPr="00A03F53">
              <w:rPr>
                <w:rFonts w:ascii="Arial" w:hAnsi="Arial" w:cs="Arial"/>
                <w:spacing w:val="1"/>
                <w:sz w:val="18"/>
                <w:szCs w:val="18"/>
              </w:rPr>
              <w:t>ni</w:t>
            </w:r>
            <w:r w:rsidRPr="00A03F53">
              <w:rPr>
                <w:rFonts w:ascii="Arial" w:hAnsi="Arial" w:cs="Arial"/>
                <w:spacing w:val="-1"/>
                <w:sz w:val="18"/>
                <w:szCs w:val="18"/>
              </w:rPr>
              <w:t>v</w:t>
            </w:r>
            <w:r w:rsidRPr="00A03F53">
              <w:rPr>
                <w:rFonts w:ascii="Arial" w:hAnsi="Arial" w:cs="Arial"/>
                <w:spacing w:val="1"/>
                <w:sz w:val="18"/>
                <w:szCs w:val="18"/>
              </w:rPr>
              <w:t>ea</w:t>
            </w:r>
            <w:r w:rsidRPr="00A03F53">
              <w:rPr>
                <w:rFonts w:ascii="Arial" w:hAnsi="Arial" w:cs="Arial"/>
                <w:sz w:val="18"/>
                <w:szCs w:val="18"/>
              </w:rPr>
              <w:t>u</w:t>
            </w:r>
            <w:r w:rsidRPr="00A03F53">
              <w:rPr>
                <w:rFonts w:ascii="Arial" w:hAnsi="Arial" w:cs="Arial"/>
                <w:spacing w:val="-6"/>
                <w:sz w:val="18"/>
                <w:szCs w:val="18"/>
              </w:rPr>
              <w:t xml:space="preserve"> </w:t>
            </w:r>
            <w:r w:rsidRPr="00A03F53">
              <w:rPr>
                <w:rFonts w:ascii="Arial" w:hAnsi="Arial" w:cs="Arial"/>
                <w:spacing w:val="1"/>
                <w:sz w:val="18"/>
                <w:szCs w:val="18"/>
              </w:rPr>
              <w:t>ce</w:t>
            </w:r>
            <w:r w:rsidRPr="00A03F53">
              <w:rPr>
                <w:rFonts w:ascii="Arial" w:hAnsi="Arial" w:cs="Arial"/>
                <w:spacing w:val="-2"/>
                <w:sz w:val="18"/>
                <w:szCs w:val="18"/>
              </w:rPr>
              <w:t>n</w:t>
            </w:r>
            <w:r w:rsidRPr="00A03F53">
              <w:rPr>
                <w:rFonts w:ascii="Arial" w:hAnsi="Arial" w:cs="Arial"/>
                <w:sz w:val="18"/>
                <w:szCs w:val="18"/>
              </w:rPr>
              <w:t>tr</w:t>
            </w:r>
            <w:r w:rsidRPr="00A03F53">
              <w:rPr>
                <w:rFonts w:ascii="Arial" w:hAnsi="Arial" w:cs="Arial"/>
                <w:spacing w:val="1"/>
                <w:sz w:val="18"/>
                <w:szCs w:val="18"/>
              </w:rPr>
              <w:t>al</w:t>
            </w:r>
            <w:r w:rsidRPr="00A03F53">
              <w:rPr>
                <w:rFonts w:ascii="Arial" w:hAnsi="Arial" w:cs="Arial"/>
                <w:sz w:val="18"/>
                <w:szCs w:val="18"/>
              </w:rPr>
              <w:t>,</w:t>
            </w:r>
            <w:r w:rsidRPr="00A03F53">
              <w:rPr>
                <w:rFonts w:ascii="Arial" w:hAnsi="Arial" w:cs="Arial"/>
                <w:spacing w:val="-8"/>
                <w:sz w:val="18"/>
                <w:szCs w:val="18"/>
              </w:rPr>
              <w:t xml:space="preserve"> </w:t>
            </w:r>
            <w:r w:rsidRPr="00A03F53">
              <w:rPr>
                <w:rFonts w:ascii="Arial" w:hAnsi="Arial" w:cs="Arial"/>
                <w:spacing w:val="1"/>
                <w:sz w:val="18"/>
                <w:szCs w:val="18"/>
              </w:rPr>
              <w:t>d</w:t>
            </w:r>
            <w:r w:rsidRPr="00A03F53">
              <w:rPr>
                <w:rFonts w:ascii="Arial" w:hAnsi="Arial" w:cs="Arial"/>
                <w:spacing w:val="-2"/>
                <w:sz w:val="18"/>
                <w:szCs w:val="18"/>
              </w:rPr>
              <w:t>é</w:t>
            </w:r>
            <w:r w:rsidRPr="00A03F53">
              <w:rPr>
                <w:rFonts w:ascii="Arial" w:hAnsi="Arial" w:cs="Arial"/>
                <w:spacing w:val="1"/>
                <w:sz w:val="18"/>
                <w:szCs w:val="18"/>
              </w:rPr>
              <w:t>c</w:t>
            </w:r>
            <w:r w:rsidRPr="00A03F53">
              <w:rPr>
                <w:rFonts w:ascii="Arial" w:hAnsi="Arial" w:cs="Arial"/>
                <w:spacing w:val="-2"/>
                <w:sz w:val="18"/>
                <w:szCs w:val="18"/>
              </w:rPr>
              <w:t>o</w:t>
            </w:r>
            <w:r w:rsidRPr="00A03F53">
              <w:rPr>
                <w:rFonts w:ascii="Arial" w:hAnsi="Arial" w:cs="Arial"/>
                <w:spacing w:val="1"/>
                <w:sz w:val="18"/>
                <w:szCs w:val="18"/>
              </w:rPr>
              <w:t>nce</w:t>
            </w:r>
            <w:r w:rsidRPr="00A03F53">
              <w:rPr>
                <w:rFonts w:ascii="Arial" w:hAnsi="Arial" w:cs="Arial"/>
                <w:spacing w:val="-2"/>
                <w:sz w:val="18"/>
                <w:szCs w:val="18"/>
              </w:rPr>
              <w:t>n</w:t>
            </w:r>
            <w:r w:rsidRPr="00A03F53">
              <w:rPr>
                <w:rFonts w:ascii="Arial" w:hAnsi="Arial" w:cs="Arial"/>
                <w:sz w:val="18"/>
                <w:szCs w:val="18"/>
              </w:rPr>
              <w:t>tré</w:t>
            </w:r>
            <w:r w:rsidRPr="00A03F53">
              <w:rPr>
                <w:rFonts w:ascii="Arial" w:hAnsi="Arial" w:cs="Arial"/>
                <w:spacing w:val="-9"/>
                <w:sz w:val="18"/>
                <w:szCs w:val="18"/>
              </w:rPr>
              <w:t xml:space="preserve"> </w:t>
            </w:r>
            <w:r w:rsidRPr="00A03F53">
              <w:rPr>
                <w:rFonts w:ascii="Arial" w:hAnsi="Arial" w:cs="Arial"/>
                <w:spacing w:val="1"/>
                <w:sz w:val="18"/>
                <w:szCs w:val="18"/>
              </w:rPr>
              <w:t>e</w:t>
            </w:r>
            <w:r w:rsidRPr="00A03F53">
              <w:rPr>
                <w:rFonts w:ascii="Arial" w:hAnsi="Arial" w:cs="Arial"/>
                <w:sz w:val="18"/>
                <w:szCs w:val="18"/>
              </w:rPr>
              <w:t xml:space="preserve">t </w:t>
            </w:r>
            <w:r w:rsidRPr="00A03F53">
              <w:rPr>
                <w:rFonts w:ascii="Arial" w:hAnsi="Arial" w:cs="Arial"/>
                <w:spacing w:val="1"/>
                <w:sz w:val="18"/>
                <w:szCs w:val="18"/>
              </w:rPr>
              <w:t>déc</w:t>
            </w:r>
            <w:r w:rsidRPr="00A03F53">
              <w:rPr>
                <w:rFonts w:ascii="Arial" w:hAnsi="Arial" w:cs="Arial"/>
                <w:spacing w:val="-2"/>
                <w:sz w:val="18"/>
                <w:szCs w:val="18"/>
              </w:rPr>
              <w:t>e</w:t>
            </w:r>
            <w:r w:rsidRPr="00A03F53">
              <w:rPr>
                <w:rFonts w:ascii="Arial" w:hAnsi="Arial" w:cs="Arial"/>
                <w:spacing w:val="1"/>
                <w:sz w:val="18"/>
                <w:szCs w:val="18"/>
              </w:rPr>
              <w:t>n</w:t>
            </w:r>
            <w:r w:rsidRPr="00A03F53">
              <w:rPr>
                <w:rFonts w:ascii="Arial" w:hAnsi="Arial" w:cs="Arial"/>
                <w:sz w:val="18"/>
                <w:szCs w:val="18"/>
              </w:rPr>
              <w:t>tr</w:t>
            </w:r>
            <w:r w:rsidRPr="00A03F53">
              <w:rPr>
                <w:rFonts w:ascii="Arial" w:hAnsi="Arial" w:cs="Arial"/>
                <w:spacing w:val="1"/>
                <w:sz w:val="18"/>
                <w:szCs w:val="18"/>
              </w:rPr>
              <w:t>a</w:t>
            </w:r>
            <w:r w:rsidRPr="00A03F53">
              <w:rPr>
                <w:rFonts w:ascii="Arial" w:hAnsi="Arial" w:cs="Arial"/>
                <w:spacing w:val="-2"/>
                <w:sz w:val="18"/>
                <w:szCs w:val="18"/>
              </w:rPr>
              <w:t>l</w:t>
            </w:r>
            <w:r w:rsidRPr="00A03F53">
              <w:rPr>
                <w:rFonts w:ascii="Arial" w:hAnsi="Arial" w:cs="Arial"/>
                <w:spacing w:val="1"/>
                <w:sz w:val="18"/>
                <w:szCs w:val="18"/>
              </w:rPr>
              <w:t>i</w:t>
            </w:r>
            <w:r w:rsidRPr="00A03F53">
              <w:rPr>
                <w:rFonts w:ascii="Arial" w:hAnsi="Arial" w:cs="Arial"/>
                <w:spacing w:val="-1"/>
                <w:sz w:val="18"/>
                <w:szCs w:val="18"/>
              </w:rPr>
              <w:t>s</w:t>
            </w:r>
            <w:r w:rsidRPr="00A03F53">
              <w:rPr>
                <w:rFonts w:ascii="Arial" w:hAnsi="Arial" w:cs="Arial"/>
                <w:sz w:val="18"/>
                <w:szCs w:val="18"/>
              </w:rPr>
              <w:t>é</w:t>
            </w:r>
          </w:p>
        </w:tc>
      </w:tr>
      <w:tr w:rsidR="00196C49" w:rsidRPr="00196C49" w14:paraId="24EA64D7" w14:textId="77777777" w:rsidTr="009E2C33">
        <w:trPr>
          <w:trHeight w:val="20"/>
        </w:trPr>
        <w:tc>
          <w:tcPr>
            <w:tcW w:w="3120" w:type="dxa"/>
            <w:vMerge w:val="restart"/>
            <w:tcBorders>
              <w:top w:val="single" w:sz="6" w:space="0" w:color="000000"/>
              <w:left w:val="single" w:sz="4" w:space="0" w:color="000000"/>
              <w:bottom w:val="single" w:sz="4" w:space="0" w:color="000000"/>
              <w:right w:val="single" w:sz="4" w:space="0" w:color="000000"/>
            </w:tcBorders>
          </w:tcPr>
          <w:p w14:paraId="1900CE97" w14:textId="77777777" w:rsidR="009C570B" w:rsidRPr="00543E29" w:rsidRDefault="009C570B" w:rsidP="009C570B">
            <w:pPr>
              <w:widowControl w:val="0"/>
              <w:autoSpaceDE w:val="0"/>
              <w:autoSpaceDN w:val="0"/>
              <w:adjustRightInd w:val="0"/>
              <w:spacing w:before="60" w:after="0" w:line="240" w:lineRule="auto"/>
              <w:ind w:right="105"/>
              <w:rPr>
                <w:rFonts w:ascii="Arial" w:hAnsi="Arial" w:cs="Arial"/>
                <w:b/>
                <w:sz w:val="20"/>
                <w:szCs w:val="20"/>
              </w:rPr>
            </w:pPr>
            <w:r w:rsidRPr="00543E29">
              <w:rPr>
                <w:rFonts w:ascii="Arial" w:hAnsi="Arial" w:cs="Arial"/>
                <w:b/>
                <w:sz w:val="20"/>
                <w:szCs w:val="20"/>
              </w:rPr>
              <w:t>Outputs</w:t>
            </w:r>
          </w:p>
        </w:tc>
        <w:tc>
          <w:tcPr>
            <w:tcW w:w="6684" w:type="dxa"/>
            <w:tcBorders>
              <w:top w:val="single" w:sz="6" w:space="0" w:color="000000"/>
              <w:left w:val="single" w:sz="4" w:space="0" w:color="000000"/>
              <w:bottom w:val="single" w:sz="6" w:space="0" w:color="000000"/>
              <w:right w:val="single" w:sz="4" w:space="0" w:color="000000"/>
            </w:tcBorders>
          </w:tcPr>
          <w:p w14:paraId="4F0243A8"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b/>
                <w:bCs/>
                <w:sz w:val="18"/>
                <w:szCs w:val="18"/>
              </w:rPr>
              <w:t>R1</w:t>
            </w:r>
            <w:r w:rsidRPr="00A03F53">
              <w:rPr>
                <w:rFonts w:ascii="Arial" w:hAnsi="Arial" w:cs="Arial"/>
                <w:b/>
                <w:bCs/>
                <w:spacing w:val="-1"/>
                <w:sz w:val="18"/>
                <w:szCs w:val="18"/>
              </w:rPr>
              <w:t xml:space="preserve"> </w:t>
            </w:r>
            <w:r w:rsidRPr="00A03F53">
              <w:rPr>
                <w:rFonts w:ascii="Arial" w:hAnsi="Arial" w:cs="Arial"/>
                <w:sz w:val="18"/>
                <w:szCs w:val="18"/>
              </w:rPr>
              <w:t>:</w:t>
            </w:r>
            <w:r w:rsidRPr="00A03F53">
              <w:rPr>
                <w:rFonts w:ascii="Arial" w:hAnsi="Arial" w:cs="Arial"/>
                <w:spacing w:val="32"/>
                <w:sz w:val="18"/>
                <w:szCs w:val="18"/>
              </w:rPr>
              <w:t xml:space="preserve"> </w:t>
            </w:r>
            <w:r w:rsidR="009E2C33" w:rsidRPr="00A03F53">
              <w:rPr>
                <w:rFonts w:ascii="Arial" w:hAnsi="Arial" w:cs="Arial"/>
                <w:spacing w:val="-2"/>
                <w:sz w:val="18"/>
                <w:szCs w:val="18"/>
              </w:rPr>
              <w:t>Des aménagements hydro-agricoles permettent d'augmenter et valoriser les superficies irriguées et la gestion de l'eau de manière durable</w:t>
            </w:r>
          </w:p>
        </w:tc>
      </w:tr>
      <w:tr w:rsidR="00196C49" w:rsidRPr="00196C49" w14:paraId="2D9D6BD0" w14:textId="77777777" w:rsidTr="009E2C33">
        <w:trPr>
          <w:trHeight w:val="20"/>
        </w:trPr>
        <w:tc>
          <w:tcPr>
            <w:tcW w:w="3120" w:type="dxa"/>
            <w:vMerge/>
            <w:tcBorders>
              <w:top w:val="single" w:sz="6" w:space="0" w:color="000000"/>
              <w:left w:val="single" w:sz="4" w:space="0" w:color="000000"/>
              <w:bottom w:val="single" w:sz="4" w:space="0" w:color="000000"/>
              <w:right w:val="single" w:sz="4" w:space="0" w:color="000000"/>
            </w:tcBorders>
          </w:tcPr>
          <w:p w14:paraId="4F2B59A8" w14:textId="77777777" w:rsidR="009C570B" w:rsidRPr="00543E29"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4D1B5BCB" w14:textId="77777777" w:rsidR="009C570B" w:rsidRPr="00A03F53" w:rsidRDefault="009C570B" w:rsidP="009C570B">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b/>
                <w:bCs/>
                <w:sz w:val="18"/>
                <w:szCs w:val="18"/>
              </w:rPr>
              <w:t>R2</w:t>
            </w:r>
            <w:r w:rsidRPr="00A03F53">
              <w:rPr>
                <w:rFonts w:ascii="Arial" w:hAnsi="Arial" w:cs="Arial"/>
                <w:b/>
                <w:bCs/>
                <w:spacing w:val="-1"/>
                <w:sz w:val="18"/>
                <w:szCs w:val="18"/>
              </w:rPr>
              <w:t xml:space="preserve"> </w:t>
            </w:r>
            <w:r w:rsidRPr="00A03F53">
              <w:rPr>
                <w:rFonts w:ascii="Arial" w:hAnsi="Arial" w:cs="Arial"/>
                <w:sz w:val="18"/>
                <w:szCs w:val="18"/>
              </w:rPr>
              <w:t xml:space="preserve">: </w:t>
            </w:r>
            <w:r w:rsidR="009E2C33" w:rsidRPr="00A03F53">
              <w:rPr>
                <w:rFonts w:ascii="Arial" w:hAnsi="Arial" w:cs="Arial"/>
                <w:spacing w:val="7"/>
                <w:sz w:val="18"/>
                <w:szCs w:val="18"/>
              </w:rPr>
              <w:t>Les bassins versants sont aménagés et protègent les investissements hydro-agricoles</w:t>
            </w:r>
          </w:p>
        </w:tc>
      </w:tr>
      <w:tr w:rsidR="00196C49" w:rsidRPr="00196C49" w14:paraId="62603163" w14:textId="77777777" w:rsidTr="009E2C33">
        <w:trPr>
          <w:trHeight w:val="20"/>
        </w:trPr>
        <w:tc>
          <w:tcPr>
            <w:tcW w:w="3120" w:type="dxa"/>
            <w:vMerge/>
            <w:tcBorders>
              <w:top w:val="single" w:sz="6" w:space="0" w:color="000000"/>
              <w:left w:val="single" w:sz="4" w:space="0" w:color="000000"/>
              <w:bottom w:val="single" w:sz="4" w:space="0" w:color="000000"/>
              <w:right w:val="single" w:sz="4" w:space="0" w:color="000000"/>
            </w:tcBorders>
          </w:tcPr>
          <w:p w14:paraId="0B3DE814" w14:textId="77777777" w:rsidR="009C570B" w:rsidRPr="00543E29"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0FCEEC0" w14:textId="77777777" w:rsidR="009C570B" w:rsidRPr="00A03F53" w:rsidRDefault="009C570B" w:rsidP="00605B83">
            <w:pPr>
              <w:widowControl w:val="0"/>
              <w:autoSpaceDE w:val="0"/>
              <w:autoSpaceDN w:val="0"/>
              <w:adjustRightInd w:val="0"/>
              <w:spacing w:before="60" w:after="0" w:line="240" w:lineRule="auto"/>
              <w:ind w:right="127"/>
              <w:rPr>
                <w:rFonts w:ascii="Arial" w:hAnsi="Arial" w:cs="Arial"/>
                <w:sz w:val="18"/>
                <w:szCs w:val="18"/>
              </w:rPr>
            </w:pPr>
            <w:r w:rsidRPr="00A03F53">
              <w:rPr>
                <w:rFonts w:ascii="Arial" w:hAnsi="Arial" w:cs="Arial"/>
                <w:b/>
                <w:bCs/>
                <w:sz w:val="18"/>
                <w:szCs w:val="18"/>
              </w:rPr>
              <w:t>R3</w:t>
            </w:r>
            <w:r w:rsidR="00605B83" w:rsidRPr="00A03F53">
              <w:rPr>
                <w:rFonts w:ascii="Arial" w:hAnsi="Arial" w:cs="Arial"/>
                <w:b/>
                <w:bCs/>
                <w:spacing w:val="34"/>
                <w:sz w:val="18"/>
                <w:szCs w:val="18"/>
              </w:rPr>
              <w:t xml:space="preserve"> </w:t>
            </w:r>
            <w:r w:rsidRPr="00A03F53">
              <w:rPr>
                <w:rFonts w:ascii="Arial" w:hAnsi="Arial" w:cs="Arial"/>
                <w:sz w:val="18"/>
                <w:szCs w:val="18"/>
              </w:rPr>
              <w:t>:</w:t>
            </w:r>
            <w:r w:rsidRPr="00A03F53">
              <w:rPr>
                <w:rFonts w:ascii="Arial" w:hAnsi="Arial" w:cs="Arial"/>
                <w:spacing w:val="34"/>
                <w:sz w:val="18"/>
                <w:szCs w:val="18"/>
              </w:rPr>
              <w:t xml:space="preserve"> </w:t>
            </w:r>
            <w:r w:rsidR="009E2C33" w:rsidRPr="00A03F53">
              <w:rPr>
                <w:rFonts w:ascii="Arial" w:hAnsi="Arial" w:cs="Arial"/>
                <w:spacing w:val="1"/>
                <w:sz w:val="18"/>
                <w:szCs w:val="18"/>
              </w:rPr>
              <w:t>Les exploitations familiales des bassins de production ciblés améliorent leurs systèmes de production et la compétitivité des chaines de valeur retenues</w:t>
            </w:r>
          </w:p>
        </w:tc>
      </w:tr>
      <w:tr w:rsidR="009E2C33" w:rsidRPr="00196C49" w14:paraId="79F8DAC6" w14:textId="77777777" w:rsidTr="009E2C33">
        <w:trPr>
          <w:trHeight w:val="20"/>
        </w:trPr>
        <w:tc>
          <w:tcPr>
            <w:tcW w:w="3120" w:type="dxa"/>
            <w:vMerge/>
            <w:tcBorders>
              <w:top w:val="single" w:sz="6" w:space="0" w:color="000000"/>
              <w:left w:val="single" w:sz="4" w:space="0" w:color="000000"/>
              <w:bottom w:val="single" w:sz="4" w:space="0" w:color="000000"/>
              <w:right w:val="single" w:sz="4" w:space="0" w:color="000000"/>
            </w:tcBorders>
          </w:tcPr>
          <w:p w14:paraId="1F53838D" w14:textId="77777777" w:rsidR="009E2C33" w:rsidRPr="00543E29" w:rsidRDefault="009E2C33" w:rsidP="009E2C3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1EA70DE" w14:textId="77777777" w:rsidR="009E2C33" w:rsidRPr="00A03F53" w:rsidRDefault="009E2C33" w:rsidP="009E2C33">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b/>
                <w:bCs/>
                <w:sz w:val="18"/>
                <w:szCs w:val="18"/>
              </w:rPr>
              <w:t>R4</w:t>
            </w:r>
            <w:r w:rsidRPr="00A03F53">
              <w:rPr>
                <w:rFonts w:ascii="Arial" w:hAnsi="Arial" w:cs="Arial"/>
                <w:b/>
                <w:bCs/>
                <w:spacing w:val="-1"/>
                <w:sz w:val="18"/>
                <w:szCs w:val="18"/>
              </w:rPr>
              <w:t xml:space="preserve"> </w:t>
            </w:r>
            <w:r w:rsidRPr="00A03F53">
              <w:rPr>
                <w:rFonts w:ascii="Arial" w:hAnsi="Arial" w:cs="Arial"/>
                <w:sz w:val="18"/>
                <w:szCs w:val="18"/>
              </w:rPr>
              <w:t xml:space="preserve">: </w:t>
            </w:r>
            <w:r w:rsidRPr="00A03F53">
              <w:rPr>
                <w:rFonts w:ascii="Arial" w:hAnsi="Arial" w:cs="Arial"/>
                <w:spacing w:val="1"/>
                <w:sz w:val="18"/>
                <w:szCs w:val="18"/>
              </w:rPr>
              <w:t>Les capacités des organisations non étatiques intervenant dans le domaine agricole à assumer leurs rôles et mandats dans les zones d’intervention sont améliorées</w:t>
            </w:r>
          </w:p>
        </w:tc>
      </w:tr>
      <w:tr w:rsidR="009E2C33" w:rsidRPr="00196C49" w14:paraId="434B0D09" w14:textId="77777777" w:rsidTr="009E2C33">
        <w:trPr>
          <w:trHeight w:val="20"/>
        </w:trPr>
        <w:tc>
          <w:tcPr>
            <w:tcW w:w="3120" w:type="dxa"/>
            <w:vMerge/>
            <w:tcBorders>
              <w:top w:val="single" w:sz="6" w:space="0" w:color="000000"/>
              <w:left w:val="single" w:sz="4" w:space="0" w:color="000000"/>
              <w:bottom w:val="single" w:sz="4" w:space="0" w:color="000000"/>
              <w:right w:val="single" w:sz="4" w:space="0" w:color="000000"/>
            </w:tcBorders>
          </w:tcPr>
          <w:p w14:paraId="5AEDCDDF" w14:textId="77777777" w:rsidR="009E2C33" w:rsidRPr="00543E29" w:rsidRDefault="009E2C33" w:rsidP="009E2C3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FFFCC3C" w14:textId="77777777" w:rsidR="009E2C33" w:rsidRPr="00A03F53" w:rsidRDefault="009E2C33" w:rsidP="009E2C33">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b/>
                <w:bCs/>
                <w:sz w:val="18"/>
                <w:szCs w:val="18"/>
              </w:rPr>
              <w:t>R5</w:t>
            </w:r>
            <w:r w:rsidRPr="00A03F53">
              <w:rPr>
                <w:rFonts w:ascii="Arial" w:hAnsi="Arial" w:cs="Arial"/>
                <w:b/>
                <w:bCs/>
                <w:spacing w:val="-1"/>
                <w:sz w:val="18"/>
                <w:szCs w:val="18"/>
              </w:rPr>
              <w:t xml:space="preserve"> </w:t>
            </w:r>
            <w:r w:rsidRPr="00A03F53">
              <w:rPr>
                <w:rFonts w:ascii="Arial" w:hAnsi="Arial" w:cs="Arial"/>
                <w:sz w:val="18"/>
                <w:szCs w:val="18"/>
              </w:rPr>
              <w:t xml:space="preserve">: </w:t>
            </w:r>
            <w:r w:rsidRPr="00A03F53">
              <w:rPr>
                <w:rFonts w:ascii="Arial" w:hAnsi="Arial" w:cs="Arial"/>
                <w:spacing w:val="1"/>
                <w:sz w:val="18"/>
                <w:szCs w:val="18"/>
              </w:rPr>
              <w:t>Les capacités du MINAGRIE à assumer ses missions régaliennes sont améliorées</w:t>
            </w:r>
          </w:p>
        </w:tc>
      </w:tr>
      <w:tr w:rsidR="00196C49" w:rsidRPr="00196C49" w14:paraId="62EF5E4D" w14:textId="77777777" w:rsidTr="009E2C33">
        <w:trPr>
          <w:trHeight w:val="20"/>
        </w:trPr>
        <w:tc>
          <w:tcPr>
            <w:tcW w:w="3120" w:type="dxa"/>
            <w:vMerge/>
            <w:tcBorders>
              <w:top w:val="single" w:sz="6" w:space="0" w:color="000000"/>
              <w:left w:val="single" w:sz="4" w:space="0" w:color="000000"/>
              <w:bottom w:val="single" w:sz="4" w:space="0" w:color="000000"/>
              <w:right w:val="single" w:sz="4" w:space="0" w:color="000000"/>
            </w:tcBorders>
          </w:tcPr>
          <w:p w14:paraId="313FFA32" w14:textId="77777777" w:rsidR="009C570B" w:rsidRPr="00543E29" w:rsidRDefault="009C570B" w:rsidP="009C570B">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4" w:space="0" w:color="000000"/>
              <w:right w:val="single" w:sz="4" w:space="0" w:color="000000"/>
            </w:tcBorders>
          </w:tcPr>
          <w:p w14:paraId="7E6E2787" w14:textId="77777777" w:rsidR="009C570B" w:rsidRPr="00A03F53" w:rsidRDefault="009C570B" w:rsidP="009E2C33">
            <w:pPr>
              <w:widowControl w:val="0"/>
              <w:autoSpaceDE w:val="0"/>
              <w:autoSpaceDN w:val="0"/>
              <w:adjustRightInd w:val="0"/>
              <w:spacing w:before="60" w:after="0" w:line="240" w:lineRule="auto"/>
              <w:ind w:right="127"/>
              <w:jc w:val="both"/>
              <w:rPr>
                <w:rFonts w:ascii="Arial" w:hAnsi="Arial" w:cs="Arial"/>
                <w:sz w:val="18"/>
                <w:szCs w:val="18"/>
              </w:rPr>
            </w:pPr>
            <w:r w:rsidRPr="00A03F53">
              <w:rPr>
                <w:rFonts w:ascii="Arial" w:hAnsi="Arial" w:cs="Arial"/>
                <w:b/>
                <w:bCs/>
                <w:sz w:val="18"/>
                <w:szCs w:val="18"/>
              </w:rPr>
              <w:t>R</w:t>
            </w:r>
            <w:r w:rsidR="009E2C33" w:rsidRPr="00A03F53">
              <w:rPr>
                <w:rFonts w:ascii="Arial" w:hAnsi="Arial" w:cs="Arial"/>
                <w:b/>
                <w:bCs/>
                <w:sz w:val="18"/>
                <w:szCs w:val="18"/>
              </w:rPr>
              <w:t>6</w:t>
            </w:r>
            <w:r w:rsidRPr="00A03F53">
              <w:rPr>
                <w:rFonts w:ascii="Arial" w:hAnsi="Arial" w:cs="Arial"/>
                <w:b/>
                <w:bCs/>
                <w:spacing w:val="-1"/>
                <w:sz w:val="18"/>
                <w:szCs w:val="18"/>
              </w:rPr>
              <w:t xml:space="preserve"> </w:t>
            </w:r>
            <w:r w:rsidRPr="00A03F53">
              <w:rPr>
                <w:rFonts w:ascii="Arial" w:hAnsi="Arial" w:cs="Arial"/>
                <w:sz w:val="18"/>
                <w:szCs w:val="18"/>
              </w:rPr>
              <w:t xml:space="preserve">: </w:t>
            </w:r>
            <w:r w:rsidR="009E2C33" w:rsidRPr="00A03F53">
              <w:rPr>
                <w:rFonts w:ascii="Arial" w:hAnsi="Arial" w:cs="Arial"/>
                <w:spacing w:val="1"/>
                <w:sz w:val="18"/>
                <w:szCs w:val="18"/>
              </w:rPr>
              <w:t>La recherche agronomique est orientée vers les besoins des utilisateurs</w:t>
            </w:r>
          </w:p>
        </w:tc>
      </w:tr>
      <w:tr w:rsidR="00196C49" w:rsidRPr="00196C49" w14:paraId="1755A73B" w14:textId="77777777" w:rsidTr="009E2C33">
        <w:trPr>
          <w:trHeight w:val="20"/>
        </w:trPr>
        <w:tc>
          <w:tcPr>
            <w:tcW w:w="3120" w:type="dxa"/>
            <w:tcBorders>
              <w:top w:val="single" w:sz="4" w:space="0" w:color="000000"/>
              <w:left w:val="single" w:sz="4" w:space="0" w:color="000000"/>
              <w:bottom w:val="single" w:sz="4" w:space="0" w:color="000000"/>
              <w:right w:val="single" w:sz="4" w:space="0" w:color="000000"/>
            </w:tcBorders>
          </w:tcPr>
          <w:p w14:paraId="14019E58" w14:textId="77777777" w:rsidR="009C570B" w:rsidRPr="00543E29" w:rsidRDefault="009C570B" w:rsidP="0047415B">
            <w:pPr>
              <w:widowControl w:val="0"/>
              <w:autoSpaceDE w:val="0"/>
              <w:autoSpaceDN w:val="0"/>
              <w:adjustRightInd w:val="0"/>
              <w:spacing w:before="60" w:after="0" w:line="240" w:lineRule="auto"/>
              <w:ind w:right="108"/>
              <w:rPr>
                <w:rFonts w:ascii="Arial" w:hAnsi="Arial" w:cs="Arial"/>
                <w:b/>
                <w:sz w:val="20"/>
                <w:szCs w:val="20"/>
              </w:rPr>
            </w:pPr>
            <w:r w:rsidRPr="00543E29">
              <w:rPr>
                <w:rFonts w:ascii="Arial" w:hAnsi="Arial" w:cs="Arial"/>
                <w:b/>
                <w:spacing w:val="-1"/>
                <w:sz w:val="20"/>
                <w:szCs w:val="20"/>
              </w:rPr>
              <w:t>A</w:t>
            </w:r>
            <w:r w:rsidRPr="00543E29">
              <w:rPr>
                <w:rFonts w:ascii="Arial" w:hAnsi="Arial" w:cs="Arial"/>
                <w:b/>
                <w:sz w:val="20"/>
                <w:szCs w:val="20"/>
              </w:rPr>
              <w:t>n</w:t>
            </w:r>
            <w:r w:rsidRPr="00543E29">
              <w:rPr>
                <w:rFonts w:ascii="Arial" w:hAnsi="Arial" w:cs="Arial"/>
                <w:b/>
                <w:spacing w:val="2"/>
                <w:sz w:val="20"/>
                <w:szCs w:val="20"/>
              </w:rPr>
              <w:t>n</w:t>
            </w:r>
            <w:r w:rsidRPr="00543E29">
              <w:rPr>
                <w:rFonts w:ascii="Arial" w:hAnsi="Arial" w:cs="Arial"/>
                <w:b/>
                <w:sz w:val="20"/>
                <w:szCs w:val="20"/>
              </w:rPr>
              <w:t>ée</w:t>
            </w:r>
            <w:r w:rsidRPr="00543E29">
              <w:rPr>
                <w:rFonts w:ascii="Arial" w:hAnsi="Arial" w:cs="Arial"/>
                <w:b/>
                <w:spacing w:val="-7"/>
                <w:sz w:val="20"/>
                <w:szCs w:val="20"/>
              </w:rPr>
              <w:t xml:space="preserve"> </w:t>
            </w:r>
            <w:r w:rsidRPr="00543E29">
              <w:rPr>
                <w:rFonts w:ascii="Arial" w:hAnsi="Arial" w:cs="Arial"/>
                <w:b/>
                <w:spacing w:val="1"/>
                <w:sz w:val="20"/>
                <w:szCs w:val="20"/>
              </w:rPr>
              <w:t>c</w:t>
            </w:r>
            <w:r w:rsidRPr="00543E29">
              <w:rPr>
                <w:rFonts w:ascii="Arial" w:hAnsi="Arial" w:cs="Arial"/>
                <w:b/>
                <w:spacing w:val="2"/>
                <w:sz w:val="20"/>
                <w:szCs w:val="20"/>
              </w:rPr>
              <w:t>o</w:t>
            </w:r>
            <w:r w:rsidRPr="00543E29">
              <w:rPr>
                <w:rFonts w:ascii="Arial" w:hAnsi="Arial" w:cs="Arial"/>
                <w:b/>
                <w:sz w:val="20"/>
                <w:szCs w:val="20"/>
              </w:rPr>
              <w:t>u</w:t>
            </w:r>
            <w:r w:rsidRPr="00543E29">
              <w:rPr>
                <w:rFonts w:ascii="Arial" w:hAnsi="Arial" w:cs="Arial"/>
                <w:b/>
                <w:spacing w:val="1"/>
                <w:sz w:val="20"/>
                <w:szCs w:val="20"/>
              </w:rPr>
              <w:t>v</w:t>
            </w:r>
            <w:r w:rsidRPr="00543E29">
              <w:rPr>
                <w:rFonts w:ascii="Arial" w:hAnsi="Arial" w:cs="Arial"/>
                <w:b/>
                <w:sz w:val="20"/>
                <w:szCs w:val="20"/>
              </w:rPr>
              <w:t>e</w:t>
            </w:r>
            <w:r w:rsidRPr="00543E29">
              <w:rPr>
                <w:rFonts w:ascii="Arial" w:hAnsi="Arial" w:cs="Arial"/>
                <w:b/>
                <w:spacing w:val="1"/>
                <w:sz w:val="20"/>
                <w:szCs w:val="20"/>
              </w:rPr>
              <w:t>r</w:t>
            </w:r>
            <w:r w:rsidRPr="00543E29">
              <w:rPr>
                <w:rFonts w:ascii="Arial" w:hAnsi="Arial" w:cs="Arial"/>
                <w:b/>
                <w:sz w:val="20"/>
                <w:szCs w:val="20"/>
              </w:rPr>
              <w:t>te</w:t>
            </w:r>
            <w:r w:rsidRPr="00543E29">
              <w:rPr>
                <w:rFonts w:ascii="Arial" w:hAnsi="Arial" w:cs="Arial"/>
                <w:b/>
                <w:spacing w:val="-9"/>
                <w:sz w:val="20"/>
                <w:szCs w:val="20"/>
              </w:rPr>
              <w:t xml:space="preserve"> </w:t>
            </w:r>
            <w:r w:rsidRPr="00543E29">
              <w:rPr>
                <w:rFonts w:ascii="Arial" w:hAnsi="Arial" w:cs="Arial"/>
                <w:b/>
                <w:spacing w:val="-3"/>
                <w:sz w:val="20"/>
                <w:szCs w:val="20"/>
              </w:rPr>
              <w:t>p</w:t>
            </w:r>
            <w:r w:rsidRPr="00543E29">
              <w:rPr>
                <w:rFonts w:ascii="Arial" w:hAnsi="Arial" w:cs="Arial"/>
                <w:b/>
                <w:sz w:val="20"/>
                <w:szCs w:val="20"/>
              </w:rPr>
              <w:t xml:space="preserve">ar </w:t>
            </w:r>
            <w:r w:rsidRPr="00543E29">
              <w:rPr>
                <w:rFonts w:ascii="Arial" w:hAnsi="Arial" w:cs="Arial"/>
                <w:b/>
                <w:spacing w:val="-1"/>
                <w:sz w:val="20"/>
                <w:szCs w:val="20"/>
              </w:rPr>
              <w:t>l</w:t>
            </w:r>
            <w:r w:rsidRPr="00543E29">
              <w:rPr>
                <w:rFonts w:ascii="Arial" w:hAnsi="Arial" w:cs="Arial"/>
                <w:b/>
                <w:sz w:val="20"/>
                <w:szCs w:val="20"/>
              </w:rPr>
              <w:t>e</w:t>
            </w:r>
            <w:r w:rsidRPr="00543E29">
              <w:rPr>
                <w:rFonts w:ascii="Arial" w:hAnsi="Arial" w:cs="Arial"/>
                <w:b/>
                <w:spacing w:val="-3"/>
                <w:sz w:val="20"/>
                <w:szCs w:val="20"/>
              </w:rPr>
              <w:t xml:space="preserve"> </w:t>
            </w:r>
            <w:r w:rsidRPr="00543E29">
              <w:rPr>
                <w:rFonts w:ascii="Arial" w:hAnsi="Arial" w:cs="Arial"/>
                <w:b/>
                <w:spacing w:val="1"/>
                <w:sz w:val="20"/>
                <w:szCs w:val="20"/>
              </w:rPr>
              <w:t>r</w:t>
            </w:r>
            <w:r w:rsidRPr="00543E29">
              <w:rPr>
                <w:rFonts w:ascii="Arial" w:hAnsi="Arial" w:cs="Arial"/>
                <w:b/>
                <w:spacing w:val="2"/>
                <w:sz w:val="20"/>
                <w:szCs w:val="20"/>
              </w:rPr>
              <w:t>a</w:t>
            </w:r>
            <w:r w:rsidRPr="00543E29">
              <w:rPr>
                <w:rFonts w:ascii="Arial" w:hAnsi="Arial" w:cs="Arial"/>
                <w:b/>
                <w:sz w:val="20"/>
                <w:szCs w:val="20"/>
              </w:rPr>
              <w:t>p</w:t>
            </w:r>
            <w:r w:rsidRPr="00543E29">
              <w:rPr>
                <w:rFonts w:ascii="Arial" w:hAnsi="Arial" w:cs="Arial"/>
                <w:b/>
                <w:spacing w:val="2"/>
                <w:sz w:val="20"/>
                <w:szCs w:val="20"/>
              </w:rPr>
              <w:t>p</w:t>
            </w:r>
            <w:r w:rsidRPr="00543E29">
              <w:rPr>
                <w:rFonts w:ascii="Arial" w:hAnsi="Arial" w:cs="Arial"/>
                <w:b/>
                <w:sz w:val="20"/>
                <w:szCs w:val="20"/>
              </w:rPr>
              <w:t>o</w:t>
            </w:r>
            <w:r w:rsidRPr="00543E29">
              <w:rPr>
                <w:rFonts w:ascii="Arial" w:hAnsi="Arial" w:cs="Arial"/>
                <w:b/>
                <w:spacing w:val="1"/>
                <w:sz w:val="20"/>
                <w:szCs w:val="20"/>
              </w:rPr>
              <w:t>r</w:t>
            </w:r>
            <w:r w:rsidRPr="00543E29">
              <w:rPr>
                <w:rFonts w:ascii="Arial" w:hAnsi="Arial" w:cs="Arial"/>
                <w:b/>
                <w:sz w:val="20"/>
                <w:szCs w:val="20"/>
              </w:rPr>
              <w:t>t</w:t>
            </w:r>
          </w:p>
        </w:tc>
        <w:tc>
          <w:tcPr>
            <w:tcW w:w="6684" w:type="dxa"/>
            <w:tcBorders>
              <w:top w:val="single" w:sz="4" w:space="0" w:color="000000"/>
              <w:left w:val="single" w:sz="4" w:space="0" w:color="000000"/>
              <w:bottom w:val="single" w:sz="4" w:space="0" w:color="000000"/>
              <w:right w:val="single" w:sz="4" w:space="0" w:color="000000"/>
            </w:tcBorders>
          </w:tcPr>
          <w:p w14:paraId="1D245ECD" w14:textId="77777777" w:rsidR="009C570B" w:rsidRPr="00A03F53" w:rsidRDefault="009C570B" w:rsidP="0047415B">
            <w:pPr>
              <w:widowControl w:val="0"/>
              <w:autoSpaceDE w:val="0"/>
              <w:autoSpaceDN w:val="0"/>
              <w:adjustRightInd w:val="0"/>
              <w:spacing w:before="60" w:after="0" w:line="240" w:lineRule="auto"/>
              <w:ind w:right="125"/>
              <w:jc w:val="both"/>
              <w:rPr>
                <w:rFonts w:ascii="Arial" w:hAnsi="Arial" w:cs="Arial"/>
                <w:sz w:val="18"/>
                <w:szCs w:val="18"/>
              </w:rPr>
            </w:pPr>
            <w:r w:rsidRPr="0047415B">
              <w:rPr>
                <w:rFonts w:ascii="Arial" w:hAnsi="Arial" w:cs="Arial"/>
                <w:spacing w:val="1"/>
                <w:sz w:val="20"/>
                <w:szCs w:val="18"/>
              </w:rPr>
              <w:t>201</w:t>
            </w:r>
            <w:r w:rsidR="00A03F53" w:rsidRPr="0047415B">
              <w:rPr>
                <w:rFonts w:ascii="Arial" w:hAnsi="Arial" w:cs="Arial"/>
                <w:sz w:val="20"/>
                <w:szCs w:val="18"/>
              </w:rPr>
              <w:t>6</w:t>
            </w:r>
          </w:p>
        </w:tc>
      </w:tr>
    </w:tbl>
    <w:p w14:paraId="4BFD4438" w14:textId="77777777" w:rsidR="009C570B" w:rsidRDefault="009C570B" w:rsidP="009C570B">
      <w:pPr>
        <w:widowControl w:val="0"/>
        <w:autoSpaceDE w:val="0"/>
        <w:autoSpaceDN w:val="0"/>
        <w:adjustRightInd w:val="0"/>
        <w:spacing w:before="4" w:after="0" w:line="100" w:lineRule="exact"/>
        <w:rPr>
          <w:rFonts w:ascii="Times New Roman" w:hAnsi="Times New Roman"/>
          <w:sz w:val="10"/>
          <w:szCs w:val="10"/>
        </w:rPr>
      </w:pPr>
    </w:p>
    <w:p w14:paraId="4E2F049D"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7CD0E6EE" w14:textId="77777777" w:rsidR="00A03F53" w:rsidRDefault="00A03F53">
      <w:pPr>
        <w:rPr>
          <w:rFonts w:ascii="Arial" w:hAnsi="Arial" w:cs="Arial"/>
          <w:b/>
          <w:iCs/>
          <w:color w:val="4FB847"/>
          <w:position w:val="-1"/>
          <w:sz w:val="28"/>
          <w:szCs w:val="28"/>
        </w:rPr>
      </w:pPr>
      <w:r>
        <w:br w:type="page"/>
      </w:r>
    </w:p>
    <w:p w14:paraId="753827E0" w14:textId="77777777" w:rsidR="009C570B" w:rsidRPr="00425B31" w:rsidRDefault="009C570B" w:rsidP="009C570B">
      <w:pPr>
        <w:pStyle w:val="Titre2"/>
      </w:pPr>
      <w:bookmarkStart w:id="5" w:name="_Toc474922569"/>
      <w:r w:rsidRPr="00425B31">
        <w:lastRenderedPageBreak/>
        <w:t>1</w:t>
      </w:r>
      <w:r w:rsidRPr="00425B31">
        <w:rPr>
          <w:spacing w:val="1"/>
        </w:rPr>
        <w:t>.</w:t>
      </w:r>
      <w:r w:rsidRPr="00425B31">
        <w:t>2</w:t>
      </w:r>
      <w:r>
        <w:t xml:space="preserve"> </w:t>
      </w:r>
      <w:r w:rsidRPr="00425B31">
        <w:t>Exéc</w:t>
      </w:r>
      <w:r w:rsidRPr="00425B31">
        <w:rPr>
          <w:spacing w:val="-1"/>
        </w:rPr>
        <w:t>u</w:t>
      </w:r>
      <w:r w:rsidRPr="00425B31">
        <w:t>t</w:t>
      </w:r>
      <w:r w:rsidRPr="00425B31">
        <w:rPr>
          <w:spacing w:val="1"/>
        </w:rPr>
        <w:t>i</w:t>
      </w:r>
      <w:r w:rsidRPr="00425B31">
        <w:rPr>
          <w:spacing w:val="-1"/>
        </w:rPr>
        <w:t>o</w:t>
      </w:r>
      <w:r w:rsidRPr="00425B31">
        <w:t xml:space="preserve">n </w:t>
      </w:r>
      <w:r w:rsidRPr="00425B31">
        <w:rPr>
          <w:spacing w:val="-1"/>
        </w:rPr>
        <w:t>budg</w:t>
      </w:r>
      <w:r w:rsidRPr="00425B31">
        <w:t>é</w:t>
      </w:r>
      <w:r w:rsidRPr="00425B31">
        <w:rPr>
          <w:spacing w:val="-7"/>
        </w:rPr>
        <w:t>t</w:t>
      </w:r>
      <w:r w:rsidRPr="00425B31">
        <w:t>a</w:t>
      </w:r>
      <w:r w:rsidRPr="00425B31">
        <w:rPr>
          <w:spacing w:val="1"/>
        </w:rPr>
        <w:t>ir</w:t>
      </w:r>
      <w:r w:rsidRPr="00425B31">
        <w:t>e</w:t>
      </w:r>
      <w:bookmarkEnd w:id="5"/>
      <w:r>
        <w:t> </w:t>
      </w:r>
      <w:r w:rsidR="00E64A09">
        <w:t>(PAIOSA 2 et 3 séparés)</w:t>
      </w:r>
    </w:p>
    <w:p w14:paraId="065EC07A" w14:textId="77777777" w:rsidR="00BD172D" w:rsidRPr="00BD172D" w:rsidRDefault="009C570B" w:rsidP="00C37E47">
      <w:pPr>
        <w:widowControl w:val="0"/>
        <w:tabs>
          <w:tab w:val="left" w:pos="915"/>
        </w:tabs>
        <w:autoSpaceDE w:val="0"/>
        <w:autoSpaceDN w:val="0"/>
        <w:adjustRightInd w:val="0"/>
        <w:spacing w:after="0" w:line="312" w:lineRule="auto"/>
        <w:ind w:right="-23"/>
        <w:jc w:val="both"/>
        <w:rPr>
          <w:rFonts w:ascii="Arial" w:hAnsi="Arial" w:cs="Arial"/>
        </w:rPr>
      </w:pPr>
      <w:r w:rsidRPr="00F1240B">
        <w:rPr>
          <w:rFonts w:ascii="Arial" w:hAnsi="Arial" w:cs="Arial"/>
        </w:rPr>
        <w:t>Le taux d’exécution budgétaire du PAIOSA 2 à la fin de l’année 201</w:t>
      </w:r>
      <w:r w:rsidR="00F1240B" w:rsidRPr="00F1240B">
        <w:rPr>
          <w:rFonts w:ascii="Arial" w:hAnsi="Arial" w:cs="Arial"/>
        </w:rPr>
        <w:t>6</w:t>
      </w:r>
      <w:r w:rsidRPr="00F1240B">
        <w:rPr>
          <w:rFonts w:ascii="Arial" w:hAnsi="Arial" w:cs="Arial"/>
        </w:rPr>
        <w:t xml:space="preserve"> par rapport au budget total est de 6</w:t>
      </w:r>
      <w:r w:rsidR="00F1240B" w:rsidRPr="00F1240B">
        <w:rPr>
          <w:rFonts w:ascii="Arial" w:hAnsi="Arial" w:cs="Arial"/>
        </w:rPr>
        <w:t>7,7</w:t>
      </w:r>
      <w:r w:rsidRPr="00F1240B">
        <w:rPr>
          <w:rFonts w:ascii="Arial" w:hAnsi="Arial" w:cs="Arial"/>
        </w:rPr>
        <w:t xml:space="preserve"> %</w:t>
      </w:r>
      <w:r w:rsidR="00F1240B">
        <w:rPr>
          <w:rFonts w:ascii="Arial" w:hAnsi="Arial" w:cs="Arial"/>
        </w:rPr>
        <w:t>, comme l’explique le tableau 1</w:t>
      </w:r>
      <w:r w:rsidRPr="00F1240B">
        <w:rPr>
          <w:rFonts w:ascii="Arial" w:hAnsi="Arial" w:cs="Arial"/>
        </w:rPr>
        <w:t xml:space="preserve">. </w:t>
      </w:r>
    </w:p>
    <w:p w14:paraId="7C0AC4C9" w14:textId="77777777" w:rsidR="009C570B" w:rsidRPr="00196C49" w:rsidRDefault="009C570B" w:rsidP="009C570B">
      <w:pPr>
        <w:widowControl w:val="0"/>
        <w:tabs>
          <w:tab w:val="left" w:pos="915"/>
        </w:tabs>
        <w:autoSpaceDE w:val="0"/>
        <w:autoSpaceDN w:val="0"/>
        <w:adjustRightInd w:val="0"/>
        <w:spacing w:after="0" w:line="312" w:lineRule="auto"/>
        <w:ind w:right="-23"/>
        <w:jc w:val="both"/>
        <w:rPr>
          <w:rFonts w:ascii="Arial" w:hAnsi="Arial" w:cs="Arial"/>
          <w:b/>
          <w:color w:val="E36C0A" w:themeColor="accent6" w:themeShade="BF"/>
        </w:rPr>
      </w:pPr>
    </w:p>
    <w:p w14:paraId="442C4343" w14:textId="77777777" w:rsidR="009C570B" w:rsidRPr="00111CA0"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111CA0">
        <w:rPr>
          <w:rFonts w:ascii="Arial" w:hAnsi="Arial" w:cs="Arial"/>
          <w:b/>
        </w:rPr>
        <w:t xml:space="preserve">Tableau 1 : Niveau d’exécution budgétaire </w:t>
      </w:r>
      <w:r w:rsidR="00111CA0" w:rsidRPr="00111CA0">
        <w:rPr>
          <w:rFonts w:ascii="Arial" w:hAnsi="Arial" w:cs="Arial"/>
          <w:b/>
        </w:rPr>
        <w:t>du PAIOSA 2 (B</w:t>
      </w:r>
      <w:r w:rsidRPr="00111CA0">
        <w:rPr>
          <w:rFonts w:ascii="Arial" w:hAnsi="Arial" w:cs="Arial"/>
          <w:b/>
        </w:rPr>
        <w:t>DI1006511</w:t>
      </w:r>
      <w:r w:rsidR="00111CA0" w:rsidRPr="00111CA0">
        <w:rPr>
          <w:rFonts w:ascii="Arial" w:hAnsi="Arial" w:cs="Arial"/>
          <w:b/>
        </w:rPr>
        <w:t>)</w:t>
      </w:r>
      <w:r w:rsidR="006F43AA">
        <w:rPr>
          <w:rFonts w:ascii="Arial" w:hAnsi="Arial" w:cs="Arial"/>
          <w:b/>
        </w:rPr>
        <w:t xml:space="preserve"> - euro</w:t>
      </w:r>
    </w:p>
    <w:tbl>
      <w:tblPr>
        <w:tblW w:w="54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1379"/>
        <w:gridCol w:w="1379"/>
        <w:gridCol w:w="1381"/>
        <w:gridCol w:w="1379"/>
        <w:gridCol w:w="1453"/>
      </w:tblGrid>
      <w:tr w:rsidR="006F43AA" w:rsidRPr="00050556" w14:paraId="2F83BE35" w14:textId="77777777" w:rsidTr="00A1682E">
        <w:trPr>
          <w:trHeight w:val="380"/>
        </w:trPr>
        <w:tc>
          <w:tcPr>
            <w:tcW w:w="1542" w:type="pct"/>
            <w:vMerge w:val="restart"/>
            <w:shd w:val="clear" w:color="auto" w:fill="B6DDE8" w:themeFill="accent5" w:themeFillTint="66"/>
            <w:vAlign w:val="center"/>
          </w:tcPr>
          <w:p w14:paraId="711D3F13" w14:textId="77777777" w:rsidR="006F43AA" w:rsidRPr="00050556" w:rsidRDefault="006F43AA" w:rsidP="006F43AA">
            <w:pPr>
              <w:spacing w:before="60" w:after="60" w:line="240" w:lineRule="auto"/>
              <w:jc w:val="center"/>
              <w:rPr>
                <w:rFonts w:ascii="Arial" w:hAnsi="Arial" w:cs="Arial"/>
                <w:b/>
                <w:sz w:val="20"/>
                <w:szCs w:val="20"/>
              </w:rPr>
            </w:pPr>
          </w:p>
        </w:tc>
        <w:tc>
          <w:tcPr>
            <w:tcW w:w="684" w:type="pct"/>
            <w:vMerge w:val="restart"/>
            <w:shd w:val="clear" w:color="auto" w:fill="B6DDE8" w:themeFill="accent5" w:themeFillTint="66"/>
            <w:vAlign w:val="center"/>
          </w:tcPr>
          <w:p w14:paraId="0A099EA9" w14:textId="77777777" w:rsidR="006F43AA" w:rsidRPr="00050556" w:rsidRDefault="006F43AA" w:rsidP="006F43AA">
            <w:pPr>
              <w:spacing w:before="60" w:after="60" w:line="240" w:lineRule="auto"/>
              <w:jc w:val="center"/>
              <w:rPr>
                <w:rFonts w:ascii="Arial" w:hAnsi="Arial" w:cs="Arial"/>
                <w:b/>
                <w:sz w:val="20"/>
                <w:szCs w:val="20"/>
              </w:rPr>
            </w:pPr>
            <w:r w:rsidRPr="00050556">
              <w:rPr>
                <w:rFonts w:ascii="Arial" w:hAnsi="Arial" w:cs="Arial"/>
                <w:b/>
                <w:sz w:val="20"/>
                <w:szCs w:val="20"/>
              </w:rPr>
              <w:t>Budget</w:t>
            </w:r>
          </w:p>
        </w:tc>
        <w:tc>
          <w:tcPr>
            <w:tcW w:w="1369" w:type="pct"/>
            <w:gridSpan w:val="2"/>
            <w:shd w:val="clear" w:color="auto" w:fill="B6DDE8" w:themeFill="accent5" w:themeFillTint="66"/>
            <w:vAlign w:val="center"/>
          </w:tcPr>
          <w:p w14:paraId="2E187C75" w14:textId="77777777" w:rsidR="006F43AA" w:rsidRPr="00050556" w:rsidRDefault="006F43AA" w:rsidP="006F43AA">
            <w:pPr>
              <w:spacing w:before="60" w:after="60" w:line="240" w:lineRule="auto"/>
              <w:jc w:val="center"/>
              <w:rPr>
                <w:rFonts w:ascii="Arial" w:hAnsi="Arial" w:cs="Arial"/>
                <w:b/>
                <w:sz w:val="20"/>
                <w:szCs w:val="20"/>
              </w:rPr>
            </w:pPr>
            <w:r w:rsidRPr="00050556">
              <w:rPr>
                <w:rFonts w:ascii="Arial" w:hAnsi="Arial" w:cs="Arial"/>
                <w:b/>
                <w:sz w:val="20"/>
                <w:szCs w:val="20"/>
              </w:rPr>
              <w:t>Dépenses</w:t>
            </w:r>
          </w:p>
        </w:tc>
        <w:tc>
          <w:tcPr>
            <w:tcW w:w="684" w:type="pct"/>
            <w:vMerge w:val="restart"/>
            <w:shd w:val="clear" w:color="auto" w:fill="B6DDE8" w:themeFill="accent5" w:themeFillTint="66"/>
            <w:vAlign w:val="center"/>
          </w:tcPr>
          <w:p w14:paraId="7C6B5DC8" w14:textId="77777777" w:rsidR="006F43AA" w:rsidRPr="00050556" w:rsidRDefault="006F43AA" w:rsidP="006F43AA">
            <w:pPr>
              <w:spacing w:before="60" w:after="60" w:line="240" w:lineRule="auto"/>
              <w:jc w:val="center"/>
              <w:rPr>
                <w:rFonts w:ascii="Arial" w:hAnsi="Arial" w:cs="Arial"/>
                <w:b/>
                <w:sz w:val="20"/>
                <w:szCs w:val="20"/>
              </w:rPr>
            </w:pPr>
            <w:r w:rsidRPr="00050556">
              <w:rPr>
                <w:rFonts w:ascii="Arial" w:hAnsi="Arial" w:cs="Arial"/>
                <w:b/>
                <w:sz w:val="20"/>
                <w:szCs w:val="20"/>
              </w:rPr>
              <w:t>Solde</w:t>
            </w:r>
          </w:p>
        </w:tc>
        <w:tc>
          <w:tcPr>
            <w:tcW w:w="721" w:type="pct"/>
            <w:vMerge w:val="restart"/>
            <w:shd w:val="clear" w:color="auto" w:fill="B6DDE8" w:themeFill="accent5" w:themeFillTint="66"/>
            <w:vAlign w:val="center"/>
          </w:tcPr>
          <w:p w14:paraId="3DF9B439" w14:textId="77777777" w:rsidR="006F43AA" w:rsidRPr="00050556" w:rsidRDefault="006F43AA" w:rsidP="006F43AA">
            <w:pPr>
              <w:spacing w:before="60" w:after="60" w:line="240" w:lineRule="auto"/>
              <w:jc w:val="center"/>
              <w:rPr>
                <w:rFonts w:ascii="Arial" w:hAnsi="Arial" w:cs="Arial"/>
                <w:b/>
                <w:sz w:val="20"/>
                <w:szCs w:val="20"/>
              </w:rPr>
            </w:pPr>
            <w:r w:rsidRPr="00C80E60">
              <w:rPr>
                <w:rFonts w:ascii="Arial" w:hAnsi="Arial" w:cs="Arial"/>
                <w:b/>
                <w:sz w:val="16"/>
                <w:szCs w:val="20"/>
              </w:rPr>
              <w:t>Taux de déboursement fin 2016</w:t>
            </w:r>
          </w:p>
        </w:tc>
      </w:tr>
      <w:tr w:rsidR="006F43AA" w:rsidRPr="00050556" w14:paraId="2CD074DF" w14:textId="77777777" w:rsidTr="00A1682E">
        <w:trPr>
          <w:trHeight w:val="328"/>
        </w:trPr>
        <w:tc>
          <w:tcPr>
            <w:tcW w:w="1542" w:type="pct"/>
            <w:vMerge/>
            <w:shd w:val="clear" w:color="auto" w:fill="auto"/>
            <w:vAlign w:val="center"/>
          </w:tcPr>
          <w:p w14:paraId="6C24C660" w14:textId="77777777" w:rsidR="00050556" w:rsidRPr="00050556" w:rsidRDefault="00050556" w:rsidP="00050556">
            <w:pPr>
              <w:spacing w:line="240" w:lineRule="auto"/>
              <w:jc w:val="center"/>
              <w:rPr>
                <w:rFonts w:ascii="Arial" w:hAnsi="Arial" w:cs="Arial"/>
                <w:b/>
                <w:sz w:val="20"/>
                <w:szCs w:val="20"/>
              </w:rPr>
            </w:pPr>
          </w:p>
        </w:tc>
        <w:tc>
          <w:tcPr>
            <w:tcW w:w="684" w:type="pct"/>
            <w:vMerge/>
            <w:shd w:val="clear" w:color="auto" w:fill="auto"/>
            <w:vAlign w:val="center"/>
          </w:tcPr>
          <w:p w14:paraId="59DB49E2" w14:textId="77777777" w:rsidR="00050556" w:rsidRPr="00050556" w:rsidRDefault="00050556" w:rsidP="00050556">
            <w:pPr>
              <w:spacing w:line="240" w:lineRule="auto"/>
              <w:jc w:val="center"/>
              <w:rPr>
                <w:rFonts w:ascii="Arial" w:hAnsi="Arial" w:cs="Arial"/>
                <w:b/>
                <w:sz w:val="20"/>
                <w:szCs w:val="20"/>
              </w:rPr>
            </w:pPr>
          </w:p>
        </w:tc>
        <w:tc>
          <w:tcPr>
            <w:tcW w:w="684" w:type="pct"/>
            <w:shd w:val="clear" w:color="auto" w:fill="B6DDE8" w:themeFill="accent5" w:themeFillTint="66"/>
            <w:vAlign w:val="center"/>
          </w:tcPr>
          <w:p w14:paraId="4CAE4A6D" w14:textId="77777777" w:rsidR="00050556" w:rsidRPr="006F43AA" w:rsidRDefault="00050556" w:rsidP="006F43AA">
            <w:pPr>
              <w:spacing w:before="60" w:after="60" w:line="240" w:lineRule="auto"/>
              <w:jc w:val="center"/>
              <w:rPr>
                <w:rFonts w:ascii="Arial" w:hAnsi="Arial" w:cs="Arial"/>
                <w:b/>
                <w:sz w:val="18"/>
                <w:szCs w:val="18"/>
              </w:rPr>
            </w:pPr>
            <w:r w:rsidRPr="006F43AA">
              <w:rPr>
                <w:rFonts w:ascii="Arial" w:hAnsi="Arial" w:cs="Arial"/>
                <w:b/>
                <w:sz w:val="18"/>
                <w:szCs w:val="18"/>
              </w:rPr>
              <w:t>Années précédentes</w:t>
            </w:r>
          </w:p>
        </w:tc>
        <w:tc>
          <w:tcPr>
            <w:tcW w:w="685" w:type="pct"/>
            <w:shd w:val="clear" w:color="auto" w:fill="B6DDE8" w:themeFill="accent5" w:themeFillTint="66"/>
            <w:vAlign w:val="center"/>
          </w:tcPr>
          <w:p w14:paraId="556A23F1" w14:textId="77777777" w:rsidR="00050556" w:rsidRPr="00050556" w:rsidRDefault="00050556" w:rsidP="006F43AA">
            <w:pPr>
              <w:spacing w:before="60" w:after="60" w:line="240" w:lineRule="auto"/>
              <w:jc w:val="center"/>
              <w:rPr>
                <w:rFonts w:ascii="Arial" w:hAnsi="Arial" w:cs="Arial"/>
                <w:b/>
                <w:sz w:val="20"/>
                <w:szCs w:val="20"/>
              </w:rPr>
            </w:pPr>
            <w:r w:rsidRPr="00050556">
              <w:rPr>
                <w:rFonts w:ascii="Arial" w:hAnsi="Arial" w:cs="Arial"/>
                <w:b/>
                <w:sz w:val="20"/>
                <w:szCs w:val="20"/>
              </w:rPr>
              <w:t>2016</w:t>
            </w:r>
          </w:p>
        </w:tc>
        <w:tc>
          <w:tcPr>
            <w:tcW w:w="684" w:type="pct"/>
            <w:vMerge/>
            <w:shd w:val="clear" w:color="auto" w:fill="auto"/>
          </w:tcPr>
          <w:p w14:paraId="63F1C76A" w14:textId="77777777" w:rsidR="00050556" w:rsidRPr="00050556" w:rsidRDefault="00050556" w:rsidP="00050556">
            <w:pPr>
              <w:spacing w:line="240" w:lineRule="auto"/>
              <w:rPr>
                <w:rFonts w:ascii="Arial" w:hAnsi="Arial" w:cs="Arial"/>
                <w:b/>
                <w:sz w:val="20"/>
                <w:szCs w:val="20"/>
              </w:rPr>
            </w:pPr>
          </w:p>
        </w:tc>
        <w:tc>
          <w:tcPr>
            <w:tcW w:w="721" w:type="pct"/>
            <w:vMerge/>
            <w:shd w:val="clear" w:color="auto" w:fill="auto"/>
          </w:tcPr>
          <w:p w14:paraId="4D7C18CE" w14:textId="77777777" w:rsidR="00050556" w:rsidRPr="00050556" w:rsidRDefault="00050556" w:rsidP="00050556">
            <w:pPr>
              <w:spacing w:line="240" w:lineRule="auto"/>
              <w:rPr>
                <w:rFonts w:ascii="Arial" w:hAnsi="Arial" w:cs="Arial"/>
                <w:b/>
                <w:sz w:val="20"/>
                <w:szCs w:val="20"/>
              </w:rPr>
            </w:pPr>
          </w:p>
        </w:tc>
      </w:tr>
      <w:tr w:rsidR="0047415B" w:rsidRPr="00050556" w14:paraId="50BCA24A" w14:textId="77777777" w:rsidTr="0047415B">
        <w:trPr>
          <w:trHeight w:val="20"/>
        </w:trPr>
        <w:tc>
          <w:tcPr>
            <w:tcW w:w="1542" w:type="pct"/>
            <w:shd w:val="clear" w:color="auto" w:fill="DBE5F1" w:themeFill="accent1" w:themeFillTint="33"/>
          </w:tcPr>
          <w:p w14:paraId="54206747" w14:textId="77777777" w:rsidR="0047415B" w:rsidRPr="00050556" w:rsidRDefault="0047415B" w:rsidP="0047415B">
            <w:pPr>
              <w:spacing w:before="60" w:after="60" w:line="240" w:lineRule="auto"/>
              <w:rPr>
                <w:rFonts w:ascii="Arial" w:hAnsi="Arial" w:cs="Arial"/>
                <w:b/>
                <w:sz w:val="20"/>
                <w:szCs w:val="20"/>
              </w:rPr>
            </w:pPr>
            <w:r w:rsidRPr="00050556">
              <w:rPr>
                <w:rFonts w:ascii="Arial" w:hAnsi="Arial" w:cs="Arial"/>
                <w:b/>
                <w:sz w:val="20"/>
                <w:szCs w:val="20"/>
              </w:rPr>
              <w:t>Total</w:t>
            </w:r>
          </w:p>
        </w:tc>
        <w:tc>
          <w:tcPr>
            <w:tcW w:w="684" w:type="pct"/>
            <w:shd w:val="clear" w:color="auto" w:fill="DBE5F1" w:themeFill="accent1" w:themeFillTint="33"/>
          </w:tcPr>
          <w:p w14:paraId="7A26E794" w14:textId="77777777" w:rsidR="0047415B" w:rsidRPr="006F43AA" w:rsidRDefault="0047415B" w:rsidP="0047415B">
            <w:pPr>
              <w:spacing w:before="60" w:after="60" w:line="240" w:lineRule="auto"/>
              <w:jc w:val="right"/>
              <w:rPr>
                <w:rFonts w:ascii="Arial" w:hAnsi="Arial" w:cs="Arial"/>
                <w:b/>
                <w:sz w:val="18"/>
                <w:szCs w:val="20"/>
              </w:rPr>
            </w:pPr>
            <w:r w:rsidRPr="006F43AA">
              <w:rPr>
                <w:rFonts w:ascii="Arial" w:hAnsi="Arial" w:cs="Arial"/>
                <w:b/>
                <w:sz w:val="18"/>
                <w:szCs w:val="20"/>
              </w:rPr>
              <w:t>23.474.939</w:t>
            </w:r>
          </w:p>
        </w:tc>
        <w:tc>
          <w:tcPr>
            <w:tcW w:w="684" w:type="pct"/>
            <w:shd w:val="clear" w:color="auto" w:fill="DBE5F1" w:themeFill="accent1" w:themeFillTint="33"/>
          </w:tcPr>
          <w:p w14:paraId="418F2256" w14:textId="77777777" w:rsidR="0047415B" w:rsidRPr="006F43AA" w:rsidRDefault="0047415B" w:rsidP="0047415B">
            <w:pPr>
              <w:spacing w:before="60" w:after="60" w:line="240" w:lineRule="auto"/>
              <w:jc w:val="right"/>
              <w:rPr>
                <w:rFonts w:ascii="Arial" w:hAnsi="Arial" w:cs="Arial"/>
                <w:b/>
                <w:sz w:val="18"/>
                <w:szCs w:val="20"/>
              </w:rPr>
            </w:pPr>
            <w:r w:rsidRPr="006F43AA">
              <w:rPr>
                <w:rFonts w:ascii="Arial" w:hAnsi="Arial" w:cs="Arial"/>
                <w:b/>
                <w:sz w:val="18"/>
                <w:szCs w:val="20"/>
              </w:rPr>
              <w:t>12.521.023</w:t>
            </w:r>
          </w:p>
        </w:tc>
        <w:tc>
          <w:tcPr>
            <w:tcW w:w="685" w:type="pct"/>
            <w:shd w:val="clear" w:color="auto" w:fill="DBE5F1" w:themeFill="accent1" w:themeFillTint="33"/>
          </w:tcPr>
          <w:p w14:paraId="2B25039A" w14:textId="77777777" w:rsidR="0047415B" w:rsidRPr="0047415B" w:rsidRDefault="0047415B" w:rsidP="0047415B">
            <w:pPr>
              <w:spacing w:before="60" w:after="60" w:line="240" w:lineRule="auto"/>
              <w:jc w:val="right"/>
              <w:rPr>
                <w:rFonts w:ascii="Arial" w:hAnsi="Arial" w:cs="Arial"/>
                <w:b/>
                <w:sz w:val="18"/>
                <w:szCs w:val="20"/>
              </w:rPr>
            </w:pPr>
            <w:r w:rsidRPr="0047415B">
              <w:rPr>
                <w:rFonts w:ascii="Arial" w:hAnsi="Arial" w:cs="Arial"/>
                <w:b/>
                <w:sz w:val="18"/>
                <w:szCs w:val="20"/>
              </w:rPr>
              <w:t>3.379.023</w:t>
            </w:r>
          </w:p>
        </w:tc>
        <w:tc>
          <w:tcPr>
            <w:tcW w:w="684" w:type="pct"/>
            <w:shd w:val="clear" w:color="auto" w:fill="DBE5F1" w:themeFill="accent1" w:themeFillTint="33"/>
          </w:tcPr>
          <w:p w14:paraId="4607F3ED" w14:textId="77777777" w:rsidR="0047415B" w:rsidRPr="0047415B" w:rsidRDefault="0047415B" w:rsidP="0047415B">
            <w:pPr>
              <w:spacing w:before="60" w:after="60" w:line="240" w:lineRule="auto"/>
              <w:jc w:val="right"/>
              <w:rPr>
                <w:rFonts w:ascii="Arial" w:hAnsi="Arial" w:cs="Arial"/>
                <w:b/>
                <w:sz w:val="18"/>
                <w:szCs w:val="20"/>
              </w:rPr>
            </w:pPr>
            <w:r w:rsidRPr="0047415B">
              <w:rPr>
                <w:rFonts w:ascii="Arial" w:hAnsi="Arial" w:cs="Arial"/>
                <w:b/>
                <w:sz w:val="18"/>
                <w:szCs w:val="20"/>
              </w:rPr>
              <w:t>7.575.376</w:t>
            </w:r>
          </w:p>
        </w:tc>
        <w:tc>
          <w:tcPr>
            <w:tcW w:w="721" w:type="pct"/>
            <w:shd w:val="clear" w:color="auto" w:fill="DBE5F1" w:themeFill="accent1" w:themeFillTint="33"/>
          </w:tcPr>
          <w:p w14:paraId="3A25A1CA" w14:textId="77777777" w:rsidR="0047415B" w:rsidRPr="0047415B" w:rsidRDefault="0047415B" w:rsidP="0047415B">
            <w:pPr>
              <w:spacing w:before="60" w:after="60" w:line="240" w:lineRule="auto"/>
              <w:jc w:val="center"/>
              <w:rPr>
                <w:rFonts w:ascii="Arial" w:hAnsi="Arial" w:cs="Arial"/>
                <w:b/>
                <w:sz w:val="18"/>
                <w:szCs w:val="20"/>
              </w:rPr>
            </w:pPr>
            <w:r w:rsidRPr="0047415B">
              <w:rPr>
                <w:rFonts w:ascii="Arial" w:hAnsi="Arial" w:cs="Arial"/>
                <w:b/>
                <w:sz w:val="18"/>
                <w:szCs w:val="20"/>
              </w:rPr>
              <w:t>67,7%</w:t>
            </w:r>
          </w:p>
        </w:tc>
      </w:tr>
      <w:tr w:rsidR="0047415B" w:rsidRPr="00050556" w14:paraId="38561196" w14:textId="77777777" w:rsidTr="0047415B">
        <w:trPr>
          <w:trHeight w:val="20"/>
        </w:trPr>
        <w:tc>
          <w:tcPr>
            <w:tcW w:w="1542" w:type="pct"/>
            <w:shd w:val="clear" w:color="auto" w:fill="auto"/>
          </w:tcPr>
          <w:p w14:paraId="6FAADDE7" w14:textId="77777777" w:rsidR="0047415B" w:rsidRPr="00050556" w:rsidRDefault="0047415B" w:rsidP="0047415B">
            <w:pPr>
              <w:spacing w:before="60" w:after="60" w:line="240" w:lineRule="auto"/>
              <w:rPr>
                <w:rFonts w:ascii="Arial" w:hAnsi="Arial" w:cs="Arial"/>
                <w:sz w:val="18"/>
                <w:szCs w:val="20"/>
              </w:rPr>
            </w:pPr>
            <w:r w:rsidRPr="00050556">
              <w:rPr>
                <w:rFonts w:ascii="Arial" w:hAnsi="Arial" w:cs="Arial"/>
                <w:b/>
                <w:sz w:val="18"/>
                <w:szCs w:val="20"/>
              </w:rPr>
              <w:t xml:space="preserve">R1 : </w:t>
            </w:r>
            <w:r>
              <w:rPr>
                <w:rFonts w:ascii="Arial" w:hAnsi="Arial" w:cs="Arial"/>
                <w:b/>
                <w:sz w:val="18"/>
                <w:szCs w:val="20"/>
              </w:rPr>
              <w:t>A</w:t>
            </w:r>
            <w:r w:rsidRPr="00050556">
              <w:rPr>
                <w:rFonts w:ascii="Arial" w:hAnsi="Arial" w:cs="Arial"/>
                <w:b/>
                <w:sz w:val="18"/>
                <w:szCs w:val="20"/>
              </w:rPr>
              <w:t xml:space="preserve">ménagements hydro-agricoles </w:t>
            </w:r>
          </w:p>
        </w:tc>
        <w:tc>
          <w:tcPr>
            <w:tcW w:w="684" w:type="pct"/>
            <w:shd w:val="clear" w:color="auto" w:fill="auto"/>
          </w:tcPr>
          <w:p w14:paraId="090FCBC6"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3.297.000</w:t>
            </w:r>
          </w:p>
        </w:tc>
        <w:tc>
          <w:tcPr>
            <w:tcW w:w="684" w:type="pct"/>
          </w:tcPr>
          <w:p w14:paraId="3E09314A"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01B4ACDE"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500.547</w:t>
            </w:r>
          </w:p>
        </w:tc>
        <w:tc>
          <w:tcPr>
            <w:tcW w:w="684" w:type="pct"/>
            <w:shd w:val="clear" w:color="auto" w:fill="auto"/>
          </w:tcPr>
          <w:p w14:paraId="0B5870FB"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2.796.453</w:t>
            </w:r>
          </w:p>
        </w:tc>
        <w:tc>
          <w:tcPr>
            <w:tcW w:w="721" w:type="pct"/>
            <w:shd w:val="clear" w:color="auto" w:fill="auto"/>
          </w:tcPr>
          <w:p w14:paraId="5AF306BB"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15,2%</w:t>
            </w:r>
          </w:p>
        </w:tc>
      </w:tr>
      <w:tr w:rsidR="0047415B" w:rsidRPr="00050556" w14:paraId="0961F1FD" w14:textId="77777777" w:rsidTr="0047415B">
        <w:trPr>
          <w:trHeight w:val="20"/>
        </w:trPr>
        <w:tc>
          <w:tcPr>
            <w:tcW w:w="1542" w:type="pct"/>
            <w:shd w:val="clear" w:color="auto" w:fill="auto"/>
          </w:tcPr>
          <w:p w14:paraId="58ED73FE" w14:textId="77777777" w:rsidR="0047415B" w:rsidRPr="00050556" w:rsidRDefault="0047415B" w:rsidP="0047415B">
            <w:pPr>
              <w:spacing w:before="60" w:after="60" w:line="240" w:lineRule="auto"/>
              <w:rPr>
                <w:rFonts w:ascii="Arial" w:hAnsi="Arial" w:cs="Arial"/>
                <w:sz w:val="18"/>
                <w:szCs w:val="20"/>
              </w:rPr>
            </w:pPr>
            <w:r w:rsidRPr="00050556">
              <w:rPr>
                <w:rFonts w:ascii="Arial" w:hAnsi="Arial" w:cs="Arial"/>
                <w:b/>
                <w:sz w:val="18"/>
                <w:szCs w:val="20"/>
              </w:rPr>
              <w:t xml:space="preserve">R2 : </w:t>
            </w:r>
            <w:r>
              <w:rPr>
                <w:rFonts w:ascii="Arial" w:hAnsi="Arial" w:cs="Arial"/>
                <w:b/>
                <w:sz w:val="18"/>
                <w:szCs w:val="20"/>
              </w:rPr>
              <w:t>Protection d</w:t>
            </w:r>
            <w:r w:rsidRPr="00050556">
              <w:rPr>
                <w:rFonts w:ascii="Arial" w:hAnsi="Arial" w:cs="Arial"/>
                <w:b/>
                <w:sz w:val="18"/>
                <w:szCs w:val="20"/>
              </w:rPr>
              <w:t xml:space="preserve">es bassins versants </w:t>
            </w:r>
          </w:p>
        </w:tc>
        <w:tc>
          <w:tcPr>
            <w:tcW w:w="684" w:type="pct"/>
            <w:shd w:val="clear" w:color="auto" w:fill="auto"/>
          </w:tcPr>
          <w:p w14:paraId="2887C293"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362.000</w:t>
            </w:r>
          </w:p>
        </w:tc>
        <w:tc>
          <w:tcPr>
            <w:tcW w:w="684" w:type="pct"/>
          </w:tcPr>
          <w:p w14:paraId="7B403912"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69DA662A"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178.842</w:t>
            </w:r>
          </w:p>
        </w:tc>
        <w:tc>
          <w:tcPr>
            <w:tcW w:w="684" w:type="pct"/>
            <w:shd w:val="clear" w:color="auto" w:fill="auto"/>
          </w:tcPr>
          <w:p w14:paraId="7A8E588F"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183.158</w:t>
            </w:r>
          </w:p>
        </w:tc>
        <w:tc>
          <w:tcPr>
            <w:tcW w:w="721" w:type="pct"/>
            <w:shd w:val="clear" w:color="auto" w:fill="auto"/>
          </w:tcPr>
          <w:p w14:paraId="41E85717"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49,4%</w:t>
            </w:r>
          </w:p>
        </w:tc>
      </w:tr>
      <w:tr w:rsidR="0047415B" w:rsidRPr="00050556" w14:paraId="2921D770" w14:textId="77777777" w:rsidTr="0047415B">
        <w:trPr>
          <w:trHeight w:val="20"/>
        </w:trPr>
        <w:tc>
          <w:tcPr>
            <w:tcW w:w="1542" w:type="pct"/>
            <w:shd w:val="clear" w:color="auto" w:fill="auto"/>
          </w:tcPr>
          <w:p w14:paraId="0D8D2837" w14:textId="77777777" w:rsidR="0047415B" w:rsidRPr="00050556" w:rsidRDefault="0047415B" w:rsidP="0047415B">
            <w:pPr>
              <w:spacing w:before="60" w:after="60" w:line="240" w:lineRule="auto"/>
              <w:rPr>
                <w:rFonts w:ascii="Arial" w:hAnsi="Arial" w:cs="Arial"/>
                <w:sz w:val="18"/>
                <w:szCs w:val="20"/>
              </w:rPr>
            </w:pPr>
            <w:r w:rsidRPr="00050556">
              <w:rPr>
                <w:rFonts w:ascii="Arial" w:hAnsi="Arial" w:cs="Arial"/>
                <w:b/>
                <w:sz w:val="18"/>
                <w:szCs w:val="20"/>
              </w:rPr>
              <w:t xml:space="preserve">R3 : </w:t>
            </w:r>
            <w:r>
              <w:rPr>
                <w:rFonts w:ascii="Arial" w:hAnsi="Arial" w:cs="Arial"/>
                <w:b/>
                <w:sz w:val="18"/>
                <w:szCs w:val="20"/>
              </w:rPr>
              <w:t>S</w:t>
            </w:r>
            <w:r w:rsidRPr="00050556">
              <w:rPr>
                <w:rFonts w:ascii="Arial" w:hAnsi="Arial" w:cs="Arial"/>
                <w:b/>
                <w:sz w:val="18"/>
                <w:szCs w:val="20"/>
              </w:rPr>
              <w:t>ystèmes de production et compétitivité des chaines de valeur retenues</w:t>
            </w:r>
          </w:p>
        </w:tc>
        <w:tc>
          <w:tcPr>
            <w:tcW w:w="684" w:type="pct"/>
            <w:shd w:val="clear" w:color="auto" w:fill="auto"/>
          </w:tcPr>
          <w:p w14:paraId="7B4C8D62"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1.256.300</w:t>
            </w:r>
          </w:p>
        </w:tc>
        <w:tc>
          <w:tcPr>
            <w:tcW w:w="684" w:type="pct"/>
          </w:tcPr>
          <w:p w14:paraId="42D8ECC6"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170051A8"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706.624</w:t>
            </w:r>
          </w:p>
        </w:tc>
        <w:tc>
          <w:tcPr>
            <w:tcW w:w="684" w:type="pct"/>
            <w:shd w:val="clear" w:color="auto" w:fill="auto"/>
          </w:tcPr>
          <w:p w14:paraId="024958D3"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549.676</w:t>
            </w:r>
          </w:p>
        </w:tc>
        <w:tc>
          <w:tcPr>
            <w:tcW w:w="721" w:type="pct"/>
            <w:shd w:val="clear" w:color="auto" w:fill="auto"/>
          </w:tcPr>
          <w:p w14:paraId="52E1525F"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56,2%</w:t>
            </w:r>
          </w:p>
        </w:tc>
      </w:tr>
      <w:tr w:rsidR="0047415B" w:rsidRPr="00050556" w14:paraId="68D2D265" w14:textId="77777777" w:rsidTr="0047415B">
        <w:trPr>
          <w:trHeight w:val="20"/>
        </w:trPr>
        <w:tc>
          <w:tcPr>
            <w:tcW w:w="1542" w:type="pct"/>
            <w:shd w:val="clear" w:color="auto" w:fill="auto"/>
          </w:tcPr>
          <w:p w14:paraId="1252B4C3" w14:textId="77777777" w:rsidR="0047415B" w:rsidRPr="00050556" w:rsidRDefault="0047415B" w:rsidP="0047415B">
            <w:pPr>
              <w:spacing w:before="60" w:after="60" w:line="240" w:lineRule="auto"/>
              <w:rPr>
                <w:rFonts w:ascii="Arial" w:hAnsi="Arial" w:cs="Arial"/>
                <w:sz w:val="18"/>
                <w:szCs w:val="20"/>
              </w:rPr>
            </w:pPr>
            <w:r w:rsidRPr="00050556">
              <w:rPr>
                <w:rFonts w:ascii="Arial" w:hAnsi="Arial" w:cs="Arial"/>
                <w:b/>
                <w:sz w:val="18"/>
                <w:szCs w:val="20"/>
              </w:rPr>
              <w:t xml:space="preserve">R4 : </w:t>
            </w:r>
            <w:r>
              <w:rPr>
                <w:rFonts w:ascii="Arial" w:hAnsi="Arial" w:cs="Arial"/>
                <w:b/>
                <w:sz w:val="18"/>
                <w:szCs w:val="20"/>
              </w:rPr>
              <w:t>C</w:t>
            </w:r>
            <w:r w:rsidRPr="00050556">
              <w:rPr>
                <w:rFonts w:ascii="Arial" w:hAnsi="Arial" w:cs="Arial"/>
                <w:b/>
                <w:sz w:val="18"/>
                <w:szCs w:val="20"/>
              </w:rPr>
              <w:t xml:space="preserve">apacités des organisations non étatiques </w:t>
            </w:r>
          </w:p>
        </w:tc>
        <w:tc>
          <w:tcPr>
            <w:tcW w:w="684" w:type="pct"/>
            <w:shd w:val="clear" w:color="auto" w:fill="auto"/>
          </w:tcPr>
          <w:p w14:paraId="09ED64D9"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201.150</w:t>
            </w:r>
          </w:p>
        </w:tc>
        <w:tc>
          <w:tcPr>
            <w:tcW w:w="684" w:type="pct"/>
          </w:tcPr>
          <w:p w14:paraId="7342A1A9"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5E40BF83"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80.934</w:t>
            </w:r>
          </w:p>
        </w:tc>
        <w:tc>
          <w:tcPr>
            <w:tcW w:w="684" w:type="pct"/>
            <w:shd w:val="clear" w:color="auto" w:fill="auto"/>
          </w:tcPr>
          <w:p w14:paraId="74FFECD0"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120.216</w:t>
            </w:r>
          </w:p>
        </w:tc>
        <w:tc>
          <w:tcPr>
            <w:tcW w:w="721" w:type="pct"/>
            <w:shd w:val="clear" w:color="auto" w:fill="auto"/>
          </w:tcPr>
          <w:p w14:paraId="192CDACE"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40,2%</w:t>
            </w:r>
          </w:p>
        </w:tc>
      </w:tr>
      <w:tr w:rsidR="0047415B" w:rsidRPr="00050556" w14:paraId="1BF2CCE2" w14:textId="77777777" w:rsidTr="0047415B">
        <w:trPr>
          <w:trHeight w:val="20"/>
        </w:trPr>
        <w:tc>
          <w:tcPr>
            <w:tcW w:w="1542" w:type="pct"/>
            <w:shd w:val="clear" w:color="auto" w:fill="auto"/>
          </w:tcPr>
          <w:p w14:paraId="7ADE6A6B" w14:textId="77777777" w:rsidR="0047415B" w:rsidRPr="00050556" w:rsidRDefault="0047415B" w:rsidP="0047415B">
            <w:pPr>
              <w:spacing w:before="60" w:after="60" w:line="240" w:lineRule="auto"/>
              <w:rPr>
                <w:rFonts w:ascii="Arial" w:hAnsi="Arial" w:cs="Arial"/>
                <w:sz w:val="18"/>
                <w:szCs w:val="20"/>
              </w:rPr>
            </w:pPr>
            <w:r w:rsidRPr="00050556">
              <w:rPr>
                <w:rFonts w:ascii="Arial" w:hAnsi="Arial" w:cs="Arial"/>
                <w:b/>
                <w:sz w:val="18"/>
                <w:szCs w:val="20"/>
              </w:rPr>
              <w:t xml:space="preserve">R5 : </w:t>
            </w:r>
            <w:r>
              <w:rPr>
                <w:rFonts w:ascii="Arial" w:hAnsi="Arial" w:cs="Arial"/>
                <w:b/>
                <w:sz w:val="18"/>
                <w:szCs w:val="20"/>
              </w:rPr>
              <w:t>C</w:t>
            </w:r>
            <w:r w:rsidRPr="00050556">
              <w:rPr>
                <w:rFonts w:ascii="Arial" w:hAnsi="Arial" w:cs="Arial"/>
                <w:b/>
                <w:sz w:val="18"/>
                <w:szCs w:val="20"/>
              </w:rPr>
              <w:t xml:space="preserve">apacités du MINAGRIE à assumer ses missions régaliennes </w:t>
            </w:r>
          </w:p>
        </w:tc>
        <w:tc>
          <w:tcPr>
            <w:tcW w:w="684" w:type="pct"/>
            <w:shd w:val="clear" w:color="auto" w:fill="auto"/>
          </w:tcPr>
          <w:p w14:paraId="41A58322"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823.361</w:t>
            </w:r>
          </w:p>
        </w:tc>
        <w:tc>
          <w:tcPr>
            <w:tcW w:w="684" w:type="pct"/>
          </w:tcPr>
          <w:p w14:paraId="05A4775D"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1183CD41"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67.133</w:t>
            </w:r>
          </w:p>
        </w:tc>
        <w:tc>
          <w:tcPr>
            <w:tcW w:w="684" w:type="pct"/>
            <w:shd w:val="clear" w:color="auto" w:fill="auto"/>
          </w:tcPr>
          <w:p w14:paraId="0865FF5F"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756.228</w:t>
            </w:r>
          </w:p>
        </w:tc>
        <w:tc>
          <w:tcPr>
            <w:tcW w:w="721" w:type="pct"/>
            <w:shd w:val="clear" w:color="auto" w:fill="auto"/>
          </w:tcPr>
          <w:p w14:paraId="4C02A14C"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8,2%</w:t>
            </w:r>
          </w:p>
        </w:tc>
      </w:tr>
      <w:tr w:rsidR="0047415B" w:rsidRPr="00050556" w14:paraId="51F320FF" w14:textId="77777777" w:rsidTr="0047415B">
        <w:trPr>
          <w:trHeight w:val="20"/>
        </w:trPr>
        <w:tc>
          <w:tcPr>
            <w:tcW w:w="1542" w:type="pct"/>
            <w:shd w:val="clear" w:color="auto" w:fill="auto"/>
          </w:tcPr>
          <w:p w14:paraId="4CAABFA2" w14:textId="77777777" w:rsidR="0047415B" w:rsidRPr="00050556" w:rsidRDefault="0047415B" w:rsidP="0047415B">
            <w:pPr>
              <w:spacing w:before="60" w:after="60" w:line="240" w:lineRule="auto"/>
              <w:rPr>
                <w:rFonts w:ascii="Arial" w:hAnsi="Arial" w:cs="Arial"/>
                <w:b/>
                <w:sz w:val="18"/>
                <w:szCs w:val="20"/>
              </w:rPr>
            </w:pPr>
            <w:r w:rsidRPr="00050556">
              <w:rPr>
                <w:rFonts w:ascii="Arial" w:hAnsi="Arial" w:cs="Arial"/>
                <w:b/>
                <w:sz w:val="18"/>
                <w:szCs w:val="20"/>
              </w:rPr>
              <w:t xml:space="preserve">R6 : </w:t>
            </w:r>
            <w:r>
              <w:rPr>
                <w:rFonts w:ascii="Arial" w:hAnsi="Arial" w:cs="Arial"/>
                <w:b/>
                <w:sz w:val="18"/>
                <w:szCs w:val="20"/>
              </w:rPr>
              <w:t>R</w:t>
            </w:r>
            <w:r w:rsidRPr="00050556">
              <w:rPr>
                <w:rFonts w:ascii="Arial" w:hAnsi="Arial" w:cs="Arial"/>
                <w:b/>
                <w:sz w:val="18"/>
                <w:szCs w:val="20"/>
              </w:rPr>
              <w:t xml:space="preserve">echerche agronomique </w:t>
            </w:r>
          </w:p>
        </w:tc>
        <w:tc>
          <w:tcPr>
            <w:tcW w:w="684" w:type="pct"/>
            <w:shd w:val="clear" w:color="auto" w:fill="auto"/>
          </w:tcPr>
          <w:p w14:paraId="4D869945"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689.606</w:t>
            </w:r>
          </w:p>
        </w:tc>
        <w:tc>
          <w:tcPr>
            <w:tcW w:w="684" w:type="pct"/>
          </w:tcPr>
          <w:p w14:paraId="3FB2C9BA"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48F1C05B"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233.435</w:t>
            </w:r>
          </w:p>
        </w:tc>
        <w:tc>
          <w:tcPr>
            <w:tcW w:w="684" w:type="pct"/>
            <w:shd w:val="clear" w:color="auto" w:fill="auto"/>
          </w:tcPr>
          <w:p w14:paraId="7D6D5073"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456.171</w:t>
            </w:r>
          </w:p>
        </w:tc>
        <w:tc>
          <w:tcPr>
            <w:tcW w:w="721" w:type="pct"/>
            <w:shd w:val="clear" w:color="auto" w:fill="auto"/>
          </w:tcPr>
          <w:p w14:paraId="65B45378"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33,9%</w:t>
            </w:r>
          </w:p>
        </w:tc>
      </w:tr>
      <w:tr w:rsidR="0047415B" w:rsidRPr="00050556" w14:paraId="69EC7E7A" w14:textId="77777777" w:rsidTr="0047415B">
        <w:trPr>
          <w:trHeight w:val="20"/>
        </w:trPr>
        <w:tc>
          <w:tcPr>
            <w:tcW w:w="1542" w:type="pct"/>
            <w:shd w:val="clear" w:color="auto" w:fill="auto"/>
          </w:tcPr>
          <w:p w14:paraId="7745C0E2" w14:textId="77777777" w:rsidR="0047415B" w:rsidRPr="00050556" w:rsidRDefault="0047415B" w:rsidP="0047415B">
            <w:pPr>
              <w:spacing w:before="60" w:after="60" w:line="240" w:lineRule="auto"/>
              <w:rPr>
                <w:rFonts w:ascii="Arial" w:hAnsi="Arial" w:cs="Arial"/>
                <w:b/>
                <w:sz w:val="18"/>
                <w:szCs w:val="20"/>
              </w:rPr>
            </w:pPr>
            <w:r w:rsidRPr="00050556">
              <w:rPr>
                <w:rFonts w:ascii="Arial" w:hAnsi="Arial" w:cs="Arial"/>
                <w:b/>
                <w:sz w:val="18"/>
                <w:szCs w:val="20"/>
              </w:rPr>
              <w:t xml:space="preserve">X: Dépenses </w:t>
            </w:r>
            <w:r w:rsidRPr="0047415B">
              <w:rPr>
                <w:rFonts w:ascii="Arial" w:hAnsi="Arial" w:cs="Arial"/>
                <w:b/>
                <w:sz w:val="18"/>
                <w:szCs w:val="20"/>
              </w:rPr>
              <w:t>jusqu'au 31/03/2016</w:t>
            </w:r>
            <w:r w:rsidRPr="00050556">
              <w:rPr>
                <w:rFonts w:ascii="Arial" w:hAnsi="Arial" w:cs="Arial"/>
                <w:b/>
                <w:sz w:val="18"/>
                <w:szCs w:val="20"/>
              </w:rPr>
              <w:t xml:space="preserve"> selon ancien cadre logique</w:t>
            </w:r>
          </w:p>
        </w:tc>
        <w:tc>
          <w:tcPr>
            <w:tcW w:w="684" w:type="pct"/>
            <w:shd w:val="clear" w:color="auto" w:fill="auto"/>
          </w:tcPr>
          <w:p w14:paraId="4A058DAB"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12.521.023</w:t>
            </w:r>
          </w:p>
        </w:tc>
        <w:tc>
          <w:tcPr>
            <w:tcW w:w="684" w:type="pct"/>
          </w:tcPr>
          <w:p w14:paraId="5218C4CB" w14:textId="77777777" w:rsidR="0047415B" w:rsidRDefault="0047415B" w:rsidP="00F1240B">
            <w:pPr>
              <w:spacing w:before="60" w:after="0" w:line="240" w:lineRule="auto"/>
              <w:jc w:val="right"/>
              <w:rPr>
                <w:rFonts w:ascii="Arial" w:hAnsi="Arial" w:cs="Arial"/>
                <w:sz w:val="18"/>
                <w:szCs w:val="20"/>
              </w:rPr>
            </w:pPr>
            <w:r w:rsidRPr="006F43AA">
              <w:rPr>
                <w:rFonts w:ascii="Arial" w:hAnsi="Arial" w:cs="Arial"/>
                <w:sz w:val="18"/>
                <w:szCs w:val="20"/>
              </w:rPr>
              <w:t>12.521.023</w:t>
            </w:r>
          </w:p>
          <w:p w14:paraId="1B427A43" w14:textId="77777777" w:rsidR="00F1240B" w:rsidRPr="006F43AA" w:rsidRDefault="00F1240B" w:rsidP="00F1240B">
            <w:pPr>
              <w:spacing w:after="60" w:line="240" w:lineRule="auto"/>
              <w:jc w:val="right"/>
              <w:rPr>
                <w:rFonts w:ascii="Arial" w:hAnsi="Arial" w:cs="Arial"/>
                <w:sz w:val="18"/>
                <w:szCs w:val="20"/>
              </w:rPr>
            </w:pPr>
            <w:r w:rsidRPr="00F1240B">
              <w:rPr>
                <w:rFonts w:ascii="Arial" w:hAnsi="Arial" w:cs="Arial"/>
                <w:sz w:val="16"/>
                <w:szCs w:val="20"/>
              </w:rPr>
              <w:t>(inclut Q1-2016)</w:t>
            </w:r>
          </w:p>
        </w:tc>
        <w:tc>
          <w:tcPr>
            <w:tcW w:w="685" w:type="pct"/>
          </w:tcPr>
          <w:p w14:paraId="60592000"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483</w:t>
            </w:r>
          </w:p>
        </w:tc>
        <w:tc>
          <w:tcPr>
            <w:tcW w:w="684" w:type="pct"/>
            <w:shd w:val="clear" w:color="auto" w:fill="auto"/>
          </w:tcPr>
          <w:p w14:paraId="562D7AAA" w14:textId="77777777" w:rsidR="0047415B" w:rsidRPr="0047415B" w:rsidRDefault="0047415B" w:rsidP="0047415B">
            <w:pPr>
              <w:spacing w:before="60" w:after="60" w:line="240" w:lineRule="auto"/>
              <w:jc w:val="right"/>
              <w:rPr>
                <w:rFonts w:ascii="Arial" w:hAnsi="Arial" w:cs="Arial"/>
                <w:sz w:val="18"/>
                <w:szCs w:val="20"/>
              </w:rPr>
            </w:pPr>
            <w:r>
              <w:rPr>
                <w:rFonts w:ascii="Arial" w:hAnsi="Arial" w:cs="Arial"/>
                <w:sz w:val="18"/>
                <w:szCs w:val="20"/>
              </w:rPr>
              <w:t>-483</w:t>
            </w:r>
          </w:p>
        </w:tc>
        <w:tc>
          <w:tcPr>
            <w:tcW w:w="721" w:type="pct"/>
            <w:shd w:val="clear" w:color="auto" w:fill="auto"/>
          </w:tcPr>
          <w:p w14:paraId="29C79D5B" w14:textId="77777777" w:rsidR="0047415B" w:rsidRPr="006F43AA" w:rsidRDefault="0047415B" w:rsidP="0047415B">
            <w:pPr>
              <w:spacing w:before="60" w:after="60" w:line="240" w:lineRule="auto"/>
              <w:jc w:val="center"/>
              <w:rPr>
                <w:rFonts w:ascii="Arial" w:hAnsi="Arial" w:cs="Arial"/>
                <w:sz w:val="18"/>
                <w:szCs w:val="20"/>
              </w:rPr>
            </w:pPr>
            <w:r w:rsidRPr="006F43AA">
              <w:rPr>
                <w:rFonts w:ascii="Arial" w:hAnsi="Arial" w:cs="Arial"/>
                <w:sz w:val="18"/>
                <w:szCs w:val="20"/>
              </w:rPr>
              <w:t>100</w:t>
            </w:r>
            <w:r>
              <w:rPr>
                <w:rFonts w:ascii="Arial" w:hAnsi="Arial" w:cs="Arial"/>
                <w:sz w:val="18"/>
                <w:szCs w:val="20"/>
              </w:rPr>
              <w:t xml:space="preserve"> %</w:t>
            </w:r>
          </w:p>
        </w:tc>
      </w:tr>
      <w:tr w:rsidR="0047415B" w:rsidRPr="00050556" w14:paraId="499C23C2" w14:textId="77777777" w:rsidTr="0047415B">
        <w:trPr>
          <w:trHeight w:val="20"/>
        </w:trPr>
        <w:tc>
          <w:tcPr>
            <w:tcW w:w="1542" w:type="pct"/>
            <w:shd w:val="clear" w:color="auto" w:fill="auto"/>
          </w:tcPr>
          <w:p w14:paraId="30BD0708" w14:textId="77777777" w:rsidR="0047415B" w:rsidRPr="00050556" w:rsidRDefault="0047415B" w:rsidP="0047415B">
            <w:pPr>
              <w:spacing w:before="60" w:after="60" w:line="240" w:lineRule="auto"/>
              <w:rPr>
                <w:rFonts w:ascii="Arial" w:hAnsi="Arial" w:cs="Arial"/>
                <w:b/>
                <w:sz w:val="18"/>
                <w:szCs w:val="20"/>
              </w:rPr>
            </w:pPr>
            <w:r w:rsidRPr="00050556">
              <w:rPr>
                <w:rFonts w:ascii="Arial" w:hAnsi="Arial" w:cs="Arial"/>
                <w:b/>
                <w:sz w:val="18"/>
                <w:szCs w:val="20"/>
              </w:rPr>
              <w:t>Y: Antennes régionales et pools expertises transversales</w:t>
            </w:r>
          </w:p>
        </w:tc>
        <w:tc>
          <w:tcPr>
            <w:tcW w:w="684" w:type="pct"/>
            <w:shd w:val="clear" w:color="auto" w:fill="auto"/>
          </w:tcPr>
          <w:p w14:paraId="5EC38948"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2.076.646</w:t>
            </w:r>
          </w:p>
        </w:tc>
        <w:tc>
          <w:tcPr>
            <w:tcW w:w="684" w:type="pct"/>
          </w:tcPr>
          <w:p w14:paraId="0E768506"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73D9DFF0"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771.350</w:t>
            </w:r>
          </w:p>
        </w:tc>
        <w:tc>
          <w:tcPr>
            <w:tcW w:w="684" w:type="pct"/>
            <w:shd w:val="clear" w:color="auto" w:fill="auto"/>
          </w:tcPr>
          <w:p w14:paraId="0870F333"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1.305.296</w:t>
            </w:r>
          </w:p>
        </w:tc>
        <w:tc>
          <w:tcPr>
            <w:tcW w:w="721" w:type="pct"/>
            <w:shd w:val="clear" w:color="auto" w:fill="auto"/>
          </w:tcPr>
          <w:p w14:paraId="702EAC7D"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37,1%</w:t>
            </w:r>
          </w:p>
        </w:tc>
      </w:tr>
      <w:tr w:rsidR="0047415B" w:rsidRPr="00050556" w14:paraId="4F59AFF9" w14:textId="77777777" w:rsidTr="0047415B">
        <w:trPr>
          <w:trHeight w:val="20"/>
        </w:trPr>
        <w:tc>
          <w:tcPr>
            <w:tcW w:w="1542" w:type="pct"/>
            <w:shd w:val="clear" w:color="auto" w:fill="auto"/>
          </w:tcPr>
          <w:p w14:paraId="06149622" w14:textId="77777777" w:rsidR="0047415B" w:rsidRPr="00050556" w:rsidRDefault="0047415B" w:rsidP="0047415B">
            <w:pPr>
              <w:spacing w:before="60" w:after="60" w:line="240" w:lineRule="auto"/>
              <w:rPr>
                <w:rFonts w:ascii="Arial" w:hAnsi="Arial" w:cs="Arial"/>
                <w:b/>
                <w:sz w:val="18"/>
                <w:szCs w:val="20"/>
              </w:rPr>
            </w:pPr>
            <w:r w:rsidRPr="00050556">
              <w:rPr>
                <w:rFonts w:ascii="Arial" w:hAnsi="Arial" w:cs="Arial"/>
                <w:b/>
                <w:sz w:val="18"/>
                <w:szCs w:val="20"/>
              </w:rPr>
              <w:t>Z: Moyens généraux</w:t>
            </w:r>
          </w:p>
        </w:tc>
        <w:tc>
          <w:tcPr>
            <w:tcW w:w="684" w:type="pct"/>
            <w:shd w:val="clear" w:color="auto" w:fill="auto"/>
          </w:tcPr>
          <w:p w14:paraId="5ED042DB"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2.247.853</w:t>
            </w:r>
          </w:p>
        </w:tc>
        <w:tc>
          <w:tcPr>
            <w:tcW w:w="684" w:type="pct"/>
          </w:tcPr>
          <w:p w14:paraId="76A1C7B6" w14:textId="77777777" w:rsidR="0047415B" w:rsidRPr="006F43AA" w:rsidRDefault="0047415B" w:rsidP="0047415B">
            <w:pPr>
              <w:spacing w:before="60" w:after="60" w:line="240" w:lineRule="auto"/>
              <w:jc w:val="right"/>
              <w:rPr>
                <w:rFonts w:ascii="Arial" w:hAnsi="Arial" w:cs="Arial"/>
                <w:sz w:val="18"/>
                <w:szCs w:val="20"/>
              </w:rPr>
            </w:pPr>
            <w:r w:rsidRPr="006F43AA">
              <w:rPr>
                <w:rFonts w:ascii="Arial" w:hAnsi="Arial" w:cs="Arial"/>
                <w:sz w:val="18"/>
                <w:szCs w:val="20"/>
              </w:rPr>
              <w:t>0</w:t>
            </w:r>
          </w:p>
        </w:tc>
        <w:tc>
          <w:tcPr>
            <w:tcW w:w="685" w:type="pct"/>
          </w:tcPr>
          <w:p w14:paraId="3777907F"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839.675</w:t>
            </w:r>
          </w:p>
        </w:tc>
        <w:tc>
          <w:tcPr>
            <w:tcW w:w="684" w:type="pct"/>
            <w:shd w:val="clear" w:color="auto" w:fill="auto"/>
          </w:tcPr>
          <w:p w14:paraId="00EF29E3" w14:textId="77777777" w:rsidR="0047415B" w:rsidRPr="0047415B" w:rsidRDefault="0047415B" w:rsidP="0047415B">
            <w:pPr>
              <w:spacing w:before="60" w:after="60" w:line="240" w:lineRule="auto"/>
              <w:jc w:val="right"/>
              <w:rPr>
                <w:rFonts w:ascii="Arial" w:hAnsi="Arial" w:cs="Arial"/>
                <w:sz w:val="18"/>
                <w:szCs w:val="20"/>
              </w:rPr>
            </w:pPr>
            <w:r w:rsidRPr="0047415B">
              <w:rPr>
                <w:rFonts w:ascii="Arial" w:hAnsi="Arial" w:cs="Arial"/>
                <w:sz w:val="18"/>
                <w:szCs w:val="20"/>
              </w:rPr>
              <w:t>1.408.178</w:t>
            </w:r>
          </w:p>
        </w:tc>
        <w:tc>
          <w:tcPr>
            <w:tcW w:w="721" w:type="pct"/>
            <w:shd w:val="clear" w:color="auto" w:fill="auto"/>
          </w:tcPr>
          <w:p w14:paraId="7226A375" w14:textId="77777777" w:rsidR="0047415B" w:rsidRPr="0047415B" w:rsidRDefault="0047415B" w:rsidP="0047415B">
            <w:pPr>
              <w:spacing w:before="60" w:after="60" w:line="240" w:lineRule="auto"/>
              <w:jc w:val="center"/>
              <w:rPr>
                <w:rFonts w:ascii="Arial" w:hAnsi="Arial" w:cs="Arial"/>
                <w:sz w:val="18"/>
                <w:szCs w:val="20"/>
              </w:rPr>
            </w:pPr>
            <w:r w:rsidRPr="0047415B">
              <w:rPr>
                <w:rFonts w:ascii="Arial" w:hAnsi="Arial" w:cs="Arial"/>
                <w:sz w:val="18"/>
                <w:szCs w:val="20"/>
              </w:rPr>
              <w:t>37,4%</w:t>
            </w:r>
          </w:p>
        </w:tc>
      </w:tr>
    </w:tbl>
    <w:p w14:paraId="3EC0BB33" w14:textId="77777777" w:rsidR="00050556" w:rsidRPr="00196C49" w:rsidRDefault="00050556" w:rsidP="009C570B">
      <w:pPr>
        <w:widowControl w:val="0"/>
        <w:tabs>
          <w:tab w:val="left" w:pos="1695"/>
        </w:tabs>
        <w:autoSpaceDE w:val="0"/>
        <w:autoSpaceDN w:val="0"/>
        <w:adjustRightInd w:val="0"/>
        <w:spacing w:after="0" w:line="239" w:lineRule="auto"/>
        <w:ind w:right="278"/>
        <w:rPr>
          <w:rFonts w:ascii="Arial Narrow" w:hAnsi="Arial Narrow" w:cs="Arial"/>
          <w:b/>
          <w:bCs/>
          <w:color w:val="E36C0A" w:themeColor="accent6" w:themeShade="BF"/>
        </w:rPr>
      </w:pPr>
    </w:p>
    <w:p w14:paraId="02DA61E8" w14:textId="77777777" w:rsidR="009C570B" w:rsidRPr="00196C49" w:rsidRDefault="009C570B" w:rsidP="009C570B">
      <w:pPr>
        <w:widowControl w:val="0"/>
        <w:tabs>
          <w:tab w:val="left" w:pos="1695"/>
        </w:tabs>
        <w:autoSpaceDE w:val="0"/>
        <w:autoSpaceDN w:val="0"/>
        <w:adjustRightInd w:val="0"/>
        <w:spacing w:after="0" w:line="239" w:lineRule="auto"/>
        <w:ind w:right="278"/>
        <w:rPr>
          <w:rFonts w:ascii="Arial Narrow" w:hAnsi="Arial Narrow" w:cs="Arial"/>
          <w:b/>
          <w:bCs/>
          <w:color w:val="E36C0A" w:themeColor="accent6" w:themeShade="BF"/>
        </w:rPr>
      </w:pPr>
    </w:p>
    <w:p w14:paraId="0EEAB49C" w14:textId="77777777" w:rsidR="00F1240B" w:rsidRPr="00ED3727" w:rsidRDefault="00F1240B" w:rsidP="009C570B">
      <w:pPr>
        <w:widowControl w:val="0"/>
        <w:tabs>
          <w:tab w:val="left" w:pos="915"/>
        </w:tabs>
        <w:autoSpaceDE w:val="0"/>
        <w:autoSpaceDN w:val="0"/>
        <w:adjustRightInd w:val="0"/>
        <w:spacing w:after="0" w:line="312" w:lineRule="auto"/>
        <w:ind w:right="-23"/>
        <w:jc w:val="both"/>
        <w:rPr>
          <w:rFonts w:ascii="Arial" w:hAnsi="Arial" w:cs="Arial"/>
        </w:rPr>
      </w:pPr>
      <w:r w:rsidRPr="00ED3727">
        <w:rPr>
          <w:rFonts w:ascii="Arial" w:hAnsi="Arial" w:cs="Arial"/>
        </w:rPr>
        <w:t>Par rapport à ce tableau, on remarquera :</w:t>
      </w:r>
    </w:p>
    <w:p w14:paraId="5D1F8868" w14:textId="77777777" w:rsidR="00F1240B" w:rsidRPr="00ED3727" w:rsidRDefault="00F1240B" w:rsidP="007560AA">
      <w:pPr>
        <w:pStyle w:val="Paragraphedeliste"/>
        <w:widowControl w:val="0"/>
        <w:numPr>
          <w:ilvl w:val="0"/>
          <w:numId w:val="9"/>
        </w:numPr>
        <w:tabs>
          <w:tab w:val="left" w:pos="915"/>
        </w:tabs>
        <w:autoSpaceDE w:val="0"/>
        <w:adjustRightInd w:val="0"/>
        <w:spacing w:after="0" w:line="312" w:lineRule="auto"/>
        <w:ind w:left="284" w:right="-23" w:hanging="284"/>
        <w:jc w:val="both"/>
        <w:rPr>
          <w:rFonts w:ascii="Arial" w:hAnsi="Arial" w:cs="Arial"/>
          <w:lang w:val="fr-BE"/>
        </w:rPr>
      </w:pPr>
      <w:r w:rsidRPr="00ED3727">
        <w:rPr>
          <w:rFonts w:ascii="Arial" w:hAnsi="Arial" w:cs="Arial"/>
          <w:lang w:val="fr-BE"/>
        </w:rPr>
        <w:t xml:space="preserve">Jusqu’au 31 mars 2016, les dépenses ont été comptabilisées selon la ventilation financière applicable au PAIOSA 1+2 de l’époque, organisée autour des différents volets. </w:t>
      </w:r>
      <w:r w:rsidR="00BD172D" w:rsidRPr="00ED3727">
        <w:rPr>
          <w:rFonts w:ascii="Arial" w:hAnsi="Arial" w:cs="Arial"/>
          <w:lang w:val="fr-BE"/>
        </w:rPr>
        <w:t xml:space="preserve">A partir d’avril 2016, les budgets PAIOSA 2 et 3 ont été réorganisés selon la restructuration du Cadre Logique décidée en janvier 2016. Toutes les dépenses antérieures au 31 mars 2016 ont été regroupées sous une rubrique X.  </w:t>
      </w:r>
    </w:p>
    <w:p w14:paraId="1DC0F66B" w14:textId="77777777" w:rsidR="00F1240B" w:rsidRPr="00DF0B39" w:rsidRDefault="00BD172D" w:rsidP="007560AA">
      <w:pPr>
        <w:pStyle w:val="Paragraphedeliste"/>
        <w:widowControl w:val="0"/>
        <w:numPr>
          <w:ilvl w:val="0"/>
          <w:numId w:val="9"/>
        </w:numPr>
        <w:tabs>
          <w:tab w:val="left" w:pos="915"/>
        </w:tabs>
        <w:autoSpaceDE w:val="0"/>
        <w:adjustRightInd w:val="0"/>
        <w:spacing w:after="0" w:line="312" w:lineRule="auto"/>
        <w:ind w:left="284" w:right="-23" w:hanging="284"/>
        <w:jc w:val="both"/>
        <w:rPr>
          <w:rFonts w:ascii="Arial" w:hAnsi="Arial" w:cs="Arial"/>
        </w:rPr>
      </w:pPr>
      <w:r w:rsidRPr="00ED3727">
        <w:rPr>
          <w:rFonts w:ascii="Arial" w:hAnsi="Arial" w:cs="Arial"/>
          <w:lang w:val="fr-BE"/>
        </w:rPr>
        <w:t xml:space="preserve">En conséquence, la dernière colonne ne représente que les taux de déboursement observés à partir </w:t>
      </w:r>
      <w:r w:rsidR="00946431" w:rsidRPr="00ED3727">
        <w:rPr>
          <w:rFonts w:ascii="Arial" w:hAnsi="Arial" w:cs="Arial"/>
          <w:lang w:val="fr-BE"/>
        </w:rPr>
        <w:t>d’avril</w:t>
      </w:r>
      <w:r w:rsidRPr="00ED3727">
        <w:rPr>
          <w:rFonts w:ascii="Arial" w:hAnsi="Arial" w:cs="Arial"/>
          <w:lang w:val="fr-BE"/>
        </w:rPr>
        <w:t xml:space="preserve"> 2016 </w:t>
      </w:r>
      <w:r w:rsidR="00C95F58" w:rsidRPr="00ED3727">
        <w:rPr>
          <w:rFonts w:ascii="Arial" w:hAnsi="Arial" w:cs="Arial"/>
          <w:lang w:val="fr-BE"/>
        </w:rPr>
        <w:t>pour les rubriques R1 à R6, Y et Z. Néanmoins le chiffre du taux de décaissement global depuis le démarrage de PAIOSA 2 est de 67,7 %</w:t>
      </w:r>
      <w:r w:rsidR="00DF0B39">
        <w:rPr>
          <w:rFonts w:ascii="Arial" w:hAnsi="Arial" w:cs="Arial"/>
          <w:lang w:val="fr-BE"/>
        </w:rPr>
        <w:t>.</w:t>
      </w:r>
    </w:p>
    <w:p w14:paraId="0EBA2B49" w14:textId="543DAD0C" w:rsidR="00DF0B39" w:rsidRPr="00ED3727" w:rsidRDefault="00DF0B39" w:rsidP="007560AA">
      <w:pPr>
        <w:pStyle w:val="Paragraphedeliste"/>
        <w:widowControl w:val="0"/>
        <w:numPr>
          <w:ilvl w:val="0"/>
          <w:numId w:val="9"/>
        </w:numPr>
        <w:tabs>
          <w:tab w:val="left" w:pos="915"/>
        </w:tabs>
        <w:autoSpaceDE w:val="0"/>
        <w:adjustRightInd w:val="0"/>
        <w:spacing w:after="0" w:line="312" w:lineRule="auto"/>
        <w:ind w:left="284" w:right="-23" w:hanging="284"/>
        <w:jc w:val="both"/>
        <w:rPr>
          <w:rFonts w:ascii="Arial" w:hAnsi="Arial" w:cs="Arial"/>
        </w:rPr>
      </w:pPr>
      <w:r>
        <w:rPr>
          <w:rFonts w:ascii="Arial" w:hAnsi="Arial" w:cs="Arial"/>
          <w:lang w:val="fr-BE"/>
        </w:rPr>
        <w:t xml:space="preserve">Les résultats R5 et R6 sont suspendus depuis </w:t>
      </w:r>
      <w:r w:rsidR="005C1137">
        <w:rPr>
          <w:rFonts w:ascii="Arial" w:hAnsi="Arial" w:cs="Arial"/>
          <w:lang w:val="fr-BE"/>
        </w:rPr>
        <w:t xml:space="preserve">octobre </w:t>
      </w:r>
      <w:r>
        <w:rPr>
          <w:rFonts w:ascii="Arial" w:hAnsi="Arial" w:cs="Arial"/>
          <w:lang w:val="fr-BE"/>
        </w:rPr>
        <w:t>2015</w:t>
      </w:r>
      <w:r w:rsidR="005C1137">
        <w:rPr>
          <w:rFonts w:ascii="Arial" w:hAnsi="Arial" w:cs="Arial"/>
          <w:lang w:val="fr-BE"/>
        </w:rPr>
        <w:t xml:space="preserve"> en application des décisions du Ministre Belge de la Coopération au Développement</w:t>
      </w:r>
      <w:r>
        <w:rPr>
          <w:rFonts w:ascii="Arial" w:hAnsi="Arial" w:cs="Arial"/>
          <w:lang w:val="fr-BE"/>
        </w:rPr>
        <w:t xml:space="preserve">. Les dépenses observées en 2016 correspondent </w:t>
      </w:r>
      <w:r w:rsidR="007131A7">
        <w:rPr>
          <w:rFonts w:ascii="Arial" w:hAnsi="Arial" w:cs="Arial"/>
          <w:lang w:val="fr-BE"/>
        </w:rPr>
        <w:t>à des</w:t>
      </w:r>
      <w:r>
        <w:rPr>
          <w:rFonts w:ascii="Arial" w:hAnsi="Arial" w:cs="Arial"/>
          <w:lang w:val="fr-BE"/>
        </w:rPr>
        <w:t xml:space="preserve"> engagements antérieurs à leur suspension.</w:t>
      </w:r>
    </w:p>
    <w:p w14:paraId="171B3CC7" w14:textId="77777777" w:rsidR="00DF0B39" w:rsidRDefault="00DF0B39" w:rsidP="00DF0B39">
      <w:pPr>
        <w:widowControl w:val="0"/>
        <w:tabs>
          <w:tab w:val="left" w:pos="915"/>
        </w:tabs>
        <w:autoSpaceDE w:val="0"/>
        <w:autoSpaceDN w:val="0"/>
        <w:adjustRightInd w:val="0"/>
        <w:spacing w:after="0" w:line="312" w:lineRule="auto"/>
        <w:ind w:right="-23"/>
        <w:jc w:val="both"/>
        <w:rPr>
          <w:rFonts w:ascii="Arial" w:hAnsi="Arial" w:cs="Arial"/>
        </w:rPr>
      </w:pPr>
    </w:p>
    <w:p w14:paraId="0AF76D0C" w14:textId="77777777" w:rsidR="00ED3727" w:rsidRPr="00ED3727" w:rsidRDefault="00C95F58" w:rsidP="00DF0B39">
      <w:pPr>
        <w:widowControl w:val="0"/>
        <w:tabs>
          <w:tab w:val="left" w:pos="915"/>
        </w:tabs>
        <w:autoSpaceDE w:val="0"/>
        <w:autoSpaceDN w:val="0"/>
        <w:adjustRightInd w:val="0"/>
        <w:spacing w:after="0" w:line="312" w:lineRule="auto"/>
        <w:ind w:right="-23"/>
        <w:jc w:val="both"/>
        <w:rPr>
          <w:rFonts w:ascii="Arial" w:hAnsi="Arial" w:cs="Arial"/>
        </w:rPr>
      </w:pPr>
      <w:r w:rsidRPr="00ED3727">
        <w:rPr>
          <w:rFonts w:ascii="Arial" w:hAnsi="Arial" w:cs="Arial"/>
        </w:rPr>
        <w:t>Le niveau de réalisation financier annuel</w:t>
      </w:r>
      <w:r w:rsidR="00DF0B39">
        <w:rPr>
          <w:rFonts w:ascii="Arial" w:hAnsi="Arial" w:cs="Arial"/>
        </w:rPr>
        <w:t xml:space="preserve"> 2016</w:t>
      </w:r>
      <w:r w:rsidRPr="00ED3727">
        <w:rPr>
          <w:rFonts w:ascii="Arial" w:hAnsi="Arial" w:cs="Arial"/>
        </w:rPr>
        <w:t xml:space="preserve"> (total des 4 trimestres) par rapport à la planification version Q1-2016 peut être estimé à 61,8 %. Ce chiffre n’est pas très élevé, mais il faut se rappeler le contexte particulier dans lequel la planification Q1-2016 a été réalisée en début d’année, et </w:t>
      </w:r>
      <w:r w:rsidR="00ED3727" w:rsidRPr="00ED3727">
        <w:rPr>
          <w:rFonts w:ascii="Arial" w:hAnsi="Arial" w:cs="Arial"/>
        </w:rPr>
        <w:t>les instructions restreignant la présence de certains ATI au Burundi jusqu</w:t>
      </w:r>
      <w:r w:rsidR="00AA2E53">
        <w:rPr>
          <w:rFonts w:ascii="Arial" w:hAnsi="Arial" w:cs="Arial"/>
        </w:rPr>
        <w:t>e</w:t>
      </w:r>
      <w:r w:rsidR="00ED3727" w:rsidRPr="00ED3727">
        <w:rPr>
          <w:rFonts w:ascii="Arial" w:hAnsi="Arial" w:cs="Arial"/>
        </w:rPr>
        <w:t xml:space="preserve"> </w:t>
      </w:r>
      <w:r w:rsidR="007B5AF4">
        <w:rPr>
          <w:rFonts w:ascii="Arial" w:hAnsi="Arial" w:cs="Arial"/>
        </w:rPr>
        <w:t xml:space="preserve">septembre </w:t>
      </w:r>
      <w:r w:rsidR="00ED3727" w:rsidRPr="00ED3727">
        <w:rPr>
          <w:rFonts w:ascii="Arial" w:hAnsi="Arial" w:cs="Arial"/>
        </w:rPr>
        <w:t>2016</w:t>
      </w:r>
      <w:r w:rsidRPr="00ED3727">
        <w:rPr>
          <w:rFonts w:ascii="Arial" w:hAnsi="Arial" w:cs="Arial"/>
        </w:rPr>
        <w:t xml:space="preserve">, </w:t>
      </w:r>
      <w:r w:rsidR="00ED3727" w:rsidRPr="00ED3727">
        <w:rPr>
          <w:rFonts w:ascii="Arial" w:hAnsi="Arial" w:cs="Arial"/>
        </w:rPr>
        <w:t xml:space="preserve">ayant fortement perturbé la bonne mise en œuvre </w:t>
      </w:r>
      <w:r w:rsidR="00AA2E53">
        <w:rPr>
          <w:rFonts w:ascii="Arial" w:hAnsi="Arial" w:cs="Arial"/>
        </w:rPr>
        <w:t>de</w:t>
      </w:r>
      <w:r w:rsidR="00ED3727" w:rsidRPr="00ED3727">
        <w:rPr>
          <w:rFonts w:ascii="Arial" w:hAnsi="Arial" w:cs="Arial"/>
        </w:rPr>
        <w:t>s activités.</w:t>
      </w:r>
    </w:p>
    <w:p w14:paraId="511F152A" w14:textId="77777777" w:rsidR="00DF0B39" w:rsidRDefault="00DF0B39" w:rsidP="00DF0B39">
      <w:pPr>
        <w:widowControl w:val="0"/>
        <w:tabs>
          <w:tab w:val="left" w:pos="915"/>
        </w:tabs>
        <w:autoSpaceDE w:val="0"/>
        <w:autoSpaceDN w:val="0"/>
        <w:adjustRightInd w:val="0"/>
        <w:spacing w:after="0" w:line="312" w:lineRule="auto"/>
        <w:ind w:right="-23"/>
        <w:jc w:val="both"/>
        <w:rPr>
          <w:rFonts w:ascii="Arial" w:hAnsi="Arial" w:cs="Arial"/>
        </w:rPr>
      </w:pPr>
    </w:p>
    <w:p w14:paraId="307BC1C1" w14:textId="77777777" w:rsidR="00C95F58" w:rsidRPr="00DF0B39" w:rsidRDefault="00DF0B39" w:rsidP="00DF0B39">
      <w:pPr>
        <w:widowControl w:val="0"/>
        <w:tabs>
          <w:tab w:val="left" w:pos="915"/>
        </w:tabs>
        <w:autoSpaceDE w:val="0"/>
        <w:autoSpaceDN w:val="0"/>
        <w:adjustRightInd w:val="0"/>
        <w:spacing w:after="0" w:line="312" w:lineRule="auto"/>
        <w:ind w:right="-23"/>
        <w:jc w:val="both"/>
        <w:rPr>
          <w:rFonts w:ascii="Arial" w:hAnsi="Arial" w:cs="Arial"/>
        </w:rPr>
      </w:pPr>
      <w:r>
        <w:rPr>
          <w:rFonts w:ascii="Arial" w:hAnsi="Arial" w:cs="Arial"/>
        </w:rPr>
        <w:t>I</w:t>
      </w:r>
      <w:r w:rsidR="00C95F58" w:rsidRPr="00DF0B39">
        <w:rPr>
          <w:rFonts w:ascii="Arial" w:hAnsi="Arial" w:cs="Arial"/>
        </w:rPr>
        <w:t xml:space="preserve">l est à noter que le taux d’exécution financier selon la planification revue à mi-parcours </w:t>
      </w:r>
      <w:r>
        <w:rPr>
          <w:rFonts w:ascii="Arial" w:hAnsi="Arial" w:cs="Arial"/>
        </w:rPr>
        <w:t>2016 avoisine 70</w:t>
      </w:r>
      <w:r w:rsidR="00C95F58" w:rsidRPr="00DF0B39">
        <w:rPr>
          <w:rFonts w:ascii="Arial" w:hAnsi="Arial" w:cs="Arial"/>
        </w:rPr>
        <w:t xml:space="preserve"> %</w:t>
      </w:r>
      <w:r>
        <w:rPr>
          <w:rFonts w:ascii="Arial" w:hAnsi="Arial" w:cs="Arial"/>
        </w:rPr>
        <w:t>, mais que cette planification incluait les prévisions pour les résultats suspendus (R5 et R6)</w:t>
      </w:r>
      <w:r w:rsidR="00C95F58" w:rsidRPr="00DF0B39">
        <w:rPr>
          <w:rFonts w:ascii="Arial" w:hAnsi="Arial" w:cs="Arial"/>
        </w:rPr>
        <w:t>.</w:t>
      </w:r>
      <w:r>
        <w:rPr>
          <w:rFonts w:ascii="Arial" w:hAnsi="Arial" w:cs="Arial"/>
        </w:rPr>
        <w:t xml:space="preserve"> Le taux réel d’exécution pour l’année 2016 reste donc relativement correct.</w:t>
      </w:r>
    </w:p>
    <w:p w14:paraId="16C4C642" w14:textId="77777777" w:rsidR="00F1240B" w:rsidRDefault="00F1240B" w:rsidP="00DF0B39">
      <w:pPr>
        <w:widowControl w:val="0"/>
        <w:tabs>
          <w:tab w:val="left" w:pos="915"/>
        </w:tabs>
        <w:autoSpaceDE w:val="0"/>
        <w:autoSpaceDN w:val="0"/>
        <w:adjustRightInd w:val="0"/>
        <w:spacing w:after="0" w:line="312" w:lineRule="auto"/>
        <w:ind w:right="-23"/>
        <w:jc w:val="both"/>
        <w:rPr>
          <w:rFonts w:ascii="Arial" w:hAnsi="Arial" w:cs="Arial"/>
        </w:rPr>
      </w:pPr>
    </w:p>
    <w:p w14:paraId="15F68DD9" w14:textId="77777777" w:rsidR="00E01340" w:rsidRPr="00DF0B39" w:rsidRDefault="00E01340" w:rsidP="00DF0B39">
      <w:pPr>
        <w:widowControl w:val="0"/>
        <w:tabs>
          <w:tab w:val="left" w:pos="915"/>
        </w:tabs>
        <w:autoSpaceDE w:val="0"/>
        <w:autoSpaceDN w:val="0"/>
        <w:adjustRightInd w:val="0"/>
        <w:spacing w:after="0" w:line="312" w:lineRule="auto"/>
        <w:ind w:right="-23"/>
        <w:jc w:val="both"/>
        <w:rPr>
          <w:rFonts w:ascii="Arial" w:hAnsi="Arial" w:cs="Arial"/>
        </w:rPr>
      </w:pPr>
      <w:r>
        <w:rPr>
          <w:rFonts w:ascii="Arial" w:hAnsi="Arial" w:cs="Arial"/>
        </w:rPr>
        <w:t>En ce qui concerne PAIOSA 3, il n’y a eu que quelques dépenses sur la rubrique Y, toutes les dépenses de l’année 2016 étant imputées en priorité sur PAIOSA 2. L’imputation sur PAIOSA 3 ne commencera réellement qu’en Q1-2017.</w:t>
      </w:r>
    </w:p>
    <w:p w14:paraId="2EAC7654" w14:textId="77777777" w:rsidR="009C570B" w:rsidRPr="00196C49" w:rsidRDefault="009C570B" w:rsidP="009C570B">
      <w:pPr>
        <w:widowControl w:val="0"/>
        <w:tabs>
          <w:tab w:val="left" w:pos="1695"/>
        </w:tabs>
        <w:autoSpaceDE w:val="0"/>
        <w:autoSpaceDN w:val="0"/>
        <w:adjustRightInd w:val="0"/>
        <w:spacing w:after="0" w:line="239" w:lineRule="auto"/>
        <w:ind w:right="278"/>
        <w:rPr>
          <w:rFonts w:ascii="Arial Narrow" w:hAnsi="Arial Narrow" w:cs="Arial"/>
          <w:b/>
          <w:bCs/>
          <w:color w:val="E36C0A" w:themeColor="accent6" w:themeShade="BF"/>
        </w:rPr>
      </w:pPr>
    </w:p>
    <w:p w14:paraId="29444CB5" w14:textId="77777777" w:rsidR="009C570B" w:rsidRPr="00111CA0"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111CA0">
        <w:rPr>
          <w:rFonts w:ascii="Arial" w:hAnsi="Arial" w:cs="Arial"/>
          <w:b/>
        </w:rPr>
        <w:t xml:space="preserve">Tableau 2 : </w:t>
      </w:r>
      <w:r w:rsidR="00111CA0" w:rsidRPr="00111CA0">
        <w:rPr>
          <w:rFonts w:ascii="Arial" w:hAnsi="Arial" w:cs="Arial"/>
          <w:b/>
        </w:rPr>
        <w:t>Niveau d’exécution budgétaire du PAIOSA 3 (BDI1308211)</w:t>
      </w:r>
      <w:r w:rsidR="006F43AA">
        <w:rPr>
          <w:rFonts w:ascii="Arial" w:hAnsi="Arial" w:cs="Arial"/>
          <w:b/>
        </w:rPr>
        <w:t xml:space="preserve"> - euro</w:t>
      </w:r>
    </w:p>
    <w:tbl>
      <w:tblPr>
        <w:tblW w:w="54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1379"/>
        <w:gridCol w:w="1379"/>
        <w:gridCol w:w="1381"/>
        <w:gridCol w:w="1379"/>
        <w:gridCol w:w="1453"/>
      </w:tblGrid>
      <w:tr w:rsidR="0047415B" w:rsidRPr="00050556" w14:paraId="3533EF84" w14:textId="77777777" w:rsidTr="00A1682E">
        <w:trPr>
          <w:trHeight w:val="380"/>
        </w:trPr>
        <w:tc>
          <w:tcPr>
            <w:tcW w:w="1542" w:type="pct"/>
            <w:vMerge w:val="restart"/>
            <w:shd w:val="clear" w:color="auto" w:fill="B6DDE8" w:themeFill="accent5" w:themeFillTint="66"/>
            <w:vAlign w:val="center"/>
          </w:tcPr>
          <w:p w14:paraId="3C3F8D93" w14:textId="77777777" w:rsidR="0047415B" w:rsidRPr="00050556" w:rsidRDefault="0047415B" w:rsidP="0047415B">
            <w:pPr>
              <w:spacing w:before="60" w:after="60" w:line="240" w:lineRule="auto"/>
              <w:jc w:val="center"/>
              <w:rPr>
                <w:rFonts w:ascii="Arial" w:hAnsi="Arial" w:cs="Arial"/>
                <w:b/>
                <w:sz w:val="20"/>
                <w:szCs w:val="20"/>
              </w:rPr>
            </w:pPr>
          </w:p>
        </w:tc>
        <w:tc>
          <w:tcPr>
            <w:tcW w:w="684" w:type="pct"/>
            <w:vMerge w:val="restart"/>
            <w:shd w:val="clear" w:color="auto" w:fill="B6DDE8" w:themeFill="accent5" w:themeFillTint="66"/>
            <w:vAlign w:val="center"/>
          </w:tcPr>
          <w:p w14:paraId="6D2727BA" w14:textId="77777777" w:rsidR="0047415B" w:rsidRPr="00050556" w:rsidRDefault="0047415B" w:rsidP="0047415B">
            <w:pPr>
              <w:spacing w:before="60" w:after="60" w:line="240" w:lineRule="auto"/>
              <w:jc w:val="center"/>
              <w:rPr>
                <w:rFonts w:ascii="Arial" w:hAnsi="Arial" w:cs="Arial"/>
                <w:b/>
                <w:sz w:val="20"/>
                <w:szCs w:val="20"/>
              </w:rPr>
            </w:pPr>
            <w:r w:rsidRPr="00050556">
              <w:rPr>
                <w:rFonts w:ascii="Arial" w:hAnsi="Arial" w:cs="Arial"/>
                <w:b/>
                <w:sz w:val="20"/>
                <w:szCs w:val="20"/>
              </w:rPr>
              <w:t>Budget</w:t>
            </w:r>
          </w:p>
        </w:tc>
        <w:tc>
          <w:tcPr>
            <w:tcW w:w="1369" w:type="pct"/>
            <w:gridSpan w:val="2"/>
            <w:shd w:val="clear" w:color="auto" w:fill="B6DDE8" w:themeFill="accent5" w:themeFillTint="66"/>
            <w:vAlign w:val="center"/>
          </w:tcPr>
          <w:p w14:paraId="122BF6EB" w14:textId="77777777" w:rsidR="0047415B" w:rsidRPr="00050556" w:rsidRDefault="0047415B" w:rsidP="0047415B">
            <w:pPr>
              <w:spacing w:before="60" w:after="60" w:line="240" w:lineRule="auto"/>
              <w:jc w:val="center"/>
              <w:rPr>
                <w:rFonts w:ascii="Arial" w:hAnsi="Arial" w:cs="Arial"/>
                <w:b/>
                <w:sz w:val="20"/>
                <w:szCs w:val="20"/>
              </w:rPr>
            </w:pPr>
            <w:r w:rsidRPr="00050556">
              <w:rPr>
                <w:rFonts w:ascii="Arial" w:hAnsi="Arial" w:cs="Arial"/>
                <w:b/>
                <w:sz w:val="20"/>
                <w:szCs w:val="20"/>
              </w:rPr>
              <w:t>Dépenses</w:t>
            </w:r>
          </w:p>
        </w:tc>
        <w:tc>
          <w:tcPr>
            <w:tcW w:w="684" w:type="pct"/>
            <w:vMerge w:val="restart"/>
            <w:shd w:val="clear" w:color="auto" w:fill="B6DDE8" w:themeFill="accent5" w:themeFillTint="66"/>
            <w:vAlign w:val="center"/>
          </w:tcPr>
          <w:p w14:paraId="3BAC6206" w14:textId="77777777" w:rsidR="0047415B" w:rsidRPr="00050556" w:rsidRDefault="0047415B" w:rsidP="0047415B">
            <w:pPr>
              <w:spacing w:before="60" w:after="60" w:line="240" w:lineRule="auto"/>
              <w:jc w:val="center"/>
              <w:rPr>
                <w:rFonts w:ascii="Arial" w:hAnsi="Arial" w:cs="Arial"/>
                <w:b/>
                <w:sz w:val="20"/>
                <w:szCs w:val="20"/>
              </w:rPr>
            </w:pPr>
            <w:r w:rsidRPr="00050556">
              <w:rPr>
                <w:rFonts w:ascii="Arial" w:hAnsi="Arial" w:cs="Arial"/>
                <w:b/>
                <w:sz w:val="20"/>
                <w:szCs w:val="20"/>
              </w:rPr>
              <w:t>Solde</w:t>
            </w:r>
          </w:p>
        </w:tc>
        <w:tc>
          <w:tcPr>
            <w:tcW w:w="721" w:type="pct"/>
            <w:vMerge w:val="restart"/>
            <w:shd w:val="clear" w:color="auto" w:fill="B6DDE8" w:themeFill="accent5" w:themeFillTint="66"/>
            <w:vAlign w:val="center"/>
          </w:tcPr>
          <w:p w14:paraId="5F39530C" w14:textId="77777777" w:rsidR="0047415B" w:rsidRPr="00050556" w:rsidRDefault="0047415B" w:rsidP="0047415B">
            <w:pPr>
              <w:spacing w:before="60" w:after="60" w:line="240" w:lineRule="auto"/>
              <w:jc w:val="center"/>
              <w:rPr>
                <w:rFonts w:ascii="Arial" w:hAnsi="Arial" w:cs="Arial"/>
                <w:b/>
                <w:sz w:val="20"/>
                <w:szCs w:val="20"/>
              </w:rPr>
            </w:pPr>
            <w:r w:rsidRPr="00C80E60">
              <w:rPr>
                <w:rFonts w:ascii="Arial" w:hAnsi="Arial" w:cs="Arial"/>
                <w:b/>
                <w:sz w:val="16"/>
                <w:szCs w:val="20"/>
              </w:rPr>
              <w:t>Taux de déboursement fin 2016</w:t>
            </w:r>
          </w:p>
        </w:tc>
      </w:tr>
      <w:tr w:rsidR="0047415B" w:rsidRPr="00050556" w14:paraId="420E1E5F" w14:textId="77777777" w:rsidTr="00A1682E">
        <w:trPr>
          <w:trHeight w:val="328"/>
        </w:trPr>
        <w:tc>
          <w:tcPr>
            <w:tcW w:w="1542" w:type="pct"/>
            <w:vMerge/>
            <w:shd w:val="clear" w:color="auto" w:fill="auto"/>
            <w:vAlign w:val="center"/>
          </w:tcPr>
          <w:p w14:paraId="247873F8" w14:textId="77777777" w:rsidR="0047415B" w:rsidRPr="00050556" w:rsidRDefault="0047415B" w:rsidP="0047415B">
            <w:pPr>
              <w:spacing w:line="240" w:lineRule="auto"/>
              <w:jc w:val="center"/>
              <w:rPr>
                <w:rFonts w:ascii="Arial" w:hAnsi="Arial" w:cs="Arial"/>
                <w:b/>
                <w:sz w:val="20"/>
                <w:szCs w:val="20"/>
              </w:rPr>
            </w:pPr>
          </w:p>
        </w:tc>
        <w:tc>
          <w:tcPr>
            <w:tcW w:w="684" w:type="pct"/>
            <w:vMerge/>
            <w:shd w:val="clear" w:color="auto" w:fill="auto"/>
            <w:vAlign w:val="center"/>
          </w:tcPr>
          <w:p w14:paraId="3C05C2D7" w14:textId="77777777" w:rsidR="0047415B" w:rsidRPr="00050556" w:rsidRDefault="0047415B" w:rsidP="0047415B">
            <w:pPr>
              <w:spacing w:line="240" w:lineRule="auto"/>
              <w:jc w:val="center"/>
              <w:rPr>
                <w:rFonts w:ascii="Arial" w:hAnsi="Arial" w:cs="Arial"/>
                <w:b/>
                <w:sz w:val="20"/>
                <w:szCs w:val="20"/>
              </w:rPr>
            </w:pPr>
          </w:p>
        </w:tc>
        <w:tc>
          <w:tcPr>
            <w:tcW w:w="684" w:type="pct"/>
            <w:shd w:val="clear" w:color="auto" w:fill="B6DDE8" w:themeFill="accent5" w:themeFillTint="66"/>
            <w:vAlign w:val="center"/>
          </w:tcPr>
          <w:p w14:paraId="44109277" w14:textId="77777777" w:rsidR="0047415B" w:rsidRPr="006F43AA" w:rsidRDefault="0047415B" w:rsidP="0047415B">
            <w:pPr>
              <w:spacing w:before="60" w:after="60" w:line="240" w:lineRule="auto"/>
              <w:jc w:val="center"/>
              <w:rPr>
                <w:rFonts w:ascii="Arial" w:hAnsi="Arial" w:cs="Arial"/>
                <w:b/>
                <w:sz w:val="18"/>
                <w:szCs w:val="18"/>
              </w:rPr>
            </w:pPr>
            <w:r w:rsidRPr="006F43AA">
              <w:rPr>
                <w:rFonts w:ascii="Arial" w:hAnsi="Arial" w:cs="Arial"/>
                <w:b/>
                <w:sz w:val="18"/>
                <w:szCs w:val="18"/>
              </w:rPr>
              <w:t>Années précédentes</w:t>
            </w:r>
          </w:p>
        </w:tc>
        <w:tc>
          <w:tcPr>
            <w:tcW w:w="685" w:type="pct"/>
            <w:shd w:val="clear" w:color="auto" w:fill="B6DDE8" w:themeFill="accent5" w:themeFillTint="66"/>
            <w:vAlign w:val="center"/>
          </w:tcPr>
          <w:p w14:paraId="4ACFA956" w14:textId="77777777" w:rsidR="0047415B" w:rsidRPr="00050556" w:rsidRDefault="0047415B" w:rsidP="0047415B">
            <w:pPr>
              <w:spacing w:before="60" w:after="60" w:line="240" w:lineRule="auto"/>
              <w:jc w:val="center"/>
              <w:rPr>
                <w:rFonts w:ascii="Arial" w:hAnsi="Arial" w:cs="Arial"/>
                <w:b/>
                <w:sz w:val="20"/>
                <w:szCs w:val="20"/>
              </w:rPr>
            </w:pPr>
            <w:r w:rsidRPr="00050556">
              <w:rPr>
                <w:rFonts w:ascii="Arial" w:hAnsi="Arial" w:cs="Arial"/>
                <w:b/>
                <w:sz w:val="20"/>
                <w:szCs w:val="20"/>
              </w:rPr>
              <w:t>2016</w:t>
            </w:r>
          </w:p>
        </w:tc>
        <w:tc>
          <w:tcPr>
            <w:tcW w:w="684" w:type="pct"/>
            <w:vMerge/>
            <w:shd w:val="clear" w:color="auto" w:fill="auto"/>
          </w:tcPr>
          <w:p w14:paraId="1BA0145F" w14:textId="77777777" w:rsidR="0047415B" w:rsidRPr="00050556" w:rsidRDefault="0047415B" w:rsidP="0047415B">
            <w:pPr>
              <w:spacing w:line="240" w:lineRule="auto"/>
              <w:rPr>
                <w:rFonts w:ascii="Arial" w:hAnsi="Arial" w:cs="Arial"/>
                <w:b/>
                <w:sz w:val="20"/>
                <w:szCs w:val="20"/>
              </w:rPr>
            </w:pPr>
          </w:p>
        </w:tc>
        <w:tc>
          <w:tcPr>
            <w:tcW w:w="721" w:type="pct"/>
            <w:vMerge/>
            <w:shd w:val="clear" w:color="auto" w:fill="auto"/>
          </w:tcPr>
          <w:p w14:paraId="673A48F7" w14:textId="77777777" w:rsidR="0047415B" w:rsidRPr="00050556" w:rsidRDefault="0047415B" w:rsidP="0047415B">
            <w:pPr>
              <w:spacing w:line="240" w:lineRule="auto"/>
              <w:rPr>
                <w:rFonts w:ascii="Arial" w:hAnsi="Arial" w:cs="Arial"/>
                <w:b/>
                <w:sz w:val="20"/>
                <w:szCs w:val="20"/>
              </w:rPr>
            </w:pPr>
          </w:p>
        </w:tc>
      </w:tr>
      <w:tr w:rsidR="000A712D" w:rsidRPr="00050556" w14:paraId="511625CD" w14:textId="77777777" w:rsidTr="0047415B">
        <w:trPr>
          <w:trHeight w:val="20"/>
        </w:trPr>
        <w:tc>
          <w:tcPr>
            <w:tcW w:w="1542" w:type="pct"/>
            <w:shd w:val="clear" w:color="auto" w:fill="DBE5F1" w:themeFill="accent1" w:themeFillTint="33"/>
          </w:tcPr>
          <w:p w14:paraId="32AFF8E8" w14:textId="77777777" w:rsidR="000A712D" w:rsidRPr="00050556" w:rsidRDefault="000A712D" w:rsidP="000A712D">
            <w:pPr>
              <w:spacing w:before="60" w:after="60" w:line="240" w:lineRule="auto"/>
              <w:rPr>
                <w:rFonts w:ascii="Arial" w:hAnsi="Arial" w:cs="Arial"/>
                <w:b/>
                <w:sz w:val="20"/>
                <w:szCs w:val="20"/>
              </w:rPr>
            </w:pPr>
            <w:r w:rsidRPr="00050556">
              <w:rPr>
                <w:rFonts w:ascii="Arial" w:hAnsi="Arial" w:cs="Arial"/>
                <w:b/>
                <w:sz w:val="20"/>
                <w:szCs w:val="20"/>
              </w:rPr>
              <w:t>Total</w:t>
            </w:r>
          </w:p>
        </w:tc>
        <w:tc>
          <w:tcPr>
            <w:tcW w:w="684" w:type="pct"/>
            <w:shd w:val="clear" w:color="auto" w:fill="DBE5F1" w:themeFill="accent1" w:themeFillTint="33"/>
          </w:tcPr>
          <w:p w14:paraId="23ECA051" w14:textId="77777777" w:rsidR="000A712D" w:rsidRPr="000A712D" w:rsidRDefault="000A712D" w:rsidP="000A712D">
            <w:pPr>
              <w:spacing w:before="60" w:after="60" w:line="240" w:lineRule="auto"/>
              <w:jc w:val="right"/>
              <w:rPr>
                <w:rFonts w:ascii="Arial" w:hAnsi="Arial" w:cs="Arial"/>
                <w:b/>
                <w:sz w:val="18"/>
                <w:szCs w:val="20"/>
              </w:rPr>
            </w:pPr>
            <w:r w:rsidRPr="000A712D">
              <w:rPr>
                <w:rFonts w:ascii="Arial" w:hAnsi="Arial" w:cs="Arial"/>
                <w:b/>
                <w:sz w:val="18"/>
                <w:szCs w:val="20"/>
              </w:rPr>
              <w:t>22.000.000</w:t>
            </w:r>
          </w:p>
        </w:tc>
        <w:tc>
          <w:tcPr>
            <w:tcW w:w="684" w:type="pct"/>
            <w:shd w:val="clear" w:color="auto" w:fill="DBE5F1" w:themeFill="accent1" w:themeFillTint="33"/>
          </w:tcPr>
          <w:p w14:paraId="47CF1A91" w14:textId="77777777" w:rsidR="000A712D" w:rsidRPr="000A712D" w:rsidRDefault="000A712D" w:rsidP="000A712D">
            <w:pPr>
              <w:spacing w:before="60" w:after="60" w:line="240" w:lineRule="auto"/>
              <w:jc w:val="right"/>
              <w:rPr>
                <w:rFonts w:ascii="Arial" w:hAnsi="Arial" w:cs="Arial"/>
                <w:b/>
                <w:sz w:val="18"/>
                <w:szCs w:val="20"/>
              </w:rPr>
            </w:pPr>
            <w:r w:rsidRPr="000A712D">
              <w:rPr>
                <w:rFonts w:ascii="Arial" w:hAnsi="Arial" w:cs="Arial"/>
                <w:b/>
                <w:sz w:val="18"/>
                <w:szCs w:val="20"/>
              </w:rPr>
              <w:t>0</w:t>
            </w:r>
          </w:p>
        </w:tc>
        <w:tc>
          <w:tcPr>
            <w:tcW w:w="685" w:type="pct"/>
            <w:shd w:val="clear" w:color="auto" w:fill="DBE5F1" w:themeFill="accent1" w:themeFillTint="33"/>
          </w:tcPr>
          <w:p w14:paraId="6F3B1007" w14:textId="77777777" w:rsidR="000A712D" w:rsidRPr="000A712D" w:rsidRDefault="000A712D" w:rsidP="000A712D">
            <w:pPr>
              <w:spacing w:before="60" w:after="60" w:line="240" w:lineRule="auto"/>
              <w:jc w:val="right"/>
              <w:rPr>
                <w:rFonts w:ascii="Arial" w:hAnsi="Arial" w:cs="Arial"/>
                <w:b/>
                <w:sz w:val="18"/>
                <w:szCs w:val="20"/>
              </w:rPr>
            </w:pPr>
            <w:r w:rsidRPr="000A712D">
              <w:rPr>
                <w:rFonts w:ascii="Arial" w:hAnsi="Arial" w:cs="Arial"/>
                <w:b/>
                <w:sz w:val="18"/>
                <w:szCs w:val="20"/>
              </w:rPr>
              <w:t>24.441</w:t>
            </w:r>
          </w:p>
        </w:tc>
        <w:tc>
          <w:tcPr>
            <w:tcW w:w="684" w:type="pct"/>
            <w:shd w:val="clear" w:color="auto" w:fill="DBE5F1" w:themeFill="accent1" w:themeFillTint="33"/>
          </w:tcPr>
          <w:p w14:paraId="47E2D733" w14:textId="77777777" w:rsidR="000A712D" w:rsidRPr="000A712D" w:rsidRDefault="000A712D" w:rsidP="000A712D">
            <w:pPr>
              <w:spacing w:before="60" w:after="60" w:line="240" w:lineRule="auto"/>
              <w:jc w:val="right"/>
              <w:rPr>
                <w:rFonts w:ascii="Arial" w:hAnsi="Arial" w:cs="Arial"/>
                <w:b/>
                <w:sz w:val="18"/>
                <w:szCs w:val="20"/>
              </w:rPr>
            </w:pPr>
            <w:r w:rsidRPr="000A712D">
              <w:rPr>
                <w:rFonts w:ascii="Arial" w:hAnsi="Arial" w:cs="Arial"/>
                <w:b/>
                <w:sz w:val="18"/>
                <w:szCs w:val="20"/>
              </w:rPr>
              <w:t>21.975.559</w:t>
            </w:r>
          </w:p>
        </w:tc>
        <w:tc>
          <w:tcPr>
            <w:tcW w:w="721" w:type="pct"/>
            <w:shd w:val="clear" w:color="auto" w:fill="DBE5F1" w:themeFill="accent1" w:themeFillTint="33"/>
          </w:tcPr>
          <w:p w14:paraId="6466A6B4" w14:textId="77777777" w:rsidR="000A712D" w:rsidRPr="000A712D" w:rsidRDefault="000A712D" w:rsidP="000A712D">
            <w:pPr>
              <w:spacing w:before="60" w:after="60" w:line="240" w:lineRule="auto"/>
              <w:jc w:val="center"/>
              <w:rPr>
                <w:rFonts w:ascii="Arial" w:hAnsi="Arial" w:cs="Arial"/>
                <w:b/>
                <w:sz w:val="18"/>
                <w:szCs w:val="20"/>
              </w:rPr>
            </w:pPr>
            <w:r w:rsidRPr="000A712D">
              <w:rPr>
                <w:rFonts w:ascii="Arial" w:hAnsi="Arial" w:cs="Arial"/>
                <w:b/>
                <w:sz w:val="18"/>
                <w:szCs w:val="20"/>
              </w:rPr>
              <w:t>0</w:t>
            </w:r>
            <w:r>
              <w:rPr>
                <w:rFonts w:ascii="Arial" w:hAnsi="Arial" w:cs="Arial"/>
                <w:b/>
                <w:sz w:val="18"/>
                <w:szCs w:val="20"/>
              </w:rPr>
              <w:t>,1 %</w:t>
            </w:r>
          </w:p>
        </w:tc>
      </w:tr>
      <w:tr w:rsidR="000A712D" w:rsidRPr="00050556" w14:paraId="483E508E" w14:textId="77777777" w:rsidTr="0047415B">
        <w:trPr>
          <w:trHeight w:val="20"/>
        </w:trPr>
        <w:tc>
          <w:tcPr>
            <w:tcW w:w="1542" w:type="pct"/>
            <w:shd w:val="clear" w:color="auto" w:fill="auto"/>
          </w:tcPr>
          <w:p w14:paraId="59B4FE37" w14:textId="77777777" w:rsidR="000A712D" w:rsidRPr="00050556" w:rsidRDefault="000A712D" w:rsidP="000A712D">
            <w:pPr>
              <w:spacing w:before="60" w:after="60" w:line="240" w:lineRule="auto"/>
              <w:rPr>
                <w:rFonts w:ascii="Arial" w:hAnsi="Arial" w:cs="Arial"/>
                <w:sz w:val="18"/>
                <w:szCs w:val="20"/>
              </w:rPr>
            </w:pPr>
            <w:r w:rsidRPr="00050556">
              <w:rPr>
                <w:rFonts w:ascii="Arial" w:hAnsi="Arial" w:cs="Arial"/>
                <w:b/>
                <w:sz w:val="18"/>
                <w:szCs w:val="20"/>
              </w:rPr>
              <w:t xml:space="preserve">R1 : </w:t>
            </w:r>
            <w:r>
              <w:rPr>
                <w:rFonts w:ascii="Arial" w:hAnsi="Arial" w:cs="Arial"/>
                <w:b/>
                <w:sz w:val="18"/>
                <w:szCs w:val="20"/>
              </w:rPr>
              <w:t>A</w:t>
            </w:r>
            <w:r w:rsidRPr="00050556">
              <w:rPr>
                <w:rFonts w:ascii="Arial" w:hAnsi="Arial" w:cs="Arial"/>
                <w:b/>
                <w:sz w:val="18"/>
                <w:szCs w:val="20"/>
              </w:rPr>
              <w:t xml:space="preserve">ménagements hydro-agricoles </w:t>
            </w:r>
          </w:p>
        </w:tc>
        <w:tc>
          <w:tcPr>
            <w:tcW w:w="684" w:type="pct"/>
            <w:shd w:val="clear" w:color="auto" w:fill="auto"/>
          </w:tcPr>
          <w:p w14:paraId="0F896E88"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7.059.421</w:t>
            </w:r>
          </w:p>
        </w:tc>
        <w:tc>
          <w:tcPr>
            <w:tcW w:w="684" w:type="pct"/>
          </w:tcPr>
          <w:p w14:paraId="26621620"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1BF77E61"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00B7FDEC"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7.059.421</w:t>
            </w:r>
          </w:p>
        </w:tc>
        <w:tc>
          <w:tcPr>
            <w:tcW w:w="721" w:type="pct"/>
            <w:shd w:val="clear" w:color="auto" w:fill="auto"/>
          </w:tcPr>
          <w:p w14:paraId="2D95006E" w14:textId="77777777" w:rsidR="000A712D" w:rsidRPr="000A712D" w:rsidRDefault="000A712D" w:rsidP="000A712D">
            <w:pPr>
              <w:spacing w:before="60" w:after="60" w:line="240" w:lineRule="auto"/>
              <w:jc w:val="center"/>
              <w:rPr>
                <w:rFonts w:ascii="Arial" w:hAnsi="Arial" w:cs="Arial"/>
                <w:sz w:val="18"/>
                <w:szCs w:val="20"/>
              </w:rPr>
            </w:pPr>
          </w:p>
        </w:tc>
      </w:tr>
      <w:tr w:rsidR="000A712D" w:rsidRPr="00050556" w14:paraId="530F01F4" w14:textId="77777777" w:rsidTr="0047415B">
        <w:trPr>
          <w:trHeight w:val="20"/>
        </w:trPr>
        <w:tc>
          <w:tcPr>
            <w:tcW w:w="1542" w:type="pct"/>
            <w:shd w:val="clear" w:color="auto" w:fill="auto"/>
          </w:tcPr>
          <w:p w14:paraId="19A53FB4" w14:textId="77777777" w:rsidR="000A712D" w:rsidRPr="00050556" w:rsidRDefault="000A712D" w:rsidP="000A712D">
            <w:pPr>
              <w:spacing w:before="60" w:after="60" w:line="240" w:lineRule="auto"/>
              <w:rPr>
                <w:rFonts w:ascii="Arial" w:hAnsi="Arial" w:cs="Arial"/>
                <w:sz w:val="18"/>
                <w:szCs w:val="20"/>
              </w:rPr>
            </w:pPr>
            <w:r w:rsidRPr="00050556">
              <w:rPr>
                <w:rFonts w:ascii="Arial" w:hAnsi="Arial" w:cs="Arial"/>
                <w:b/>
                <w:sz w:val="18"/>
                <w:szCs w:val="20"/>
              </w:rPr>
              <w:t xml:space="preserve">R2 : </w:t>
            </w:r>
            <w:r>
              <w:rPr>
                <w:rFonts w:ascii="Arial" w:hAnsi="Arial" w:cs="Arial"/>
                <w:b/>
                <w:sz w:val="18"/>
                <w:szCs w:val="20"/>
              </w:rPr>
              <w:t>Protection d</w:t>
            </w:r>
            <w:r w:rsidRPr="00050556">
              <w:rPr>
                <w:rFonts w:ascii="Arial" w:hAnsi="Arial" w:cs="Arial"/>
                <w:b/>
                <w:sz w:val="18"/>
                <w:szCs w:val="20"/>
              </w:rPr>
              <w:t xml:space="preserve">es bassins versants </w:t>
            </w:r>
          </w:p>
        </w:tc>
        <w:tc>
          <w:tcPr>
            <w:tcW w:w="684" w:type="pct"/>
            <w:shd w:val="clear" w:color="auto" w:fill="auto"/>
          </w:tcPr>
          <w:p w14:paraId="73898B98"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672.350</w:t>
            </w:r>
          </w:p>
        </w:tc>
        <w:tc>
          <w:tcPr>
            <w:tcW w:w="684" w:type="pct"/>
          </w:tcPr>
          <w:p w14:paraId="7EBD30B0"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3B01D47C"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50417F53"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672.350</w:t>
            </w:r>
          </w:p>
        </w:tc>
        <w:tc>
          <w:tcPr>
            <w:tcW w:w="721" w:type="pct"/>
            <w:shd w:val="clear" w:color="auto" w:fill="auto"/>
          </w:tcPr>
          <w:p w14:paraId="7BBE6AAA" w14:textId="77777777" w:rsidR="000A712D" w:rsidRPr="000A712D" w:rsidRDefault="000A712D" w:rsidP="000A712D">
            <w:pPr>
              <w:spacing w:before="60" w:after="60" w:line="240" w:lineRule="auto"/>
              <w:jc w:val="center"/>
              <w:rPr>
                <w:rFonts w:ascii="Arial" w:hAnsi="Arial" w:cs="Arial"/>
                <w:sz w:val="18"/>
                <w:szCs w:val="20"/>
              </w:rPr>
            </w:pPr>
          </w:p>
        </w:tc>
      </w:tr>
      <w:tr w:rsidR="000A712D" w:rsidRPr="00050556" w14:paraId="0F6ABAD7" w14:textId="77777777" w:rsidTr="0047415B">
        <w:trPr>
          <w:trHeight w:val="20"/>
        </w:trPr>
        <w:tc>
          <w:tcPr>
            <w:tcW w:w="1542" w:type="pct"/>
            <w:shd w:val="clear" w:color="auto" w:fill="auto"/>
          </w:tcPr>
          <w:p w14:paraId="01CAD3C6" w14:textId="77777777" w:rsidR="000A712D" w:rsidRPr="00050556" w:rsidRDefault="000A712D" w:rsidP="000A712D">
            <w:pPr>
              <w:spacing w:before="60" w:after="60" w:line="240" w:lineRule="auto"/>
              <w:rPr>
                <w:rFonts w:ascii="Arial" w:hAnsi="Arial" w:cs="Arial"/>
                <w:sz w:val="18"/>
                <w:szCs w:val="20"/>
              </w:rPr>
            </w:pPr>
            <w:r w:rsidRPr="00050556">
              <w:rPr>
                <w:rFonts w:ascii="Arial" w:hAnsi="Arial" w:cs="Arial"/>
                <w:b/>
                <w:sz w:val="18"/>
                <w:szCs w:val="20"/>
              </w:rPr>
              <w:t xml:space="preserve">R3 : </w:t>
            </w:r>
            <w:r>
              <w:rPr>
                <w:rFonts w:ascii="Arial" w:hAnsi="Arial" w:cs="Arial"/>
                <w:b/>
                <w:sz w:val="18"/>
                <w:szCs w:val="20"/>
              </w:rPr>
              <w:t>S</w:t>
            </w:r>
            <w:r w:rsidRPr="00050556">
              <w:rPr>
                <w:rFonts w:ascii="Arial" w:hAnsi="Arial" w:cs="Arial"/>
                <w:b/>
                <w:sz w:val="18"/>
                <w:szCs w:val="20"/>
              </w:rPr>
              <w:t>ystèmes de production et compétitivité des chaines de valeur retenues</w:t>
            </w:r>
          </w:p>
        </w:tc>
        <w:tc>
          <w:tcPr>
            <w:tcW w:w="684" w:type="pct"/>
            <w:shd w:val="clear" w:color="auto" w:fill="auto"/>
          </w:tcPr>
          <w:p w14:paraId="5D2AF625"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3.622.140</w:t>
            </w:r>
          </w:p>
        </w:tc>
        <w:tc>
          <w:tcPr>
            <w:tcW w:w="684" w:type="pct"/>
          </w:tcPr>
          <w:p w14:paraId="5431D185"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163FB143"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248017EE"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3.622.140</w:t>
            </w:r>
          </w:p>
        </w:tc>
        <w:tc>
          <w:tcPr>
            <w:tcW w:w="721" w:type="pct"/>
            <w:shd w:val="clear" w:color="auto" w:fill="auto"/>
          </w:tcPr>
          <w:p w14:paraId="6122CEF7" w14:textId="77777777" w:rsidR="000A712D" w:rsidRPr="000A712D" w:rsidRDefault="000A712D" w:rsidP="000A712D">
            <w:pPr>
              <w:spacing w:before="60" w:after="60" w:line="240" w:lineRule="auto"/>
              <w:jc w:val="center"/>
              <w:rPr>
                <w:rFonts w:ascii="Arial" w:hAnsi="Arial" w:cs="Arial"/>
                <w:sz w:val="18"/>
                <w:szCs w:val="20"/>
              </w:rPr>
            </w:pPr>
          </w:p>
        </w:tc>
      </w:tr>
      <w:tr w:rsidR="000A712D" w:rsidRPr="00050556" w14:paraId="270B7BED" w14:textId="77777777" w:rsidTr="0047415B">
        <w:trPr>
          <w:trHeight w:val="20"/>
        </w:trPr>
        <w:tc>
          <w:tcPr>
            <w:tcW w:w="1542" w:type="pct"/>
            <w:shd w:val="clear" w:color="auto" w:fill="auto"/>
          </w:tcPr>
          <w:p w14:paraId="0C8E8D2B" w14:textId="77777777" w:rsidR="000A712D" w:rsidRPr="00050556" w:rsidRDefault="000A712D" w:rsidP="000A712D">
            <w:pPr>
              <w:spacing w:before="60" w:after="60" w:line="240" w:lineRule="auto"/>
              <w:rPr>
                <w:rFonts w:ascii="Arial" w:hAnsi="Arial" w:cs="Arial"/>
                <w:sz w:val="18"/>
                <w:szCs w:val="20"/>
              </w:rPr>
            </w:pPr>
            <w:r w:rsidRPr="00050556">
              <w:rPr>
                <w:rFonts w:ascii="Arial" w:hAnsi="Arial" w:cs="Arial"/>
                <w:b/>
                <w:sz w:val="18"/>
                <w:szCs w:val="20"/>
              </w:rPr>
              <w:t xml:space="preserve">R4 : </w:t>
            </w:r>
            <w:r>
              <w:rPr>
                <w:rFonts w:ascii="Arial" w:hAnsi="Arial" w:cs="Arial"/>
                <w:b/>
                <w:sz w:val="18"/>
                <w:szCs w:val="20"/>
              </w:rPr>
              <w:t>C</w:t>
            </w:r>
            <w:r w:rsidRPr="00050556">
              <w:rPr>
                <w:rFonts w:ascii="Arial" w:hAnsi="Arial" w:cs="Arial"/>
                <w:b/>
                <w:sz w:val="18"/>
                <w:szCs w:val="20"/>
              </w:rPr>
              <w:t xml:space="preserve">apacités des organisations non étatiques </w:t>
            </w:r>
          </w:p>
        </w:tc>
        <w:tc>
          <w:tcPr>
            <w:tcW w:w="684" w:type="pct"/>
            <w:shd w:val="clear" w:color="auto" w:fill="auto"/>
          </w:tcPr>
          <w:p w14:paraId="53CA73E6"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954.150</w:t>
            </w:r>
          </w:p>
        </w:tc>
        <w:tc>
          <w:tcPr>
            <w:tcW w:w="684" w:type="pct"/>
          </w:tcPr>
          <w:p w14:paraId="18CD311F"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12E241B0"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0CFEC519"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954.150</w:t>
            </w:r>
          </w:p>
        </w:tc>
        <w:tc>
          <w:tcPr>
            <w:tcW w:w="721" w:type="pct"/>
            <w:shd w:val="clear" w:color="auto" w:fill="auto"/>
          </w:tcPr>
          <w:p w14:paraId="24DC007D" w14:textId="77777777" w:rsidR="000A712D" w:rsidRPr="000A712D" w:rsidRDefault="000A712D" w:rsidP="000A712D">
            <w:pPr>
              <w:spacing w:before="60" w:after="60" w:line="240" w:lineRule="auto"/>
              <w:jc w:val="center"/>
              <w:rPr>
                <w:rFonts w:ascii="Arial" w:hAnsi="Arial" w:cs="Arial"/>
                <w:sz w:val="18"/>
                <w:szCs w:val="20"/>
              </w:rPr>
            </w:pPr>
          </w:p>
        </w:tc>
      </w:tr>
      <w:tr w:rsidR="000A712D" w:rsidRPr="00050556" w14:paraId="6CE0B303" w14:textId="77777777" w:rsidTr="0047415B">
        <w:trPr>
          <w:trHeight w:val="20"/>
        </w:trPr>
        <w:tc>
          <w:tcPr>
            <w:tcW w:w="1542" w:type="pct"/>
            <w:shd w:val="clear" w:color="auto" w:fill="auto"/>
          </w:tcPr>
          <w:p w14:paraId="7E9DF5A1" w14:textId="77777777" w:rsidR="000A712D" w:rsidRPr="00050556" w:rsidRDefault="000A712D" w:rsidP="000A712D">
            <w:pPr>
              <w:spacing w:before="60" w:after="60" w:line="240" w:lineRule="auto"/>
              <w:rPr>
                <w:rFonts w:ascii="Arial" w:hAnsi="Arial" w:cs="Arial"/>
                <w:sz w:val="18"/>
                <w:szCs w:val="20"/>
              </w:rPr>
            </w:pPr>
            <w:r w:rsidRPr="00050556">
              <w:rPr>
                <w:rFonts w:ascii="Arial" w:hAnsi="Arial" w:cs="Arial"/>
                <w:b/>
                <w:sz w:val="18"/>
                <w:szCs w:val="20"/>
              </w:rPr>
              <w:t xml:space="preserve">R5 : </w:t>
            </w:r>
            <w:r>
              <w:rPr>
                <w:rFonts w:ascii="Arial" w:hAnsi="Arial" w:cs="Arial"/>
                <w:b/>
                <w:sz w:val="18"/>
                <w:szCs w:val="20"/>
              </w:rPr>
              <w:t>C</w:t>
            </w:r>
            <w:r w:rsidRPr="00050556">
              <w:rPr>
                <w:rFonts w:ascii="Arial" w:hAnsi="Arial" w:cs="Arial"/>
                <w:b/>
                <w:sz w:val="18"/>
                <w:szCs w:val="20"/>
              </w:rPr>
              <w:t xml:space="preserve">apacités du MINAGRIE à assumer ses missions régaliennes </w:t>
            </w:r>
          </w:p>
        </w:tc>
        <w:tc>
          <w:tcPr>
            <w:tcW w:w="684" w:type="pct"/>
            <w:shd w:val="clear" w:color="auto" w:fill="auto"/>
          </w:tcPr>
          <w:p w14:paraId="0CE52D15"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2.075.857</w:t>
            </w:r>
          </w:p>
        </w:tc>
        <w:tc>
          <w:tcPr>
            <w:tcW w:w="684" w:type="pct"/>
          </w:tcPr>
          <w:p w14:paraId="4EFF4164"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317C6D19"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0D7234C6"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2.075.857</w:t>
            </w:r>
          </w:p>
        </w:tc>
        <w:tc>
          <w:tcPr>
            <w:tcW w:w="721" w:type="pct"/>
            <w:shd w:val="clear" w:color="auto" w:fill="auto"/>
          </w:tcPr>
          <w:p w14:paraId="715F377D" w14:textId="77777777" w:rsidR="000A712D" w:rsidRPr="000A712D" w:rsidRDefault="000A712D" w:rsidP="000A712D">
            <w:pPr>
              <w:spacing w:before="60" w:after="60" w:line="240" w:lineRule="auto"/>
              <w:jc w:val="center"/>
              <w:rPr>
                <w:rFonts w:ascii="Arial" w:hAnsi="Arial" w:cs="Arial"/>
                <w:sz w:val="18"/>
                <w:szCs w:val="20"/>
              </w:rPr>
            </w:pPr>
          </w:p>
        </w:tc>
      </w:tr>
      <w:tr w:rsidR="000A712D" w:rsidRPr="00050556" w14:paraId="394B4028" w14:textId="77777777" w:rsidTr="0047415B">
        <w:trPr>
          <w:trHeight w:val="20"/>
        </w:trPr>
        <w:tc>
          <w:tcPr>
            <w:tcW w:w="1542" w:type="pct"/>
            <w:shd w:val="clear" w:color="auto" w:fill="auto"/>
          </w:tcPr>
          <w:p w14:paraId="03407CFE" w14:textId="77777777" w:rsidR="000A712D" w:rsidRPr="00050556" w:rsidRDefault="000A712D" w:rsidP="000A712D">
            <w:pPr>
              <w:spacing w:before="60" w:after="60" w:line="240" w:lineRule="auto"/>
              <w:rPr>
                <w:rFonts w:ascii="Arial" w:hAnsi="Arial" w:cs="Arial"/>
                <w:b/>
                <w:sz w:val="18"/>
                <w:szCs w:val="20"/>
              </w:rPr>
            </w:pPr>
            <w:r w:rsidRPr="00050556">
              <w:rPr>
                <w:rFonts w:ascii="Arial" w:hAnsi="Arial" w:cs="Arial"/>
                <w:b/>
                <w:sz w:val="18"/>
                <w:szCs w:val="20"/>
              </w:rPr>
              <w:t xml:space="preserve">R6 : </w:t>
            </w:r>
            <w:r>
              <w:rPr>
                <w:rFonts w:ascii="Arial" w:hAnsi="Arial" w:cs="Arial"/>
                <w:b/>
                <w:sz w:val="18"/>
                <w:szCs w:val="20"/>
              </w:rPr>
              <w:t>R</w:t>
            </w:r>
            <w:r w:rsidRPr="00050556">
              <w:rPr>
                <w:rFonts w:ascii="Arial" w:hAnsi="Arial" w:cs="Arial"/>
                <w:b/>
                <w:sz w:val="18"/>
                <w:szCs w:val="20"/>
              </w:rPr>
              <w:t xml:space="preserve">echerche agronomique </w:t>
            </w:r>
          </w:p>
        </w:tc>
        <w:tc>
          <w:tcPr>
            <w:tcW w:w="684" w:type="pct"/>
            <w:shd w:val="clear" w:color="auto" w:fill="auto"/>
          </w:tcPr>
          <w:p w14:paraId="5C07DC56"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2.034.306</w:t>
            </w:r>
          </w:p>
        </w:tc>
        <w:tc>
          <w:tcPr>
            <w:tcW w:w="684" w:type="pct"/>
          </w:tcPr>
          <w:p w14:paraId="349CB4B3"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7ACCFF41"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256964B7" w14:textId="77777777" w:rsidR="000A712D" w:rsidRPr="000A712D" w:rsidRDefault="000A712D" w:rsidP="000A712D">
            <w:pPr>
              <w:spacing w:before="60" w:after="60" w:line="240" w:lineRule="auto"/>
              <w:jc w:val="right"/>
              <w:rPr>
                <w:rFonts w:ascii="Arial" w:hAnsi="Arial" w:cs="Arial"/>
                <w:sz w:val="18"/>
                <w:szCs w:val="20"/>
              </w:rPr>
            </w:pPr>
            <w:r w:rsidRPr="000A712D">
              <w:rPr>
                <w:rFonts w:ascii="Arial" w:hAnsi="Arial" w:cs="Arial"/>
                <w:sz w:val="18"/>
                <w:szCs w:val="20"/>
              </w:rPr>
              <w:t>2.034.306</w:t>
            </w:r>
          </w:p>
        </w:tc>
        <w:tc>
          <w:tcPr>
            <w:tcW w:w="721" w:type="pct"/>
            <w:shd w:val="clear" w:color="auto" w:fill="auto"/>
          </w:tcPr>
          <w:p w14:paraId="57497CF2" w14:textId="77777777" w:rsidR="000A712D" w:rsidRPr="000A712D" w:rsidRDefault="000A712D" w:rsidP="000A712D">
            <w:pPr>
              <w:spacing w:before="60" w:after="60" w:line="240" w:lineRule="auto"/>
              <w:jc w:val="center"/>
              <w:rPr>
                <w:rFonts w:ascii="Arial" w:hAnsi="Arial" w:cs="Arial"/>
                <w:sz w:val="18"/>
                <w:szCs w:val="20"/>
              </w:rPr>
            </w:pPr>
          </w:p>
        </w:tc>
      </w:tr>
      <w:tr w:rsidR="00A8638D" w:rsidRPr="00050556" w14:paraId="1058F508" w14:textId="77777777" w:rsidTr="0047415B">
        <w:trPr>
          <w:trHeight w:val="20"/>
        </w:trPr>
        <w:tc>
          <w:tcPr>
            <w:tcW w:w="1542" w:type="pct"/>
            <w:shd w:val="clear" w:color="auto" w:fill="auto"/>
          </w:tcPr>
          <w:p w14:paraId="16E91C1F" w14:textId="77777777" w:rsidR="00A8638D" w:rsidRPr="00050556" w:rsidRDefault="00A8638D" w:rsidP="00A8638D">
            <w:pPr>
              <w:spacing w:before="60" w:after="60" w:line="240" w:lineRule="auto"/>
              <w:rPr>
                <w:rFonts w:ascii="Arial" w:hAnsi="Arial" w:cs="Arial"/>
                <w:b/>
                <w:sz w:val="18"/>
                <w:szCs w:val="20"/>
              </w:rPr>
            </w:pPr>
            <w:r w:rsidRPr="00050556">
              <w:rPr>
                <w:rFonts w:ascii="Arial" w:hAnsi="Arial" w:cs="Arial"/>
                <w:b/>
                <w:sz w:val="18"/>
                <w:szCs w:val="20"/>
              </w:rPr>
              <w:t>Y: Antennes régionales et pools expertises transversales</w:t>
            </w:r>
          </w:p>
        </w:tc>
        <w:tc>
          <w:tcPr>
            <w:tcW w:w="684" w:type="pct"/>
            <w:shd w:val="clear" w:color="auto" w:fill="auto"/>
          </w:tcPr>
          <w:p w14:paraId="07E87FB9"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2.622.200</w:t>
            </w:r>
          </w:p>
        </w:tc>
        <w:tc>
          <w:tcPr>
            <w:tcW w:w="684" w:type="pct"/>
          </w:tcPr>
          <w:p w14:paraId="7D7880FE"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12F99799"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24.441</w:t>
            </w:r>
          </w:p>
        </w:tc>
        <w:tc>
          <w:tcPr>
            <w:tcW w:w="684" w:type="pct"/>
            <w:shd w:val="clear" w:color="auto" w:fill="auto"/>
          </w:tcPr>
          <w:p w14:paraId="0C397DDC"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2.597.759</w:t>
            </w:r>
          </w:p>
        </w:tc>
        <w:tc>
          <w:tcPr>
            <w:tcW w:w="721" w:type="pct"/>
            <w:shd w:val="clear" w:color="auto" w:fill="auto"/>
          </w:tcPr>
          <w:p w14:paraId="149E1A05" w14:textId="77777777" w:rsidR="00A8638D" w:rsidRPr="000A712D" w:rsidRDefault="00A8638D" w:rsidP="00A8638D">
            <w:pPr>
              <w:spacing w:before="60" w:after="60" w:line="240" w:lineRule="auto"/>
              <w:jc w:val="center"/>
              <w:rPr>
                <w:rFonts w:ascii="Arial" w:hAnsi="Arial" w:cs="Arial"/>
                <w:sz w:val="18"/>
                <w:szCs w:val="20"/>
              </w:rPr>
            </w:pPr>
            <w:r w:rsidRPr="000A712D">
              <w:rPr>
                <w:rFonts w:ascii="Arial" w:hAnsi="Arial" w:cs="Arial"/>
                <w:sz w:val="18"/>
                <w:szCs w:val="20"/>
              </w:rPr>
              <w:t>0</w:t>
            </w:r>
            <w:r>
              <w:rPr>
                <w:rFonts w:ascii="Arial" w:hAnsi="Arial" w:cs="Arial"/>
                <w:sz w:val="18"/>
                <w:szCs w:val="20"/>
              </w:rPr>
              <w:t>,9 %</w:t>
            </w:r>
          </w:p>
        </w:tc>
      </w:tr>
      <w:tr w:rsidR="00A8638D" w:rsidRPr="00050556" w14:paraId="5B58FB69" w14:textId="77777777" w:rsidTr="0047415B">
        <w:trPr>
          <w:trHeight w:val="20"/>
        </w:trPr>
        <w:tc>
          <w:tcPr>
            <w:tcW w:w="1542" w:type="pct"/>
            <w:shd w:val="clear" w:color="auto" w:fill="auto"/>
          </w:tcPr>
          <w:p w14:paraId="3FBCE4C3" w14:textId="77777777" w:rsidR="00A8638D" w:rsidRPr="00050556" w:rsidRDefault="00A8638D" w:rsidP="00A8638D">
            <w:pPr>
              <w:spacing w:before="60" w:after="60" w:line="240" w:lineRule="auto"/>
              <w:rPr>
                <w:rFonts w:ascii="Arial" w:hAnsi="Arial" w:cs="Arial"/>
                <w:b/>
                <w:sz w:val="18"/>
                <w:szCs w:val="20"/>
              </w:rPr>
            </w:pPr>
            <w:r w:rsidRPr="00050556">
              <w:rPr>
                <w:rFonts w:ascii="Arial" w:hAnsi="Arial" w:cs="Arial"/>
                <w:b/>
                <w:sz w:val="18"/>
                <w:szCs w:val="20"/>
              </w:rPr>
              <w:t>Z: Moyens généraux</w:t>
            </w:r>
          </w:p>
        </w:tc>
        <w:tc>
          <w:tcPr>
            <w:tcW w:w="684" w:type="pct"/>
            <w:shd w:val="clear" w:color="auto" w:fill="auto"/>
          </w:tcPr>
          <w:p w14:paraId="4CA0D0CD"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2.959.576</w:t>
            </w:r>
          </w:p>
        </w:tc>
        <w:tc>
          <w:tcPr>
            <w:tcW w:w="684" w:type="pct"/>
          </w:tcPr>
          <w:p w14:paraId="507718A5"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5" w:type="pct"/>
          </w:tcPr>
          <w:p w14:paraId="03F9596C"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0</w:t>
            </w:r>
          </w:p>
        </w:tc>
        <w:tc>
          <w:tcPr>
            <w:tcW w:w="684" w:type="pct"/>
            <w:shd w:val="clear" w:color="auto" w:fill="auto"/>
          </w:tcPr>
          <w:p w14:paraId="0FE831CB" w14:textId="77777777" w:rsidR="00A8638D" w:rsidRPr="000A712D" w:rsidRDefault="00A8638D" w:rsidP="00A8638D">
            <w:pPr>
              <w:spacing w:before="60" w:after="60" w:line="240" w:lineRule="auto"/>
              <w:jc w:val="right"/>
              <w:rPr>
                <w:rFonts w:ascii="Arial" w:hAnsi="Arial" w:cs="Arial"/>
                <w:sz w:val="18"/>
                <w:szCs w:val="20"/>
              </w:rPr>
            </w:pPr>
            <w:r w:rsidRPr="000A712D">
              <w:rPr>
                <w:rFonts w:ascii="Arial" w:hAnsi="Arial" w:cs="Arial"/>
                <w:sz w:val="18"/>
                <w:szCs w:val="20"/>
              </w:rPr>
              <w:t>2.959.576</w:t>
            </w:r>
          </w:p>
        </w:tc>
        <w:tc>
          <w:tcPr>
            <w:tcW w:w="721" w:type="pct"/>
            <w:shd w:val="clear" w:color="auto" w:fill="auto"/>
          </w:tcPr>
          <w:p w14:paraId="59CAFD01" w14:textId="77777777" w:rsidR="00A8638D" w:rsidRPr="000A712D" w:rsidRDefault="00A8638D" w:rsidP="00A8638D">
            <w:pPr>
              <w:spacing w:before="60" w:after="60" w:line="240" w:lineRule="auto"/>
              <w:jc w:val="center"/>
              <w:rPr>
                <w:rFonts w:ascii="Arial" w:hAnsi="Arial" w:cs="Arial"/>
                <w:sz w:val="18"/>
                <w:szCs w:val="20"/>
              </w:rPr>
            </w:pPr>
          </w:p>
        </w:tc>
      </w:tr>
    </w:tbl>
    <w:p w14:paraId="7FB1C222" w14:textId="77777777" w:rsidR="0047415B" w:rsidRPr="00196C49" w:rsidRDefault="0047415B" w:rsidP="009C570B">
      <w:pPr>
        <w:rPr>
          <w:rFonts w:ascii="Arial Narrow" w:hAnsi="Arial Narrow"/>
          <w:color w:val="E36C0A" w:themeColor="accent6" w:themeShade="BF"/>
        </w:rPr>
      </w:pPr>
    </w:p>
    <w:p w14:paraId="61718E22" w14:textId="77777777" w:rsidR="00A56C36" w:rsidRDefault="00A56C36">
      <w:pPr>
        <w:rPr>
          <w:rFonts w:ascii="Arial" w:hAnsi="Arial" w:cs="Arial"/>
          <w:b/>
        </w:rPr>
      </w:pPr>
      <w:r>
        <w:rPr>
          <w:rFonts w:ascii="Arial" w:hAnsi="Arial" w:cs="Arial"/>
          <w:b/>
        </w:rPr>
        <w:br w:type="page"/>
      </w:r>
    </w:p>
    <w:p w14:paraId="5C668AE3" w14:textId="77777777" w:rsidR="009C570B" w:rsidRDefault="00D8124A" w:rsidP="00D8124A">
      <w:pPr>
        <w:widowControl w:val="0"/>
        <w:tabs>
          <w:tab w:val="left" w:pos="1134"/>
        </w:tabs>
        <w:autoSpaceDE w:val="0"/>
        <w:autoSpaceDN w:val="0"/>
        <w:adjustRightInd w:val="0"/>
        <w:spacing w:after="0" w:line="240" w:lineRule="auto"/>
        <w:ind w:left="1134" w:right="-23" w:hanging="1134"/>
        <w:rPr>
          <w:rFonts w:ascii="Arial" w:hAnsi="Arial" w:cs="Arial"/>
          <w:b/>
        </w:rPr>
      </w:pPr>
      <w:r>
        <w:rPr>
          <w:rFonts w:ascii="Arial" w:hAnsi="Arial" w:cs="Arial"/>
          <w:b/>
        </w:rPr>
        <w:lastRenderedPageBreak/>
        <w:t>Figur</w:t>
      </w:r>
      <w:r w:rsidR="009C570B" w:rsidRPr="00111CA0">
        <w:rPr>
          <w:rFonts w:ascii="Arial" w:hAnsi="Arial" w:cs="Arial"/>
          <w:b/>
        </w:rPr>
        <w:t xml:space="preserve">e 1 : </w:t>
      </w:r>
      <w:r w:rsidR="009C570B" w:rsidRPr="00111CA0">
        <w:rPr>
          <w:rFonts w:ascii="Arial" w:hAnsi="Arial" w:cs="Arial"/>
          <w:b/>
        </w:rPr>
        <w:tab/>
        <w:t xml:space="preserve">PAIOSA </w:t>
      </w:r>
      <w:r w:rsidR="00111CA0">
        <w:rPr>
          <w:rFonts w:ascii="Arial" w:hAnsi="Arial" w:cs="Arial"/>
          <w:b/>
        </w:rPr>
        <w:t xml:space="preserve">2 </w:t>
      </w:r>
      <w:r w:rsidR="009C570B" w:rsidRPr="00111CA0">
        <w:rPr>
          <w:rFonts w:ascii="Arial" w:hAnsi="Arial" w:cs="Arial"/>
          <w:b/>
        </w:rPr>
        <w:t>- Répartition de</w:t>
      </w:r>
      <w:r w:rsidR="00C02333">
        <w:rPr>
          <w:rFonts w:ascii="Arial" w:hAnsi="Arial" w:cs="Arial"/>
          <w:b/>
        </w:rPr>
        <w:t xml:space="preserve">s dépenses </w:t>
      </w:r>
      <w:r w:rsidR="009C570B" w:rsidRPr="00111CA0">
        <w:rPr>
          <w:rFonts w:ascii="Arial" w:hAnsi="Arial" w:cs="Arial"/>
          <w:b/>
        </w:rPr>
        <w:t>201</w:t>
      </w:r>
      <w:r w:rsidR="00111CA0" w:rsidRPr="00111CA0">
        <w:rPr>
          <w:rFonts w:ascii="Arial" w:hAnsi="Arial" w:cs="Arial"/>
          <w:b/>
        </w:rPr>
        <w:t>6</w:t>
      </w:r>
      <w:r w:rsidR="009C570B" w:rsidRPr="00111CA0">
        <w:rPr>
          <w:rFonts w:ascii="Arial" w:hAnsi="Arial" w:cs="Arial"/>
          <w:b/>
        </w:rPr>
        <w:t xml:space="preserve"> par centre d'engagement</w:t>
      </w:r>
    </w:p>
    <w:p w14:paraId="64EB0CD1" w14:textId="77777777" w:rsidR="00C02333" w:rsidRDefault="00C02333" w:rsidP="00D8124A">
      <w:pPr>
        <w:widowControl w:val="0"/>
        <w:tabs>
          <w:tab w:val="left" w:pos="1134"/>
        </w:tabs>
        <w:autoSpaceDE w:val="0"/>
        <w:autoSpaceDN w:val="0"/>
        <w:adjustRightInd w:val="0"/>
        <w:spacing w:after="0" w:line="240" w:lineRule="auto"/>
        <w:ind w:left="1559" w:right="-23" w:hanging="1559"/>
        <w:rPr>
          <w:rFonts w:ascii="Arial" w:hAnsi="Arial" w:cs="Arial"/>
          <w:b/>
        </w:rPr>
      </w:pPr>
      <w:r>
        <w:rPr>
          <w:rFonts w:ascii="Arial" w:hAnsi="Arial" w:cs="Arial"/>
          <w:b/>
        </w:rPr>
        <w:tab/>
        <w:t>(</w:t>
      </w:r>
      <w:r w:rsidR="00DA0D98">
        <w:rPr>
          <w:rFonts w:ascii="Arial" w:hAnsi="Arial" w:cs="Arial"/>
          <w:b/>
        </w:rPr>
        <w:t>basé sur</w:t>
      </w:r>
      <w:r>
        <w:rPr>
          <w:rFonts w:ascii="Arial" w:hAnsi="Arial" w:cs="Arial"/>
          <w:b/>
        </w:rPr>
        <w:t xml:space="preserve"> les dépenses Q2 à Q4)</w:t>
      </w:r>
    </w:p>
    <w:p w14:paraId="28578C6A" w14:textId="77777777" w:rsidR="00111CA0" w:rsidRPr="00111CA0" w:rsidRDefault="00111CA0" w:rsidP="00111CA0">
      <w:pPr>
        <w:widowControl w:val="0"/>
        <w:tabs>
          <w:tab w:val="left" w:pos="1560"/>
        </w:tabs>
        <w:autoSpaceDE w:val="0"/>
        <w:autoSpaceDN w:val="0"/>
        <w:adjustRightInd w:val="0"/>
        <w:spacing w:after="0" w:line="240" w:lineRule="auto"/>
        <w:ind w:left="1559" w:right="-23" w:hanging="1559"/>
        <w:rPr>
          <w:rFonts w:ascii="Arial" w:hAnsi="Arial" w:cs="Arial"/>
          <w:b/>
        </w:rPr>
      </w:pPr>
    </w:p>
    <w:p w14:paraId="41B273DB" w14:textId="77777777" w:rsidR="009C570B" w:rsidRPr="00196C49" w:rsidRDefault="00C02333" w:rsidP="009C570B">
      <w:pPr>
        <w:widowControl w:val="0"/>
        <w:tabs>
          <w:tab w:val="left" w:pos="1418"/>
        </w:tabs>
        <w:autoSpaceDE w:val="0"/>
        <w:autoSpaceDN w:val="0"/>
        <w:adjustRightInd w:val="0"/>
        <w:spacing w:after="0" w:line="312" w:lineRule="auto"/>
        <w:ind w:left="1418" w:right="-23" w:hanging="1418"/>
        <w:jc w:val="center"/>
        <w:rPr>
          <w:rFonts w:ascii="Arial" w:hAnsi="Arial" w:cs="Arial"/>
          <w:b/>
          <w:color w:val="E36C0A" w:themeColor="accent6" w:themeShade="BF"/>
        </w:rPr>
      </w:pPr>
      <w:r>
        <w:rPr>
          <w:noProof/>
        </w:rPr>
        <w:drawing>
          <wp:inline distT="0" distB="0" distL="0" distR="0" wp14:anchorId="3DA5D198" wp14:editId="1D66793B">
            <wp:extent cx="5941060" cy="499681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996815"/>
                    </a:xfrm>
                    <a:prstGeom prst="rect">
                      <a:avLst/>
                    </a:prstGeom>
                  </pic:spPr>
                </pic:pic>
              </a:graphicData>
            </a:graphic>
          </wp:inline>
        </w:drawing>
      </w:r>
    </w:p>
    <w:p w14:paraId="76137EFC" w14:textId="77777777" w:rsidR="00A56C36" w:rsidRPr="00C02333" w:rsidRDefault="00C02333" w:rsidP="00C02333">
      <w:pPr>
        <w:widowControl w:val="0"/>
        <w:tabs>
          <w:tab w:val="left" w:pos="915"/>
        </w:tabs>
        <w:autoSpaceDE w:val="0"/>
        <w:autoSpaceDN w:val="0"/>
        <w:adjustRightInd w:val="0"/>
        <w:spacing w:after="0" w:line="312" w:lineRule="auto"/>
        <w:ind w:right="-23"/>
        <w:jc w:val="both"/>
        <w:rPr>
          <w:rFonts w:ascii="Arial" w:hAnsi="Arial" w:cs="Arial"/>
        </w:rPr>
      </w:pPr>
      <w:r w:rsidRPr="00C02333">
        <w:rPr>
          <w:rFonts w:ascii="Arial" w:hAnsi="Arial" w:cs="Arial"/>
        </w:rPr>
        <w:t xml:space="preserve">Les dépenses de fonctionnement </w:t>
      </w:r>
      <w:r w:rsidR="008F1AE0">
        <w:rPr>
          <w:rFonts w:ascii="Arial" w:hAnsi="Arial" w:cs="Arial"/>
        </w:rPr>
        <w:t xml:space="preserve">(rubrique Y + Z) </w:t>
      </w:r>
      <w:r w:rsidRPr="00C02333">
        <w:rPr>
          <w:rFonts w:ascii="Arial" w:hAnsi="Arial" w:cs="Arial"/>
        </w:rPr>
        <w:t xml:space="preserve">représentent </w:t>
      </w:r>
      <w:r w:rsidR="008F1AE0">
        <w:rPr>
          <w:rFonts w:ascii="Arial" w:hAnsi="Arial" w:cs="Arial"/>
        </w:rPr>
        <w:t>48 % des dépenses totales entre avril et décembre 2016. Une fois encore, ce chiffre peut paraitre élevé mais il s’explique par les difficultés de mettre en œuvre certaines activités rencontrées durant l’année 2016 (alors que les frais de fonctionnement restaient inchangés).</w:t>
      </w:r>
      <w:r w:rsidR="00A56C36" w:rsidRPr="00C02333">
        <w:rPr>
          <w:rFonts w:ascii="Arial" w:hAnsi="Arial" w:cs="Arial"/>
        </w:rPr>
        <w:br w:type="page"/>
      </w:r>
    </w:p>
    <w:p w14:paraId="64FB6EFF" w14:textId="77777777" w:rsidR="009C570B" w:rsidRPr="00425B31" w:rsidRDefault="009C570B" w:rsidP="009C570B">
      <w:pPr>
        <w:pStyle w:val="Titre2"/>
        <w:rPr>
          <w:color w:val="000000"/>
        </w:rPr>
      </w:pPr>
      <w:bookmarkStart w:id="6" w:name="_Toc474922570"/>
      <w:r w:rsidRPr="00425B31">
        <w:lastRenderedPageBreak/>
        <w:t>1</w:t>
      </w:r>
      <w:r w:rsidRPr="00425B31">
        <w:rPr>
          <w:spacing w:val="1"/>
        </w:rPr>
        <w:t>.</w:t>
      </w:r>
      <w:r w:rsidRPr="00425B31">
        <w:t>3</w:t>
      </w:r>
      <w:r>
        <w:t xml:space="preserve"> </w:t>
      </w:r>
      <w:r w:rsidRPr="00425B31">
        <w:rPr>
          <w:spacing w:val="-3"/>
        </w:rPr>
        <w:t>A</w:t>
      </w:r>
      <w:r w:rsidRPr="00425B31">
        <w:rPr>
          <w:spacing w:val="-1"/>
        </w:rPr>
        <w:t>u</w:t>
      </w:r>
      <w:r w:rsidRPr="00425B31">
        <w:rPr>
          <w:spacing w:val="3"/>
        </w:rPr>
        <w:t>t</w:t>
      </w:r>
      <w:r w:rsidRPr="00425B31">
        <w:rPr>
          <w:spacing w:val="-1"/>
        </w:rPr>
        <w:t>o</w:t>
      </w:r>
      <w:r w:rsidRPr="00425B31">
        <w:t>é</w:t>
      </w:r>
      <w:r w:rsidRPr="00425B31">
        <w:rPr>
          <w:spacing w:val="-2"/>
        </w:rPr>
        <w:t>v</w:t>
      </w:r>
      <w:r w:rsidRPr="00425B31">
        <w:t>a</w:t>
      </w:r>
      <w:r w:rsidRPr="00425B31">
        <w:rPr>
          <w:spacing w:val="1"/>
        </w:rPr>
        <w:t>l</w:t>
      </w:r>
      <w:r w:rsidRPr="00425B31">
        <w:rPr>
          <w:spacing w:val="-1"/>
        </w:rPr>
        <w:t>u</w:t>
      </w:r>
      <w:r w:rsidRPr="00425B31">
        <w:t>at</w:t>
      </w:r>
      <w:r w:rsidRPr="00425B31">
        <w:rPr>
          <w:spacing w:val="1"/>
        </w:rPr>
        <w:t>i</w:t>
      </w:r>
      <w:r w:rsidRPr="00425B31">
        <w:rPr>
          <w:spacing w:val="-1"/>
        </w:rPr>
        <w:t>o</w:t>
      </w:r>
      <w:r w:rsidRPr="00425B31">
        <w:t xml:space="preserve">n </w:t>
      </w:r>
      <w:r w:rsidRPr="00425B31">
        <w:rPr>
          <w:spacing w:val="-1"/>
        </w:rPr>
        <w:t>d</w:t>
      </w:r>
      <w:r w:rsidRPr="00425B31">
        <w:t>e</w:t>
      </w:r>
      <w:r w:rsidRPr="00425B31">
        <w:rPr>
          <w:spacing w:val="1"/>
        </w:rPr>
        <w:t xml:space="preserve"> l</w:t>
      </w:r>
      <w:r w:rsidRPr="00425B31">
        <w:t>a</w:t>
      </w:r>
      <w:r w:rsidRPr="00425B31">
        <w:rPr>
          <w:spacing w:val="-1"/>
        </w:rPr>
        <w:t xml:space="preserve"> p</w:t>
      </w:r>
      <w:r w:rsidRPr="00425B31">
        <w:t>e</w:t>
      </w:r>
      <w:r w:rsidRPr="00425B31">
        <w:rPr>
          <w:spacing w:val="1"/>
        </w:rPr>
        <w:t>r</w:t>
      </w:r>
      <w:r w:rsidRPr="00425B31">
        <w:t>f</w:t>
      </w:r>
      <w:r w:rsidRPr="00425B31">
        <w:rPr>
          <w:spacing w:val="-3"/>
        </w:rPr>
        <w:t>o</w:t>
      </w:r>
      <w:r w:rsidRPr="00425B31">
        <w:rPr>
          <w:spacing w:val="1"/>
        </w:rPr>
        <w:t>r</w:t>
      </w:r>
      <w:r w:rsidRPr="00425B31">
        <w:t>ma</w:t>
      </w:r>
      <w:r w:rsidRPr="00425B31">
        <w:rPr>
          <w:spacing w:val="-1"/>
        </w:rPr>
        <w:t>n</w:t>
      </w:r>
      <w:r w:rsidRPr="00425B31">
        <w:t>ce</w:t>
      </w:r>
      <w:bookmarkEnd w:id="6"/>
    </w:p>
    <w:p w14:paraId="1CDE2ABE" w14:textId="77777777" w:rsidR="009C570B" w:rsidRPr="00786256" w:rsidRDefault="009C570B" w:rsidP="00F47DA3">
      <w:pPr>
        <w:pStyle w:val="Titre3"/>
      </w:pPr>
      <w:bookmarkStart w:id="7" w:name="_Toc474922571"/>
      <w:r w:rsidRPr="00786256">
        <w:t xml:space="preserve">1.3.1 </w:t>
      </w:r>
      <w:r w:rsidRPr="00F47DA3">
        <w:t>Pertinence</w:t>
      </w:r>
      <w:bookmarkEnd w:id="7"/>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196C49" w:rsidRPr="00786256" w14:paraId="26684E20"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121A8967" w14:textId="77777777" w:rsidR="009C570B" w:rsidRPr="00786256"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14:paraId="1F15E7BF" w14:textId="77777777" w:rsidR="009C570B" w:rsidRPr="00786256" w:rsidRDefault="009C570B" w:rsidP="009C570B">
            <w:pPr>
              <w:widowControl w:val="0"/>
              <w:autoSpaceDE w:val="0"/>
              <w:autoSpaceDN w:val="0"/>
              <w:adjustRightInd w:val="0"/>
              <w:spacing w:before="60" w:after="60" w:line="226" w:lineRule="exact"/>
              <w:ind w:left="138" w:right="-20"/>
              <w:rPr>
                <w:rFonts w:ascii="Arial" w:hAnsi="Arial" w:cs="Arial"/>
                <w:sz w:val="20"/>
              </w:rPr>
            </w:pPr>
            <w:r w:rsidRPr="00786256">
              <w:rPr>
                <w:rFonts w:ascii="Arial" w:hAnsi="Arial" w:cs="Arial"/>
                <w:b/>
                <w:bCs/>
                <w:spacing w:val="-1"/>
                <w:sz w:val="20"/>
              </w:rPr>
              <w:t>P</w:t>
            </w:r>
            <w:r w:rsidRPr="00786256">
              <w:rPr>
                <w:rFonts w:ascii="Arial" w:hAnsi="Arial" w:cs="Arial"/>
                <w:b/>
                <w:bCs/>
                <w:sz w:val="20"/>
              </w:rPr>
              <w:t>e</w:t>
            </w:r>
            <w:r w:rsidRPr="00786256">
              <w:rPr>
                <w:rFonts w:ascii="Arial" w:hAnsi="Arial" w:cs="Arial"/>
                <w:b/>
                <w:bCs/>
                <w:spacing w:val="-1"/>
                <w:sz w:val="20"/>
              </w:rPr>
              <w:t>r</w:t>
            </w:r>
            <w:r w:rsidRPr="00786256">
              <w:rPr>
                <w:rFonts w:ascii="Arial" w:hAnsi="Arial" w:cs="Arial"/>
                <w:b/>
                <w:bCs/>
                <w:spacing w:val="1"/>
                <w:sz w:val="20"/>
              </w:rPr>
              <w:t>fo</w:t>
            </w:r>
            <w:r w:rsidRPr="00786256">
              <w:rPr>
                <w:rFonts w:ascii="Arial" w:hAnsi="Arial" w:cs="Arial"/>
                <w:b/>
                <w:bCs/>
                <w:spacing w:val="2"/>
                <w:sz w:val="20"/>
              </w:rPr>
              <w:t>r</w:t>
            </w:r>
            <w:r w:rsidRPr="00786256">
              <w:rPr>
                <w:rFonts w:ascii="Arial" w:hAnsi="Arial" w:cs="Arial"/>
                <w:b/>
                <w:bCs/>
                <w:spacing w:val="1"/>
                <w:sz w:val="20"/>
              </w:rPr>
              <w:t>m</w:t>
            </w:r>
            <w:r w:rsidRPr="00786256">
              <w:rPr>
                <w:rFonts w:ascii="Arial" w:hAnsi="Arial" w:cs="Arial"/>
                <w:b/>
                <w:bCs/>
                <w:sz w:val="20"/>
              </w:rPr>
              <w:t>a</w:t>
            </w:r>
            <w:r w:rsidRPr="00786256">
              <w:rPr>
                <w:rFonts w:ascii="Arial" w:hAnsi="Arial" w:cs="Arial"/>
                <w:b/>
                <w:bCs/>
                <w:spacing w:val="1"/>
                <w:sz w:val="20"/>
              </w:rPr>
              <w:t>n</w:t>
            </w:r>
            <w:r w:rsidRPr="00786256">
              <w:rPr>
                <w:rFonts w:ascii="Arial" w:hAnsi="Arial" w:cs="Arial"/>
                <w:b/>
                <w:bCs/>
                <w:spacing w:val="2"/>
                <w:sz w:val="20"/>
              </w:rPr>
              <w:t>c</w:t>
            </w:r>
            <w:r w:rsidRPr="00786256">
              <w:rPr>
                <w:rFonts w:ascii="Arial" w:hAnsi="Arial" w:cs="Arial"/>
                <w:b/>
                <w:bCs/>
                <w:sz w:val="20"/>
              </w:rPr>
              <w:t>e</w:t>
            </w:r>
          </w:p>
        </w:tc>
      </w:tr>
      <w:tr w:rsidR="009C570B" w:rsidRPr="00786256" w14:paraId="2B6214EB"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0A89DCE6" w14:textId="77777777" w:rsidR="009C570B" w:rsidRPr="00786256" w:rsidRDefault="009C570B" w:rsidP="009C570B">
            <w:pPr>
              <w:widowControl w:val="0"/>
              <w:autoSpaceDE w:val="0"/>
              <w:autoSpaceDN w:val="0"/>
              <w:adjustRightInd w:val="0"/>
              <w:spacing w:before="60" w:after="60" w:line="224" w:lineRule="exact"/>
              <w:ind w:left="98" w:right="-20"/>
              <w:rPr>
                <w:rFonts w:ascii="Arial" w:hAnsi="Arial" w:cs="Arial"/>
                <w:sz w:val="20"/>
              </w:rPr>
            </w:pPr>
            <w:r w:rsidRPr="00786256">
              <w:rPr>
                <w:rFonts w:ascii="Arial" w:hAnsi="Arial" w:cs="Arial"/>
                <w:b/>
                <w:bCs/>
                <w:spacing w:val="-1"/>
                <w:sz w:val="20"/>
              </w:rPr>
              <w:t>P</w:t>
            </w:r>
            <w:r w:rsidRPr="00786256">
              <w:rPr>
                <w:rFonts w:ascii="Arial" w:hAnsi="Arial" w:cs="Arial"/>
                <w:b/>
                <w:bCs/>
                <w:sz w:val="20"/>
              </w:rPr>
              <w:t>e</w:t>
            </w:r>
            <w:r w:rsidRPr="00786256">
              <w:rPr>
                <w:rFonts w:ascii="Arial" w:hAnsi="Arial" w:cs="Arial"/>
                <w:b/>
                <w:bCs/>
                <w:spacing w:val="-1"/>
                <w:sz w:val="20"/>
              </w:rPr>
              <w:t>r</w:t>
            </w:r>
            <w:r w:rsidRPr="00786256">
              <w:rPr>
                <w:rFonts w:ascii="Arial" w:hAnsi="Arial" w:cs="Arial"/>
                <w:b/>
                <w:bCs/>
                <w:spacing w:val="1"/>
                <w:sz w:val="20"/>
              </w:rPr>
              <w:t>t</w:t>
            </w:r>
            <w:r w:rsidRPr="00786256">
              <w:rPr>
                <w:rFonts w:ascii="Arial" w:hAnsi="Arial" w:cs="Arial"/>
                <w:b/>
                <w:bCs/>
                <w:sz w:val="20"/>
              </w:rPr>
              <w:t>i</w:t>
            </w:r>
            <w:r w:rsidRPr="00786256">
              <w:rPr>
                <w:rFonts w:ascii="Arial" w:hAnsi="Arial" w:cs="Arial"/>
                <w:b/>
                <w:bCs/>
                <w:spacing w:val="3"/>
                <w:sz w:val="20"/>
              </w:rPr>
              <w:t>n</w:t>
            </w:r>
            <w:r w:rsidRPr="00786256">
              <w:rPr>
                <w:rFonts w:ascii="Arial" w:hAnsi="Arial" w:cs="Arial"/>
                <w:b/>
                <w:bCs/>
                <w:sz w:val="20"/>
              </w:rPr>
              <w:t>e</w:t>
            </w:r>
            <w:r w:rsidRPr="00786256">
              <w:rPr>
                <w:rFonts w:ascii="Arial" w:hAnsi="Arial" w:cs="Arial"/>
                <w:b/>
                <w:bCs/>
                <w:spacing w:val="1"/>
                <w:sz w:val="20"/>
              </w:rPr>
              <w:t>n</w:t>
            </w:r>
            <w:r w:rsidRPr="00786256">
              <w:rPr>
                <w:rFonts w:ascii="Arial" w:hAnsi="Arial" w:cs="Arial"/>
                <w:b/>
                <w:bCs/>
                <w:sz w:val="20"/>
              </w:rPr>
              <w:t>ce</w:t>
            </w:r>
          </w:p>
        </w:tc>
        <w:tc>
          <w:tcPr>
            <w:tcW w:w="2559" w:type="dxa"/>
            <w:tcBorders>
              <w:top w:val="single" w:sz="4" w:space="0" w:color="000000"/>
              <w:left w:val="single" w:sz="4" w:space="0" w:color="000000"/>
              <w:bottom w:val="single" w:sz="4" w:space="0" w:color="000000"/>
              <w:right w:val="single" w:sz="4" w:space="0" w:color="000000"/>
            </w:tcBorders>
          </w:tcPr>
          <w:p w14:paraId="65EC0AAA" w14:textId="77777777" w:rsidR="009C570B" w:rsidRPr="00786256" w:rsidRDefault="00FE3B78" w:rsidP="009C570B">
            <w:pPr>
              <w:widowControl w:val="0"/>
              <w:autoSpaceDE w:val="0"/>
              <w:autoSpaceDN w:val="0"/>
              <w:adjustRightInd w:val="0"/>
              <w:spacing w:before="60" w:after="60" w:line="226" w:lineRule="exact"/>
              <w:ind w:left="138" w:right="-20"/>
              <w:rPr>
                <w:rFonts w:ascii="Arial" w:hAnsi="Arial" w:cs="Arial"/>
                <w:sz w:val="20"/>
              </w:rPr>
            </w:pPr>
            <w:r>
              <w:rPr>
                <w:rFonts w:ascii="Arial" w:hAnsi="Arial" w:cs="Arial"/>
                <w:sz w:val="20"/>
              </w:rPr>
              <w:t>A</w:t>
            </w:r>
          </w:p>
        </w:tc>
      </w:tr>
    </w:tbl>
    <w:p w14:paraId="6CC94A31" w14:textId="77777777" w:rsidR="009C570B" w:rsidRPr="00786256" w:rsidRDefault="009C570B" w:rsidP="009C570B">
      <w:pPr>
        <w:widowControl w:val="0"/>
        <w:autoSpaceDE w:val="0"/>
        <w:autoSpaceDN w:val="0"/>
        <w:adjustRightInd w:val="0"/>
        <w:spacing w:after="0" w:line="312" w:lineRule="auto"/>
        <w:ind w:right="57"/>
        <w:jc w:val="both"/>
        <w:rPr>
          <w:rFonts w:ascii="Arial" w:hAnsi="Arial" w:cs="Arial"/>
        </w:rPr>
      </w:pPr>
    </w:p>
    <w:p w14:paraId="01303D4E" w14:textId="77777777" w:rsidR="00895BA1" w:rsidRPr="006717A3" w:rsidRDefault="00895BA1" w:rsidP="00895BA1">
      <w:pPr>
        <w:widowControl w:val="0"/>
        <w:autoSpaceDE w:val="0"/>
        <w:autoSpaceDN w:val="0"/>
        <w:adjustRightInd w:val="0"/>
        <w:spacing w:after="0" w:line="312" w:lineRule="auto"/>
        <w:ind w:right="57"/>
        <w:jc w:val="both"/>
        <w:rPr>
          <w:rFonts w:ascii="Arial" w:hAnsi="Arial" w:cs="Arial"/>
        </w:rPr>
      </w:pPr>
      <w:r w:rsidRPr="006717A3">
        <w:rPr>
          <w:rFonts w:ascii="Arial" w:hAnsi="Arial" w:cs="Arial"/>
        </w:rPr>
        <w:t>Le</w:t>
      </w:r>
      <w:r w:rsidRPr="006717A3">
        <w:rPr>
          <w:rFonts w:ascii="Arial" w:hAnsi="Arial" w:cs="Arial"/>
          <w:spacing w:val="19"/>
        </w:rPr>
        <w:t xml:space="preserve"> </w:t>
      </w:r>
      <w:r w:rsidRPr="006717A3">
        <w:rPr>
          <w:rFonts w:ascii="Arial" w:hAnsi="Arial" w:cs="Arial"/>
        </w:rPr>
        <w:t>p</w:t>
      </w:r>
      <w:r w:rsidRPr="006717A3">
        <w:rPr>
          <w:rFonts w:ascii="Arial" w:hAnsi="Arial" w:cs="Arial"/>
          <w:spacing w:val="1"/>
        </w:rPr>
        <w:t>r</w:t>
      </w:r>
      <w:r w:rsidRPr="006717A3">
        <w:rPr>
          <w:rFonts w:ascii="Arial" w:hAnsi="Arial" w:cs="Arial"/>
        </w:rPr>
        <w:t>og</w:t>
      </w:r>
      <w:r w:rsidRPr="006717A3">
        <w:rPr>
          <w:rFonts w:ascii="Arial" w:hAnsi="Arial" w:cs="Arial"/>
          <w:spacing w:val="1"/>
        </w:rPr>
        <w:t>r</w:t>
      </w:r>
      <w:r w:rsidRPr="006717A3">
        <w:rPr>
          <w:rFonts w:ascii="Arial" w:hAnsi="Arial" w:cs="Arial"/>
        </w:rPr>
        <w:t>a</w:t>
      </w:r>
      <w:r w:rsidRPr="006717A3">
        <w:rPr>
          <w:rFonts w:ascii="Arial" w:hAnsi="Arial" w:cs="Arial"/>
          <w:spacing w:val="2"/>
        </w:rPr>
        <w:t>m</w:t>
      </w:r>
      <w:r w:rsidRPr="006717A3">
        <w:rPr>
          <w:rFonts w:ascii="Arial" w:hAnsi="Arial" w:cs="Arial"/>
          <w:spacing w:val="5"/>
        </w:rPr>
        <w:t>m</w:t>
      </w:r>
      <w:r w:rsidRPr="006717A3">
        <w:rPr>
          <w:rFonts w:ascii="Arial" w:hAnsi="Arial" w:cs="Arial"/>
        </w:rPr>
        <w:t>e</w:t>
      </w:r>
      <w:r w:rsidRPr="006717A3">
        <w:rPr>
          <w:rFonts w:ascii="Arial" w:hAnsi="Arial" w:cs="Arial"/>
          <w:spacing w:val="9"/>
        </w:rPr>
        <w:t xml:space="preserve"> </w:t>
      </w:r>
      <w:r w:rsidRPr="006717A3">
        <w:rPr>
          <w:rFonts w:ascii="Arial" w:hAnsi="Arial" w:cs="Arial"/>
          <w:spacing w:val="-15"/>
        </w:rPr>
        <w:t>P</w:t>
      </w:r>
      <w:r w:rsidRPr="006717A3">
        <w:rPr>
          <w:rFonts w:ascii="Arial" w:hAnsi="Arial" w:cs="Arial"/>
          <w:spacing w:val="-1"/>
        </w:rPr>
        <w:t>A</w:t>
      </w:r>
      <w:r w:rsidRPr="006717A3">
        <w:rPr>
          <w:rFonts w:ascii="Arial" w:hAnsi="Arial" w:cs="Arial"/>
        </w:rPr>
        <w:t>I</w:t>
      </w:r>
      <w:r w:rsidRPr="006717A3">
        <w:rPr>
          <w:rFonts w:ascii="Arial" w:hAnsi="Arial" w:cs="Arial"/>
          <w:spacing w:val="1"/>
        </w:rPr>
        <w:t>O</w:t>
      </w:r>
      <w:r w:rsidRPr="006717A3">
        <w:rPr>
          <w:rFonts w:ascii="Arial" w:hAnsi="Arial" w:cs="Arial"/>
          <w:spacing w:val="2"/>
        </w:rPr>
        <w:t>S</w:t>
      </w:r>
      <w:r w:rsidRPr="006717A3">
        <w:rPr>
          <w:rFonts w:ascii="Arial" w:hAnsi="Arial" w:cs="Arial"/>
        </w:rPr>
        <w:t>A</w:t>
      </w:r>
      <w:r w:rsidRPr="006717A3">
        <w:rPr>
          <w:rFonts w:ascii="Arial" w:hAnsi="Arial" w:cs="Arial"/>
          <w:spacing w:val="1"/>
        </w:rPr>
        <w:t xml:space="preserve"> s’aligne sur les </w:t>
      </w:r>
      <w:r w:rsidRPr="006717A3">
        <w:rPr>
          <w:rFonts w:ascii="Arial" w:hAnsi="Arial" w:cs="Arial"/>
          <w:spacing w:val="2"/>
        </w:rPr>
        <w:t>p</w:t>
      </w:r>
      <w:r w:rsidRPr="006717A3">
        <w:rPr>
          <w:rFonts w:ascii="Arial" w:hAnsi="Arial" w:cs="Arial"/>
        </w:rPr>
        <w:t>o</w:t>
      </w:r>
      <w:r w:rsidRPr="006717A3">
        <w:rPr>
          <w:rFonts w:ascii="Arial" w:hAnsi="Arial" w:cs="Arial"/>
          <w:spacing w:val="1"/>
        </w:rPr>
        <w:t>l</w:t>
      </w:r>
      <w:r w:rsidRPr="006717A3">
        <w:rPr>
          <w:rFonts w:ascii="Arial" w:hAnsi="Arial" w:cs="Arial"/>
          <w:spacing w:val="-1"/>
        </w:rPr>
        <w:t>i</w:t>
      </w:r>
      <w:r w:rsidRPr="006717A3">
        <w:rPr>
          <w:rFonts w:ascii="Arial" w:hAnsi="Arial" w:cs="Arial"/>
        </w:rPr>
        <w:t>t</w:t>
      </w:r>
      <w:r w:rsidRPr="006717A3">
        <w:rPr>
          <w:rFonts w:ascii="Arial" w:hAnsi="Arial" w:cs="Arial"/>
          <w:spacing w:val="1"/>
        </w:rPr>
        <w:t>i</w:t>
      </w:r>
      <w:r w:rsidRPr="006717A3">
        <w:rPr>
          <w:rFonts w:ascii="Arial" w:hAnsi="Arial" w:cs="Arial"/>
        </w:rPr>
        <w:t>ques</w:t>
      </w:r>
      <w:r w:rsidRPr="006717A3">
        <w:rPr>
          <w:rFonts w:ascii="Arial" w:hAnsi="Arial" w:cs="Arial"/>
          <w:spacing w:val="14"/>
        </w:rPr>
        <w:t xml:space="preserve"> </w:t>
      </w:r>
      <w:r w:rsidRPr="006717A3">
        <w:rPr>
          <w:rFonts w:ascii="Arial" w:hAnsi="Arial" w:cs="Arial"/>
        </w:rPr>
        <w:t>ag</w:t>
      </w:r>
      <w:r w:rsidRPr="006717A3">
        <w:rPr>
          <w:rFonts w:ascii="Arial" w:hAnsi="Arial" w:cs="Arial"/>
          <w:spacing w:val="1"/>
        </w:rPr>
        <w:t>r</w:t>
      </w:r>
      <w:r w:rsidRPr="006717A3">
        <w:rPr>
          <w:rFonts w:ascii="Arial" w:hAnsi="Arial" w:cs="Arial"/>
          <w:spacing w:val="-1"/>
        </w:rPr>
        <w:t>i</w:t>
      </w:r>
      <w:r w:rsidRPr="006717A3">
        <w:rPr>
          <w:rFonts w:ascii="Arial" w:hAnsi="Arial" w:cs="Arial"/>
          <w:spacing w:val="1"/>
        </w:rPr>
        <w:t>c</w:t>
      </w:r>
      <w:r w:rsidRPr="006717A3">
        <w:rPr>
          <w:rFonts w:ascii="Arial" w:hAnsi="Arial" w:cs="Arial"/>
          <w:spacing w:val="2"/>
        </w:rPr>
        <w:t>o</w:t>
      </w:r>
      <w:r w:rsidRPr="006717A3">
        <w:rPr>
          <w:rFonts w:ascii="Arial" w:hAnsi="Arial" w:cs="Arial"/>
          <w:spacing w:val="-1"/>
        </w:rPr>
        <w:t>l</w:t>
      </w:r>
      <w:r w:rsidRPr="006717A3">
        <w:rPr>
          <w:rFonts w:ascii="Arial" w:hAnsi="Arial" w:cs="Arial"/>
        </w:rPr>
        <w:t>es</w:t>
      </w:r>
      <w:r w:rsidRPr="006717A3">
        <w:rPr>
          <w:rFonts w:ascii="Arial" w:hAnsi="Arial" w:cs="Arial"/>
          <w:spacing w:val="14"/>
        </w:rPr>
        <w:t xml:space="preserve"> </w:t>
      </w:r>
      <w:r w:rsidRPr="006717A3">
        <w:rPr>
          <w:rFonts w:ascii="Arial" w:hAnsi="Arial" w:cs="Arial"/>
          <w:spacing w:val="2"/>
        </w:rPr>
        <w:t>n</w:t>
      </w:r>
      <w:r w:rsidRPr="006717A3">
        <w:rPr>
          <w:rFonts w:ascii="Arial" w:hAnsi="Arial" w:cs="Arial"/>
        </w:rPr>
        <w:t>at</w:t>
      </w:r>
      <w:r w:rsidRPr="006717A3">
        <w:rPr>
          <w:rFonts w:ascii="Arial" w:hAnsi="Arial" w:cs="Arial"/>
          <w:spacing w:val="-1"/>
        </w:rPr>
        <w:t>i</w:t>
      </w:r>
      <w:r w:rsidRPr="006717A3">
        <w:rPr>
          <w:rFonts w:ascii="Arial" w:hAnsi="Arial" w:cs="Arial"/>
          <w:spacing w:val="2"/>
        </w:rPr>
        <w:t>o</w:t>
      </w:r>
      <w:r w:rsidRPr="006717A3">
        <w:rPr>
          <w:rFonts w:ascii="Arial" w:hAnsi="Arial" w:cs="Arial"/>
        </w:rPr>
        <w:t>n</w:t>
      </w:r>
      <w:r w:rsidRPr="006717A3">
        <w:rPr>
          <w:rFonts w:ascii="Arial" w:hAnsi="Arial" w:cs="Arial"/>
          <w:spacing w:val="2"/>
        </w:rPr>
        <w:t>a</w:t>
      </w:r>
      <w:r w:rsidRPr="006717A3">
        <w:rPr>
          <w:rFonts w:ascii="Arial" w:hAnsi="Arial" w:cs="Arial"/>
          <w:spacing w:val="-1"/>
        </w:rPr>
        <w:t>l</w:t>
      </w:r>
      <w:r w:rsidRPr="006717A3">
        <w:rPr>
          <w:rFonts w:ascii="Arial" w:hAnsi="Arial" w:cs="Arial"/>
        </w:rPr>
        <w:t>es,</w:t>
      </w:r>
      <w:r w:rsidRPr="006717A3">
        <w:rPr>
          <w:rFonts w:ascii="Arial" w:hAnsi="Arial" w:cs="Arial"/>
          <w:spacing w:val="13"/>
        </w:rPr>
        <w:t xml:space="preserve"> </w:t>
      </w:r>
      <w:r w:rsidRPr="006717A3">
        <w:rPr>
          <w:rFonts w:ascii="Arial" w:hAnsi="Arial" w:cs="Arial"/>
          <w:spacing w:val="-1"/>
        </w:rPr>
        <w:t>l</w:t>
      </w:r>
      <w:r w:rsidRPr="006717A3">
        <w:rPr>
          <w:rFonts w:ascii="Arial" w:hAnsi="Arial" w:cs="Arial"/>
        </w:rPr>
        <w:t>a</w:t>
      </w:r>
      <w:r w:rsidRPr="006717A3">
        <w:rPr>
          <w:rFonts w:ascii="Arial" w:hAnsi="Arial" w:cs="Arial"/>
          <w:spacing w:val="20"/>
        </w:rPr>
        <w:t xml:space="preserve"> </w:t>
      </w:r>
      <w:r w:rsidRPr="006717A3">
        <w:rPr>
          <w:rFonts w:ascii="Arial" w:hAnsi="Arial" w:cs="Arial"/>
          <w:spacing w:val="-10"/>
        </w:rPr>
        <w:t>S</w:t>
      </w:r>
      <w:r w:rsidRPr="006717A3">
        <w:rPr>
          <w:rFonts w:ascii="Arial" w:hAnsi="Arial" w:cs="Arial"/>
        </w:rPr>
        <w:t>t</w:t>
      </w:r>
      <w:r w:rsidRPr="006717A3">
        <w:rPr>
          <w:rFonts w:ascii="Arial" w:hAnsi="Arial" w:cs="Arial"/>
          <w:spacing w:val="1"/>
        </w:rPr>
        <w:t>r</w:t>
      </w:r>
      <w:r w:rsidRPr="006717A3">
        <w:rPr>
          <w:rFonts w:ascii="Arial" w:hAnsi="Arial" w:cs="Arial"/>
        </w:rPr>
        <w:t>at</w:t>
      </w:r>
      <w:r w:rsidRPr="006717A3">
        <w:rPr>
          <w:rFonts w:ascii="Arial" w:hAnsi="Arial" w:cs="Arial"/>
          <w:spacing w:val="2"/>
        </w:rPr>
        <w:t>é</w:t>
      </w:r>
      <w:r w:rsidRPr="006717A3">
        <w:rPr>
          <w:rFonts w:ascii="Arial" w:hAnsi="Arial" w:cs="Arial"/>
        </w:rPr>
        <w:t>g</w:t>
      </w:r>
      <w:r w:rsidRPr="006717A3">
        <w:rPr>
          <w:rFonts w:ascii="Arial" w:hAnsi="Arial" w:cs="Arial"/>
          <w:spacing w:val="1"/>
        </w:rPr>
        <w:t>i</w:t>
      </w:r>
      <w:r w:rsidRPr="006717A3">
        <w:rPr>
          <w:rFonts w:ascii="Arial" w:hAnsi="Arial" w:cs="Arial"/>
        </w:rPr>
        <w:t>e</w:t>
      </w:r>
      <w:r w:rsidRPr="006717A3">
        <w:rPr>
          <w:rFonts w:ascii="Arial" w:hAnsi="Arial" w:cs="Arial"/>
          <w:spacing w:val="10"/>
        </w:rPr>
        <w:t xml:space="preserve"> </w:t>
      </w:r>
      <w:r w:rsidRPr="006717A3">
        <w:rPr>
          <w:rFonts w:ascii="Arial" w:hAnsi="Arial" w:cs="Arial"/>
        </w:rPr>
        <w:t>Na</w:t>
      </w:r>
      <w:r w:rsidRPr="006717A3">
        <w:rPr>
          <w:rFonts w:ascii="Arial" w:hAnsi="Arial" w:cs="Arial"/>
          <w:spacing w:val="2"/>
        </w:rPr>
        <w:t>t</w:t>
      </w:r>
      <w:r w:rsidRPr="006717A3">
        <w:rPr>
          <w:rFonts w:ascii="Arial" w:hAnsi="Arial" w:cs="Arial"/>
          <w:spacing w:val="-1"/>
        </w:rPr>
        <w:t>i</w:t>
      </w:r>
      <w:r w:rsidRPr="006717A3">
        <w:rPr>
          <w:rFonts w:ascii="Arial" w:hAnsi="Arial" w:cs="Arial"/>
          <w:spacing w:val="2"/>
        </w:rPr>
        <w:t>o</w:t>
      </w:r>
      <w:r w:rsidRPr="006717A3">
        <w:rPr>
          <w:rFonts w:ascii="Arial" w:hAnsi="Arial" w:cs="Arial"/>
        </w:rPr>
        <w:t>na</w:t>
      </w:r>
      <w:r w:rsidRPr="006717A3">
        <w:rPr>
          <w:rFonts w:ascii="Arial" w:hAnsi="Arial" w:cs="Arial"/>
          <w:spacing w:val="1"/>
        </w:rPr>
        <w:t>l</w:t>
      </w:r>
      <w:r w:rsidRPr="006717A3">
        <w:rPr>
          <w:rFonts w:ascii="Arial" w:hAnsi="Arial" w:cs="Arial"/>
        </w:rPr>
        <w:t>e</w:t>
      </w:r>
      <w:r w:rsidRPr="006717A3">
        <w:rPr>
          <w:rFonts w:ascii="Arial" w:hAnsi="Arial" w:cs="Arial"/>
          <w:spacing w:val="1"/>
        </w:rPr>
        <w:t xml:space="preserve"> </w:t>
      </w:r>
      <w:r w:rsidRPr="006717A3">
        <w:rPr>
          <w:rFonts w:ascii="Arial" w:hAnsi="Arial" w:cs="Arial"/>
          <w:spacing w:val="-1"/>
        </w:rPr>
        <w:t>A</w:t>
      </w:r>
      <w:r w:rsidRPr="006717A3">
        <w:rPr>
          <w:rFonts w:ascii="Arial" w:hAnsi="Arial" w:cs="Arial"/>
          <w:spacing w:val="2"/>
        </w:rPr>
        <w:t>g</w:t>
      </w:r>
      <w:r w:rsidRPr="006717A3">
        <w:rPr>
          <w:rFonts w:ascii="Arial" w:hAnsi="Arial" w:cs="Arial"/>
          <w:spacing w:val="1"/>
        </w:rPr>
        <w:t>r</w:t>
      </w:r>
      <w:r w:rsidRPr="006717A3">
        <w:rPr>
          <w:rFonts w:ascii="Arial" w:hAnsi="Arial" w:cs="Arial"/>
          <w:spacing w:val="-1"/>
        </w:rPr>
        <w:t>i</w:t>
      </w:r>
      <w:r w:rsidRPr="006717A3">
        <w:rPr>
          <w:rFonts w:ascii="Arial" w:hAnsi="Arial" w:cs="Arial"/>
          <w:spacing w:val="1"/>
        </w:rPr>
        <w:t>c</w:t>
      </w:r>
      <w:r w:rsidRPr="006717A3">
        <w:rPr>
          <w:rFonts w:ascii="Arial" w:hAnsi="Arial" w:cs="Arial"/>
        </w:rPr>
        <w:t>o</w:t>
      </w:r>
      <w:r w:rsidRPr="006717A3">
        <w:rPr>
          <w:rFonts w:ascii="Arial" w:hAnsi="Arial" w:cs="Arial"/>
          <w:spacing w:val="-1"/>
        </w:rPr>
        <w:t>l</w:t>
      </w:r>
      <w:r w:rsidRPr="006717A3">
        <w:rPr>
          <w:rFonts w:ascii="Arial" w:hAnsi="Arial" w:cs="Arial"/>
        </w:rPr>
        <w:t>e</w:t>
      </w:r>
      <w:r w:rsidRPr="006717A3">
        <w:rPr>
          <w:rFonts w:ascii="Arial" w:hAnsi="Arial" w:cs="Arial"/>
          <w:spacing w:val="11"/>
        </w:rPr>
        <w:t xml:space="preserve"> </w:t>
      </w:r>
      <w:r w:rsidRPr="006717A3">
        <w:rPr>
          <w:rFonts w:ascii="Arial" w:hAnsi="Arial" w:cs="Arial"/>
          <w:spacing w:val="3"/>
        </w:rPr>
        <w:t>(</w:t>
      </w:r>
      <w:r w:rsidRPr="006717A3">
        <w:rPr>
          <w:rFonts w:ascii="Arial" w:hAnsi="Arial" w:cs="Arial"/>
          <w:spacing w:val="-1"/>
        </w:rPr>
        <w:t>SA</w:t>
      </w:r>
      <w:r w:rsidRPr="006717A3">
        <w:rPr>
          <w:rFonts w:ascii="Arial" w:hAnsi="Arial" w:cs="Arial"/>
        </w:rPr>
        <w:t>N)</w:t>
      </w:r>
      <w:r w:rsidRPr="006717A3">
        <w:rPr>
          <w:rFonts w:ascii="Arial" w:hAnsi="Arial" w:cs="Arial"/>
          <w:spacing w:val="17"/>
        </w:rPr>
        <w:t xml:space="preserve"> </w:t>
      </w:r>
      <w:r w:rsidRPr="006717A3">
        <w:rPr>
          <w:rFonts w:ascii="Arial" w:hAnsi="Arial" w:cs="Arial"/>
        </w:rPr>
        <w:t>et</w:t>
      </w:r>
      <w:r w:rsidRPr="006717A3">
        <w:rPr>
          <w:rFonts w:ascii="Arial" w:hAnsi="Arial" w:cs="Arial"/>
          <w:spacing w:val="17"/>
        </w:rPr>
        <w:t xml:space="preserve"> </w:t>
      </w:r>
      <w:r w:rsidRPr="006717A3">
        <w:rPr>
          <w:rFonts w:ascii="Arial" w:hAnsi="Arial" w:cs="Arial"/>
          <w:spacing w:val="1"/>
        </w:rPr>
        <w:t>s</w:t>
      </w:r>
      <w:r w:rsidRPr="006717A3">
        <w:rPr>
          <w:rFonts w:ascii="Arial" w:hAnsi="Arial" w:cs="Arial"/>
        </w:rPr>
        <w:t>on</w:t>
      </w:r>
      <w:r w:rsidRPr="006717A3">
        <w:rPr>
          <w:rFonts w:ascii="Arial" w:hAnsi="Arial" w:cs="Arial"/>
          <w:spacing w:val="18"/>
        </w:rPr>
        <w:t xml:space="preserve"> </w:t>
      </w:r>
      <w:r w:rsidRPr="006717A3">
        <w:rPr>
          <w:rFonts w:ascii="Arial" w:hAnsi="Arial" w:cs="Arial"/>
        </w:rPr>
        <w:t>ou</w:t>
      </w:r>
      <w:r w:rsidRPr="006717A3">
        <w:rPr>
          <w:rFonts w:ascii="Arial" w:hAnsi="Arial" w:cs="Arial"/>
          <w:spacing w:val="2"/>
        </w:rPr>
        <w:t>t</w:t>
      </w:r>
      <w:r w:rsidRPr="006717A3">
        <w:rPr>
          <w:rFonts w:ascii="Arial" w:hAnsi="Arial" w:cs="Arial"/>
          <w:spacing w:val="-1"/>
        </w:rPr>
        <w:t>i</w:t>
      </w:r>
      <w:r w:rsidRPr="006717A3">
        <w:rPr>
          <w:rFonts w:ascii="Arial" w:hAnsi="Arial" w:cs="Arial"/>
        </w:rPr>
        <w:t>l</w:t>
      </w:r>
      <w:r w:rsidRPr="006717A3">
        <w:rPr>
          <w:rFonts w:ascii="Arial" w:hAnsi="Arial" w:cs="Arial"/>
          <w:spacing w:val="17"/>
        </w:rPr>
        <w:t xml:space="preserve"> </w:t>
      </w:r>
      <w:r w:rsidRPr="006717A3">
        <w:rPr>
          <w:rFonts w:ascii="Arial" w:hAnsi="Arial" w:cs="Arial"/>
        </w:rPr>
        <w:t>d</w:t>
      </w:r>
      <w:r w:rsidRPr="006717A3">
        <w:rPr>
          <w:rFonts w:ascii="Arial" w:hAnsi="Arial" w:cs="Arial"/>
          <w:spacing w:val="-1"/>
        </w:rPr>
        <w:t>’</w:t>
      </w:r>
      <w:r w:rsidRPr="006717A3">
        <w:rPr>
          <w:rFonts w:ascii="Arial" w:hAnsi="Arial" w:cs="Arial"/>
          <w:spacing w:val="2"/>
        </w:rPr>
        <w:t>o</w:t>
      </w:r>
      <w:r w:rsidRPr="006717A3">
        <w:rPr>
          <w:rFonts w:ascii="Arial" w:hAnsi="Arial" w:cs="Arial"/>
        </w:rPr>
        <w:t>pé</w:t>
      </w:r>
      <w:r w:rsidRPr="006717A3">
        <w:rPr>
          <w:rFonts w:ascii="Arial" w:hAnsi="Arial" w:cs="Arial"/>
          <w:spacing w:val="1"/>
        </w:rPr>
        <w:t>r</w:t>
      </w:r>
      <w:r w:rsidRPr="006717A3">
        <w:rPr>
          <w:rFonts w:ascii="Arial" w:hAnsi="Arial" w:cs="Arial"/>
        </w:rPr>
        <w:t>a</w:t>
      </w:r>
      <w:r w:rsidRPr="006717A3">
        <w:rPr>
          <w:rFonts w:ascii="Arial" w:hAnsi="Arial" w:cs="Arial"/>
          <w:spacing w:val="2"/>
        </w:rPr>
        <w:t>t</w:t>
      </w:r>
      <w:r w:rsidRPr="006717A3">
        <w:rPr>
          <w:rFonts w:ascii="Arial" w:hAnsi="Arial" w:cs="Arial"/>
          <w:spacing w:val="-1"/>
        </w:rPr>
        <w:t>i</w:t>
      </w:r>
      <w:r w:rsidRPr="006717A3">
        <w:rPr>
          <w:rFonts w:ascii="Arial" w:hAnsi="Arial" w:cs="Arial"/>
        </w:rPr>
        <w:t>o</w:t>
      </w:r>
      <w:r w:rsidRPr="006717A3">
        <w:rPr>
          <w:rFonts w:ascii="Arial" w:hAnsi="Arial" w:cs="Arial"/>
          <w:spacing w:val="2"/>
        </w:rPr>
        <w:t>n</w:t>
      </w:r>
      <w:r w:rsidRPr="006717A3">
        <w:rPr>
          <w:rFonts w:ascii="Arial" w:hAnsi="Arial" w:cs="Arial"/>
        </w:rPr>
        <w:t>n</w:t>
      </w:r>
      <w:r w:rsidRPr="006717A3">
        <w:rPr>
          <w:rFonts w:ascii="Arial" w:hAnsi="Arial" w:cs="Arial"/>
          <w:spacing w:val="2"/>
        </w:rPr>
        <w:t>a</w:t>
      </w:r>
      <w:r w:rsidRPr="006717A3">
        <w:rPr>
          <w:rFonts w:ascii="Arial" w:hAnsi="Arial" w:cs="Arial"/>
          <w:spacing w:val="-1"/>
        </w:rPr>
        <w:t>li</w:t>
      </w:r>
      <w:r w:rsidRPr="006717A3">
        <w:rPr>
          <w:rFonts w:ascii="Arial" w:hAnsi="Arial" w:cs="Arial"/>
          <w:spacing w:val="1"/>
        </w:rPr>
        <w:t>s</w:t>
      </w:r>
      <w:r w:rsidRPr="006717A3">
        <w:rPr>
          <w:rFonts w:ascii="Arial" w:hAnsi="Arial" w:cs="Arial"/>
        </w:rPr>
        <w:t>a</w:t>
      </w:r>
      <w:r w:rsidRPr="006717A3">
        <w:rPr>
          <w:rFonts w:ascii="Arial" w:hAnsi="Arial" w:cs="Arial"/>
          <w:spacing w:val="2"/>
        </w:rPr>
        <w:t>t</w:t>
      </w:r>
      <w:r w:rsidRPr="006717A3">
        <w:rPr>
          <w:rFonts w:ascii="Arial" w:hAnsi="Arial" w:cs="Arial"/>
          <w:spacing w:val="-1"/>
        </w:rPr>
        <w:t>i</w:t>
      </w:r>
      <w:r w:rsidRPr="006717A3">
        <w:rPr>
          <w:rFonts w:ascii="Arial" w:hAnsi="Arial" w:cs="Arial"/>
          <w:spacing w:val="2"/>
        </w:rPr>
        <w:t>o</w:t>
      </w:r>
      <w:r w:rsidRPr="006717A3">
        <w:rPr>
          <w:rFonts w:ascii="Arial" w:hAnsi="Arial" w:cs="Arial"/>
        </w:rPr>
        <w:t>n q</w:t>
      </w:r>
      <w:r w:rsidRPr="006717A3">
        <w:rPr>
          <w:rFonts w:ascii="Arial" w:hAnsi="Arial" w:cs="Arial"/>
          <w:spacing w:val="2"/>
        </w:rPr>
        <w:t>u</w:t>
      </w:r>
      <w:r w:rsidRPr="006717A3">
        <w:rPr>
          <w:rFonts w:ascii="Arial" w:hAnsi="Arial" w:cs="Arial"/>
        </w:rPr>
        <w:t>i</w:t>
      </w:r>
      <w:r w:rsidRPr="006717A3">
        <w:rPr>
          <w:rFonts w:ascii="Arial" w:hAnsi="Arial" w:cs="Arial"/>
          <w:spacing w:val="18"/>
        </w:rPr>
        <w:t xml:space="preserve"> </w:t>
      </w:r>
      <w:r w:rsidRPr="006717A3">
        <w:rPr>
          <w:rFonts w:ascii="Arial" w:hAnsi="Arial" w:cs="Arial"/>
        </w:rPr>
        <w:t>e</w:t>
      </w:r>
      <w:r w:rsidRPr="006717A3">
        <w:rPr>
          <w:rFonts w:ascii="Arial" w:hAnsi="Arial" w:cs="Arial"/>
          <w:spacing w:val="1"/>
        </w:rPr>
        <w:t>s</w:t>
      </w:r>
      <w:r w:rsidRPr="006717A3">
        <w:rPr>
          <w:rFonts w:ascii="Arial" w:hAnsi="Arial" w:cs="Arial"/>
        </w:rPr>
        <w:t>t</w:t>
      </w:r>
      <w:r w:rsidRPr="006717A3">
        <w:rPr>
          <w:rFonts w:ascii="Arial" w:hAnsi="Arial" w:cs="Arial"/>
          <w:spacing w:val="16"/>
        </w:rPr>
        <w:t xml:space="preserve"> </w:t>
      </w:r>
      <w:r w:rsidRPr="006717A3">
        <w:rPr>
          <w:rFonts w:ascii="Arial" w:hAnsi="Arial" w:cs="Arial"/>
          <w:spacing w:val="-1"/>
        </w:rPr>
        <w:t>l</w:t>
      </w:r>
      <w:r w:rsidRPr="006717A3">
        <w:rPr>
          <w:rFonts w:ascii="Arial" w:hAnsi="Arial" w:cs="Arial"/>
        </w:rPr>
        <w:t xml:space="preserve">e </w:t>
      </w:r>
      <w:r w:rsidRPr="006717A3">
        <w:rPr>
          <w:rFonts w:ascii="Arial" w:hAnsi="Arial" w:cs="Arial"/>
          <w:spacing w:val="-1"/>
        </w:rPr>
        <w:t>P</w:t>
      </w:r>
      <w:r w:rsidRPr="006717A3">
        <w:rPr>
          <w:rFonts w:ascii="Arial" w:hAnsi="Arial" w:cs="Arial"/>
          <w:spacing w:val="1"/>
        </w:rPr>
        <w:t xml:space="preserve">lan </w:t>
      </w:r>
      <w:r w:rsidRPr="006717A3">
        <w:rPr>
          <w:rFonts w:ascii="Arial" w:hAnsi="Arial" w:cs="Arial"/>
        </w:rPr>
        <w:t>Nat</w:t>
      </w:r>
      <w:r w:rsidRPr="006717A3">
        <w:rPr>
          <w:rFonts w:ascii="Arial" w:hAnsi="Arial" w:cs="Arial"/>
          <w:spacing w:val="-1"/>
        </w:rPr>
        <w:t>i</w:t>
      </w:r>
      <w:r w:rsidRPr="006717A3">
        <w:rPr>
          <w:rFonts w:ascii="Arial" w:hAnsi="Arial" w:cs="Arial"/>
          <w:spacing w:val="2"/>
        </w:rPr>
        <w:t>o</w:t>
      </w:r>
      <w:r w:rsidRPr="006717A3">
        <w:rPr>
          <w:rFonts w:ascii="Arial" w:hAnsi="Arial" w:cs="Arial"/>
        </w:rPr>
        <w:t>n</w:t>
      </w:r>
      <w:r w:rsidRPr="006717A3">
        <w:rPr>
          <w:rFonts w:ascii="Arial" w:hAnsi="Arial" w:cs="Arial"/>
          <w:spacing w:val="2"/>
        </w:rPr>
        <w:t>a</w:t>
      </w:r>
      <w:r w:rsidRPr="006717A3">
        <w:rPr>
          <w:rFonts w:ascii="Arial" w:hAnsi="Arial" w:cs="Arial"/>
        </w:rPr>
        <w:t>l</w:t>
      </w:r>
      <w:r w:rsidRPr="006717A3">
        <w:rPr>
          <w:rFonts w:ascii="Arial" w:hAnsi="Arial" w:cs="Arial"/>
          <w:spacing w:val="4"/>
        </w:rPr>
        <w:t xml:space="preserve"> </w:t>
      </w:r>
      <w:r w:rsidRPr="006717A3">
        <w:rPr>
          <w:rFonts w:ascii="Arial" w:hAnsi="Arial" w:cs="Arial"/>
          <w:spacing w:val="3"/>
        </w:rPr>
        <w:t>d</w:t>
      </w:r>
      <w:r w:rsidRPr="006717A3">
        <w:rPr>
          <w:rFonts w:ascii="Arial" w:hAnsi="Arial" w:cs="Arial"/>
          <w:spacing w:val="-1"/>
        </w:rPr>
        <w:t>’</w:t>
      </w:r>
      <w:r w:rsidRPr="006717A3">
        <w:rPr>
          <w:rFonts w:ascii="Arial" w:hAnsi="Arial" w:cs="Arial"/>
        </w:rPr>
        <w:t>I</w:t>
      </w:r>
      <w:r w:rsidRPr="006717A3">
        <w:rPr>
          <w:rFonts w:ascii="Arial" w:hAnsi="Arial" w:cs="Arial"/>
          <w:spacing w:val="2"/>
        </w:rPr>
        <w:t>n</w:t>
      </w:r>
      <w:r w:rsidRPr="006717A3">
        <w:rPr>
          <w:rFonts w:ascii="Arial" w:hAnsi="Arial" w:cs="Arial"/>
          <w:spacing w:val="1"/>
        </w:rPr>
        <w:t>v</w:t>
      </w:r>
      <w:r w:rsidRPr="006717A3">
        <w:rPr>
          <w:rFonts w:ascii="Arial" w:hAnsi="Arial" w:cs="Arial"/>
        </w:rPr>
        <w:t>e</w:t>
      </w:r>
      <w:r w:rsidRPr="006717A3">
        <w:rPr>
          <w:rFonts w:ascii="Arial" w:hAnsi="Arial" w:cs="Arial"/>
          <w:spacing w:val="1"/>
        </w:rPr>
        <w:t>s</w:t>
      </w:r>
      <w:r w:rsidRPr="006717A3">
        <w:rPr>
          <w:rFonts w:ascii="Arial" w:hAnsi="Arial" w:cs="Arial"/>
        </w:rPr>
        <w:t>t</w:t>
      </w:r>
      <w:r w:rsidRPr="006717A3">
        <w:rPr>
          <w:rFonts w:ascii="Arial" w:hAnsi="Arial" w:cs="Arial"/>
          <w:spacing w:val="-1"/>
        </w:rPr>
        <w:t>i</w:t>
      </w:r>
      <w:r w:rsidRPr="006717A3">
        <w:rPr>
          <w:rFonts w:ascii="Arial" w:hAnsi="Arial" w:cs="Arial"/>
          <w:spacing w:val="1"/>
        </w:rPr>
        <w:t>ss</w:t>
      </w:r>
      <w:r w:rsidRPr="006717A3">
        <w:rPr>
          <w:rFonts w:ascii="Arial" w:hAnsi="Arial" w:cs="Arial"/>
        </w:rPr>
        <w:t>e</w:t>
      </w:r>
      <w:r w:rsidRPr="006717A3">
        <w:rPr>
          <w:rFonts w:ascii="Arial" w:hAnsi="Arial" w:cs="Arial"/>
          <w:spacing w:val="5"/>
        </w:rPr>
        <w:t>m</w:t>
      </w:r>
      <w:r w:rsidRPr="006717A3">
        <w:rPr>
          <w:rFonts w:ascii="Arial" w:hAnsi="Arial" w:cs="Arial"/>
        </w:rPr>
        <w:t>ent</w:t>
      </w:r>
      <w:r w:rsidRPr="006717A3">
        <w:rPr>
          <w:rFonts w:ascii="Arial" w:hAnsi="Arial" w:cs="Arial"/>
          <w:spacing w:val="-13"/>
        </w:rPr>
        <w:t xml:space="preserve"> </w:t>
      </w:r>
      <w:r w:rsidRPr="006717A3">
        <w:rPr>
          <w:rFonts w:ascii="Arial" w:hAnsi="Arial" w:cs="Arial"/>
          <w:spacing w:val="-1"/>
        </w:rPr>
        <w:t>A</w:t>
      </w:r>
      <w:r w:rsidRPr="006717A3">
        <w:rPr>
          <w:rFonts w:ascii="Arial" w:hAnsi="Arial" w:cs="Arial"/>
        </w:rPr>
        <w:t>g</w:t>
      </w:r>
      <w:r w:rsidRPr="006717A3">
        <w:rPr>
          <w:rFonts w:ascii="Arial" w:hAnsi="Arial" w:cs="Arial"/>
          <w:spacing w:val="1"/>
        </w:rPr>
        <w:t>r</w:t>
      </w:r>
      <w:r w:rsidRPr="006717A3">
        <w:rPr>
          <w:rFonts w:ascii="Arial" w:hAnsi="Arial" w:cs="Arial"/>
          <w:spacing w:val="-1"/>
        </w:rPr>
        <w:t>i</w:t>
      </w:r>
      <w:r w:rsidRPr="006717A3">
        <w:rPr>
          <w:rFonts w:ascii="Arial" w:hAnsi="Arial" w:cs="Arial"/>
          <w:spacing w:val="1"/>
        </w:rPr>
        <w:t>c</w:t>
      </w:r>
      <w:r w:rsidRPr="006717A3">
        <w:rPr>
          <w:rFonts w:ascii="Arial" w:hAnsi="Arial" w:cs="Arial"/>
        </w:rPr>
        <w:t>o</w:t>
      </w:r>
      <w:r w:rsidRPr="006717A3">
        <w:rPr>
          <w:rFonts w:ascii="Arial" w:hAnsi="Arial" w:cs="Arial"/>
          <w:spacing w:val="1"/>
        </w:rPr>
        <w:t>l</w:t>
      </w:r>
      <w:r w:rsidRPr="006717A3">
        <w:rPr>
          <w:rFonts w:ascii="Arial" w:hAnsi="Arial" w:cs="Arial"/>
        </w:rPr>
        <w:t>e</w:t>
      </w:r>
      <w:r w:rsidRPr="006717A3">
        <w:rPr>
          <w:rFonts w:ascii="Arial" w:hAnsi="Arial" w:cs="Arial"/>
          <w:spacing w:val="4"/>
        </w:rPr>
        <w:t xml:space="preserve"> </w:t>
      </w:r>
      <w:r w:rsidRPr="006717A3">
        <w:rPr>
          <w:rFonts w:ascii="Arial" w:hAnsi="Arial" w:cs="Arial"/>
          <w:spacing w:val="1"/>
        </w:rPr>
        <w:t>(</w:t>
      </w:r>
      <w:r w:rsidRPr="006717A3">
        <w:rPr>
          <w:rFonts w:ascii="Arial" w:hAnsi="Arial" w:cs="Arial"/>
          <w:spacing w:val="-1"/>
        </w:rPr>
        <w:t>P</w:t>
      </w:r>
      <w:r w:rsidRPr="006717A3">
        <w:rPr>
          <w:rFonts w:ascii="Arial" w:hAnsi="Arial" w:cs="Arial"/>
          <w:spacing w:val="3"/>
        </w:rPr>
        <w:t>N</w:t>
      </w:r>
      <w:r w:rsidRPr="006717A3">
        <w:rPr>
          <w:rFonts w:ascii="Arial" w:hAnsi="Arial" w:cs="Arial"/>
        </w:rPr>
        <w:t>I</w:t>
      </w:r>
      <w:r w:rsidRPr="006717A3">
        <w:rPr>
          <w:rFonts w:ascii="Arial" w:hAnsi="Arial" w:cs="Arial"/>
          <w:spacing w:val="2"/>
        </w:rPr>
        <w:t>A</w:t>
      </w:r>
      <w:r w:rsidRPr="006717A3">
        <w:rPr>
          <w:rFonts w:ascii="Arial" w:hAnsi="Arial" w:cs="Arial"/>
          <w:spacing w:val="1"/>
        </w:rPr>
        <w:t>)</w:t>
      </w:r>
      <w:r w:rsidRPr="006717A3">
        <w:rPr>
          <w:rFonts w:ascii="Arial" w:hAnsi="Arial" w:cs="Arial"/>
        </w:rPr>
        <w:t>.</w:t>
      </w:r>
      <w:r w:rsidRPr="006717A3">
        <w:rPr>
          <w:rFonts w:ascii="Arial" w:hAnsi="Arial" w:cs="Arial"/>
          <w:spacing w:val="4"/>
        </w:rPr>
        <w:t xml:space="preserve"> </w:t>
      </w:r>
      <w:r w:rsidRPr="006717A3">
        <w:rPr>
          <w:rFonts w:ascii="Arial" w:hAnsi="Arial" w:cs="Arial"/>
          <w:spacing w:val="-1"/>
        </w:rPr>
        <w:t>E</w:t>
      </w:r>
      <w:r w:rsidRPr="006717A3">
        <w:rPr>
          <w:rFonts w:ascii="Arial" w:hAnsi="Arial" w:cs="Arial"/>
        </w:rPr>
        <w:t>n</w:t>
      </w:r>
      <w:r w:rsidRPr="006717A3">
        <w:rPr>
          <w:rFonts w:ascii="Arial" w:hAnsi="Arial" w:cs="Arial"/>
          <w:spacing w:val="12"/>
        </w:rPr>
        <w:t xml:space="preserve"> </w:t>
      </w:r>
      <w:r w:rsidRPr="006717A3">
        <w:rPr>
          <w:rFonts w:ascii="Arial" w:hAnsi="Arial" w:cs="Arial"/>
        </w:rPr>
        <w:t>e</w:t>
      </w:r>
      <w:r w:rsidRPr="006717A3">
        <w:rPr>
          <w:rFonts w:ascii="Arial" w:hAnsi="Arial" w:cs="Arial"/>
          <w:spacing w:val="-3"/>
        </w:rPr>
        <w:t>f</w:t>
      </w:r>
      <w:r w:rsidRPr="006717A3">
        <w:rPr>
          <w:rFonts w:ascii="Arial" w:hAnsi="Arial" w:cs="Arial"/>
          <w:spacing w:val="2"/>
        </w:rPr>
        <w:t>f</w:t>
      </w:r>
      <w:r w:rsidRPr="006717A3">
        <w:rPr>
          <w:rFonts w:ascii="Arial" w:hAnsi="Arial" w:cs="Arial"/>
        </w:rPr>
        <w:t>et,</w:t>
      </w:r>
      <w:r w:rsidRPr="006717A3">
        <w:rPr>
          <w:rFonts w:ascii="Arial" w:hAnsi="Arial" w:cs="Arial"/>
          <w:spacing w:val="7"/>
        </w:rPr>
        <w:t xml:space="preserve"> </w:t>
      </w:r>
      <w:r w:rsidRPr="006717A3">
        <w:rPr>
          <w:rFonts w:ascii="Arial" w:hAnsi="Arial" w:cs="Arial"/>
          <w:spacing w:val="1"/>
        </w:rPr>
        <w:t>l</w:t>
      </w:r>
      <w:r w:rsidRPr="006717A3">
        <w:rPr>
          <w:rFonts w:ascii="Arial" w:hAnsi="Arial" w:cs="Arial"/>
          <w:spacing w:val="-1"/>
        </w:rPr>
        <w:t>’</w:t>
      </w:r>
      <w:r w:rsidRPr="006717A3">
        <w:rPr>
          <w:rFonts w:ascii="Arial" w:hAnsi="Arial" w:cs="Arial"/>
          <w:spacing w:val="2"/>
        </w:rPr>
        <w:t>o</w:t>
      </w:r>
      <w:r w:rsidRPr="006717A3">
        <w:rPr>
          <w:rFonts w:ascii="Arial" w:hAnsi="Arial" w:cs="Arial"/>
        </w:rPr>
        <w:t>b</w:t>
      </w:r>
      <w:r w:rsidRPr="006717A3">
        <w:rPr>
          <w:rFonts w:ascii="Arial" w:hAnsi="Arial" w:cs="Arial"/>
          <w:spacing w:val="1"/>
        </w:rPr>
        <w:t>j</w:t>
      </w:r>
      <w:r w:rsidRPr="006717A3">
        <w:rPr>
          <w:rFonts w:ascii="Arial" w:hAnsi="Arial" w:cs="Arial"/>
        </w:rPr>
        <w:t>e</w:t>
      </w:r>
      <w:r w:rsidRPr="006717A3">
        <w:rPr>
          <w:rFonts w:ascii="Arial" w:hAnsi="Arial" w:cs="Arial"/>
          <w:spacing w:val="1"/>
        </w:rPr>
        <w:t>c</w:t>
      </w:r>
      <w:r w:rsidRPr="006717A3">
        <w:rPr>
          <w:rFonts w:ascii="Arial" w:hAnsi="Arial" w:cs="Arial"/>
        </w:rPr>
        <w:t>t</w:t>
      </w:r>
      <w:r w:rsidRPr="006717A3">
        <w:rPr>
          <w:rFonts w:ascii="Arial" w:hAnsi="Arial" w:cs="Arial"/>
          <w:spacing w:val="-1"/>
        </w:rPr>
        <w:t>i</w:t>
      </w:r>
      <w:r w:rsidRPr="006717A3">
        <w:rPr>
          <w:rFonts w:ascii="Arial" w:hAnsi="Arial" w:cs="Arial"/>
        </w:rPr>
        <w:t>f</w:t>
      </w:r>
      <w:r w:rsidRPr="006717A3">
        <w:rPr>
          <w:rFonts w:ascii="Arial" w:hAnsi="Arial" w:cs="Arial"/>
          <w:spacing w:val="7"/>
        </w:rPr>
        <w:t xml:space="preserve"> </w:t>
      </w:r>
      <w:r w:rsidRPr="006717A3">
        <w:rPr>
          <w:rFonts w:ascii="Arial" w:hAnsi="Arial" w:cs="Arial"/>
        </w:rPr>
        <w:t>du</w:t>
      </w:r>
      <w:r w:rsidRPr="006717A3">
        <w:rPr>
          <w:rFonts w:ascii="Arial" w:hAnsi="Arial" w:cs="Arial"/>
          <w:spacing w:val="12"/>
        </w:rPr>
        <w:t xml:space="preserve"> </w:t>
      </w:r>
      <w:r w:rsidRPr="006717A3">
        <w:rPr>
          <w:rFonts w:ascii="Arial" w:hAnsi="Arial" w:cs="Arial"/>
        </w:rPr>
        <w:t>p</w:t>
      </w:r>
      <w:r w:rsidRPr="006717A3">
        <w:rPr>
          <w:rFonts w:ascii="Arial" w:hAnsi="Arial" w:cs="Arial"/>
          <w:spacing w:val="1"/>
        </w:rPr>
        <w:t>r</w:t>
      </w:r>
      <w:r w:rsidRPr="006717A3">
        <w:rPr>
          <w:rFonts w:ascii="Arial" w:hAnsi="Arial" w:cs="Arial"/>
          <w:spacing w:val="2"/>
        </w:rPr>
        <w:t>o</w:t>
      </w:r>
      <w:r w:rsidRPr="006717A3">
        <w:rPr>
          <w:rFonts w:ascii="Arial" w:hAnsi="Arial" w:cs="Arial"/>
        </w:rPr>
        <w:t>g</w:t>
      </w:r>
      <w:r w:rsidRPr="006717A3">
        <w:rPr>
          <w:rFonts w:ascii="Arial" w:hAnsi="Arial" w:cs="Arial"/>
          <w:spacing w:val="1"/>
        </w:rPr>
        <w:t>r</w:t>
      </w:r>
      <w:r w:rsidRPr="006717A3">
        <w:rPr>
          <w:rFonts w:ascii="Arial" w:hAnsi="Arial" w:cs="Arial"/>
        </w:rPr>
        <w:t>a</w:t>
      </w:r>
      <w:r w:rsidRPr="006717A3">
        <w:rPr>
          <w:rFonts w:ascii="Arial" w:hAnsi="Arial" w:cs="Arial"/>
          <w:spacing w:val="2"/>
        </w:rPr>
        <w:t>mm</w:t>
      </w:r>
      <w:r w:rsidRPr="006717A3">
        <w:rPr>
          <w:rFonts w:ascii="Arial" w:hAnsi="Arial" w:cs="Arial"/>
        </w:rPr>
        <w:t>e e</w:t>
      </w:r>
      <w:r w:rsidRPr="006717A3">
        <w:rPr>
          <w:rFonts w:ascii="Arial" w:hAnsi="Arial" w:cs="Arial"/>
          <w:spacing w:val="1"/>
        </w:rPr>
        <w:t>s</w:t>
      </w:r>
      <w:r w:rsidRPr="006717A3">
        <w:rPr>
          <w:rFonts w:ascii="Arial" w:hAnsi="Arial" w:cs="Arial"/>
        </w:rPr>
        <w:t>t</w:t>
      </w:r>
      <w:r w:rsidRPr="006717A3">
        <w:rPr>
          <w:rFonts w:ascii="Arial" w:hAnsi="Arial" w:cs="Arial"/>
          <w:spacing w:val="28"/>
        </w:rPr>
        <w:t xml:space="preserve"> </w:t>
      </w:r>
      <w:r w:rsidRPr="006717A3">
        <w:rPr>
          <w:rFonts w:ascii="Arial" w:hAnsi="Arial" w:cs="Arial"/>
          <w:spacing w:val="-1"/>
        </w:rPr>
        <w:t>i</w:t>
      </w:r>
      <w:r w:rsidRPr="006717A3">
        <w:rPr>
          <w:rFonts w:ascii="Arial" w:hAnsi="Arial" w:cs="Arial"/>
        </w:rPr>
        <w:t>de</w:t>
      </w:r>
      <w:r w:rsidRPr="006717A3">
        <w:rPr>
          <w:rFonts w:ascii="Arial" w:hAnsi="Arial" w:cs="Arial"/>
          <w:spacing w:val="2"/>
        </w:rPr>
        <w:t>n</w:t>
      </w:r>
      <w:r w:rsidRPr="006717A3">
        <w:rPr>
          <w:rFonts w:ascii="Arial" w:hAnsi="Arial" w:cs="Arial"/>
        </w:rPr>
        <w:t>t</w:t>
      </w:r>
      <w:r w:rsidRPr="006717A3">
        <w:rPr>
          <w:rFonts w:ascii="Arial" w:hAnsi="Arial" w:cs="Arial"/>
          <w:spacing w:val="1"/>
        </w:rPr>
        <w:t>i</w:t>
      </w:r>
      <w:r w:rsidRPr="006717A3">
        <w:rPr>
          <w:rFonts w:ascii="Arial" w:hAnsi="Arial" w:cs="Arial"/>
        </w:rPr>
        <w:t>que</w:t>
      </w:r>
      <w:r w:rsidRPr="006717A3">
        <w:rPr>
          <w:rFonts w:ascii="Arial" w:hAnsi="Arial" w:cs="Arial"/>
          <w:spacing w:val="22"/>
        </w:rPr>
        <w:t xml:space="preserve"> </w:t>
      </w:r>
      <w:r w:rsidRPr="006717A3">
        <w:rPr>
          <w:rFonts w:ascii="Arial" w:hAnsi="Arial" w:cs="Arial"/>
        </w:rPr>
        <w:t>à</w:t>
      </w:r>
      <w:r w:rsidRPr="006717A3">
        <w:rPr>
          <w:rFonts w:ascii="Arial" w:hAnsi="Arial" w:cs="Arial"/>
          <w:spacing w:val="29"/>
        </w:rPr>
        <w:t xml:space="preserve"> </w:t>
      </w:r>
      <w:r w:rsidRPr="006717A3">
        <w:rPr>
          <w:rFonts w:ascii="Arial" w:hAnsi="Arial" w:cs="Arial"/>
          <w:spacing w:val="1"/>
        </w:rPr>
        <w:t>c</w:t>
      </w:r>
      <w:r w:rsidRPr="006717A3">
        <w:rPr>
          <w:rFonts w:ascii="Arial" w:hAnsi="Arial" w:cs="Arial"/>
          <w:spacing w:val="2"/>
        </w:rPr>
        <w:t>e</w:t>
      </w:r>
      <w:r w:rsidRPr="006717A3">
        <w:rPr>
          <w:rFonts w:ascii="Arial" w:hAnsi="Arial" w:cs="Arial"/>
          <w:spacing w:val="-1"/>
        </w:rPr>
        <w:t>l</w:t>
      </w:r>
      <w:r w:rsidRPr="006717A3">
        <w:rPr>
          <w:rFonts w:ascii="Arial" w:hAnsi="Arial" w:cs="Arial"/>
        </w:rPr>
        <w:t>ui</w:t>
      </w:r>
      <w:r w:rsidRPr="006717A3">
        <w:rPr>
          <w:rFonts w:ascii="Arial" w:hAnsi="Arial" w:cs="Arial"/>
          <w:spacing w:val="28"/>
        </w:rPr>
        <w:t xml:space="preserve"> </w:t>
      </w:r>
      <w:r w:rsidRPr="006717A3">
        <w:rPr>
          <w:rFonts w:ascii="Arial" w:hAnsi="Arial" w:cs="Arial"/>
        </w:rPr>
        <w:t>de</w:t>
      </w:r>
      <w:r w:rsidRPr="006717A3">
        <w:rPr>
          <w:rFonts w:ascii="Arial" w:hAnsi="Arial" w:cs="Arial"/>
          <w:spacing w:val="28"/>
        </w:rPr>
        <w:t xml:space="preserve"> </w:t>
      </w:r>
      <w:r w:rsidRPr="006717A3">
        <w:rPr>
          <w:rFonts w:ascii="Arial" w:hAnsi="Arial" w:cs="Arial"/>
          <w:spacing w:val="-1"/>
        </w:rPr>
        <w:t>l</w:t>
      </w:r>
      <w:r w:rsidRPr="006717A3">
        <w:rPr>
          <w:rFonts w:ascii="Arial" w:hAnsi="Arial" w:cs="Arial"/>
        </w:rPr>
        <w:t>a</w:t>
      </w:r>
      <w:r w:rsidRPr="006717A3">
        <w:rPr>
          <w:rFonts w:ascii="Arial" w:hAnsi="Arial" w:cs="Arial"/>
          <w:spacing w:val="31"/>
        </w:rPr>
        <w:t xml:space="preserve"> </w:t>
      </w:r>
      <w:r w:rsidRPr="006717A3">
        <w:rPr>
          <w:rFonts w:ascii="Arial" w:hAnsi="Arial" w:cs="Arial"/>
          <w:spacing w:val="-1"/>
        </w:rPr>
        <w:t>SA</w:t>
      </w:r>
      <w:r w:rsidRPr="006717A3">
        <w:rPr>
          <w:rFonts w:ascii="Arial" w:hAnsi="Arial" w:cs="Arial"/>
        </w:rPr>
        <w:t>N</w:t>
      </w:r>
      <w:r w:rsidRPr="006717A3">
        <w:rPr>
          <w:rFonts w:ascii="Arial" w:hAnsi="Arial" w:cs="Arial"/>
          <w:spacing w:val="26"/>
        </w:rPr>
        <w:t xml:space="preserve"> </w:t>
      </w:r>
      <w:r w:rsidRPr="006717A3">
        <w:rPr>
          <w:rFonts w:ascii="Arial" w:hAnsi="Arial" w:cs="Arial"/>
        </w:rPr>
        <w:t>et</w:t>
      </w:r>
      <w:r w:rsidRPr="006717A3">
        <w:rPr>
          <w:rFonts w:ascii="Arial" w:hAnsi="Arial" w:cs="Arial"/>
          <w:spacing w:val="29"/>
        </w:rPr>
        <w:t xml:space="preserve"> </w:t>
      </w:r>
      <w:r w:rsidRPr="006717A3">
        <w:rPr>
          <w:rFonts w:ascii="Arial" w:hAnsi="Arial" w:cs="Arial"/>
          <w:spacing w:val="2"/>
        </w:rPr>
        <w:t>1</w:t>
      </w:r>
      <w:r w:rsidRPr="006717A3">
        <w:rPr>
          <w:rFonts w:ascii="Arial" w:hAnsi="Arial" w:cs="Arial"/>
        </w:rPr>
        <w:t>0</w:t>
      </w:r>
      <w:r w:rsidRPr="006717A3">
        <w:rPr>
          <w:rFonts w:ascii="Arial" w:hAnsi="Arial" w:cs="Arial"/>
          <w:spacing w:val="28"/>
        </w:rPr>
        <w:t xml:space="preserve"> </w:t>
      </w:r>
      <w:r w:rsidRPr="006717A3">
        <w:rPr>
          <w:rFonts w:ascii="Arial" w:hAnsi="Arial" w:cs="Arial"/>
          <w:spacing w:val="-1"/>
        </w:rPr>
        <w:t>i</w:t>
      </w:r>
      <w:r w:rsidRPr="006717A3">
        <w:rPr>
          <w:rFonts w:ascii="Arial" w:hAnsi="Arial" w:cs="Arial"/>
          <w:spacing w:val="2"/>
        </w:rPr>
        <w:t>n</w:t>
      </w:r>
      <w:r w:rsidRPr="006717A3">
        <w:rPr>
          <w:rFonts w:ascii="Arial" w:hAnsi="Arial" w:cs="Arial"/>
        </w:rPr>
        <w:t>d</w:t>
      </w:r>
      <w:r w:rsidRPr="006717A3">
        <w:rPr>
          <w:rFonts w:ascii="Arial" w:hAnsi="Arial" w:cs="Arial"/>
          <w:spacing w:val="-1"/>
        </w:rPr>
        <w:t>i</w:t>
      </w:r>
      <w:r w:rsidRPr="006717A3">
        <w:rPr>
          <w:rFonts w:ascii="Arial" w:hAnsi="Arial" w:cs="Arial"/>
          <w:spacing w:val="1"/>
        </w:rPr>
        <w:t>c</w:t>
      </w:r>
      <w:r w:rsidRPr="006717A3">
        <w:rPr>
          <w:rFonts w:ascii="Arial" w:hAnsi="Arial" w:cs="Arial"/>
        </w:rPr>
        <w:t>a</w:t>
      </w:r>
      <w:r w:rsidRPr="006717A3">
        <w:rPr>
          <w:rFonts w:ascii="Arial" w:hAnsi="Arial" w:cs="Arial"/>
          <w:spacing w:val="2"/>
        </w:rPr>
        <w:t>t</w:t>
      </w:r>
      <w:r w:rsidRPr="006717A3">
        <w:rPr>
          <w:rFonts w:ascii="Arial" w:hAnsi="Arial" w:cs="Arial"/>
        </w:rPr>
        <w:t>eu</w:t>
      </w:r>
      <w:r w:rsidRPr="006717A3">
        <w:rPr>
          <w:rFonts w:ascii="Arial" w:hAnsi="Arial" w:cs="Arial"/>
          <w:spacing w:val="1"/>
        </w:rPr>
        <w:t>r</w:t>
      </w:r>
      <w:r w:rsidRPr="006717A3">
        <w:rPr>
          <w:rFonts w:ascii="Arial" w:hAnsi="Arial" w:cs="Arial"/>
        </w:rPr>
        <w:t>s</w:t>
      </w:r>
      <w:r w:rsidRPr="006717A3">
        <w:rPr>
          <w:rFonts w:ascii="Arial" w:hAnsi="Arial" w:cs="Arial"/>
          <w:spacing w:val="22"/>
        </w:rPr>
        <w:t xml:space="preserve"> </w:t>
      </w:r>
      <w:r w:rsidRPr="006717A3">
        <w:rPr>
          <w:rFonts w:ascii="Arial" w:hAnsi="Arial" w:cs="Arial"/>
        </w:rPr>
        <w:t>du</w:t>
      </w:r>
      <w:r w:rsidRPr="006717A3">
        <w:rPr>
          <w:rFonts w:ascii="Arial" w:hAnsi="Arial" w:cs="Arial"/>
          <w:spacing w:val="30"/>
        </w:rPr>
        <w:t xml:space="preserve"> </w:t>
      </w:r>
      <w:r w:rsidRPr="006717A3">
        <w:rPr>
          <w:rFonts w:ascii="Arial" w:hAnsi="Arial" w:cs="Arial"/>
          <w:spacing w:val="-15"/>
        </w:rPr>
        <w:t>P</w:t>
      </w:r>
      <w:r w:rsidRPr="006717A3">
        <w:rPr>
          <w:rFonts w:ascii="Arial" w:hAnsi="Arial" w:cs="Arial"/>
          <w:spacing w:val="-1"/>
        </w:rPr>
        <w:t>A</w:t>
      </w:r>
      <w:r w:rsidRPr="006717A3">
        <w:rPr>
          <w:rFonts w:ascii="Arial" w:hAnsi="Arial" w:cs="Arial"/>
        </w:rPr>
        <w:t>I</w:t>
      </w:r>
      <w:r w:rsidRPr="006717A3">
        <w:rPr>
          <w:rFonts w:ascii="Arial" w:hAnsi="Arial" w:cs="Arial"/>
          <w:spacing w:val="1"/>
        </w:rPr>
        <w:t>O</w:t>
      </w:r>
      <w:r w:rsidRPr="006717A3">
        <w:rPr>
          <w:rFonts w:ascii="Arial" w:hAnsi="Arial" w:cs="Arial"/>
          <w:spacing w:val="2"/>
        </w:rPr>
        <w:t>S</w:t>
      </w:r>
      <w:r w:rsidRPr="006717A3">
        <w:rPr>
          <w:rFonts w:ascii="Arial" w:hAnsi="Arial" w:cs="Arial"/>
        </w:rPr>
        <w:t>A</w:t>
      </w:r>
      <w:r w:rsidRPr="006717A3">
        <w:rPr>
          <w:rFonts w:ascii="Arial" w:hAnsi="Arial" w:cs="Arial"/>
          <w:spacing w:val="11"/>
        </w:rPr>
        <w:t xml:space="preserve"> </w:t>
      </w:r>
      <w:r w:rsidRPr="006717A3">
        <w:rPr>
          <w:rFonts w:ascii="Arial" w:hAnsi="Arial" w:cs="Arial"/>
          <w:spacing w:val="1"/>
        </w:rPr>
        <w:t>c</w:t>
      </w:r>
      <w:r w:rsidRPr="006717A3">
        <w:rPr>
          <w:rFonts w:ascii="Arial" w:hAnsi="Arial" w:cs="Arial"/>
        </w:rPr>
        <w:t>o</w:t>
      </w:r>
      <w:r w:rsidRPr="006717A3">
        <w:rPr>
          <w:rFonts w:ascii="Arial" w:hAnsi="Arial" w:cs="Arial"/>
          <w:spacing w:val="2"/>
        </w:rPr>
        <w:t>n</w:t>
      </w:r>
      <w:r w:rsidRPr="006717A3">
        <w:rPr>
          <w:rFonts w:ascii="Arial" w:hAnsi="Arial" w:cs="Arial"/>
        </w:rPr>
        <w:t>t</w:t>
      </w:r>
      <w:r w:rsidRPr="006717A3">
        <w:rPr>
          <w:rFonts w:ascii="Arial" w:hAnsi="Arial" w:cs="Arial"/>
          <w:spacing w:val="1"/>
        </w:rPr>
        <w:t>r</w:t>
      </w:r>
      <w:r w:rsidRPr="006717A3">
        <w:rPr>
          <w:rFonts w:ascii="Arial" w:hAnsi="Arial" w:cs="Arial"/>
          <w:spacing w:val="-1"/>
        </w:rPr>
        <w:t>i</w:t>
      </w:r>
      <w:r w:rsidRPr="006717A3">
        <w:rPr>
          <w:rFonts w:ascii="Arial" w:hAnsi="Arial" w:cs="Arial"/>
          <w:spacing w:val="2"/>
        </w:rPr>
        <w:t>b</w:t>
      </w:r>
      <w:r w:rsidRPr="006717A3">
        <w:rPr>
          <w:rFonts w:ascii="Arial" w:hAnsi="Arial" w:cs="Arial"/>
        </w:rPr>
        <w:t>uent</w:t>
      </w:r>
      <w:r w:rsidRPr="006717A3">
        <w:rPr>
          <w:rFonts w:ascii="Arial" w:hAnsi="Arial" w:cs="Arial"/>
          <w:spacing w:val="21"/>
        </w:rPr>
        <w:t xml:space="preserve"> </w:t>
      </w:r>
      <w:r w:rsidRPr="006717A3">
        <w:rPr>
          <w:rFonts w:ascii="Arial" w:hAnsi="Arial" w:cs="Arial"/>
        </w:rPr>
        <w:t>à</w:t>
      </w:r>
      <w:r w:rsidRPr="006717A3">
        <w:rPr>
          <w:rFonts w:ascii="Arial" w:hAnsi="Arial" w:cs="Arial"/>
          <w:spacing w:val="29"/>
        </w:rPr>
        <w:t xml:space="preserve"> </w:t>
      </w:r>
      <w:r w:rsidRPr="006717A3">
        <w:rPr>
          <w:rFonts w:ascii="Arial" w:hAnsi="Arial" w:cs="Arial"/>
          <w:spacing w:val="1"/>
        </w:rPr>
        <w:t>r</w:t>
      </w:r>
      <w:r w:rsidRPr="006717A3">
        <w:rPr>
          <w:rFonts w:ascii="Arial" w:hAnsi="Arial" w:cs="Arial"/>
          <w:spacing w:val="2"/>
        </w:rPr>
        <w:t>en</w:t>
      </w:r>
      <w:r w:rsidRPr="006717A3">
        <w:rPr>
          <w:rFonts w:ascii="Arial" w:hAnsi="Arial" w:cs="Arial"/>
          <w:spacing w:val="1"/>
        </w:rPr>
        <w:t>s</w:t>
      </w:r>
      <w:r w:rsidRPr="006717A3">
        <w:rPr>
          <w:rFonts w:ascii="Arial" w:hAnsi="Arial" w:cs="Arial"/>
        </w:rPr>
        <w:t>e</w:t>
      </w:r>
      <w:r w:rsidRPr="006717A3">
        <w:rPr>
          <w:rFonts w:ascii="Arial" w:hAnsi="Arial" w:cs="Arial"/>
          <w:spacing w:val="-1"/>
        </w:rPr>
        <w:t>i</w:t>
      </w:r>
      <w:r w:rsidRPr="006717A3">
        <w:rPr>
          <w:rFonts w:ascii="Arial" w:hAnsi="Arial" w:cs="Arial"/>
        </w:rPr>
        <w:t>g</w:t>
      </w:r>
      <w:r w:rsidRPr="006717A3">
        <w:rPr>
          <w:rFonts w:ascii="Arial" w:hAnsi="Arial" w:cs="Arial"/>
          <w:spacing w:val="2"/>
        </w:rPr>
        <w:t>n</w:t>
      </w:r>
      <w:r w:rsidRPr="006717A3">
        <w:rPr>
          <w:rFonts w:ascii="Arial" w:hAnsi="Arial" w:cs="Arial"/>
        </w:rPr>
        <w:t>er to</w:t>
      </w:r>
      <w:r w:rsidRPr="006717A3">
        <w:rPr>
          <w:rFonts w:ascii="Arial" w:hAnsi="Arial" w:cs="Arial"/>
          <w:spacing w:val="-3"/>
        </w:rPr>
        <w:t>t</w:t>
      </w:r>
      <w:r w:rsidRPr="006717A3">
        <w:rPr>
          <w:rFonts w:ascii="Arial" w:hAnsi="Arial" w:cs="Arial"/>
        </w:rPr>
        <w:t>a</w:t>
      </w:r>
      <w:r w:rsidRPr="006717A3">
        <w:rPr>
          <w:rFonts w:ascii="Arial" w:hAnsi="Arial" w:cs="Arial"/>
          <w:spacing w:val="1"/>
        </w:rPr>
        <w:t>l</w:t>
      </w:r>
      <w:r w:rsidRPr="006717A3">
        <w:rPr>
          <w:rFonts w:ascii="Arial" w:hAnsi="Arial" w:cs="Arial"/>
        </w:rPr>
        <w:t>e</w:t>
      </w:r>
      <w:r w:rsidRPr="006717A3">
        <w:rPr>
          <w:rFonts w:ascii="Arial" w:hAnsi="Arial" w:cs="Arial"/>
          <w:spacing w:val="5"/>
        </w:rPr>
        <w:t>m</w:t>
      </w:r>
      <w:r w:rsidRPr="006717A3">
        <w:rPr>
          <w:rFonts w:ascii="Arial" w:hAnsi="Arial" w:cs="Arial"/>
        </w:rPr>
        <w:t>ent ou</w:t>
      </w:r>
      <w:r w:rsidRPr="006717A3">
        <w:rPr>
          <w:rFonts w:ascii="Arial" w:hAnsi="Arial" w:cs="Arial"/>
          <w:spacing w:val="9"/>
        </w:rPr>
        <w:t xml:space="preserve"> </w:t>
      </w:r>
      <w:r w:rsidRPr="006717A3">
        <w:rPr>
          <w:rFonts w:ascii="Arial" w:hAnsi="Arial" w:cs="Arial"/>
          <w:spacing w:val="2"/>
        </w:rPr>
        <w:t>e</w:t>
      </w:r>
      <w:r w:rsidRPr="006717A3">
        <w:rPr>
          <w:rFonts w:ascii="Arial" w:hAnsi="Arial" w:cs="Arial"/>
        </w:rPr>
        <w:t>n</w:t>
      </w:r>
      <w:r w:rsidRPr="006717A3">
        <w:rPr>
          <w:rFonts w:ascii="Arial" w:hAnsi="Arial" w:cs="Arial"/>
          <w:spacing w:val="7"/>
        </w:rPr>
        <w:t xml:space="preserve"> </w:t>
      </w:r>
      <w:r w:rsidRPr="006717A3">
        <w:rPr>
          <w:rFonts w:ascii="Arial" w:hAnsi="Arial" w:cs="Arial"/>
        </w:rPr>
        <w:t>pa</w:t>
      </w:r>
      <w:r w:rsidRPr="006717A3">
        <w:rPr>
          <w:rFonts w:ascii="Arial" w:hAnsi="Arial" w:cs="Arial"/>
          <w:spacing w:val="1"/>
        </w:rPr>
        <w:t>r</w:t>
      </w:r>
      <w:r w:rsidRPr="006717A3">
        <w:rPr>
          <w:rFonts w:ascii="Arial" w:hAnsi="Arial" w:cs="Arial"/>
        </w:rPr>
        <w:t>t</w:t>
      </w:r>
      <w:r w:rsidRPr="006717A3">
        <w:rPr>
          <w:rFonts w:ascii="Arial" w:hAnsi="Arial" w:cs="Arial"/>
          <w:spacing w:val="-1"/>
        </w:rPr>
        <w:t>i</w:t>
      </w:r>
      <w:r w:rsidRPr="006717A3">
        <w:rPr>
          <w:rFonts w:ascii="Arial" w:hAnsi="Arial" w:cs="Arial"/>
        </w:rPr>
        <w:t>e</w:t>
      </w:r>
      <w:r w:rsidRPr="006717A3">
        <w:rPr>
          <w:rFonts w:ascii="Arial" w:hAnsi="Arial" w:cs="Arial"/>
          <w:spacing w:val="8"/>
        </w:rPr>
        <w:t xml:space="preserve"> </w:t>
      </w:r>
      <w:r w:rsidRPr="006717A3">
        <w:rPr>
          <w:rFonts w:ascii="Arial" w:hAnsi="Arial" w:cs="Arial"/>
          <w:spacing w:val="-1"/>
        </w:rPr>
        <w:t>l</w:t>
      </w:r>
      <w:r w:rsidRPr="006717A3">
        <w:rPr>
          <w:rFonts w:ascii="Arial" w:hAnsi="Arial" w:cs="Arial"/>
        </w:rPr>
        <w:t>es</w:t>
      </w:r>
      <w:r w:rsidRPr="006717A3">
        <w:rPr>
          <w:rFonts w:ascii="Arial" w:hAnsi="Arial" w:cs="Arial"/>
          <w:spacing w:val="10"/>
        </w:rPr>
        <w:t xml:space="preserve"> </w:t>
      </w:r>
      <w:r w:rsidRPr="006717A3">
        <w:rPr>
          <w:rFonts w:ascii="Arial" w:hAnsi="Arial" w:cs="Arial"/>
          <w:spacing w:val="-1"/>
        </w:rPr>
        <w:t>i</w:t>
      </w:r>
      <w:r w:rsidRPr="006717A3">
        <w:rPr>
          <w:rFonts w:ascii="Arial" w:hAnsi="Arial" w:cs="Arial"/>
          <w:spacing w:val="2"/>
        </w:rPr>
        <w:t>n</w:t>
      </w:r>
      <w:r w:rsidRPr="006717A3">
        <w:rPr>
          <w:rFonts w:ascii="Arial" w:hAnsi="Arial" w:cs="Arial"/>
        </w:rPr>
        <w:t>d</w:t>
      </w:r>
      <w:r w:rsidRPr="006717A3">
        <w:rPr>
          <w:rFonts w:ascii="Arial" w:hAnsi="Arial" w:cs="Arial"/>
          <w:spacing w:val="-1"/>
        </w:rPr>
        <w:t>i</w:t>
      </w:r>
      <w:r w:rsidRPr="006717A3">
        <w:rPr>
          <w:rFonts w:ascii="Arial" w:hAnsi="Arial" w:cs="Arial"/>
          <w:spacing w:val="1"/>
        </w:rPr>
        <w:t>c</w:t>
      </w:r>
      <w:r w:rsidRPr="006717A3">
        <w:rPr>
          <w:rFonts w:ascii="Arial" w:hAnsi="Arial" w:cs="Arial"/>
        </w:rPr>
        <w:t>a</w:t>
      </w:r>
      <w:r w:rsidRPr="006717A3">
        <w:rPr>
          <w:rFonts w:ascii="Arial" w:hAnsi="Arial" w:cs="Arial"/>
          <w:spacing w:val="2"/>
        </w:rPr>
        <w:t>t</w:t>
      </w:r>
      <w:r w:rsidRPr="006717A3">
        <w:rPr>
          <w:rFonts w:ascii="Arial" w:hAnsi="Arial" w:cs="Arial"/>
        </w:rPr>
        <w:t>eu</w:t>
      </w:r>
      <w:r w:rsidRPr="006717A3">
        <w:rPr>
          <w:rFonts w:ascii="Arial" w:hAnsi="Arial" w:cs="Arial"/>
          <w:spacing w:val="1"/>
        </w:rPr>
        <w:t>r</w:t>
      </w:r>
      <w:r w:rsidRPr="006717A3">
        <w:rPr>
          <w:rFonts w:ascii="Arial" w:hAnsi="Arial" w:cs="Arial"/>
        </w:rPr>
        <w:t>s</w:t>
      </w:r>
      <w:r w:rsidRPr="006717A3">
        <w:rPr>
          <w:rFonts w:ascii="Arial" w:hAnsi="Arial" w:cs="Arial"/>
          <w:spacing w:val="1"/>
        </w:rPr>
        <w:t xml:space="preserve"> r</w:t>
      </w:r>
      <w:r w:rsidRPr="006717A3">
        <w:rPr>
          <w:rFonts w:ascii="Arial" w:hAnsi="Arial" w:cs="Arial"/>
        </w:rPr>
        <w:t>e</w:t>
      </w:r>
      <w:r w:rsidRPr="006717A3">
        <w:rPr>
          <w:rFonts w:ascii="Arial" w:hAnsi="Arial" w:cs="Arial"/>
          <w:spacing w:val="2"/>
        </w:rPr>
        <w:t>t</w:t>
      </w:r>
      <w:r w:rsidRPr="006717A3">
        <w:rPr>
          <w:rFonts w:ascii="Arial" w:hAnsi="Arial" w:cs="Arial"/>
        </w:rPr>
        <w:t>e</w:t>
      </w:r>
      <w:r w:rsidRPr="006717A3">
        <w:rPr>
          <w:rFonts w:ascii="Arial" w:hAnsi="Arial" w:cs="Arial"/>
          <w:spacing w:val="2"/>
        </w:rPr>
        <w:t>n</w:t>
      </w:r>
      <w:r w:rsidRPr="006717A3">
        <w:rPr>
          <w:rFonts w:ascii="Arial" w:hAnsi="Arial" w:cs="Arial"/>
        </w:rPr>
        <w:t>us</w:t>
      </w:r>
      <w:r w:rsidRPr="006717A3">
        <w:rPr>
          <w:rFonts w:ascii="Arial" w:hAnsi="Arial" w:cs="Arial"/>
          <w:spacing w:val="4"/>
        </w:rPr>
        <w:t xml:space="preserve"> </w:t>
      </w:r>
      <w:r w:rsidRPr="006717A3">
        <w:rPr>
          <w:rFonts w:ascii="Arial" w:hAnsi="Arial" w:cs="Arial"/>
          <w:spacing w:val="-3"/>
        </w:rPr>
        <w:t>p</w:t>
      </w:r>
      <w:r w:rsidRPr="006717A3">
        <w:rPr>
          <w:rFonts w:ascii="Arial" w:hAnsi="Arial" w:cs="Arial"/>
        </w:rPr>
        <w:t>ar</w:t>
      </w:r>
      <w:r w:rsidRPr="006717A3">
        <w:rPr>
          <w:rFonts w:ascii="Arial" w:hAnsi="Arial" w:cs="Arial"/>
          <w:spacing w:val="9"/>
        </w:rPr>
        <w:t xml:space="preserve"> </w:t>
      </w:r>
      <w:r w:rsidRPr="006717A3">
        <w:rPr>
          <w:rFonts w:ascii="Arial" w:hAnsi="Arial" w:cs="Arial"/>
          <w:spacing w:val="1"/>
        </w:rPr>
        <w:t>l</w:t>
      </w:r>
      <w:r w:rsidRPr="006717A3">
        <w:rPr>
          <w:rFonts w:ascii="Arial" w:hAnsi="Arial" w:cs="Arial"/>
        </w:rPr>
        <w:t>e</w:t>
      </w:r>
      <w:r w:rsidRPr="006717A3">
        <w:rPr>
          <w:rFonts w:ascii="Arial" w:hAnsi="Arial" w:cs="Arial"/>
          <w:spacing w:val="10"/>
        </w:rPr>
        <w:t xml:space="preserve"> </w:t>
      </w:r>
      <w:r w:rsidRPr="006717A3">
        <w:rPr>
          <w:rFonts w:ascii="Arial" w:hAnsi="Arial" w:cs="Arial"/>
          <w:spacing w:val="4"/>
        </w:rPr>
        <w:t>s</w:t>
      </w:r>
      <w:r w:rsidRPr="006717A3">
        <w:rPr>
          <w:rFonts w:ascii="Arial" w:hAnsi="Arial" w:cs="Arial"/>
          <w:spacing w:val="-6"/>
        </w:rPr>
        <w:t>y</w:t>
      </w:r>
      <w:r w:rsidRPr="006717A3">
        <w:rPr>
          <w:rFonts w:ascii="Arial" w:hAnsi="Arial" w:cs="Arial"/>
          <w:spacing w:val="1"/>
        </w:rPr>
        <w:t>s</w:t>
      </w:r>
      <w:r w:rsidRPr="006717A3">
        <w:rPr>
          <w:rFonts w:ascii="Arial" w:hAnsi="Arial" w:cs="Arial"/>
          <w:spacing w:val="2"/>
        </w:rPr>
        <w:t>t</w:t>
      </w:r>
      <w:r w:rsidRPr="006717A3">
        <w:rPr>
          <w:rFonts w:ascii="Arial" w:hAnsi="Arial" w:cs="Arial"/>
        </w:rPr>
        <w:t>è</w:t>
      </w:r>
      <w:r w:rsidRPr="006717A3">
        <w:rPr>
          <w:rFonts w:ascii="Arial" w:hAnsi="Arial" w:cs="Arial"/>
          <w:spacing w:val="5"/>
        </w:rPr>
        <w:t>m</w:t>
      </w:r>
      <w:r w:rsidRPr="006717A3">
        <w:rPr>
          <w:rFonts w:ascii="Arial" w:hAnsi="Arial" w:cs="Arial"/>
        </w:rPr>
        <w:t>e</w:t>
      </w:r>
      <w:r w:rsidRPr="006717A3">
        <w:rPr>
          <w:rFonts w:ascii="Arial" w:hAnsi="Arial" w:cs="Arial"/>
          <w:spacing w:val="2"/>
        </w:rPr>
        <w:t xml:space="preserve"> </w:t>
      </w:r>
      <w:r w:rsidRPr="006717A3">
        <w:rPr>
          <w:rFonts w:ascii="Arial" w:hAnsi="Arial" w:cs="Arial"/>
        </w:rPr>
        <w:t>de</w:t>
      </w:r>
      <w:r w:rsidRPr="006717A3">
        <w:rPr>
          <w:rFonts w:ascii="Arial" w:hAnsi="Arial" w:cs="Arial"/>
          <w:spacing w:val="7"/>
        </w:rPr>
        <w:t xml:space="preserve"> </w:t>
      </w:r>
      <w:r w:rsidRPr="006717A3">
        <w:rPr>
          <w:rFonts w:ascii="Arial" w:hAnsi="Arial" w:cs="Arial"/>
          <w:spacing w:val="1"/>
        </w:rPr>
        <w:t>s</w:t>
      </w:r>
      <w:r w:rsidRPr="006717A3">
        <w:rPr>
          <w:rFonts w:ascii="Arial" w:hAnsi="Arial" w:cs="Arial"/>
          <w:spacing w:val="2"/>
        </w:rPr>
        <w:t>u</w:t>
      </w:r>
      <w:r w:rsidRPr="006717A3">
        <w:rPr>
          <w:rFonts w:ascii="Arial" w:hAnsi="Arial" w:cs="Arial"/>
          <w:spacing w:val="-1"/>
        </w:rPr>
        <w:t>i</w:t>
      </w:r>
      <w:r w:rsidRPr="006717A3">
        <w:rPr>
          <w:rFonts w:ascii="Arial" w:hAnsi="Arial" w:cs="Arial"/>
          <w:spacing w:val="1"/>
        </w:rPr>
        <w:t>v</w:t>
      </w:r>
      <w:r w:rsidRPr="006717A3">
        <w:rPr>
          <w:rFonts w:ascii="Arial" w:hAnsi="Arial" w:cs="Arial"/>
        </w:rPr>
        <w:t>i</w:t>
      </w:r>
      <w:r w:rsidRPr="006717A3">
        <w:rPr>
          <w:rFonts w:ascii="Arial" w:hAnsi="Arial" w:cs="Arial"/>
          <w:spacing w:val="6"/>
        </w:rPr>
        <w:t xml:space="preserve"> </w:t>
      </w:r>
      <w:r w:rsidRPr="006717A3">
        <w:rPr>
          <w:rFonts w:ascii="Arial" w:hAnsi="Arial" w:cs="Arial"/>
        </w:rPr>
        <w:t>et</w:t>
      </w:r>
      <w:r w:rsidRPr="006717A3">
        <w:rPr>
          <w:rFonts w:ascii="Arial" w:hAnsi="Arial" w:cs="Arial"/>
          <w:spacing w:val="10"/>
        </w:rPr>
        <w:t xml:space="preserve"> </w:t>
      </w:r>
      <w:r w:rsidRPr="006717A3">
        <w:rPr>
          <w:rFonts w:ascii="Arial" w:hAnsi="Arial" w:cs="Arial"/>
          <w:spacing w:val="2"/>
        </w:rPr>
        <w:t>é</w:t>
      </w:r>
      <w:r w:rsidRPr="006717A3">
        <w:rPr>
          <w:rFonts w:ascii="Arial" w:hAnsi="Arial" w:cs="Arial"/>
          <w:spacing w:val="-1"/>
        </w:rPr>
        <w:t>v</w:t>
      </w:r>
      <w:r w:rsidRPr="006717A3">
        <w:rPr>
          <w:rFonts w:ascii="Arial" w:hAnsi="Arial" w:cs="Arial"/>
        </w:rPr>
        <w:t>a</w:t>
      </w:r>
      <w:r w:rsidRPr="006717A3">
        <w:rPr>
          <w:rFonts w:ascii="Arial" w:hAnsi="Arial" w:cs="Arial"/>
          <w:spacing w:val="1"/>
        </w:rPr>
        <w:t>l</w:t>
      </w:r>
      <w:r w:rsidRPr="006717A3">
        <w:rPr>
          <w:rFonts w:ascii="Arial" w:hAnsi="Arial" w:cs="Arial"/>
        </w:rPr>
        <w:t>u</w:t>
      </w:r>
      <w:r w:rsidRPr="006717A3">
        <w:rPr>
          <w:rFonts w:ascii="Arial" w:hAnsi="Arial" w:cs="Arial"/>
          <w:spacing w:val="2"/>
        </w:rPr>
        <w:t>a</w:t>
      </w:r>
      <w:r w:rsidRPr="006717A3">
        <w:rPr>
          <w:rFonts w:ascii="Arial" w:hAnsi="Arial" w:cs="Arial"/>
        </w:rPr>
        <w:t>t</w:t>
      </w:r>
      <w:r w:rsidRPr="006717A3">
        <w:rPr>
          <w:rFonts w:ascii="Arial" w:hAnsi="Arial" w:cs="Arial"/>
          <w:spacing w:val="-1"/>
        </w:rPr>
        <w:t>i</w:t>
      </w:r>
      <w:r w:rsidRPr="006717A3">
        <w:rPr>
          <w:rFonts w:ascii="Arial" w:hAnsi="Arial" w:cs="Arial"/>
        </w:rPr>
        <w:t>on</w:t>
      </w:r>
      <w:r w:rsidRPr="006717A3">
        <w:rPr>
          <w:rFonts w:ascii="Arial" w:hAnsi="Arial" w:cs="Arial"/>
          <w:spacing w:val="2"/>
        </w:rPr>
        <w:t xml:space="preserve"> d</w:t>
      </w:r>
      <w:r w:rsidRPr="006717A3">
        <w:rPr>
          <w:rFonts w:ascii="Arial" w:hAnsi="Arial" w:cs="Arial"/>
        </w:rPr>
        <w:t xml:space="preserve">u </w:t>
      </w:r>
      <w:r w:rsidRPr="006717A3">
        <w:rPr>
          <w:rFonts w:ascii="Arial" w:hAnsi="Arial" w:cs="Arial"/>
          <w:spacing w:val="-1"/>
        </w:rPr>
        <w:t>P</w:t>
      </w:r>
      <w:r w:rsidRPr="006717A3">
        <w:rPr>
          <w:rFonts w:ascii="Arial" w:hAnsi="Arial" w:cs="Arial"/>
        </w:rPr>
        <w:t>N</w:t>
      </w:r>
      <w:r w:rsidRPr="006717A3">
        <w:rPr>
          <w:rFonts w:ascii="Arial" w:hAnsi="Arial" w:cs="Arial"/>
          <w:spacing w:val="2"/>
        </w:rPr>
        <w:t>I</w:t>
      </w:r>
      <w:r w:rsidRPr="006717A3">
        <w:rPr>
          <w:rFonts w:ascii="Arial" w:hAnsi="Arial" w:cs="Arial"/>
          <w:spacing w:val="-1"/>
        </w:rPr>
        <w:t>A</w:t>
      </w:r>
      <w:r w:rsidRPr="006717A3">
        <w:rPr>
          <w:rFonts w:ascii="Arial" w:hAnsi="Arial" w:cs="Arial"/>
        </w:rPr>
        <w:t xml:space="preserve">. </w:t>
      </w:r>
    </w:p>
    <w:p w14:paraId="32AC846C" w14:textId="77777777" w:rsidR="00895BA1" w:rsidRPr="006717A3" w:rsidRDefault="00895BA1" w:rsidP="00895BA1">
      <w:pPr>
        <w:widowControl w:val="0"/>
        <w:autoSpaceDE w:val="0"/>
        <w:autoSpaceDN w:val="0"/>
        <w:adjustRightInd w:val="0"/>
        <w:spacing w:after="0" w:line="312" w:lineRule="auto"/>
        <w:ind w:right="57"/>
        <w:jc w:val="both"/>
        <w:rPr>
          <w:rFonts w:ascii="Arial" w:hAnsi="Arial" w:cs="Arial"/>
        </w:rPr>
      </w:pPr>
    </w:p>
    <w:p w14:paraId="1F60E7B9" w14:textId="77777777" w:rsidR="00895BA1" w:rsidRPr="006717A3" w:rsidRDefault="00895BA1" w:rsidP="00895BA1">
      <w:pPr>
        <w:widowControl w:val="0"/>
        <w:autoSpaceDE w:val="0"/>
        <w:autoSpaceDN w:val="0"/>
        <w:adjustRightInd w:val="0"/>
        <w:spacing w:after="0" w:line="312" w:lineRule="auto"/>
        <w:ind w:right="57"/>
        <w:jc w:val="both"/>
        <w:rPr>
          <w:rFonts w:ascii="Arial" w:hAnsi="Arial" w:cs="Arial"/>
        </w:rPr>
      </w:pPr>
      <w:r w:rsidRPr="006717A3">
        <w:rPr>
          <w:rFonts w:ascii="Arial" w:hAnsi="Arial" w:cs="Arial"/>
          <w:spacing w:val="-1"/>
        </w:rPr>
        <w:t>L</w:t>
      </w:r>
      <w:r w:rsidRPr="006717A3">
        <w:rPr>
          <w:rFonts w:ascii="Arial" w:hAnsi="Arial" w:cs="Arial"/>
        </w:rPr>
        <w:t>es p</w:t>
      </w:r>
      <w:r w:rsidRPr="006717A3">
        <w:rPr>
          <w:rFonts w:ascii="Arial" w:hAnsi="Arial" w:cs="Arial"/>
          <w:spacing w:val="1"/>
        </w:rPr>
        <w:t>r</w:t>
      </w:r>
      <w:r w:rsidRPr="006717A3">
        <w:rPr>
          <w:rFonts w:ascii="Arial" w:hAnsi="Arial" w:cs="Arial"/>
          <w:spacing w:val="2"/>
        </w:rPr>
        <w:t>o</w:t>
      </w:r>
      <w:r w:rsidRPr="006717A3">
        <w:rPr>
          <w:rFonts w:ascii="Arial" w:hAnsi="Arial" w:cs="Arial"/>
        </w:rPr>
        <w:t>b</w:t>
      </w:r>
      <w:r w:rsidRPr="006717A3">
        <w:rPr>
          <w:rFonts w:ascii="Arial" w:hAnsi="Arial" w:cs="Arial"/>
          <w:spacing w:val="-1"/>
        </w:rPr>
        <w:t>l</w:t>
      </w:r>
      <w:r w:rsidRPr="006717A3">
        <w:rPr>
          <w:rFonts w:ascii="Arial" w:hAnsi="Arial" w:cs="Arial"/>
        </w:rPr>
        <w:t>è</w:t>
      </w:r>
      <w:r w:rsidRPr="006717A3">
        <w:rPr>
          <w:rFonts w:ascii="Arial" w:hAnsi="Arial" w:cs="Arial"/>
          <w:spacing w:val="5"/>
        </w:rPr>
        <w:t>m</w:t>
      </w:r>
      <w:r w:rsidRPr="006717A3">
        <w:rPr>
          <w:rFonts w:ascii="Arial" w:hAnsi="Arial" w:cs="Arial"/>
        </w:rPr>
        <w:t>es au</w:t>
      </w:r>
      <w:r w:rsidRPr="006717A3">
        <w:rPr>
          <w:rFonts w:ascii="Arial" w:hAnsi="Arial" w:cs="Arial"/>
          <w:spacing w:val="1"/>
        </w:rPr>
        <w:t>x</w:t>
      </w:r>
      <w:r w:rsidRPr="006717A3">
        <w:rPr>
          <w:rFonts w:ascii="Arial" w:hAnsi="Arial" w:cs="Arial"/>
        </w:rPr>
        <w:t>que</w:t>
      </w:r>
      <w:r w:rsidRPr="006717A3">
        <w:rPr>
          <w:rFonts w:ascii="Arial" w:hAnsi="Arial" w:cs="Arial"/>
          <w:spacing w:val="-1"/>
        </w:rPr>
        <w:t>l</w:t>
      </w:r>
      <w:r w:rsidRPr="006717A3">
        <w:rPr>
          <w:rFonts w:ascii="Arial" w:hAnsi="Arial" w:cs="Arial"/>
        </w:rPr>
        <w:t xml:space="preserve">s </w:t>
      </w:r>
      <w:r w:rsidRPr="006717A3">
        <w:rPr>
          <w:rFonts w:ascii="Arial" w:hAnsi="Arial" w:cs="Arial"/>
          <w:spacing w:val="1"/>
        </w:rPr>
        <w:t>l</w:t>
      </w:r>
      <w:r w:rsidRPr="006717A3">
        <w:rPr>
          <w:rFonts w:ascii="Arial" w:hAnsi="Arial" w:cs="Arial"/>
        </w:rPr>
        <w:t>e p</w:t>
      </w:r>
      <w:r w:rsidRPr="006717A3">
        <w:rPr>
          <w:rFonts w:ascii="Arial" w:hAnsi="Arial" w:cs="Arial"/>
          <w:spacing w:val="1"/>
        </w:rPr>
        <w:t>r</w:t>
      </w:r>
      <w:r w:rsidRPr="006717A3">
        <w:rPr>
          <w:rFonts w:ascii="Arial" w:hAnsi="Arial" w:cs="Arial"/>
          <w:spacing w:val="2"/>
        </w:rPr>
        <w:t>o</w:t>
      </w:r>
      <w:r w:rsidRPr="006717A3">
        <w:rPr>
          <w:rFonts w:ascii="Arial" w:hAnsi="Arial" w:cs="Arial"/>
        </w:rPr>
        <w:t>g</w:t>
      </w:r>
      <w:r w:rsidRPr="006717A3">
        <w:rPr>
          <w:rFonts w:ascii="Arial" w:hAnsi="Arial" w:cs="Arial"/>
          <w:spacing w:val="1"/>
        </w:rPr>
        <w:t>r</w:t>
      </w:r>
      <w:r w:rsidRPr="006717A3">
        <w:rPr>
          <w:rFonts w:ascii="Arial" w:hAnsi="Arial" w:cs="Arial"/>
        </w:rPr>
        <w:t>a</w:t>
      </w:r>
      <w:r w:rsidRPr="006717A3">
        <w:rPr>
          <w:rFonts w:ascii="Arial" w:hAnsi="Arial" w:cs="Arial"/>
          <w:spacing w:val="2"/>
        </w:rPr>
        <w:t>m</w:t>
      </w:r>
      <w:r w:rsidRPr="006717A3">
        <w:rPr>
          <w:rFonts w:ascii="Arial" w:hAnsi="Arial" w:cs="Arial"/>
          <w:spacing w:val="5"/>
        </w:rPr>
        <w:t>m</w:t>
      </w:r>
      <w:r w:rsidRPr="006717A3">
        <w:rPr>
          <w:rFonts w:ascii="Arial" w:hAnsi="Arial" w:cs="Arial"/>
        </w:rPr>
        <w:t>e tente de</w:t>
      </w:r>
      <w:r w:rsidR="00BD331F" w:rsidRPr="006717A3">
        <w:rPr>
          <w:rFonts w:ascii="Arial" w:hAnsi="Arial" w:cs="Arial"/>
          <w:spacing w:val="42"/>
        </w:rPr>
        <w:t xml:space="preserve"> </w:t>
      </w:r>
      <w:r w:rsidRPr="006717A3">
        <w:rPr>
          <w:rFonts w:ascii="Arial" w:hAnsi="Arial" w:cs="Arial"/>
          <w:spacing w:val="1"/>
        </w:rPr>
        <w:t>c</w:t>
      </w:r>
      <w:r w:rsidRPr="006717A3">
        <w:rPr>
          <w:rFonts w:ascii="Arial" w:hAnsi="Arial" w:cs="Arial"/>
        </w:rPr>
        <w:t>ont</w:t>
      </w:r>
      <w:r w:rsidRPr="006717A3">
        <w:rPr>
          <w:rFonts w:ascii="Arial" w:hAnsi="Arial" w:cs="Arial"/>
          <w:spacing w:val="3"/>
        </w:rPr>
        <w:t>r</w:t>
      </w:r>
      <w:r w:rsidRPr="006717A3">
        <w:rPr>
          <w:rFonts w:ascii="Arial" w:hAnsi="Arial" w:cs="Arial"/>
          <w:spacing w:val="1"/>
        </w:rPr>
        <w:t>i</w:t>
      </w:r>
      <w:r w:rsidRPr="006717A3">
        <w:rPr>
          <w:rFonts w:ascii="Arial" w:hAnsi="Arial" w:cs="Arial"/>
        </w:rPr>
        <w:t xml:space="preserve">buer, en </w:t>
      </w:r>
      <w:r w:rsidRPr="006717A3">
        <w:rPr>
          <w:rFonts w:ascii="Arial" w:hAnsi="Arial" w:cs="Arial"/>
          <w:spacing w:val="-1"/>
        </w:rPr>
        <w:t>l’</w:t>
      </w:r>
      <w:r w:rsidRPr="006717A3">
        <w:rPr>
          <w:rFonts w:ascii="Arial" w:hAnsi="Arial" w:cs="Arial"/>
        </w:rPr>
        <w:t>o</w:t>
      </w:r>
      <w:r w:rsidRPr="006717A3">
        <w:rPr>
          <w:rFonts w:ascii="Arial" w:hAnsi="Arial" w:cs="Arial"/>
          <w:spacing w:val="1"/>
        </w:rPr>
        <w:t>cc</w:t>
      </w:r>
      <w:r w:rsidRPr="006717A3">
        <w:rPr>
          <w:rFonts w:ascii="Arial" w:hAnsi="Arial" w:cs="Arial"/>
        </w:rPr>
        <w:t>u</w:t>
      </w:r>
      <w:r w:rsidRPr="006717A3">
        <w:rPr>
          <w:rFonts w:ascii="Arial" w:hAnsi="Arial" w:cs="Arial"/>
          <w:spacing w:val="1"/>
        </w:rPr>
        <w:t>rr</w:t>
      </w:r>
      <w:r w:rsidRPr="006717A3">
        <w:rPr>
          <w:rFonts w:ascii="Arial" w:hAnsi="Arial" w:cs="Arial"/>
        </w:rPr>
        <w:t>en</w:t>
      </w:r>
      <w:r w:rsidRPr="006717A3">
        <w:rPr>
          <w:rFonts w:ascii="Arial" w:hAnsi="Arial" w:cs="Arial"/>
          <w:spacing w:val="1"/>
        </w:rPr>
        <w:t>c</w:t>
      </w:r>
      <w:r w:rsidRPr="006717A3">
        <w:rPr>
          <w:rFonts w:ascii="Arial" w:hAnsi="Arial" w:cs="Arial"/>
        </w:rPr>
        <w:t>e</w:t>
      </w:r>
      <w:r w:rsidRPr="006717A3">
        <w:rPr>
          <w:rFonts w:ascii="Arial" w:hAnsi="Arial" w:cs="Arial"/>
          <w:spacing w:val="10"/>
        </w:rPr>
        <w:t xml:space="preserve"> </w:t>
      </w:r>
      <w:r w:rsidRPr="006717A3">
        <w:rPr>
          <w:rFonts w:ascii="Arial" w:hAnsi="Arial" w:cs="Arial"/>
          <w:spacing w:val="-1"/>
        </w:rPr>
        <w:t>l</w:t>
      </w:r>
      <w:r w:rsidRPr="006717A3">
        <w:rPr>
          <w:rFonts w:ascii="Arial" w:hAnsi="Arial" w:cs="Arial"/>
        </w:rPr>
        <w:t>a</w:t>
      </w:r>
      <w:r w:rsidRPr="006717A3">
        <w:rPr>
          <w:rFonts w:ascii="Arial" w:hAnsi="Arial" w:cs="Arial"/>
          <w:spacing w:val="17"/>
        </w:rPr>
        <w:t xml:space="preserve"> </w:t>
      </w:r>
      <w:r w:rsidRPr="006717A3">
        <w:rPr>
          <w:rFonts w:ascii="Arial" w:hAnsi="Arial" w:cs="Arial"/>
          <w:spacing w:val="1"/>
        </w:rPr>
        <w:t>r</w:t>
      </w:r>
      <w:r w:rsidRPr="006717A3">
        <w:rPr>
          <w:rFonts w:ascii="Arial" w:hAnsi="Arial" w:cs="Arial"/>
        </w:rPr>
        <w:t>édu</w:t>
      </w:r>
      <w:r w:rsidRPr="006717A3">
        <w:rPr>
          <w:rFonts w:ascii="Arial" w:hAnsi="Arial" w:cs="Arial"/>
          <w:spacing w:val="1"/>
        </w:rPr>
        <w:t>c</w:t>
      </w:r>
      <w:r w:rsidRPr="006717A3">
        <w:rPr>
          <w:rFonts w:ascii="Arial" w:hAnsi="Arial" w:cs="Arial"/>
          <w:spacing w:val="2"/>
        </w:rPr>
        <w:t>t</w:t>
      </w:r>
      <w:r w:rsidRPr="006717A3">
        <w:rPr>
          <w:rFonts w:ascii="Arial" w:hAnsi="Arial" w:cs="Arial"/>
          <w:spacing w:val="-1"/>
        </w:rPr>
        <w:t>i</w:t>
      </w:r>
      <w:r w:rsidRPr="006717A3">
        <w:rPr>
          <w:rFonts w:ascii="Arial" w:hAnsi="Arial" w:cs="Arial"/>
        </w:rPr>
        <w:t>on</w:t>
      </w:r>
      <w:r w:rsidRPr="006717A3">
        <w:rPr>
          <w:rFonts w:ascii="Arial" w:hAnsi="Arial" w:cs="Arial"/>
          <w:spacing w:val="13"/>
        </w:rPr>
        <w:t xml:space="preserve"> </w:t>
      </w:r>
      <w:r w:rsidRPr="006717A3">
        <w:rPr>
          <w:rFonts w:ascii="Arial" w:hAnsi="Arial" w:cs="Arial"/>
          <w:spacing w:val="2"/>
        </w:rPr>
        <w:t>d</w:t>
      </w:r>
      <w:r w:rsidRPr="006717A3">
        <w:rPr>
          <w:rFonts w:ascii="Arial" w:hAnsi="Arial" w:cs="Arial"/>
        </w:rPr>
        <w:t>e</w:t>
      </w:r>
      <w:r w:rsidRPr="006717A3">
        <w:rPr>
          <w:rFonts w:ascii="Arial" w:hAnsi="Arial" w:cs="Arial"/>
          <w:spacing w:val="17"/>
        </w:rPr>
        <w:t xml:space="preserve"> </w:t>
      </w:r>
      <w:r w:rsidRPr="006717A3">
        <w:rPr>
          <w:rFonts w:ascii="Arial" w:hAnsi="Arial" w:cs="Arial"/>
          <w:spacing w:val="-1"/>
        </w:rPr>
        <w:t>l</w:t>
      </w:r>
      <w:r w:rsidRPr="006717A3">
        <w:rPr>
          <w:rFonts w:ascii="Arial" w:hAnsi="Arial" w:cs="Arial"/>
          <w:spacing w:val="1"/>
        </w:rPr>
        <w:t>’</w:t>
      </w:r>
      <w:r w:rsidRPr="006717A3">
        <w:rPr>
          <w:rFonts w:ascii="Arial" w:hAnsi="Arial" w:cs="Arial"/>
          <w:spacing w:val="-1"/>
        </w:rPr>
        <w:t>i</w:t>
      </w:r>
      <w:r w:rsidRPr="006717A3">
        <w:rPr>
          <w:rFonts w:ascii="Arial" w:hAnsi="Arial" w:cs="Arial"/>
        </w:rPr>
        <w:t>n</w:t>
      </w:r>
      <w:r w:rsidRPr="006717A3">
        <w:rPr>
          <w:rFonts w:ascii="Arial" w:hAnsi="Arial" w:cs="Arial"/>
          <w:spacing w:val="1"/>
        </w:rPr>
        <w:t>s</w:t>
      </w:r>
      <w:r w:rsidRPr="006717A3">
        <w:rPr>
          <w:rFonts w:ascii="Arial" w:hAnsi="Arial" w:cs="Arial"/>
        </w:rPr>
        <w:t>é</w:t>
      </w:r>
      <w:r w:rsidRPr="006717A3">
        <w:rPr>
          <w:rFonts w:ascii="Arial" w:hAnsi="Arial" w:cs="Arial"/>
          <w:spacing w:val="1"/>
        </w:rPr>
        <w:t>c</w:t>
      </w:r>
      <w:r w:rsidRPr="006717A3">
        <w:rPr>
          <w:rFonts w:ascii="Arial" w:hAnsi="Arial" w:cs="Arial"/>
        </w:rPr>
        <w:t>u</w:t>
      </w:r>
      <w:r w:rsidRPr="006717A3">
        <w:rPr>
          <w:rFonts w:ascii="Arial" w:hAnsi="Arial" w:cs="Arial"/>
          <w:spacing w:val="1"/>
        </w:rPr>
        <w:t>r</w:t>
      </w:r>
      <w:r w:rsidRPr="006717A3">
        <w:rPr>
          <w:rFonts w:ascii="Arial" w:hAnsi="Arial" w:cs="Arial"/>
          <w:spacing w:val="-1"/>
        </w:rPr>
        <w:t>i</w:t>
      </w:r>
      <w:r w:rsidRPr="006717A3">
        <w:rPr>
          <w:rFonts w:ascii="Arial" w:hAnsi="Arial" w:cs="Arial"/>
          <w:spacing w:val="2"/>
        </w:rPr>
        <w:t>t</w:t>
      </w:r>
      <w:r w:rsidRPr="006717A3">
        <w:rPr>
          <w:rFonts w:ascii="Arial" w:hAnsi="Arial" w:cs="Arial"/>
        </w:rPr>
        <w:t>é</w:t>
      </w:r>
      <w:r w:rsidRPr="006717A3">
        <w:rPr>
          <w:rFonts w:ascii="Arial" w:hAnsi="Arial" w:cs="Arial"/>
          <w:spacing w:val="10"/>
        </w:rPr>
        <w:t xml:space="preserve"> </w:t>
      </w:r>
      <w:r w:rsidRPr="006717A3">
        <w:rPr>
          <w:rFonts w:ascii="Arial" w:hAnsi="Arial" w:cs="Arial"/>
        </w:rPr>
        <w:t>a</w:t>
      </w:r>
      <w:r w:rsidRPr="006717A3">
        <w:rPr>
          <w:rFonts w:ascii="Arial" w:hAnsi="Arial" w:cs="Arial"/>
          <w:spacing w:val="1"/>
        </w:rPr>
        <w:t>l</w:t>
      </w:r>
      <w:r w:rsidRPr="006717A3">
        <w:rPr>
          <w:rFonts w:ascii="Arial" w:hAnsi="Arial" w:cs="Arial"/>
          <w:spacing w:val="-1"/>
        </w:rPr>
        <w:t>i</w:t>
      </w:r>
      <w:r w:rsidRPr="006717A3">
        <w:rPr>
          <w:rFonts w:ascii="Arial" w:hAnsi="Arial" w:cs="Arial"/>
          <w:spacing w:val="5"/>
        </w:rPr>
        <w:t>m</w:t>
      </w:r>
      <w:r w:rsidRPr="006717A3">
        <w:rPr>
          <w:rFonts w:ascii="Arial" w:hAnsi="Arial" w:cs="Arial"/>
        </w:rPr>
        <w:t>en</w:t>
      </w:r>
      <w:r w:rsidRPr="006717A3">
        <w:rPr>
          <w:rFonts w:ascii="Arial" w:hAnsi="Arial" w:cs="Arial"/>
          <w:spacing w:val="-3"/>
        </w:rPr>
        <w:t>t</w:t>
      </w:r>
      <w:r w:rsidRPr="006717A3">
        <w:rPr>
          <w:rFonts w:ascii="Arial" w:hAnsi="Arial" w:cs="Arial"/>
        </w:rPr>
        <w:t>a</w:t>
      </w:r>
      <w:r w:rsidRPr="006717A3">
        <w:rPr>
          <w:rFonts w:ascii="Arial" w:hAnsi="Arial" w:cs="Arial"/>
          <w:spacing w:val="-1"/>
        </w:rPr>
        <w:t>i</w:t>
      </w:r>
      <w:r w:rsidRPr="006717A3">
        <w:rPr>
          <w:rFonts w:ascii="Arial" w:hAnsi="Arial" w:cs="Arial"/>
          <w:spacing w:val="1"/>
        </w:rPr>
        <w:t>r</w:t>
      </w:r>
      <w:r w:rsidRPr="006717A3">
        <w:rPr>
          <w:rFonts w:ascii="Arial" w:hAnsi="Arial" w:cs="Arial"/>
        </w:rPr>
        <w:t>e</w:t>
      </w:r>
      <w:r w:rsidRPr="006717A3">
        <w:rPr>
          <w:rFonts w:ascii="Arial" w:hAnsi="Arial" w:cs="Arial"/>
          <w:spacing w:val="9"/>
        </w:rPr>
        <w:t xml:space="preserve"> </w:t>
      </w:r>
      <w:r w:rsidRPr="006717A3">
        <w:rPr>
          <w:rFonts w:ascii="Arial" w:hAnsi="Arial" w:cs="Arial"/>
          <w:spacing w:val="2"/>
        </w:rPr>
        <w:t>d</w:t>
      </w:r>
      <w:r w:rsidRPr="006717A3">
        <w:rPr>
          <w:rFonts w:ascii="Arial" w:hAnsi="Arial" w:cs="Arial"/>
        </w:rPr>
        <w:t>ans</w:t>
      </w:r>
      <w:r w:rsidRPr="006717A3">
        <w:rPr>
          <w:rFonts w:ascii="Arial" w:hAnsi="Arial" w:cs="Arial"/>
          <w:spacing w:val="16"/>
        </w:rPr>
        <w:t xml:space="preserve"> </w:t>
      </w:r>
      <w:r w:rsidRPr="006717A3">
        <w:rPr>
          <w:rFonts w:ascii="Arial" w:hAnsi="Arial" w:cs="Arial"/>
          <w:spacing w:val="-1"/>
        </w:rPr>
        <w:t>l</w:t>
      </w:r>
      <w:r w:rsidRPr="006717A3">
        <w:rPr>
          <w:rFonts w:ascii="Arial" w:hAnsi="Arial" w:cs="Arial"/>
        </w:rPr>
        <w:t>es</w:t>
      </w:r>
      <w:r w:rsidRPr="006717A3">
        <w:rPr>
          <w:rFonts w:ascii="Arial" w:hAnsi="Arial" w:cs="Arial"/>
          <w:spacing w:val="17"/>
        </w:rPr>
        <w:t xml:space="preserve"> </w:t>
      </w:r>
      <w:r w:rsidRPr="006717A3">
        <w:rPr>
          <w:rFonts w:ascii="Arial" w:hAnsi="Arial" w:cs="Arial"/>
          <w:spacing w:val="1"/>
        </w:rPr>
        <w:t>r</w:t>
      </w:r>
      <w:r w:rsidRPr="006717A3">
        <w:rPr>
          <w:rFonts w:ascii="Arial" w:hAnsi="Arial" w:cs="Arial"/>
        </w:rPr>
        <w:t>ég</w:t>
      </w:r>
      <w:r w:rsidRPr="006717A3">
        <w:rPr>
          <w:rFonts w:ascii="Arial" w:hAnsi="Arial" w:cs="Arial"/>
          <w:spacing w:val="1"/>
        </w:rPr>
        <w:t>i</w:t>
      </w:r>
      <w:r w:rsidRPr="006717A3">
        <w:rPr>
          <w:rFonts w:ascii="Arial" w:hAnsi="Arial" w:cs="Arial"/>
        </w:rPr>
        <w:t>ons</w:t>
      </w:r>
      <w:r w:rsidRPr="006717A3">
        <w:rPr>
          <w:rFonts w:ascii="Arial" w:hAnsi="Arial" w:cs="Arial"/>
          <w:spacing w:val="13"/>
        </w:rPr>
        <w:t xml:space="preserve"> </w:t>
      </w:r>
      <w:r w:rsidRPr="006717A3">
        <w:rPr>
          <w:rFonts w:ascii="Arial" w:hAnsi="Arial" w:cs="Arial"/>
        </w:rPr>
        <w:t>du</w:t>
      </w:r>
      <w:r w:rsidRPr="006717A3">
        <w:rPr>
          <w:rFonts w:ascii="Arial" w:hAnsi="Arial" w:cs="Arial"/>
          <w:spacing w:val="19"/>
        </w:rPr>
        <w:t xml:space="preserve"> </w:t>
      </w:r>
      <w:r w:rsidRPr="006717A3">
        <w:rPr>
          <w:rFonts w:ascii="Arial" w:hAnsi="Arial" w:cs="Arial"/>
          <w:spacing w:val="-1"/>
        </w:rPr>
        <w:t>B</w:t>
      </w:r>
      <w:r w:rsidRPr="006717A3">
        <w:rPr>
          <w:rFonts w:ascii="Arial" w:hAnsi="Arial" w:cs="Arial"/>
        </w:rPr>
        <w:t>u</w:t>
      </w:r>
      <w:r w:rsidRPr="006717A3">
        <w:rPr>
          <w:rFonts w:ascii="Arial" w:hAnsi="Arial" w:cs="Arial"/>
          <w:spacing w:val="2"/>
        </w:rPr>
        <w:t>g</w:t>
      </w:r>
      <w:r w:rsidRPr="006717A3">
        <w:rPr>
          <w:rFonts w:ascii="Arial" w:hAnsi="Arial" w:cs="Arial"/>
        </w:rPr>
        <w:t>e</w:t>
      </w:r>
      <w:r w:rsidRPr="006717A3">
        <w:rPr>
          <w:rFonts w:ascii="Arial" w:hAnsi="Arial" w:cs="Arial"/>
          <w:spacing w:val="1"/>
        </w:rPr>
        <w:t>s</w:t>
      </w:r>
      <w:r w:rsidRPr="006717A3">
        <w:rPr>
          <w:rFonts w:ascii="Arial" w:hAnsi="Arial" w:cs="Arial"/>
          <w:spacing w:val="2"/>
        </w:rPr>
        <w:t>e</w:t>
      </w:r>
      <w:r w:rsidRPr="006717A3">
        <w:rPr>
          <w:rFonts w:ascii="Arial" w:hAnsi="Arial" w:cs="Arial"/>
          <w:spacing w:val="1"/>
        </w:rPr>
        <w:t>r</w:t>
      </w:r>
      <w:r w:rsidRPr="006717A3">
        <w:rPr>
          <w:rFonts w:ascii="Arial" w:hAnsi="Arial" w:cs="Arial"/>
        </w:rPr>
        <w:t>a,</w:t>
      </w:r>
      <w:r w:rsidRPr="006717A3">
        <w:rPr>
          <w:rFonts w:ascii="Arial" w:hAnsi="Arial" w:cs="Arial"/>
          <w:spacing w:val="10"/>
        </w:rPr>
        <w:t xml:space="preserve"> </w:t>
      </w:r>
      <w:r w:rsidRPr="006717A3">
        <w:rPr>
          <w:rFonts w:ascii="Arial" w:hAnsi="Arial" w:cs="Arial"/>
        </w:rPr>
        <w:t>I</w:t>
      </w:r>
      <w:r w:rsidRPr="006717A3">
        <w:rPr>
          <w:rFonts w:ascii="Arial" w:hAnsi="Arial" w:cs="Arial"/>
          <w:spacing w:val="5"/>
        </w:rPr>
        <w:t>m</w:t>
      </w:r>
      <w:r w:rsidRPr="006717A3">
        <w:rPr>
          <w:rFonts w:ascii="Arial" w:hAnsi="Arial" w:cs="Arial"/>
          <w:spacing w:val="-3"/>
        </w:rPr>
        <w:t>b</w:t>
      </w:r>
      <w:r w:rsidRPr="006717A3">
        <w:rPr>
          <w:rFonts w:ascii="Arial" w:hAnsi="Arial" w:cs="Arial"/>
        </w:rPr>
        <w:t>o et</w:t>
      </w:r>
      <w:r w:rsidRPr="006717A3">
        <w:rPr>
          <w:rFonts w:ascii="Arial" w:hAnsi="Arial" w:cs="Arial"/>
          <w:spacing w:val="12"/>
        </w:rPr>
        <w:t xml:space="preserve"> </w:t>
      </w:r>
      <w:r w:rsidRPr="006717A3">
        <w:rPr>
          <w:rFonts w:ascii="Arial" w:hAnsi="Arial" w:cs="Arial"/>
        </w:rPr>
        <w:t>Mo</w:t>
      </w:r>
      <w:r w:rsidRPr="006717A3">
        <w:rPr>
          <w:rFonts w:ascii="Arial" w:hAnsi="Arial" w:cs="Arial"/>
          <w:spacing w:val="1"/>
        </w:rPr>
        <w:t>s</w:t>
      </w:r>
      <w:r w:rsidRPr="006717A3">
        <w:rPr>
          <w:rFonts w:ascii="Arial" w:hAnsi="Arial" w:cs="Arial"/>
        </w:rPr>
        <w:t>o</w:t>
      </w:r>
      <w:r w:rsidRPr="006717A3">
        <w:rPr>
          <w:rFonts w:ascii="Arial" w:hAnsi="Arial" w:cs="Arial"/>
          <w:spacing w:val="11"/>
        </w:rPr>
        <w:t xml:space="preserve"> </w:t>
      </w:r>
      <w:r w:rsidRPr="006717A3">
        <w:rPr>
          <w:rFonts w:ascii="Arial" w:hAnsi="Arial" w:cs="Arial"/>
        </w:rPr>
        <w:t>et</w:t>
      </w:r>
      <w:r w:rsidRPr="006717A3">
        <w:rPr>
          <w:rFonts w:ascii="Arial" w:hAnsi="Arial" w:cs="Arial"/>
          <w:spacing w:val="14"/>
        </w:rPr>
        <w:t xml:space="preserve"> </w:t>
      </w:r>
      <w:r w:rsidRPr="006717A3">
        <w:rPr>
          <w:rFonts w:ascii="Arial" w:hAnsi="Arial" w:cs="Arial"/>
          <w:spacing w:val="-1"/>
        </w:rPr>
        <w:t>l</w:t>
      </w:r>
      <w:r w:rsidRPr="006717A3">
        <w:rPr>
          <w:rFonts w:ascii="Arial" w:hAnsi="Arial" w:cs="Arial"/>
        </w:rPr>
        <w:t>e</w:t>
      </w:r>
      <w:r w:rsidRPr="006717A3">
        <w:rPr>
          <w:rFonts w:ascii="Arial" w:hAnsi="Arial" w:cs="Arial"/>
          <w:spacing w:val="14"/>
        </w:rPr>
        <w:t xml:space="preserve"> </w:t>
      </w:r>
      <w:r w:rsidRPr="006717A3">
        <w:rPr>
          <w:rFonts w:ascii="Arial" w:hAnsi="Arial" w:cs="Arial"/>
        </w:rPr>
        <w:t>d</w:t>
      </w:r>
      <w:r w:rsidRPr="006717A3">
        <w:rPr>
          <w:rFonts w:ascii="Arial" w:hAnsi="Arial" w:cs="Arial"/>
          <w:spacing w:val="2"/>
        </w:rPr>
        <w:t>é</w:t>
      </w:r>
      <w:r w:rsidRPr="006717A3">
        <w:rPr>
          <w:rFonts w:ascii="Arial" w:hAnsi="Arial" w:cs="Arial"/>
          <w:spacing w:val="-1"/>
        </w:rPr>
        <w:t>v</w:t>
      </w:r>
      <w:r w:rsidRPr="006717A3">
        <w:rPr>
          <w:rFonts w:ascii="Arial" w:hAnsi="Arial" w:cs="Arial"/>
        </w:rPr>
        <w:t>e</w:t>
      </w:r>
      <w:r w:rsidRPr="006717A3">
        <w:rPr>
          <w:rFonts w:ascii="Arial" w:hAnsi="Arial" w:cs="Arial"/>
          <w:spacing w:val="1"/>
        </w:rPr>
        <w:t>l</w:t>
      </w:r>
      <w:r w:rsidRPr="006717A3">
        <w:rPr>
          <w:rFonts w:ascii="Arial" w:hAnsi="Arial" w:cs="Arial"/>
        </w:rPr>
        <w:t>op</w:t>
      </w:r>
      <w:r w:rsidRPr="006717A3">
        <w:rPr>
          <w:rFonts w:ascii="Arial" w:hAnsi="Arial" w:cs="Arial"/>
          <w:spacing w:val="2"/>
        </w:rPr>
        <w:t>p</w:t>
      </w:r>
      <w:r w:rsidRPr="006717A3">
        <w:rPr>
          <w:rFonts w:ascii="Arial" w:hAnsi="Arial" w:cs="Arial"/>
        </w:rPr>
        <w:t>e</w:t>
      </w:r>
      <w:r w:rsidRPr="006717A3">
        <w:rPr>
          <w:rFonts w:ascii="Arial" w:hAnsi="Arial" w:cs="Arial"/>
          <w:spacing w:val="5"/>
        </w:rPr>
        <w:t>m</w:t>
      </w:r>
      <w:r w:rsidRPr="006717A3">
        <w:rPr>
          <w:rFonts w:ascii="Arial" w:hAnsi="Arial" w:cs="Arial"/>
        </w:rPr>
        <w:t>ent d</w:t>
      </w:r>
      <w:r w:rsidRPr="006717A3">
        <w:rPr>
          <w:rFonts w:ascii="Arial" w:hAnsi="Arial" w:cs="Arial"/>
          <w:spacing w:val="-1"/>
        </w:rPr>
        <w:t>’</w:t>
      </w:r>
      <w:r w:rsidRPr="006717A3">
        <w:rPr>
          <w:rFonts w:ascii="Arial" w:hAnsi="Arial" w:cs="Arial"/>
        </w:rPr>
        <w:t>un</w:t>
      </w:r>
      <w:r w:rsidRPr="006717A3">
        <w:rPr>
          <w:rFonts w:ascii="Arial" w:hAnsi="Arial" w:cs="Arial"/>
          <w:spacing w:val="12"/>
        </w:rPr>
        <w:t xml:space="preserve"> </w:t>
      </w:r>
      <w:r w:rsidRPr="006717A3">
        <w:rPr>
          <w:rFonts w:ascii="Arial" w:hAnsi="Arial" w:cs="Arial"/>
        </w:rPr>
        <w:t>e</w:t>
      </w:r>
      <w:r w:rsidRPr="006717A3">
        <w:rPr>
          <w:rFonts w:ascii="Arial" w:hAnsi="Arial" w:cs="Arial"/>
          <w:spacing w:val="2"/>
        </w:rPr>
        <w:t>n</w:t>
      </w:r>
      <w:r w:rsidRPr="006717A3">
        <w:rPr>
          <w:rFonts w:ascii="Arial" w:hAnsi="Arial" w:cs="Arial"/>
          <w:spacing w:val="-1"/>
        </w:rPr>
        <w:t>vi</w:t>
      </w:r>
      <w:r w:rsidRPr="006717A3">
        <w:rPr>
          <w:rFonts w:ascii="Arial" w:hAnsi="Arial" w:cs="Arial"/>
          <w:spacing w:val="1"/>
        </w:rPr>
        <w:t>r</w:t>
      </w:r>
      <w:r w:rsidRPr="006717A3">
        <w:rPr>
          <w:rFonts w:ascii="Arial" w:hAnsi="Arial" w:cs="Arial"/>
          <w:spacing w:val="2"/>
        </w:rPr>
        <w:t>o</w:t>
      </w:r>
      <w:r w:rsidRPr="006717A3">
        <w:rPr>
          <w:rFonts w:ascii="Arial" w:hAnsi="Arial" w:cs="Arial"/>
        </w:rPr>
        <w:t>nne</w:t>
      </w:r>
      <w:r w:rsidRPr="006717A3">
        <w:rPr>
          <w:rFonts w:ascii="Arial" w:hAnsi="Arial" w:cs="Arial"/>
          <w:spacing w:val="5"/>
        </w:rPr>
        <w:t>m</w:t>
      </w:r>
      <w:r w:rsidRPr="006717A3">
        <w:rPr>
          <w:rFonts w:ascii="Arial" w:hAnsi="Arial" w:cs="Arial"/>
        </w:rPr>
        <w:t xml:space="preserve">ent </w:t>
      </w:r>
      <w:r w:rsidRPr="006717A3">
        <w:rPr>
          <w:rFonts w:ascii="Arial" w:hAnsi="Arial" w:cs="Arial"/>
          <w:spacing w:val="-1"/>
        </w:rPr>
        <w:t>i</w:t>
      </w:r>
      <w:r w:rsidRPr="006717A3">
        <w:rPr>
          <w:rFonts w:ascii="Arial" w:hAnsi="Arial" w:cs="Arial"/>
        </w:rPr>
        <w:t>n</w:t>
      </w:r>
      <w:r w:rsidRPr="006717A3">
        <w:rPr>
          <w:rFonts w:ascii="Arial" w:hAnsi="Arial" w:cs="Arial"/>
          <w:spacing w:val="1"/>
        </w:rPr>
        <w:t>s</w:t>
      </w:r>
      <w:r w:rsidRPr="006717A3">
        <w:rPr>
          <w:rFonts w:ascii="Arial" w:hAnsi="Arial" w:cs="Arial"/>
          <w:spacing w:val="2"/>
        </w:rPr>
        <w:t>t</w:t>
      </w:r>
      <w:r w:rsidRPr="006717A3">
        <w:rPr>
          <w:rFonts w:ascii="Arial" w:hAnsi="Arial" w:cs="Arial"/>
          <w:spacing w:val="-1"/>
        </w:rPr>
        <w:t>i</w:t>
      </w:r>
      <w:r w:rsidRPr="006717A3">
        <w:rPr>
          <w:rFonts w:ascii="Arial" w:hAnsi="Arial" w:cs="Arial"/>
        </w:rPr>
        <w:t>tu</w:t>
      </w:r>
      <w:r w:rsidRPr="006717A3">
        <w:rPr>
          <w:rFonts w:ascii="Arial" w:hAnsi="Arial" w:cs="Arial"/>
          <w:spacing w:val="2"/>
        </w:rPr>
        <w:t>t</w:t>
      </w:r>
      <w:r w:rsidRPr="006717A3">
        <w:rPr>
          <w:rFonts w:ascii="Arial" w:hAnsi="Arial" w:cs="Arial"/>
          <w:spacing w:val="-1"/>
        </w:rPr>
        <w:t>i</w:t>
      </w:r>
      <w:r w:rsidRPr="006717A3">
        <w:rPr>
          <w:rFonts w:ascii="Arial" w:hAnsi="Arial" w:cs="Arial"/>
          <w:spacing w:val="2"/>
        </w:rPr>
        <w:t>o</w:t>
      </w:r>
      <w:r w:rsidRPr="006717A3">
        <w:rPr>
          <w:rFonts w:ascii="Arial" w:hAnsi="Arial" w:cs="Arial"/>
        </w:rPr>
        <w:t>nn</w:t>
      </w:r>
      <w:r w:rsidRPr="006717A3">
        <w:rPr>
          <w:rFonts w:ascii="Arial" w:hAnsi="Arial" w:cs="Arial"/>
          <w:spacing w:val="2"/>
        </w:rPr>
        <w:t>e</w:t>
      </w:r>
      <w:r w:rsidRPr="006717A3">
        <w:rPr>
          <w:rFonts w:ascii="Arial" w:hAnsi="Arial" w:cs="Arial"/>
        </w:rPr>
        <w:t>l</w:t>
      </w:r>
      <w:r w:rsidRPr="006717A3">
        <w:rPr>
          <w:rFonts w:ascii="Arial" w:hAnsi="Arial" w:cs="Arial"/>
          <w:spacing w:val="2"/>
        </w:rPr>
        <w:t xml:space="preserve"> f</w:t>
      </w:r>
      <w:r w:rsidRPr="006717A3">
        <w:rPr>
          <w:rFonts w:ascii="Arial" w:hAnsi="Arial" w:cs="Arial"/>
        </w:rPr>
        <w:t>a</w:t>
      </w:r>
      <w:r w:rsidRPr="006717A3">
        <w:rPr>
          <w:rFonts w:ascii="Arial" w:hAnsi="Arial" w:cs="Arial"/>
          <w:spacing w:val="1"/>
        </w:rPr>
        <w:t>v</w:t>
      </w:r>
      <w:r w:rsidRPr="006717A3">
        <w:rPr>
          <w:rFonts w:ascii="Arial" w:hAnsi="Arial" w:cs="Arial"/>
        </w:rPr>
        <w:t>o</w:t>
      </w:r>
      <w:r w:rsidRPr="006717A3">
        <w:rPr>
          <w:rFonts w:ascii="Arial" w:hAnsi="Arial" w:cs="Arial"/>
          <w:spacing w:val="1"/>
        </w:rPr>
        <w:t>r</w:t>
      </w:r>
      <w:r w:rsidRPr="006717A3">
        <w:rPr>
          <w:rFonts w:ascii="Arial" w:hAnsi="Arial" w:cs="Arial"/>
        </w:rPr>
        <w:t>a</w:t>
      </w:r>
      <w:r w:rsidRPr="006717A3">
        <w:rPr>
          <w:rFonts w:ascii="Arial" w:hAnsi="Arial" w:cs="Arial"/>
          <w:spacing w:val="2"/>
        </w:rPr>
        <w:t>b</w:t>
      </w:r>
      <w:r w:rsidRPr="006717A3">
        <w:rPr>
          <w:rFonts w:ascii="Arial" w:hAnsi="Arial" w:cs="Arial"/>
          <w:spacing w:val="-1"/>
        </w:rPr>
        <w:t>l</w:t>
      </w:r>
      <w:r w:rsidRPr="006717A3">
        <w:rPr>
          <w:rFonts w:ascii="Arial" w:hAnsi="Arial" w:cs="Arial"/>
        </w:rPr>
        <w:t>e</w:t>
      </w:r>
      <w:r w:rsidRPr="006717A3">
        <w:rPr>
          <w:rFonts w:ascii="Arial" w:hAnsi="Arial" w:cs="Arial"/>
          <w:spacing w:val="7"/>
        </w:rPr>
        <w:t>, sont devenus encore plus préoccupants à cause de la crise socio-économique actuelle et la situation de vulnérabilité croissante qui en découle.</w:t>
      </w:r>
      <w:r w:rsidRPr="006717A3">
        <w:rPr>
          <w:rFonts w:ascii="Arial" w:hAnsi="Arial" w:cs="Arial"/>
        </w:rPr>
        <w:t xml:space="preserve"> </w:t>
      </w:r>
    </w:p>
    <w:p w14:paraId="63A663EF" w14:textId="77777777" w:rsidR="00895BA1" w:rsidRPr="006717A3" w:rsidRDefault="00895BA1" w:rsidP="009C570B">
      <w:pPr>
        <w:widowControl w:val="0"/>
        <w:autoSpaceDE w:val="0"/>
        <w:autoSpaceDN w:val="0"/>
        <w:adjustRightInd w:val="0"/>
        <w:spacing w:after="0" w:line="312" w:lineRule="auto"/>
        <w:ind w:right="57"/>
        <w:jc w:val="both"/>
        <w:rPr>
          <w:rFonts w:ascii="Arial" w:hAnsi="Arial" w:cs="Arial"/>
        </w:rPr>
      </w:pPr>
    </w:p>
    <w:p w14:paraId="0154A11B" w14:textId="77777777" w:rsidR="00895BA1" w:rsidRPr="006717A3" w:rsidRDefault="00895BA1" w:rsidP="009C570B">
      <w:pPr>
        <w:widowControl w:val="0"/>
        <w:autoSpaceDE w:val="0"/>
        <w:autoSpaceDN w:val="0"/>
        <w:adjustRightInd w:val="0"/>
        <w:spacing w:after="0" w:line="312" w:lineRule="auto"/>
        <w:ind w:right="57"/>
        <w:jc w:val="both"/>
        <w:rPr>
          <w:rFonts w:ascii="Arial" w:hAnsi="Arial" w:cs="Arial"/>
        </w:rPr>
      </w:pPr>
      <w:r w:rsidRPr="006717A3">
        <w:rPr>
          <w:rFonts w:ascii="Arial" w:hAnsi="Arial" w:cs="Arial"/>
        </w:rPr>
        <w:t xml:space="preserve">Dans ce contexte, le programme </w:t>
      </w:r>
      <w:r w:rsidR="00BD331F" w:rsidRPr="006717A3">
        <w:rPr>
          <w:rFonts w:ascii="Arial" w:hAnsi="Arial" w:cs="Arial"/>
        </w:rPr>
        <w:t>se justifie d’autant plus et a tendance à accentuer encore sa pertinence (note A), en particulier par :</w:t>
      </w:r>
      <w:r w:rsidRPr="006717A3">
        <w:rPr>
          <w:rFonts w:ascii="Arial" w:hAnsi="Arial" w:cs="Arial"/>
        </w:rPr>
        <w:t xml:space="preserve"> </w:t>
      </w:r>
    </w:p>
    <w:p w14:paraId="26B5395D" w14:textId="77777777" w:rsidR="00CD6533" w:rsidRPr="006717A3" w:rsidRDefault="00BD331F" w:rsidP="00BD331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6717A3">
        <w:rPr>
          <w:rFonts w:ascii="Arial" w:hAnsi="Arial" w:cs="Arial"/>
          <w:lang w:val="fr-BE"/>
        </w:rPr>
        <w:t xml:space="preserve">Les </w:t>
      </w:r>
      <w:r w:rsidRPr="006717A3">
        <w:rPr>
          <w:rFonts w:ascii="Arial" w:hAnsi="Arial" w:cs="Arial"/>
        </w:rPr>
        <w:t>aménagements hydroagricoles</w:t>
      </w:r>
      <w:r w:rsidR="003B1838" w:rsidRPr="006717A3">
        <w:rPr>
          <w:rFonts w:ascii="Arial" w:hAnsi="Arial" w:cs="Arial"/>
        </w:rPr>
        <w:t xml:space="preserve"> </w:t>
      </w:r>
      <w:r w:rsidRPr="006717A3">
        <w:rPr>
          <w:rFonts w:ascii="Arial" w:hAnsi="Arial" w:cs="Arial"/>
          <w:lang w:val="fr-BE"/>
        </w:rPr>
        <w:t xml:space="preserve">face </w:t>
      </w:r>
      <w:r w:rsidR="00CD6533" w:rsidRPr="006717A3">
        <w:rPr>
          <w:rFonts w:ascii="Arial" w:hAnsi="Arial" w:cs="Arial"/>
          <w:lang w:val="fr-BE"/>
        </w:rPr>
        <w:t>aux problèmes fonciers et à la pression démographiques sur les terres ;</w:t>
      </w:r>
    </w:p>
    <w:p w14:paraId="1166733D" w14:textId="77777777" w:rsidR="003B1838" w:rsidRPr="006717A3" w:rsidRDefault="00CD6533" w:rsidP="00BD331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6717A3">
        <w:rPr>
          <w:rFonts w:ascii="Arial" w:hAnsi="Arial" w:cs="Arial"/>
          <w:lang w:val="fr-BE"/>
        </w:rPr>
        <w:t xml:space="preserve">La </w:t>
      </w:r>
      <w:r w:rsidRPr="006717A3">
        <w:rPr>
          <w:rFonts w:ascii="Arial" w:hAnsi="Arial" w:cs="Arial"/>
        </w:rPr>
        <w:t>protection</w:t>
      </w:r>
      <w:r w:rsidR="003B1838" w:rsidRPr="006717A3">
        <w:rPr>
          <w:rFonts w:ascii="Arial" w:hAnsi="Arial" w:cs="Arial"/>
        </w:rPr>
        <w:t xml:space="preserve"> des </w:t>
      </w:r>
      <w:r w:rsidRPr="006717A3">
        <w:rPr>
          <w:rFonts w:ascii="Arial" w:hAnsi="Arial" w:cs="Arial"/>
          <w:lang w:val="fr-BE"/>
        </w:rPr>
        <w:t>bassins versants</w:t>
      </w:r>
      <w:r w:rsidR="003B1838" w:rsidRPr="006717A3">
        <w:rPr>
          <w:rFonts w:ascii="Arial" w:hAnsi="Arial" w:cs="Arial"/>
        </w:rPr>
        <w:t xml:space="preserve"> </w:t>
      </w:r>
      <w:r w:rsidRPr="006717A3">
        <w:rPr>
          <w:rFonts w:ascii="Arial" w:hAnsi="Arial" w:cs="Arial"/>
          <w:lang w:val="fr-BE"/>
        </w:rPr>
        <w:t>face aux contraintes de</w:t>
      </w:r>
      <w:r w:rsidR="003B1838" w:rsidRPr="006717A3">
        <w:rPr>
          <w:rFonts w:ascii="Arial" w:hAnsi="Arial" w:cs="Arial"/>
        </w:rPr>
        <w:t xml:space="preserve"> dégradation des sols et de</w:t>
      </w:r>
      <w:r w:rsidRPr="006717A3">
        <w:rPr>
          <w:rFonts w:ascii="Arial" w:hAnsi="Arial" w:cs="Arial"/>
          <w:lang w:val="fr-BE"/>
        </w:rPr>
        <w:t>s écosystèmes naturels, de pression sur les réserves forestières, et de changement climatique ;</w:t>
      </w:r>
    </w:p>
    <w:p w14:paraId="225FB0F5" w14:textId="77777777" w:rsidR="003B1838" w:rsidRPr="006717A3" w:rsidRDefault="00CD6533" w:rsidP="00BD331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6717A3">
        <w:rPr>
          <w:rFonts w:ascii="Arial" w:hAnsi="Arial" w:cs="Arial"/>
          <w:lang w:val="fr-BE"/>
        </w:rPr>
        <w:t xml:space="preserve">La </w:t>
      </w:r>
      <w:r w:rsidRPr="006717A3">
        <w:rPr>
          <w:rFonts w:ascii="Arial" w:hAnsi="Arial" w:cs="Arial"/>
        </w:rPr>
        <w:t>valorisation</w:t>
      </w:r>
      <w:r w:rsidR="003B1838" w:rsidRPr="006717A3">
        <w:rPr>
          <w:rFonts w:ascii="Arial" w:hAnsi="Arial" w:cs="Arial"/>
        </w:rPr>
        <w:t xml:space="preserve"> des </w:t>
      </w:r>
      <w:r w:rsidRPr="006717A3">
        <w:rPr>
          <w:rFonts w:ascii="Arial" w:hAnsi="Arial" w:cs="Arial"/>
          <w:lang w:val="fr-BE"/>
        </w:rPr>
        <w:t>chaines de valeur (</w:t>
      </w:r>
      <w:r w:rsidR="003B1838" w:rsidRPr="006717A3">
        <w:rPr>
          <w:rFonts w:ascii="Arial" w:hAnsi="Arial" w:cs="Arial"/>
        </w:rPr>
        <w:t>C</w:t>
      </w:r>
      <w:r w:rsidRPr="006717A3">
        <w:rPr>
          <w:rFonts w:ascii="Arial" w:hAnsi="Arial" w:cs="Arial"/>
          <w:lang w:val="fr-BE"/>
        </w:rPr>
        <w:t>d</w:t>
      </w:r>
      <w:r w:rsidR="003B1838" w:rsidRPr="006717A3">
        <w:rPr>
          <w:rFonts w:ascii="Arial" w:hAnsi="Arial" w:cs="Arial"/>
        </w:rPr>
        <w:t>V</w:t>
      </w:r>
      <w:r w:rsidRPr="006717A3">
        <w:rPr>
          <w:rFonts w:ascii="Arial" w:hAnsi="Arial" w:cs="Arial"/>
          <w:lang w:val="fr-BE"/>
        </w:rPr>
        <w:t>)</w:t>
      </w:r>
      <w:r w:rsidR="003B1838" w:rsidRPr="006717A3">
        <w:rPr>
          <w:rFonts w:ascii="Arial" w:hAnsi="Arial" w:cs="Arial"/>
        </w:rPr>
        <w:t xml:space="preserve"> dans un contexte d’agriculture peu productive</w:t>
      </w:r>
      <w:r w:rsidRPr="006717A3">
        <w:rPr>
          <w:rFonts w:ascii="Arial" w:hAnsi="Arial" w:cs="Arial"/>
          <w:lang w:val="fr-BE"/>
        </w:rPr>
        <w:t>, de désorganisation des services de recherche et de vulgarisation,</w:t>
      </w:r>
      <w:r w:rsidR="003B1838" w:rsidRPr="006717A3">
        <w:rPr>
          <w:rFonts w:ascii="Arial" w:hAnsi="Arial" w:cs="Arial"/>
        </w:rPr>
        <w:t xml:space="preserve"> d’</w:t>
      </w:r>
      <w:r w:rsidR="00BD331F" w:rsidRPr="006717A3">
        <w:rPr>
          <w:rFonts w:ascii="Arial" w:hAnsi="Arial" w:cs="Arial"/>
        </w:rPr>
        <w:t>environnement</w:t>
      </w:r>
      <w:r w:rsidR="003B1838" w:rsidRPr="006717A3">
        <w:rPr>
          <w:rFonts w:ascii="Arial" w:hAnsi="Arial" w:cs="Arial"/>
        </w:rPr>
        <w:t xml:space="preserve"> économique fragile</w:t>
      </w:r>
      <w:r w:rsidR="006717A3" w:rsidRPr="006717A3">
        <w:rPr>
          <w:rFonts w:ascii="Arial" w:hAnsi="Arial" w:cs="Arial"/>
          <w:lang w:val="fr-BE"/>
        </w:rPr>
        <w:t xml:space="preserve"> et de réduction des opportunités d’écoulement des produits agricoles</w:t>
      </w:r>
      <w:r w:rsidRPr="006717A3">
        <w:rPr>
          <w:rFonts w:ascii="Arial" w:hAnsi="Arial" w:cs="Arial"/>
        </w:rPr>
        <w:t> </w:t>
      </w:r>
      <w:r w:rsidRPr="006717A3">
        <w:rPr>
          <w:rFonts w:ascii="Arial" w:hAnsi="Arial" w:cs="Arial"/>
          <w:lang w:val="fr-BE"/>
        </w:rPr>
        <w:t>;</w:t>
      </w:r>
    </w:p>
    <w:p w14:paraId="4C147544" w14:textId="77777777" w:rsidR="003B1838" w:rsidRPr="006717A3" w:rsidRDefault="00CD6533" w:rsidP="00BD331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6717A3">
        <w:rPr>
          <w:rFonts w:ascii="Arial" w:hAnsi="Arial" w:cs="Arial"/>
          <w:lang w:val="fr-BE"/>
        </w:rPr>
        <w:t>L’accompagnement</w:t>
      </w:r>
      <w:r w:rsidR="003B1838" w:rsidRPr="006717A3">
        <w:rPr>
          <w:rFonts w:ascii="Arial" w:hAnsi="Arial" w:cs="Arial"/>
        </w:rPr>
        <w:t xml:space="preserve"> des OP </w:t>
      </w:r>
      <w:r w:rsidRPr="006717A3">
        <w:rPr>
          <w:rFonts w:ascii="Arial" w:hAnsi="Arial" w:cs="Arial"/>
          <w:lang w:val="fr-BE"/>
        </w:rPr>
        <w:t xml:space="preserve">face aux problèmes de faible structuration et professionnalisation des </w:t>
      </w:r>
      <w:r w:rsidR="006717A3" w:rsidRPr="006717A3">
        <w:rPr>
          <w:rFonts w:ascii="Arial" w:hAnsi="Arial" w:cs="Arial"/>
          <w:lang w:val="fr-BE"/>
        </w:rPr>
        <w:t>petits producteurs, et l’insuffisance des mesures politiques et macro-économiques favorables aux investisseurs privés</w:t>
      </w:r>
      <w:r w:rsidRPr="006717A3">
        <w:rPr>
          <w:rFonts w:ascii="Arial" w:hAnsi="Arial" w:cs="Arial"/>
          <w:lang w:val="fr-BE"/>
        </w:rPr>
        <w:t>.</w:t>
      </w:r>
    </w:p>
    <w:p w14:paraId="47E3941F" w14:textId="77777777" w:rsidR="009C570B" w:rsidRPr="006717A3" w:rsidRDefault="009C570B" w:rsidP="009C570B">
      <w:pPr>
        <w:widowControl w:val="0"/>
        <w:autoSpaceDE w:val="0"/>
        <w:autoSpaceDN w:val="0"/>
        <w:adjustRightInd w:val="0"/>
        <w:spacing w:after="0" w:line="312" w:lineRule="auto"/>
        <w:ind w:right="57"/>
        <w:jc w:val="both"/>
        <w:rPr>
          <w:rFonts w:ascii="Arial" w:hAnsi="Arial" w:cs="Arial"/>
        </w:rPr>
      </w:pPr>
    </w:p>
    <w:p w14:paraId="00B64654" w14:textId="77777777" w:rsidR="006717A3" w:rsidRDefault="006717A3" w:rsidP="009C570B">
      <w:pPr>
        <w:widowControl w:val="0"/>
        <w:autoSpaceDE w:val="0"/>
        <w:autoSpaceDN w:val="0"/>
        <w:adjustRightInd w:val="0"/>
        <w:spacing w:after="0" w:line="312" w:lineRule="auto"/>
        <w:ind w:right="57"/>
        <w:jc w:val="both"/>
        <w:rPr>
          <w:rFonts w:ascii="Arial" w:hAnsi="Arial" w:cs="Arial"/>
        </w:rPr>
      </w:pPr>
      <w:r>
        <w:rPr>
          <w:rFonts w:ascii="Arial" w:hAnsi="Arial" w:cs="Arial"/>
        </w:rPr>
        <w:t>La forte r</w:t>
      </w:r>
      <w:r w:rsidRPr="00BD1B21">
        <w:rPr>
          <w:rFonts w:ascii="Arial" w:hAnsi="Arial" w:cs="Arial"/>
        </w:rPr>
        <w:t>éorientation des activités en faveur de l’appui direct aux populations</w:t>
      </w:r>
      <w:r>
        <w:rPr>
          <w:rFonts w:ascii="Arial" w:hAnsi="Arial" w:cs="Arial"/>
        </w:rPr>
        <w:t xml:space="preserve">, et en particulier aux </w:t>
      </w:r>
      <w:r w:rsidRPr="006717A3">
        <w:rPr>
          <w:rFonts w:ascii="Arial" w:hAnsi="Arial" w:cs="Arial"/>
        </w:rPr>
        <w:t>petits producteurs vivant de l’agriculture familiale, marginalisés des circuits économiques et financiers</w:t>
      </w:r>
      <w:r>
        <w:rPr>
          <w:rFonts w:ascii="Arial" w:hAnsi="Arial" w:cs="Arial"/>
        </w:rPr>
        <w:t>, est également totalement appropriée car ils sont les plus impactés par la crise actuelle.</w:t>
      </w:r>
    </w:p>
    <w:p w14:paraId="6BB4A88E" w14:textId="77777777" w:rsidR="009C570B" w:rsidRPr="00196C49" w:rsidRDefault="009C570B" w:rsidP="009C570B">
      <w:pPr>
        <w:widowControl w:val="0"/>
        <w:autoSpaceDE w:val="0"/>
        <w:autoSpaceDN w:val="0"/>
        <w:adjustRightInd w:val="0"/>
        <w:spacing w:after="0" w:line="312" w:lineRule="auto"/>
        <w:ind w:right="57"/>
        <w:jc w:val="both"/>
        <w:rPr>
          <w:rFonts w:ascii="Arial" w:hAnsi="Arial" w:cs="Arial"/>
          <w:color w:val="E36C0A" w:themeColor="accent6" w:themeShade="BF"/>
        </w:rPr>
      </w:pPr>
    </w:p>
    <w:p w14:paraId="0CB33797" w14:textId="77777777" w:rsidR="009C570B" w:rsidRPr="00425B31" w:rsidRDefault="009C570B" w:rsidP="009C570B">
      <w:pPr>
        <w:pStyle w:val="Titre3"/>
        <w:rPr>
          <w:color w:val="000000"/>
        </w:rPr>
      </w:pPr>
      <w:bookmarkStart w:id="8" w:name="_Toc474922572"/>
      <w:r w:rsidRPr="00425B31">
        <w:t>1.3</w:t>
      </w:r>
      <w:r w:rsidRPr="00425B31">
        <w:rPr>
          <w:spacing w:val="-2"/>
        </w:rPr>
        <w:t>.</w:t>
      </w:r>
      <w:r w:rsidRPr="00425B31">
        <w:t>2</w:t>
      </w:r>
      <w:r>
        <w:t xml:space="preserve"> </w:t>
      </w:r>
      <w:r w:rsidRPr="00425B31">
        <w:t>E</w:t>
      </w:r>
      <w:r w:rsidRPr="00425B31">
        <w:rPr>
          <w:spacing w:val="-1"/>
        </w:rPr>
        <w:t>ff</w:t>
      </w:r>
      <w:r w:rsidRPr="00425B31">
        <w:t>icaci</w:t>
      </w:r>
      <w:r w:rsidRPr="00425B31">
        <w:rPr>
          <w:spacing w:val="-1"/>
        </w:rPr>
        <w:t>t</w:t>
      </w:r>
      <w:r w:rsidRPr="00425B31">
        <w:t>é</w:t>
      </w:r>
      <w:bookmarkEnd w:id="8"/>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196C49" w:rsidRPr="00FE3B78" w14:paraId="14941C38"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52685F5D" w14:textId="77777777" w:rsidR="009C570B" w:rsidRPr="00FE3B78"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14:paraId="091F65E1" w14:textId="77777777" w:rsidR="009C570B" w:rsidRPr="00FE3B78" w:rsidRDefault="009C570B"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b/>
                <w:bCs/>
                <w:spacing w:val="-1"/>
                <w:sz w:val="20"/>
              </w:rPr>
              <w:t>P</w:t>
            </w:r>
            <w:r w:rsidRPr="00FE3B78">
              <w:rPr>
                <w:rFonts w:ascii="Arial" w:hAnsi="Arial" w:cs="Arial"/>
                <w:b/>
                <w:bCs/>
                <w:sz w:val="20"/>
              </w:rPr>
              <w:t>e</w:t>
            </w:r>
            <w:r w:rsidRPr="00FE3B78">
              <w:rPr>
                <w:rFonts w:ascii="Arial" w:hAnsi="Arial" w:cs="Arial"/>
                <w:b/>
                <w:bCs/>
                <w:spacing w:val="-1"/>
                <w:sz w:val="20"/>
              </w:rPr>
              <w:t>r</w:t>
            </w:r>
            <w:r w:rsidRPr="00FE3B78">
              <w:rPr>
                <w:rFonts w:ascii="Arial" w:hAnsi="Arial" w:cs="Arial"/>
                <w:b/>
                <w:bCs/>
                <w:spacing w:val="1"/>
                <w:sz w:val="20"/>
              </w:rPr>
              <w:t>fo</w:t>
            </w:r>
            <w:r w:rsidRPr="00FE3B78">
              <w:rPr>
                <w:rFonts w:ascii="Arial" w:hAnsi="Arial" w:cs="Arial"/>
                <w:b/>
                <w:bCs/>
                <w:spacing w:val="2"/>
                <w:sz w:val="20"/>
              </w:rPr>
              <w:t>r</w:t>
            </w:r>
            <w:r w:rsidRPr="00FE3B78">
              <w:rPr>
                <w:rFonts w:ascii="Arial" w:hAnsi="Arial" w:cs="Arial"/>
                <w:b/>
                <w:bCs/>
                <w:spacing w:val="1"/>
                <w:sz w:val="20"/>
              </w:rPr>
              <w:t>m</w:t>
            </w:r>
            <w:r w:rsidRPr="00FE3B78">
              <w:rPr>
                <w:rFonts w:ascii="Arial" w:hAnsi="Arial" w:cs="Arial"/>
                <w:b/>
                <w:bCs/>
                <w:sz w:val="20"/>
              </w:rPr>
              <w:t>a</w:t>
            </w:r>
            <w:r w:rsidRPr="00FE3B78">
              <w:rPr>
                <w:rFonts w:ascii="Arial" w:hAnsi="Arial" w:cs="Arial"/>
                <w:b/>
                <w:bCs/>
                <w:spacing w:val="1"/>
                <w:sz w:val="20"/>
              </w:rPr>
              <w:t>n</w:t>
            </w:r>
            <w:r w:rsidRPr="00FE3B78">
              <w:rPr>
                <w:rFonts w:ascii="Arial" w:hAnsi="Arial" w:cs="Arial"/>
                <w:b/>
                <w:bCs/>
                <w:spacing w:val="2"/>
                <w:sz w:val="20"/>
              </w:rPr>
              <w:t>c</w:t>
            </w:r>
            <w:r w:rsidRPr="00FE3B78">
              <w:rPr>
                <w:rFonts w:ascii="Arial" w:hAnsi="Arial" w:cs="Arial"/>
                <w:b/>
                <w:bCs/>
                <w:sz w:val="20"/>
              </w:rPr>
              <w:t>e</w:t>
            </w:r>
          </w:p>
        </w:tc>
      </w:tr>
      <w:tr w:rsidR="009C570B" w:rsidRPr="00FE3B78" w14:paraId="4871C0AD"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110B3BA8" w14:textId="77777777" w:rsidR="009C570B" w:rsidRPr="00FE3B78" w:rsidRDefault="009C570B" w:rsidP="009C570B">
            <w:pPr>
              <w:widowControl w:val="0"/>
              <w:autoSpaceDE w:val="0"/>
              <w:autoSpaceDN w:val="0"/>
              <w:adjustRightInd w:val="0"/>
              <w:spacing w:before="60" w:after="60" w:line="224" w:lineRule="exact"/>
              <w:ind w:left="98" w:right="-20"/>
              <w:rPr>
                <w:rFonts w:ascii="Arial" w:hAnsi="Arial" w:cs="Arial"/>
                <w:sz w:val="20"/>
              </w:rPr>
            </w:pPr>
            <w:r w:rsidRPr="00FE3B78">
              <w:rPr>
                <w:rFonts w:ascii="Arial" w:hAnsi="Arial" w:cs="Arial"/>
                <w:b/>
                <w:bCs/>
                <w:spacing w:val="-1"/>
                <w:sz w:val="20"/>
              </w:rPr>
              <w:t>Efficacité</w:t>
            </w:r>
          </w:p>
        </w:tc>
        <w:tc>
          <w:tcPr>
            <w:tcW w:w="2559" w:type="dxa"/>
            <w:tcBorders>
              <w:top w:val="single" w:sz="4" w:space="0" w:color="000000"/>
              <w:left w:val="single" w:sz="4" w:space="0" w:color="000000"/>
              <w:bottom w:val="single" w:sz="4" w:space="0" w:color="000000"/>
              <w:right w:val="single" w:sz="4" w:space="0" w:color="000000"/>
            </w:tcBorders>
          </w:tcPr>
          <w:p w14:paraId="76FC4F0E" w14:textId="77777777" w:rsidR="009C570B" w:rsidRPr="00FE3B78" w:rsidRDefault="00D67352"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sz w:val="20"/>
              </w:rPr>
              <w:t>C</w:t>
            </w:r>
          </w:p>
        </w:tc>
      </w:tr>
    </w:tbl>
    <w:p w14:paraId="4EF97899" w14:textId="77777777" w:rsidR="009C570B" w:rsidRPr="00C719E7" w:rsidRDefault="009C570B" w:rsidP="009C570B">
      <w:pPr>
        <w:widowControl w:val="0"/>
        <w:autoSpaceDE w:val="0"/>
        <w:autoSpaceDN w:val="0"/>
        <w:adjustRightInd w:val="0"/>
        <w:spacing w:after="0" w:line="312" w:lineRule="auto"/>
        <w:ind w:right="57"/>
        <w:jc w:val="both"/>
        <w:rPr>
          <w:rFonts w:ascii="Arial" w:hAnsi="Arial" w:cs="Arial"/>
        </w:rPr>
      </w:pPr>
    </w:p>
    <w:p w14:paraId="539477EC" w14:textId="77777777" w:rsidR="001C6B2F" w:rsidRPr="00C719E7" w:rsidRDefault="001C6B2F" w:rsidP="001C6B2F">
      <w:pPr>
        <w:widowControl w:val="0"/>
        <w:autoSpaceDE w:val="0"/>
        <w:autoSpaceDN w:val="0"/>
        <w:adjustRightInd w:val="0"/>
        <w:spacing w:after="0" w:line="312" w:lineRule="auto"/>
        <w:ind w:right="57"/>
        <w:jc w:val="both"/>
        <w:rPr>
          <w:rFonts w:ascii="Arial" w:hAnsi="Arial" w:cs="Arial"/>
        </w:rPr>
      </w:pPr>
      <w:r w:rsidRPr="00C719E7">
        <w:rPr>
          <w:rFonts w:ascii="Arial" w:hAnsi="Arial" w:cs="Arial"/>
        </w:rPr>
        <w:t xml:space="preserve">L’augmentation progressive des problèmes sécuritaires liés aux troubles politiques perturbant </w:t>
      </w:r>
      <w:r w:rsidRPr="00C719E7">
        <w:rPr>
          <w:rFonts w:ascii="Arial" w:hAnsi="Arial" w:cs="Arial"/>
        </w:rPr>
        <w:lastRenderedPageBreak/>
        <w:t>les déplacements opérationnels ont motivé la CTB pour l’adoption des mesures suivantes :</w:t>
      </w:r>
    </w:p>
    <w:p w14:paraId="01C9799F" w14:textId="77777777" w:rsidR="001C6B2F" w:rsidRPr="00C719E7" w:rsidRDefault="001C6B2F" w:rsidP="001C6B2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C719E7">
        <w:rPr>
          <w:rFonts w:ascii="Arial" w:hAnsi="Arial" w:cs="Arial"/>
        </w:rPr>
        <w:t>Passage en phase 4 du guide sécurité CTB en novembre 2015 ;</w:t>
      </w:r>
    </w:p>
    <w:p w14:paraId="294B76EB" w14:textId="77777777" w:rsidR="001C6B2F" w:rsidRPr="00C719E7" w:rsidRDefault="001C6B2F" w:rsidP="001C6B2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C719E7">
        <w:rPr>
          <w:rFonts w:ascii="Arial" w:hAnsi="Arial" w:cs="Arial"/>
        </w:rPr>
        <w:t>Suspension temporaire de certaines activités, notamment déplacements sur le terrain, ne pouvant se dérouler correctement ;</w:t>
      </w:r>
    </w:p>
    <w:p w14:paraId="4F1DEB04" w14:textId="77777777" w:rsidR="001C6B2F" w:rsidRPr="00C719E7" w:rsidRDefault="001C6B2F" w:rsidP="001C6B2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C719E7">
        <w:rPr>
          <w:rFonts w:ascii="Arial" w:hAnsi="Arial" w:cs="Arial"/>
        </w:rPr>
        <w:t>Suspension des missions internationales non essentielles ;</w:t>
      </w:r>
    </w:p>
    <w:p w14:paraId="49CDDA89" w14:textId="77777777" w:rsidR="001C6B2F" w:rsidRPr="00C719E7" w:rsidRDefault="001C6B2F" w:rsidP="001C6B2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C719E7">
        <w:rPr>
          <w:rFonts w:ascii="Arial" w:hAnsi="Arial" w:cs="Arial"/>
        </w:rPr>
        <w:t>Départ des certains collaborateurs internationaux de mi-décembre 2015 à février 2016 ;</w:t>
      </w:r>
    </w:p>
    <w:p w14:paraId="79458AB0" w14:textId="77777777" w:rsidR="001C6B2F" w:rsidRPr="00C719E7" w:rsidRDefault="001C6B2F" w:rsidP="001C6B2F">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C719E7">
        <w:rPr>
          <w:rFonts w:ascii="Arial" w:hAnsi="Arial" w:cs="Arial"/>
        </w:rPr>
        <w:t>Modalités de télétravail en alternance avec de courts séjours sur place au Burundi jusqu’en juillet 2016 pour une partie du personnel.</w:t>
      </w:r>
    </w:p>
    <w:p w14:paraId="7BE688BB" w14:textId="77777777" w:rsidR="001C6B2F" w:rsidRPr="00C719E7" w:rsidRDefault="001C6B2F" w:rsidP="001C6B2F">
      <w:pPr>
        <w:widowControl w:val="0"/>
        <w:autoSpaceDE w:val="0"/>
        <w:autoSpaceDN w:val="0"/>
        <w:adjustRightInd w:val="0"/>
        <w:spacing w:after="0" w:line="312" w:lineRule="auto"/>
        <w:ind w:right="57"/>
        <w:jc w:val="both"/>
        <w:rPr>
          <w:rFonts w:ascii="Arial" w:hAnsi="Arial" w:cs="Arial"/>
        </w:rPr>
      </w:pPr>
    </w:p>
    <w:p w14:paraId="56186571" w14:textId="77777777" w:rsidR="00E56635" w:rsidRPr="00C719E7" w:rsidRDefault="001C6B2F" w:rsidP="001C6B2F">
      <w:pPr>
        <w:widowControl w:val="0"/>
        <w:autoSpaceDE w:val="0"/>
        <w:autoSpaceDN w:val="0"/>
        <w:adjustRightInd w:val="0"/>
        <w:spacing w:after="0" w:line="312" w:lineRule="auto"/>
        <w:ind w:right="57"/>
        <w:jc w:val="both"/>
        <w:rPr>
          <w:rFonts w:ascii="Arial" w:hAnsi="Arial" w:cs="Arial"/>
        </w:rPr>
      </w:pPr>
      <w:r w:rsidRPr="00C719E7">
        <w:rPr>
          <w:rFonts w:ascii="Arial" w:hAnsi="Arial" w:cs="Arial"/>
        </w:rPr>
        <w:t xml:space="preserve">Ces dispositions ont rendu difficile le processus de concertation en interne ou avec les parties prenantes (1 seule réunion de concertation réunissant tous les ATI tenue entre janvier et août 2016), et ont perturbé la bonne mise en œuvre des activités. </w:t>
      </w:r>
      <w:r w:rsidR="00E56635" w:rsidRPr="00C719E7">
        <w:rPr>
          <w:rFonts w:ascii="Arial" w:hAnsi="Arial" w:cs="Arial"/>
        </w:rPr>
        <w:t>Ceci explique les retards observés dans l’ensemble des domaines d’intervention (voir taux de réalisation des délivrables).</w:t>
      </w:r>
    </w:p>
    <w:p w14:paraId="00F89578" w14:textId="77777777" w:rsidR="00E56635" w:rsidRPr="00C719E7" w:rsidRDefault="00E56635" w:rsidP="001C6B2F">
      <w:pPr>
        <w:widowControl w:val="0"/>
        <w:autoSpaceDE w:val="0"/>
        <w:autoSpaceDN w:val="0"/>
        <w:adjustRightInd w:val="0"/>
        <w:spacing w:after="0" w:line="312" w:lineRule="auto"/>
        <w:ind w:right="57"/>
        <w:jc w:val="both"/>
        <w:rPr>
          <w:rFonts w:ascii="Arial" w:hAnsi="Arial" w:cs="Arial"/>
        </w:rPr>
      </w:pPr>
    </w:p>
    <w:p w14:paraId="5B8AC1E8" w14:textId="7D2E3D77" w:rsidR="001C6B2F" w:rsidRPr="00C719E7" w:rsidRDefault="00E56635" w:rsidP="001C6B2F">
      <w:pPr>
        <w:widowControl w:val="0"/>
        <w:autoSpaceDE w:val="0"/>
        <w:autoSpaceDN w:val="0"/>
        <w:adjustRightInd w:val="0"/>
        <w:spacing w:after="0" w:line="312" w:lineRule="auto"/>
        <w:ind w:right="57"/>
        <w:jc w:val="both"/>
        <w:rPr>
          <w:rFonts w:ascii="Arial" w:hAnsi="Arial" w:cs="Arial"/>
        </w:rPr>
      </w:pPr>
      <w:r w:rsidRPr="00C719E7">
        <w:rPr>
          <w:rFonts w:ascii="Arial" w:hAnsi="Arial" w:cs="Arial"/>
        </w:rPr>
        <w:t xml:space="preserve">Si cela </w:t>
      </w:r>
      <w:r w:rsidR="00C719E7" w:rsidRPr="00C719E7">
        <w:rPr>
          <w:rFonts w:ascii="Arial" w:hAnsi="Arial" w:cs="Arial"/>
        </w:rPr>
        <w:t xml:space="preserve">ne remet </w:t>
      </w:r>
      <w:r w:rsidR="00236B00">
        <w:rPr>
          <w:rFonts w:ascii="Arial" w:hAnsi="Arial" w:cs="Arial"/>
        </w:rPr>
        <w:t xml:space="preserve">pas </w:t>
      </w:r>
      <w:r w:rsidR="00C719E7" w:rsidRPr="00C719E7">
        <w:rPr>
          <w:rFonts w:ascii="Arial" w:hAnsi="Arial" w:cs="Arial"/>
        </w:rPr>
        <w:t>forcément en cause l’atteinte des outcomes (augmentation et meilleure valorisation des productions, promotion d’un environnement institutionnel (non étatique) favorable) dans le temps (avec PAIOSA 3),</w:t>
      </w:r>
      <w:r w:rsidR="00613C0C">
        <w:rPr>
          <w:rFonts w:ascii="Arial" w:hAnsi="Arial" w:cs="Arial"/>
        </w:rPr>
        <w:t xml:space="preserve"> l’impact réel du programme en termes de </w:t>
      </w:r>
      <w:r w:rsidRPr="00C719E7">
        <w:rPr>
          <w:rFonts w:ascii="Arial" w:hAnsi="Arial" w:cs="Arial"/>
        </w:rPr>
        <w:t xml:space="preserve">réduction de la pauvreté et </w:t>
      </w:r>
      <w:r w:rsidR="00613C0C">
        <w:rPr>
          <w:rFonts w:ascii="Arial" w:hAnsi="Arial" w:cs="Arial"/>
        </w:rPr>
        <w:t>de</w:t>
      </w:r>
      <w:r w:rsidR="00613C0C" w:rsidRPr="00C719E7">
        <w:rPr>
          <w:rFonts w:ascii="Arial" w:hAnsi="Arial" w:cs="Arial"/>
        </w:rPr>
        <w:t xml:space="preserve"> </w:t>
      </w:r>
      <w:r w:rsidRPr="00C719E7">
        <w:rPr>
          <w:rFonts w:ascii="Arial" w:hAnsi="Arial" w:cs="Arial"/>
        </w:rPr>
        <w:t xml:space="preserve">croissance économique </w:t>
      </w:r>
      <w:r w:rsidR="00613C0C">
        <w:rPr>
          <w:rFonts w:ascii="Arial" w:hAnsi="Arial" w:cs="Arial"/>
        </w:rPr>
        <w:t>restera tributaire de l’évolution du contexte économique</w:t>
      </w:r>
      <w:r w:rsidR="00C719E7" w:rsidRPr="00C719E7">
        <w:rPr>
          <w:rFonts w:ascii="Arial" w:hAnsi="Arial" w:cs="Arial"/>
        </w:rPr>
        <w:t>,</w:t>
      </w:r>
      <w:r w:rsidRPr="00C719E7">
        <w:rPr>
          <w:rFonts w:ascii="Arial" w:hAnsi="Arial" w:cs="Arial"/>
        </w:rPr>
        <w:t xml:space="preserve"> </w:t>
      </w:r>
      <w:r w:rsidR="00613C0C">
        <w:rPr>
          <w:rFonts w:ascii="Arial" w:hAnsi="Arial" w:cs="Arial"/>
        </w:rPr>
        <w:t xml:space="preserve">qui est un </w:t>
      </w:r>
      <w:r w:rsidRPr="00C719E7">
        <w:rPr>
          <w:rFonts w:ascii="Arial" w:hAnsi="Arial" w:cs="Arial"/>
        </w:rPr>
        <w:t xml:space="preserve">facteur </w:t>
      </w:r>
      <w:r w:rsidR="00613C0C">
        <w:rPr>
          <w:rFonts w:ascii="Arial" w:hAnsi="Arial" w:cs="Arial"/>
        </w:rPr>
        <w:t xml:space="preserve">situé </w:t>
      </w:r>
      <w:r w:rsidRPr="00C719E7">
        <w:rPr>
          <w:rFonts w:ascii="Arial" w:hAnsi="Arial" w:cs="Arial"/>
        </w:rPr>
        <w:t>en dehors de la sphère d’influence</w:t>
      </w:r>
      <w:r w:rsidR="00C719E7" w:rsidRPr="00C719E7">
        <w:rPr>
          <w:rFonts w:ascii="Arial" w:hAnsi="Arial" w:cs="Arial"/>
        </w:rPr>
        <w:t xml:space="preserve"> du programme</w:t>
      </w:r>
      <w:r w:rsidRPr="00C719E7">
        <w:rPr>
          <w:rFonts w:ascii="Arial" w:hAnsi="Arial" w:cs="Arial"/>
        </w:rPr>
        <w:t>.</w:t>
      </w:r>
    </w:p>
    <w:p w14:paraId="753DCCA7" w14:textId="77777777" w:rsidR="004F327C" w:rsidRDefault="004F327C" w:rsidP="009C570B">
      <w:pPr>
        <w:widowControl w:val="0"/>
        <w:autoSpaceDE w:val="0"/>
        <w:autoSpaceDN w:val="0"/>
        <w:adjustRightInd w:val="0"/>
        <w:spacing w:after="0" w:line="312" w:lineRule="auto"/>
        <w:ind w:right="57"/>
        <w:jc w:val="both"/>
        <w:rPr>
          <w:rFonts w:ascii="Arial" w:hAnsi="Arial" w:cs="Arial"/>
          <w:color w:val="E36C0A" w:themeColor="accent6" w:themeShade="BF"/>
        </w:rPr>
      </w:pPr>
    </w:p>
    <w:p w14:paraId="5EE11322" w14:textId="77777777" w:rsidR="00C719E7" w:rsidRDefault="009C570B" w:rsidP="009C570B">
      <w:pPr>
        <w:widowControl w:val="0"/>
        <w:autoSpaceDE w:val="0"/>
        <w:autoSpaceDN w:val="0"/>
        <w:adjustRightInd w:val="0"/>
        <w:spacing w:after="0" w:line="312" w:lineRule="auto"/>
        <w:ind w:right="57"/>
        <w:jc w:val="both"/>
        <w:rPr>
          <w:rFonts w:ascii="Arial" w:hAnsi="Arial" w:cs="Arial"/>
        </w:rPr>
      </w:pPr>
      <w:r w:rsidRPr="00C719E7">
        <w:rPr>
          <w:rFonts w:ascii="Arial" w:hAnsi="Arial" w:cs="Arial"/>
        </w:rPr>
        <w:t xml:space="preserve">Le niveau de réalisation des produits </w:t>
      </w:r>
      <w:r w:rsidR="009C3ECA" w:rsidRPr="00C719E7">
        <w:rPr>
          <w:rFonts w:ascii="Arial" w:hAnsi="Arial" w:cs="Arial"/>
        </w:rPr>
        <w:t xml:space="preserve">délivrables </w:t>
      </w:r>
      <w:r w:rsidR="00C719E7">
        <w:rPr>
          <w:rFonts w:ascii="Arial" w:hAnsi="Arial" w:cs="Arial"/>
        </w:rPr>
        <w:t xml:space="preserve">est </w:t>
      </w:r>
      <w:r w:rsidRPr="00C719E7">
        <w:rPr>
          <w:rFonts w:ascii="Arial" w:hAnsi="Arial" w:cs="Arial"/>
        </w:rPr>
        <w:t xml:space="preserve">tombé à </w:t>
      </w:r>
      <w:r w:rsidR="00C719E7" w:rsidRPr="00C719E7">
        <w:rPr>
          <w:rFonts w:ascii="Arial" w:hAnsi="Arial" w:cs="Arial"/>
        </w:rPr>
        <w:t>52</w:t>
      </w:r>
      <w:r w:rsidRPr="00C719E7">
        <w:rPr>
          <w:rFonts w:ascii="Arial" w:hAnsi="Arial" w:cs="Arial"/>
        </w:rPr>
        <w:t xml:space="preserve"> % en </w:t>
      </w:r>
      <w:r w:rsidRPr="00BF26C6">
        <w:rPr>
          <w:rFonts w:ascii="Arial" w:hAnsi="Arial" w:cs="Arial"/>
        </w:rPr>
        <w:t>20</w:t>
      </w:r>
      <w:r w:rsidR="00C719E7" w:rsidRPr="00BF26C6">
        <w:rPr>
          <w:rFonts w:ascii="Arial" w:hAnsi="Arial" w:cs="Arial"/>
        </w:rPr>
        <w:t>16 (</w:t>
      </w:r>
      <w:r w:rsidR="00D8124A" w:rsidRPr="00BF26C6">
        <w:rPr>
          <w:rFonts w:ascii="Arial" w:hAnsi="Arial" w:cs="Arial"/>
        </w:rPr>
        <w:t>figur</w:t>
      </w:r>
      <w:r w:rsidR="00C719E7" w:rsidRPr="00BF26C6">
        <w:rPr>
          <w:rFonts w:ascii="Arial" w:hAnsi="Arial" w:cs="Arial"/>
        </w:rPr>
        <w:t xml:space="preserve">e </w:t>
      </w:r>
      <w:r w:rsidR="004D067F" w:rsidRPr="00BF26C6">
        <w:rPr>
          <w:rFonts w:ascii="Arial" w:hAnsi="Arial" w:cs="Arial"/>
        </w:rPr>
        <w:t>2</w:t>
      </w:r>
      <w:r w:rsidR="00C719E7">
        <w:rPr>
          <w:rFonts w:ascii="Arial" w:hAnsi="Arial" w:cs="Arial"/>
        </w:rPr>
        <w:t>)</w:t>
      </w:r>
      <w:r w:rsidRPr="00C719E7">
        <w:rPr>
          <w:rFonts w:ascii="Arial" w:hAnsi="Arial" w:cs="Arial"/>
        </w:rPr>
        <w:t xml:space="preserve">, alors qu’il était de </w:t>
      </w:r>
      <w:r w:rsidR="00C719E7" w:rsidRPr="00C719E7">
        <w:rPr>
          <w:rFonts w:ascii="Arial" w:hAnsi="Arial" w:cs="Arial"/>
        </w:rPr>
        <w:t>68 % e</w:t>
      </w:r>
      <w:r w:rsidRPr="00C719E7">
        <w:rPr>
          <w:rFonts w:ascii="Arial" w:hAnsi="Arial" w:cs="Arial"/>
        </w:rPr>
        <w:t>n 201</w:t>
      </w:r>
      <w:r w:rsidR="00C719E7" w:rsidRPr="00C719E7">
        <w:rPr>
          <w:rFonts w:ascii="Arial" w:hAnsi="Arial" w:cs="Arial"/>
        </w:rPr>
        <w:t>5</w:t>
      </w:r>
      <w:r w:rsidRPr="00C719E7">
        <w:rPr>
          <w:rFonts w:ascii="Arial" w:hAnsi="Arial" w:cs="Arial"/>
        </w:rPr>
        <w:t xml:space="preserve">. </w:t>
      </w:r>
    </w:p>
    <w:p w14:paraId="7BA7F1EA" w14:textId="77777777" w:rsidR="00434D97" w:rsidRDefault="00434D97" w:rsidP="009C570B">
      <w:pPr>
        <w:widowControl w:val="0"/>
        <w:autoSpaceDE w:val="0"/>
        <w:autoSpaceDN w:val="0"/>
        <w:adjustRightInd w:val="0"/>
        <w:spacing w:after="0" w:line="312" w:lineRule="auto"/>
        <w:ind w:right="57"/>
        <w:jc w:val="both"/>
        <w:rPr>
          <w:rFonts w:ascii="Arial" w:hAnsi="Arial" w:cs="Arial"/>
        </w:rPr>
      </w:pPr>
    </w:p>
    <w:p w14:paraId="74F893CB" w14:textId="77777777" w:rsidR="00434D97" w:rsidRDefault="00D8124A" w:rsidP="00D8124A">
      <w:pPr>
        <w:widowControl w:val="0"/>
        <w:autoSpaceDE w:val="0"/>
        <w:autoSpaceDN w:val="0"/>
        <w:adjustRightInd w:val="0"/>
        <w:spacing w:after="0" w:line="312" w:lineRule="auto"/>
        <w:ind w:left="1134" w:right="57" w:hanging="1134"/>
        <w:jc w:val="both"/>
        <w:rPr>
          <w:rFonts w:ascii="Arial" w:hAnsi="Arial" w:cs="Arial"/>
          <w:b/>
        </w:rPr>
      </w:pPr>
      <w:r>
        <w:rPr>
          <w:rFonts w:ascii="Arial" w:hAnsi="Arial" w:cs="Arial"/>
          <w:b/>
        </w:rPr>
        <w:t>Figure</w:t>
      </w:r>
      <w:r w:rsidR="00434D97">
        <w:rPr>
          <w:rFonts w:ascii="Arial" w:hAnsi="Arial" w:cs="Arial"/>
          <w:b/>
        </w:rPr>
        <w:t xml:space="preserve"> </w:t>
      </w:r>
      <w:r w:rsidR="004D067F">
        <w:rPr>
          <w:rFonts w:ascii="Arial" w:hAnsi="Arial" w:cs="Arial"/>
          <w:b/>
        </w:rPr>
        <w:t>2</w:t>
      </w:r>
      <w:r w:rsidR="00434D97" w:rsidRPr="00D71F67">
        <w:rPr>
          <w:rFonts w:ascii="Arial" w:hAnsi="Arial" w:cs="Arial"/>
          <w:b/>
        </w:rPr>
        <w:t xml:space="preserve"> : </w:t>
      </w:r>
      <w:r w:rsidR="00434D97">
        <w:rPr>
          <w:rFonts w:ascii="Arial" w:hAnsi="Arial" w:cs="Arial"/>
          <w:b/>
        </w:rPr>
        <w:tab/>
      </w:r>
      <w:r w:rsidR="00434D97" w:rsidRPr="00434D97">
        <w:rPr>
          <w:rFonts w:ascii="Arial" w:hAnsi="Arial" w:cs="Arial"/>
          <w:b/>
        </w:rPr>
        <w:t>Taux d'exécution des délivrables par résultat en 2016</w:t>
      </w:r>
    </w:p>
    <w:p w14:paraId="7F4AC143" w14:textId="77777777" w:rsidR="00434D97" w:rsidRPr="00434D97" w:rsidRDefault="00434D97" w:rsidP="00434D97">
      <w:pPr>
        <w:widowControl w:val="0"/>
        <w:autoSpaceDE w:val="0"/>
        <w:autoSpaceDN w:val="0"/>
        <w:adjustRightInd w:val="0"/>
        <w:spacing w:after="0" w:line="312" w:lineRule="auto"/>
        <w:ind w:right="57"/>
        <w:jc w:val="both"/>
        <w:rPr>
          <w:rFonts w:ascii="Arial" w:hAnsi="Arial" w:cs="Arial"/>
          <w:color w:val="E36C0A" w:themeColor="accent6" w:themeShade="BF"/>
        </w:rPr>
      </w:pPr>
      <w:r>
        <w:rPr>
          <w:noProof/>
        </w:rPr>
        <mc:AlternateContent>
          <mc:Choice Requires="wpg">
            <w:drawing>
              <wp:anchor distT="0" distB="0" distL="114300" distR="114300" simplePos="0" relativeHeight="251715584" behindDoc="0" locked="0" layoutInCell="1" allowOverlap="1" wp14:anchorId="7F458B12" wp14:editId="29F52C0C">
                <wp:simplePos x="0" y="0"/>
                <wp:positionH relativeFrom="column">
                  <wp:posOffset>0</wp:posOffset>
                </wp:positionH>
                <wp:positionV relativeFrom="paragraph">
                  <wp:posOffset>-635</wp:posOffset>
                </wp:positionV>
                <wp:extent cx="5219700" cy="4140835"/>
                <wp:effectExtent l="0" t="0" r="0" b="0"/>
                <wp:wrapNone/>
                <wp:docPr id="3" name="Groupe 3"/>
                <wp:cNvGraphicFramePr/>
                <a:graphic xmlns:a="http://schemas.openxmlformats.org/drawingml/2006/main">
                  <a:graphicData uri="http://schemas.microsoft.com/office/word/2010/wordprocessingGroup">
                    <wpg:wgp>
                      <wpg:cNvGrpSpPr/>
                      <wpg:grpSpPr>
                        <a:xfrm>
                          <a:off x="0" y="0"/>
                          <a:ext cx="5219700" cy="4140835"/>
                          <a:chOff x="0" y="0"/>
                          <a:chExt cx="5219700" cy="4140835"/>
                        </a:xfrm>
                      </wpg:grpSpPr>
                      <pic:pic xmlns:pic="http://schemas.openxmlformats.org/drawingml/2006/picture">
                        <pic:nvPicPr>
                          <pic:cNvPr id="17" name="Image 17"/>
                          <pic:cNvPicPr>
                            <a:picLocks noChangeAspect="1"/>
                          </pic:cNvPicPr>
                        </pic:nvPicPr>
                        <pic:blipFill rotWithShape="1">
                          <a:blip r:embed="rId14">
                            <a:extLst>
                              <a:ext uri="{28A0092B-C50C-407E-A947-70E740481C1C}">
                                <a14:useLocalDpi xmlns:a14="http://schemas.microsoft.com/office/drawing/2010/main" val="0"/>
                              </a:ext>
                            </a:extLst>
                          </a:blip>
                          <a:srcRect t="6077"/>
                          <a:stretch/>
                        </pic:blipFill>
                        <pic:spPr bwMode="auto">
                          <a:xfrm>
                            <a:off x="0" y="0"/>
                            <a:ext cx="5219700" cy="1619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8125" y="1504950"/>
                            <a:ext cx="4267200" cy="2635885"/>
                          </a:xfrm>
                          <a:prstGeom prst="rect">
                            <a:avLst/>
                          </a:prstGeom>
                        </pic:spPr>
                      </pic:pic>
                    </wpg:wgp>
                  </a:graphicData>
                </a:graphic>
              </wp:anchor>
            </w:drawing>
          </mc:Choice>
          <mc:Fallback>
            <w:pict>
              <v:group w14:anchorId="38437929" id="Groupe 3" o:spid="_x0000_s1026" style="position:absolute;margin-left:0;margin-top:-.05pt;width:411pt;height:326.05pt;z-index:251715584" coordsize="52197,41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5219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lVvAAAAA2wAAAA8AAABkcnMvZG93bnJldi54bWxET8uqwjAQ3Qv+QxjBjWiqC5VqlCqILkRQ&#10;7+buhmZsq82kNFHr3xtBcDeH85z5sjGleFDtCssKhoMIBHFqdcGZgr/zpj8F4TyyxtIyKXiRg+Wi&#10;3ZpjrO2Tj/Q4+UyEEHYxKsi9r2IpXZqTQTewFXHgLrY26AOsM6lrfIZwU8pRFI2lwYJDQ44VrXNK&#10;b6e7UbCtDrf/VZJc6dCL+LyfrMZTf1Sq22mSGQhPjf+Jv+6dDvMn8PklHC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OVW8AAAADbAAAADwAAAAAAAAAAAAAAAACfAgAA&#10;ZHJzL2Rvd25yZXYueG1sUEsFBgAAAAAEAAQA9wAAAIwDAAAAAA==&#10;">
                  <v:imagedata r:id="rId18" o:title="" croptop="3983f"/>
                  <v:path arrowok="t"/>
                </v:shape>
                <v:shape id="Image 12" o:spid="_x0000_s1028" type="#_x0000_t75" style="position:absolute;left:2381;top:15049;width:42672;height:26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HB7AAAAA2wAAAA8AAABkcnMvZG93bnJldi54bWxET02LwjAQvQv7H8Is7EU0XQ/i1kaRBcWr&#10;1Yu32WZsaptJaaLt/nsjCN7m8T4nWw+2EXfqfOVYwfc0AUFcOF1xqeB03E4WIHxA1tg4JgX/5GG9&#10;+hhlmGrX84HueShFDGGfogITQptK6QtDFv3UtcSRu7jOYoiwK6XusI/htpGzJJlLixXHBoMt/Roq&#10;6vxmFfhzXv5d6+18R/X4tDM//tofCqW+PofNEkSgIbzFL/dex/kzeP4SD5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0cHsAAAADbAAAADwAAAAAAAAAAAAAAAACfAgAA&#10;ZHJzL2Rvd25yZXYueG1sUEsFBgAAAAAEAAQA9wAAAIwDAAAAAA==&#10;">
                  <v:imagedata r:id="rId19" o:title=""/>
                  <v:path arrowok="t"/>
                </v:shape>
              </v:group>
            </w:pict>
          </mc:Fallback>
        </mc:AlternateContent>
      </w:r>
    </w:p>
    <w:p w14:paraId="71E5248B" w14:textId="77777777" w:rsidR="006261D0" w:rsidRDefault="006261D0" w:rsidP="009C570B">
      <w:pPr>
        <w:widowControl w:val="0"/>
        <w:autoSpaceDE w:val="0"/>
        <w:autoSpaceDN w:val="0"/>
        <w:adjustRightInd w:val="0"/>
        <w:spacing w:before="34" w:after="0" w:line="239" w:lineRule="auto"/>
        <w:ind w:right="57"/>
        <w:jc w:val="both"/>
        <w:rPr>
          <w:rFonts w:ascii="Arial" w:hAnsi="Arial" w:cs="Arial"/>
          <w:sz w:val="20"/>
          <w:szCs w:val="20"/>
        </w:rPr>
      </w:pPr>
    </w:p>
    <w:p w14:paraId="7EB7D66A" w14:textId="77777777" w:rsidR="006261D0" w:rsidRDefault="006261D0" w:rsidP="009C570B">
      <w:pPr>
        <w:widowControl w:val="0"/>
        <w:autoSpaceDE w:val="0"/>
        <w:autoSpaceDN w:val="0"/>
        <w:adjustRightInd w:val="0"/>
        <w:spacing w:before="34" w:after="0" w:line="239" w:lineRule="auto"/>
        <w:ind w:right="57"/>
        <w:jc w:val="both"/>
        <w:rPr>
          <w:rFonts w:ascii="Arial" w:hAnsi="Arial" w:cs="Arial"/>
          <w:sz w:val="20"/>
          <w:szCs w:val="20"/>
        </w:rPr>
      </w:pPr>
    </w:p>
    <w:p w14:paraId="6DA98C54" w14:textId="77777777" w:rsidR="006261D0" w:rsidRDefault="006261D0" w:rsidP="009C570B">
      <w:pPr>
        <w:widowControl w:val="0"/>
        <w:autoSpaceDE w:val="0"/>
        <w:autoSpaceDN w:val="0"/>
        <w:adjustRightInd w:val="0"/>
        <w:spacing w:before="34" w:after="0" w:line="239" w:lineRule="auto"/>
        <w:ind w:right="57"/>
        <w:jc w:val="both"/>
        <w:rPr>
          <w:rFonts w:ascii="Arial" w:hAnsi="Arial" w:cs="Arial"/>
          <w:sz w:val="20"/>
          <w:szCs w:val="20"/>
        </w:rPr>
      </w:pPr>
    </w:p>
    <w:p w14:paraId="1C795B0B" w14:textId="77777777" w:rsidR="006261D0" w:rsidRDefault="006261D0" w:rsidP="009C570B">
      <w:pPr>
        <w:widowControl w:val="0"/>
        <w:autoSpaceDE w:val="0"/>
        <w:autoSpaceDN w:val="0"/>
        <w:adjustRightInd w:val="0"/>
        <w:spacing w:before="34" w:after="0" w:line="239" w:lineRule="auto"/>
        <w:ind w:right="57"/>
        <w:jc w:val="both"/>
        <w:rPr>
          <w:rFonts w:ascii="Arial" w:hAnsi="Arial" w:cs="Arial"/>
          <w:sz w:val="20"/>
          <w:szCs w:val="20"/>
        </w:rPr>
      </w:pPr>
    </w:p>
    <w:p w14:paraId="76A67774" w14:textId="77777777" w:rsidR="006261D0" w:rsidRPr="00C719E7" w:rsidRDefault="006261D0" w:rsidP="00C719E7">
      <w:pPr>
        <w:widowControl w:val="0"/>
        <w:autoSpaceDE w:val="0"/>
        <w:autoSpaceDN w:val="0"/>
        <w:adjustRightInd w:val="0"/>
        <w:spacing w:after="0" w:line="312" w:lineRule="auto"/>
        <w:ind w:right="57"/>
        <w:jc w:val="both"/>
        <w:rPr>
          <w:rFonts w:ascii="Arial" w:hAnsi="Arial" w:cs="Arial"/>
          <w:color w:val="7030A0"/>
        </w:rPr>
      </w:pPr>
    </w:p>
    <w:p w14:paraId="6B41A1C3" w14:textId="77777777" w:rsidR="00434D97" w:rsidRDefault="00434D97">
      <w:pPr>
        <w:rPr>
          <w:rFonts w:ascii="Arial" w:hAnsi="Arial" w:cs="Arial"/>
          <w:color w:val="7030A0"/>
        </w:rPr>
      </w:pPr>
      <w:r>
        <w:rPr>
          <w:rFonts w:ascii="Arial" w:hAnsi="Arial" w:cs="Arial"/>
          <w:color w:val="7030A0"/>
        </w:rPr>
        <w:br w:type="page"/>
      </w:r>
    </w:p>
    <w:p w14:paraId="4FE7A329" w14:textId="77777777" w:rsidR="006261D0" w:rsidRPr="005B2AE1" w:rsidRDefault="00C719E7" w:rsidP="00C719E7">
      <w:pPr>
        <w:widowControl w:val="0"/>
        <w:autoSpaceDE w:val="0"/>
        <w:autoSpaceDN w:val="0"/>
        <w:adjustRightInd w:val="0"/>
        <w:spacing w:after="0" w:line="312" w:lineRule="auto"/>
        <w:ind w:right="57"/>
        <w:jc w:val="both"/>
        <w:rPr>
          <w:rFonts w:ascii="Arial" w:hAnsi="Arial" w:cs="Arial"/>
        </w:rPr>
      </w:pPr>
      <w:r w:rsidRPr="005B2AE1">
        <w:rPr>
          <w:rFonts w:ascii="Arial" w:hAnsi="Arial" w:cs="Arial"/>
        </w:rPr>
        <w:lastRenderedPageBreak/>
        <w:t xml:space="preserve">Même si ce taux d’exécution des délivrables peut se justifier en grande partie par la dégradation du contexte politique et sécuritaire, et la suspension partielle ou totale d’une partie des activités, il ne peut être considéré comme satisfaisant, et la note attribuée pour l’efficacité est « C ». </w:t>
      </w:r>
    </w:p>
    <w:p w14:paraId="046B3656" w14:textId="77777777" w:rsidR="006261D0" w:rsidRPr="005B2AE1" w:rsidRDefault="006261D0" w:rsidP="00C719E7">
      <w:pPr>
        <w:widowControl w:val="0"/>
        <w:autoSpaceDE w:val="0"/>
        <w:autoSpaceDN w:val="0"/>
        <w:adjustRightInd w:val="0"/>
        <w:spacing w:after="0" w:line="312" w:lineRule="auto"/>
        <w:ind w:right="57"/>
        <w:jc w:val="both"/>
        <w:rPr>
          <w:rFonts w:ascii="Arial" w:hAnsi="Arial" w:cs="Arial"/>
        </w:rPr>
      </w:pPr>
    </w:p>
    <w:p w14:paraId="20103DF0" w14:textId="77777777" w:rsidR="00C719E7" w:rsidRPr="005B2AE1" w:rsidRDefault="005B2AE1" w:rsidP="00C719E7">
      <w:pPr>
        <w:widowControl w:val="0"/>
        <w:autoSpaceDE w:val="0"/>
        <w:autoSpaceDN w:val="0"/>
        <w:adjustRightInd w:val="0"/>
        <w:spacing w:after="0" w:line="312" w:lineRule="auto"/>
        <w:ind w:right="57"/>
        <w:jc w:val="both"/>
        <w:rPr>
          <w:rFonts w:ascii="Arial" w:hAnsi="Arial" w:cs="Arial"/>
        </w:rPr>
      </w:pPr>
      <w:r w:rsidRPr="005B2AE1">
        <w:rPr>
          <w:rFonts w:ascii="Arial" w:hAnsi="Arial" w:cs="Arial"/>
        </w:rPr>
        <w:t xml:space="preserve">Néanmoins, il faut souligner que </w:t>
      </w:r>
      <w:r>
        <w:rPr>
          <w:rFonts w:ascii="Arial" w:hAnsi="Arial" w:cs="Arial"/>
        </w:rPr>
        <w:t>l’intervention a remarquablement « </w:t>
      </w:r>
      <w:r w:rsidRPr="005B2AE1">
        <w:rPr>
          <w:rFonts w:ascii="Arial" w:hAnsi="Arial" w:cs="Arial"/>
          <w:i/>
        </w:rPr>
        <w:t xml:space="preserve">réussi à </w:t>
      </w:r>
      <w:r w:rsidR="00C719E7" w:rsidRPr="005B2AE1">
        <w:rPr>
          <w:rFonts w:ascii="Arial" w:hAnsi="Arial" w:cs="Arial"/>
          <w:i/>
        </w:rPr>
        <w:t>adapter ses stratégies/activités et outputs en fonction de l’évolution des circonstances externes dans l’optique de réaliser l’outcome. Les risques et hypothèses ont</w:t>
      </w:r>
      <w:r w:rsidRPr="005B2AE1">
        <w:rPr>
          <w:rFonts w:ascii="Arial" w:hAnsi="Arial" w:cs="Arial"/>
          <w:i/>
        </w:rPr>
        <w:t xml:space="preserve"> été </w:t>
      </w:r>
      <w:r w:rsidR="00C719E7" w:rsidRPr="005B2AE1">
        <w:rPr>
          <w:rFonts w:ascii="Arial" w:hAnsi="Arial" w:cs="Arial"/>
          <w:i/>
        </w:rPr>
        <w:t>gérés de manière proactive</w:t>
      </w:r>
      <w:r w:rsidRPr="005B2AE1">
        <w:rPr>
          <w:rFonts w:ascii="Arial" w:hAnsi="Arial" w:cs="Arial"/>
        </w:rPr>
        <w:t> »</w:t>
      </w:r>
      <w:r>
        <w:rPr>
          <w:rStyle w:val="Appelnotedebasdep"/>
          <w:rFonts w:ascii="Arial" w:hAnsi="Arial"/>
        </w:rPr>
        <w:footnoteReference w:id="1"/>
      </w:r>
      <w:r w:rsidR="00C719E7" w:rsidRPr="005B2AE1">
        <w:rPr>
          <w:rFonts w:ascii="Arial" w:hAnsi="Arial" w:cs="Arial"/>
        </w:rPr>
        <w:t>.</w:t>
      </w:r>
    </w:p>
    <w:p w14:paraId="2A24D89C" w14:textId="77777777" w:rsidR="00C719E7" w:rsidRPr="005B2AE1" w:rsidRDefault="00C719E7" w:rsidP="00C719E7">
      <w:pPr>
        <w:widowControl w:val="0"/>
        <w:autoSpaceDE w:val="0"/>
        <w:autoSpaceDN w:val="0"/>
        <w:adjustRightInd w:val="0"/>
        <w:spacing w:after="0" w:line="312" w:lineRule="auto"/>
        <w:ind w:right="57"/>
        <w:jc w:val="both"/>
        <w:rPr>
          <w:rFonts w:ascii="Arial" w:hAnsi="Arial" w:cs="Arial"/>
        </w:rPr>
      </w:pPr>
    </w:p>
    <w:p w14:paraId="6296A9E4" w14:textId="77777777" w:rsidR="009C570B" w:rsidRPr="00425B31" w:rsidRDefault="009C570B" w:rsidP="009C570B">
      <w:pPr>
        <w:pStyle w:val="Titre3"/>
        <w:rPr>
          <w:color w:val="000000"/>
        </w:rPr>
      </w:pPr>
      <w:bookmarkStart w:id="9" w:name="_Toc474922573"/>
      <w:r w:rsidRPr="00425B31">
        <w:t>1.3</w:t>
      </w:r>
      <w:r w:rsidRPr="00425B31">
        <w:rPr>
          <w:spacing w:val="-2"/>
        </w:rPr>
        <w:t>.</w:t>
      </w:r>
      <w:r w:rsidRPr="00425B31">
        <w:t>3</w:t>
      </w:r>
      <w:r>
        <w:t xml:space="preserve"> </w:t>
      </w:r>
      <w:r w:rsidRPr="00425B31">
        <w:t>E</w:t>
      </w:r>
      <w:r w:rsidRPr="00425B31">
        <w:rPr>
          <w:spacing w:val="-1"/>
        </w:rPr>
        <w:t>ff</w:t>
      </w:r>
      <w:r w:rsidRPr="00425B31">
        <w:t>icien</w:t>
      </w:r>
      <w:r w:rsidRPr="00425B31">
        <w:rPr>
          <w:spacing w:val="-1"/>
        </w:rPr>
        <w:t>c</w:t>
      </w:r>
      <w:r w:rsidRPr="00425B31">
        <w:t>e</w:t>
      </w:r>
      <w:bookmarkEnd w:id="9"/>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196C49" w:rsidRPr="00FE3B78" w14:paraId="494608D7"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49008C22" w14:textId="77777777" w:rsidR="009C570B" w:rsidRPr="00FE3B78"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14:paraId="350CDB4E" w14:textId="77777777" w:rsidR="009C570B" w:rsidRPr="00FE3B78" w:rsidRDefault="009C570B"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b/>
                <w:bCs/>
                <w:spacing w:val="-1"/>
                <w:sz w:val="20"/>
              </w:rPr>
              <w:t>P</w:t>
            </w:r>
            <w:r w:rsidRPr="00FE3B78">
              <w:rPr>
                <w:rFonts w:ascii="Arial" w:hAnsi="Arial" w:cs="Arial"/>
                <w:b/>
                <w:bCs/>
                <w:sz w:val="20"/>
              </w:rPr>
              <w:t>e</w:t>
            </w:r>
            <w:r w:rsidRPr="00FE3B78">
              <w:rPr>
                <w:rFonts w:ascii="Arial" w:hAnsi="Arial" w:cs="Arial"/>
                <w:b/>
                <w:bCs/>
                <w:spacing w:val="-1"/>
                <w:sz w:val="20"/>
              </w:rPr>
              <w:t>r</w:t>
            </w:r>
            <w:r w:rsidRPr="00FE3B78">
              <w:rPr>
                <w:rFonts w:ascii="Arial" w:hAnsi="Arial" w:cs="Arial"/>
                <w:b/>
                <w:bCs/>
                <w:spacing w:val="1"/>
                <w:sz w:val="20"/>
              </w:rPr>
              <w:t>fo</w:t>
            </w:r>
            <w:r w:rsidRPr="00FE3B78">
              <w:rPr>
                <w:rFonts w:ascii="Arial" w:hAnsi="Arial" w:cs="Arial"/>
                <w:b/>
                <w:bCs/>
                <w:spacing w:val="2"/>
                <w:sz w:val="20"/>
              </w:rPr>
              <w:t>r</w:t>
            </w:r>
            <w:r w:rsidRPr="00FE3B78">
              <w:rPr>
                <w:rFonts w:ascii="Arial" w:hAnsi="Arial" w:cs="Arial"/>
                <w:b/>
                <w:bCs/>
                <w:spacing w:val="1"/>
                <w:sz w:val="20"/>
              </w:rPr>
              <w:t>m</w:t>
            </w:r>
            <w:r w:rsidRPr="00FE3B78">
              <w:rPr>
                <w:rFonts w:ascii="Arial" w:hAnsi="Arial" w:cs="Arial"/>
                <w:b/>
                <w:bCs/>
                <w:sz w:val="20"/>
              </w:rPr>
              <w:t>a</w:t>
            </w:r>
            <w:r w:rsidRPr="00FE3B78">
              <w:rPr>
                <w:rFonts w:ascii="Arial" w:hAnsi="Arial" w:cs="Arial"/>
                <w:b/>
                <w:bCs/>
                <w:spacing w:val="1"/>
                <w:sz w:val="20"/>
              </w:rPr>
              <w:t>n</w:t>
            </w:r>
            <w:r w:rsidRPr="00FE3B78">
              <w:rPr>
                <w:rFonts w:ascii="Arial" w:hAnsi="Arial" w:cs="Arial"/>
                <w:b/>
                <w:bCs/>
                <w:spacing w:val="2"/>
                <w:sz w:val="20"/>
              </w:rPr>
              <w:t>c</w:t>
            </w:r>
            <w:r w:rsidRPr="00FE3B78">
              <w:rPr>
                <w:rFonts w:ascii="Arial" w:hAnsi="Arial" w:cs="Arial"/>
                <w:b/>
                <w:bCs/>
                <w:sz w:val="20"/>
              </w:rPr>
              <w:t>e</w:t>
            </w:r>
          </w:p>
        </w:tc>
      </w:tr>
      <w:tr w:rsidR="009C570B" w:rsidRPr="00FE3B78" w14:paraId="15519547"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1ECE0137" w14:textId="77777777" w:rsidR="009C570B" w:rsidRPr="00FE3B78" w:rsidRDefault="009C570B" w:rsidP="009C570B">
            <w:pPr>
              <w:widowControl w:val="0"/>
              <w:autoSpaceDE w:val="0"/>
              <w:autoSpaceDN w:val="0"/>
              <w:adjustRightInd w:val="0"/>
              <w:spacing w:before="60" w:after="60" w:line="224" w:lineRule="exact"/>
              <w:ind w:left="98" w:right="-20"/>
              <w:rPr>
                <w:rFonts w:ascii="Arial" w:hAnsi="Arial" w:cs="Arial"/>
                <w:sz w:val="20"/>
              </w:rPr>
            </w:pPr>
            <w:r w:rsidRPr="00FE3B78">
              <w:rPr>
                <w:rFonts w:ascii="Arial" w:hAnsi="Arial" w:cs="Arial"/>
                <w:b/>
                <w:bCs/>
                <w:spacing w:val="-1"/>
                <w:sz w:val="20"/>
              </w:rPr>
              <w:t>Efficience</w:t>
            </w:r>
          </w:p>
        </w:tc>
        <w:tc>
          <w:tcPr>
            <w:tcW w:w="2559" w:type="dxa"/>
            <w:tcBorders>
              <w:top w:val="single" w:sz="4" w:space="0" w:color="000000"/>
              <w:left w:val="single" w:sz="4" w:space="0" w:color="000000"/>
              <w:bottom w:val="single" w:sz="4" w:space="0" w:color="000000"/>
              <w:right w:val="single" w:sz="4" w:space="0" w:color="000000"/>
            </w:tcBorders>
          </w:tcPr>
          <w:p w14:paraId="60115E0A" w14:textId="77777777" w:rsidR="009C570B" w:rsidRPr="00FE3B78" w:rsidRDefault="009C570B"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sz w:val="20"/>
              </w:rPr>
              <w:t>C</w:t>
            </w:r>
          </w:p>
        </w:tc>
      </w:tr>
    </w:tbl>
    <w:p w14:paraId="75D890FE" w14:textId="77777777" w:rsidR="009C570B" w:rsidRPr="00196C49" w:rsidRDefault="009C570B" w:rsidP="009C570B">
      <w:pPr>
        <w:widowControl w:val="0"/>
        <w:autoSpaceDE w:val="0"/>
        <w:autoSpaceDN w:val="0"/>
        <w:adjustRightInd w:val="0"/>
        <w:spacing w:before="3" w:after="0" w:line="190" w:lineRule="exact"/>
        <w:rPr>
          <w:rFonts w:ascii="Arial" w:hAnsi="Arial" w:cs="Arial"/>
          <w:color w:val="E36C0A" w:themeColor="accent6" w:themeShade="BF"/>
        </w:rPr>
      </w:pPr>
    </w:p>
    <w:p w14:paraId="103F5610" w14:textId="77777777" w:rsidR="009C570B" w:rsidRPr="00975D7A" w:rsidRDefault="009C570B" w:rsidP="009C570B">
      <w:pPr>
        <w:widowControl w:val="0"/>
        <w:autoSpaceDE w:val="0"/>
        <w:autoSpaceDN w:val="0"/>
        <w:adjustRightInd w:val="0"/>
        <w:spacing w:after="0" w:line="312" w:lineRule="auto"/>
        <w:ind w:right="57"/>
        <w:jc w:val="both"/>
        <w:rPr>
          <w:rFonts w:ascii="Arial" w:hAnsi="Arial" w:cs="Arial"/>
        </w:rPr>
      </w:pPr>
    </w:p>
    <w:p w14:paraId="68D56BF7" w14:textId="77777777" w:rsidR="009C570B" w:rsidRPr="00975D7A" w:rsidRDefault="009C570B" w:rsidP="00C37E47">
      <w:pPr>
        <w:widowControl w:val="0"/>
        <w:autoSpaceDE w:val="0"/>
        <w:autoSpaceDN w:val="0"/>
        <w:adjustRightInd w:val="0"/>
        <w:spacing w:after="0" w:line="312" w:lineRule="auto"/>
        <w:ind w:right="57"/>
        <w:jc w:val="both"/>
        <w:rPr>
          <w:rFonts w:ascii="Arial" w:hAnsi="Arial" w:cs="Arial"/>
        </w:rPr>
      </w:pPr>
      <w:r w:rsidRPr="00975D7A">
        <w:rPr>
          <w:rFonts w:ascii="Arial" w:hAnsi="Arial" w:cs="Arial"/>
        </w:rPr>
        <w:t xml:space="preserve">Le programme PAIOSA a procédé à une redéfinition de </w:t>
      </w:r>
      <w:r w:rsidR="00BD22BC" w:rsidRPr="00975D7A">
        <w:rPr>
          <w:rFonts w:ascii="Arial" w:hAnsi="Arial" w:cs="Arial"/>
        </w:rPr>
        <w:t>s</w:t>
      </w:r>
      <w:r w:rsidRPr="00975D7A">
        <w:rPr>
          <w:rFonts w:ascii="Arial" w:hAnsi="Arial" w:cs="Arial"/>
        </w:rPr>
        <w:t>es outputs (voir p</w:t>
      </w:r>
      <w:r w:rsidR="009F3F2B" w:rsidRPr="00975D7A">
        <w:rPr>
          <w:rFonts w:ascii="Arial" w:hAnsi="Arial" w:cs="Arial"/>
        </w:rPr>
        <w:t>oint</w:t>
      </w:r>
      <w:r w:rsidRPr="00975D7A">
        <w:rPr>
          <w:rFonts w:ascii="Arial" w:hAnsi="Arial" w:cs="Arial"/>
        </w:rPr>
        <w:t xml:space="preserve"> 4.3 </w:t>
      </w:r>
      <w:r w:rsidR="009F3F2B" w:rsidRPr="00975D7A">
        <w:rPr>
          <w:rFonts w:ascii="Arial" w:hAnsi="Arial" w:cs="Arial"/>
        </w:rPr>
        <w:t xml:space="preserve">- </w:t>
      </w:r>
      <w:r w:rsidRPr="00975D7A">
        <w:rPr>
          <w:rFonts w:ascii="Arial" w:hAnsi="Arial" w:cs="Arial"/>
        </w:rPr>
        <w:t xml:space="preserve">Cadre Logique mis à jour) afin de répondre </w:t>
      </w:r>
      <w:r w:rsidR="009F3F2B" w:rsidRPr="00975D7A">
        <w:rPr>
          <w:rFonts w:ascii="Arial" w:hAnsi="Arial" w:cs="Arial"/>
        </w:rPr>
        <w:t xml:space="preserve">notamment </w:t>
      </w:r>
      <w:r w:rsidRPr="00975D7A">
        <w:rPr>
          <w:rFonts w:ascii="Arial" w:hAnsi="Arial" w:cs="Arial"/>
        </w:rPr>
        <w:t xml:space="preserve">aux recommandations des </w:t>
      </w:r>
      <w:r w:rsidR="009F3F2B" w:rsidRPr="00975D7A">
        <w:rPr>
          <w:rFonts w:ascii="Arial" w:hAnsi="Arial" w:cs="Arial"/>
        </w:rPr>
        <w:t>EMP</w:t>
      </w:r>
      <w:r w:rsidRPr="00975D7A">
        <w:rPr>
          <w:rFonts w:ascii="Arial" w:hAnsi="Arial" w:cs="Arial"/>
        </w:rPr>
        <w:t>. De cette manière</w:t>
      </w:r>
      <w:r w:rsidR="009F3F2B" w:rsidRPr="00975D7A">
        <w:rPr>
          <w:rFonts w:ascii="Arial" w:hAnsi="Arial" w:cs="Arial"/>
        </w:rPr>
        <w:t>,</w:t>
      </w:r>
      <w:r w:rsidRPr="00975D7A">
        <w:rPr>
          <w:rFonts w:ascii="Arial" w:hAnsi="Arial" w:cs="Arial"/>
        </w:rPr>
        <w:t xml:space="preserve"> l’atteinte des outputs opérationnels sera possible à condition que le contexte sécuritaire ne se dégrade pas ultérieurement dans les </w:t>
      </w:r>
      <w:r w:rsidR="00975D7A" w:rsidRPr="00975D7A">
        <w:rPr>
          <w:rFonts w:ascii="Arial" w:hAnsi="Arial" w:cs="Arial"/>
        </w:rPr>
        <w:t>p</w:t>
      </w:r>
      <w:r w:rsidRPr="00975D7A">
        <w:rPr>
          <w:rFonts w:ascii="Arial" w:hAnsi="Arial" w:cs="Arial"/>
        </w:rPr>
        <w:t xml:space="preserve">rovinces d’intervention. Un nouvel output institutionnel visant les capacités des organisations de la société civile a aussi </w:t>
      </w:r>
      <w:r w:rsidR="00BD22BC" w:rsidRPr="00975D7A">
        <w:rPr>
          <w:rFonts w:ascii="Arial" w:hAnsi="Arial" w:cs="Arial"/>
        </w:rPr>
        <w:t xml:space="preserve">été </w:t>
      </w:r>
      <w:r w:rsidRPr="00975D7A">
        <w:rPr>
          <w:rFonts w:ascii="Arial" w:hAnsi="Arial" w:cs="Arial"/>
        </w:rPr>
        <w:t xml:space="preserve">formulé afin d’assurer la durabilité des activités opérationnelles. Deux </w:t>
      </w:r>
      <w:r w:rsidR="00975D7A" w:rsidRPr="00975D7A">
        <w:rPr>
          <w:rFonts w:ascii="Arial" w:hAnsi="Arial" w:cs="Arial"/>
        </w:rPr>
        <w:t>résultat</w:t>
      </w:r>
      <w:r w:rsidRPr="00975D7A">
        <w:rPr>
          <w:rFonts w:ascii="Arial" w:hAnsi="Arial" w:cs="Arial"/>
        </w:rPr>
        <w:t xml:space="preserve">s institutionnels visant le renforcement des acteurs étatiques ont été par contre suspendus et leur atteinte dépendra donc des mesures prises par le Gouvernement belge suite à l’évolution des négociations découlant de l’article 96 de l’Accord de Cotonou. Les ressources humaines et matérielles affectées à ces outputs ont été redirigées </w:t>
      </w:r>
      <w:r w:rsidR="00975D7A" w:rsidRPr="00975D7A">
        <w:rPr>
          <w:rFonts w:ascii="Arial" w:hAnsi="Arial" w:cs="Arial"/>
        </w:rPr>
        <w:t xml:space="preserve">(pour certaines) </w:t>
      </w:r>
      <w:r w:rsidRPr="00975D7A">
        <w:rPr>
          <w:rFonts w:ascii="Arial" w:hAnsi="Arial" w:cs="Arial"/>
        </w:rPr>
        <w:t>vers les autres outputs, tandis que les ressources financières ont été gelées provisoirement.</w:t>
      </w:r>
    </w:p>
    <w:p w14:paraId="5E9BDFDC" w14:textId="77777777" w:rsidR="009C570B" w:rsidRPr="00975D7A" w:rsidRDefault="009C570B" w:rsidP="009C570B">
      <w:pPr>
        <w:widowControl w:val="0"/>
        <w:autoSpaceDE w:val="0"/>
        <w:autoSpaceDN w:val="0"/>
        <w:adjustRightInd w:val="0"/>
        <w:spacing w:after="0" w:line="312" w:lineRule="auto"/>
        <w:ind w:right="57"/>
        <w:jc w:val="both"/>
        <w:rPr>
          <w:rFonts w:ascii="Arial" w:hAnsi="Arial" w:cs="Arial"/>
        </w:rPr>
      </w:pPr>
    </w:p>
    <w:p w14:paraId="1CE7E1CD" w14:textId="77777777" w:rsidR="00975D7A" w:rsidRPr="00975D7A" w:rsidRDefault="009C570B" w:rsidP="009C570B">
      <w:pPr>
        <w:widowControl w:val="0"/>
        <w:autoSpaceDE w:val="0"/>
        <w:autoSpaceDN w:val="0"/>
        <w:adjustRightInd w:val="0"/>
        <w:spacing w:after="0" w:line="312" w:lineRule="auto"/>
        <w:ind w:right="57"/>
        <w:jc w:val="both"/>
        <w:rPr>
          <w:rFonts w:ascii="Arial" w:hAnsi="Arial" w:cs="Arial"/>
        </w:rPr>
      </w:pPr>
      <w:r w:rsidRPr="00975D7A">
        <w:rPr>
          <w:rFonts w:ascii="Arial" w:hAnsi="Arial" w:cs="Arial"/>
        </w:rPr>
        <w:t xml:space="preserve">Le taux de réalisation des produits, comme déjà évoqué ci-haut, est de </w:t>
      </w:r>
      <w:r w:rsidR="00945BA6" w:rsidRPr="00975D7A">
        <w:rPr>
          <w:rFonts w:ascii="Arial" w:hAnsi="Arial" w:cs="Arial"/>
        </w:rPr>
        <w:t xml:space="preserve">52 </w:t>
      </w:r>
      <w:r w:rsidRPr="00975D7A">
        <w:rPr>
          <w:rFonts w:ascii="Arial" w:hAnsi="Arial" w:cs="Arial"/>
        </w:rPr>
        <w:t xml:space="preserve">% et le taux </w:t>
      </w:r>
      <w:r w:rsidR="00975D7A" w:rsidRPr="00975D7A">
        <w:rPr>
          <w:rFonts w:ascii="Arial" w:hAnsi="Arial" w:cs="Arial"/>
        </w:rPr>
        <w:t>d’exécution</w:t>
      </w:r>
      <w:r w:rsidRPr="00975D7A">
        <w:rPr>
          <w:rFonts w:ascii="Arial" w:hAnsi="Arial" w:cs="Arial"/>
        </w:rPr>
        <w:t xml:space="preserve"> financi</w:t>
      </w:r>
      <w:r w:rsidR="00975D7A" w:rsidRPr="00975D7A">
        <w:rPr>
          <w:rFonts w:ascii="Arial" w:hAnsi="Arial" w:cs="Arial"/>
        </w:rPr>
        <w:t>è</w:t>
      </w:r>
      <w:r w:rsidRPr="00975D7A">
        <w:rPr>
          <w:rFonts w:ascii="Arial" w:hAnsi="Arial" w:cs="Arial"/>
        </w:rPr>
        <w:t>r</w:t>
      </w:r>
      <w:r w:rsidR="00975D7A" w:rsidRPr="00975D7A">
        <w:rPr>
          <w:rFonts w:ascii="Arial" w:hAnsi="Arial" w:cs="Arial"/>
        </w:rPr>
        <w:t>e</w:t>
      </w:r>
      <w:r w:rsidRPr="00975D7A">
        <w:rPr>
          <w:rFonts w:ascii="Arial" w:hAnsi="Arial" w:cs="Arial"/>
        </w:rPr>
        <w:t xml:space="preserve"> est de </w:t>
      </w:r>
      <w:r w:rsidR="00C80E60" w:rsidRPr="00975D7A">
        <w:rPr>
          <w:rFonts w:ascii="Arial" w:hAnsi="Arial" w:cs="Arial"/>
        </w:rPr>
        <w:t>6</w:t>
      </w:r>
      <w:r w:rsidRPr="00975D7A">
        <w:rPr>
          <w:rFonts w:ascii="Arial" w:hAnsi="Arial" w:cs="Arial"/>
        </w:rPr>
        <w:t>8</w:t>
      </w:r>
      <w:r w:rsidR="00945BA6" w:rsidRPr="00975D7A">
        <w:rPr>
          <w:rFonts w:ascii="Arial" w:hAnsi="Arial" w:cs="Arial"/>
        </w:rPr>
        <w:t xml:space="preserve"> </w:t>
      </w:r>
      <w:r w:rsidRPr="00975D7A">
        <w:rPr>
          <w:rFonts w:ascii="Arial" w:hAnsi="Arial" w:cs="Arial"/>
        </w:rPr>
        <w:t>%</w:t>
      </w:r>
      <w:r w:rsidR="00975D7A" w:rsidRPr="00975D7A">
        <w:rPr>
          <w:rFonts w:ascii="Arial" w:hAnsi="Arial" w:cs="Arial"/>
        </w:rPr>
        <w:t xml:space="preserve"> pour 2016</w:t>
      </w:r>
      <w:r w:rsidRPr="00975D7A">
        <w:rPr>
          <w:rFonts w:ascii="Arial" w:hAnsi="Arial" w:cs="Arial"/>
        </w:rPr>
        <w:t>. Cet é</w:t>
      </w:r>
      <w:r w:rsidR="00975D7A" w:rsidRPr="00975D7A">
        <w:rPr>
          <w:rFonts w:ascii="Arial" w:hAnsi="Arial" w:cs="Arial"/>
        </w:rPr>
        <w:t>cart</w:t>
      </w:r>
      <w:r w:rsidRPr="00975D7A">
        <w:rPr>
          <w:rFonts w:ascii="Arial" w:hAnsi="Arial" w:cs="Arial"/>
        </w:rPr>
        <w:t xml:space="preserve"> entre les réalisations techniques et les réalisations financières, au cours de l’année 201</w:t>
      </w:r>
      <w:r w:rsidR="00975D7A" w:rsidRPr="00975D7A">
        <w:rPr>
          <w:rFonts w:ascii="Arial" w:hAnsi="Arial" w:cs="Arial"/>
        </w:rPr>
        <w:t>6</w:t>
      </w:r>
      <w:r w:rsidRPr="00975D7A">
        <w:rPr>
          <w:rFonts w:ascii="Arial" w:hAnsi="Arial" w:cs="Arial"/>
        </w:rPr>
        <w:t xml:space="preserve">, </w:t>
      </w:r>
      <w:r w:rsidR="00975D7A" w:rsidRPr="00975D7A">
        <w:rPr>
          <w:rFonts w:ascii="Arial" w:hAnsi="Arial" w:cs="Arial"/>
        </w:rPr>
        <w:t xml:space="preserve">s’explique par le maintien </w:t>
      </w:r>
      <w:r w:rsidR="007E3C66">
        <w:rPr>
          <w:rFonts w:ascii="Arial" w:hAnsi="Arial" w:cs="Arial"/>
        </w:rPr>
        <w:t>du dispositif opérationnel</w:t>
      </w:r>
      <w:r w:rsidR="00975D7A" w:rsidRPr="00975D7A">
        <w:rPr>
          <w:rFonts w:ascii="Arial" w:hAnsi="Arial" w:cs="Arial"/>
        </w:rPr>
        <w:t xml:space="preserve"> malgré des possibilités d’intervention réduites en début d’année (Q1 + Q2).</w:t>
      </w:r>
      <w:r w:rsidR="00975D7A">
        <w:rPr>
          <w:rFonts w:ascii="Arial" w:hAnsi="Arial" w:cs="Arial"/>
        </w:rPr>
        <w:t xml:space="preserve"> Cela se répercute sur la performance de l’efficience, mais s’avérait indispensable </w:t>
      </w:r>
      <w:r w:rsidR="007E3C66">
        <w:rPr>
          <w:rFonts w:ascii="Arial" w:hAnsi="Arial" w:cs="Arial"/>
        </w:rPr>
        <w:t>pour que le PAIOSA puisse rester actif et fonctionnel</w:t>
      </w:r>
      <w:r w:rsidR="00975D7A" w:rsidRPr="00153292">
        <w:rPr>
          <w:rFonts w:ascii="Arial" w:hAnsi="Arial" w:cs="Arial"/>
          <w:color w:val="7030A0"/>
        </w:rPr>
        <w:t>.</w:t>
      </w:r>
    </w:p>
    <w:p w14:paraId="06CE3803" w14:textId="77777777" w:rsidR="00975D7A" w:rsidRPr="00975D7A" w:rsidRDefault="00975D7A" w:rsidP="009C570B">
      <w:pPr>
        <w:widowControl w:val="0"/>
        <w:autoSpaceDE w:val="0"/>
        <w:autoSpaceDN w:val="0"/>
        <w:adjustRightInd w:val="0"/>
        <w:spacing w:after="0" w:line="312" w:lineRule="auto"/>
        <w:ind w:right="57"/>
        <w:jc w:val="both"/>
        <w:rPr>
          <w:rFonts w:ascii="Arial" w:hAnsi="Arial" w:cs="Arial"/>
        </w:rPr>
      </w:pPr>
    </w:p>
    <w:p w14:paraId="304789F5" w14:textId="77777777" w:rsidR="009C570B" w:rsidRPr="00425B31" w:rsidRDefault="009C570B" w:rsidP="009C570B">
      <w:pPr>
        <w:pStyle w:val="Titre3"/>
        <w:rPr>
          <w:color w:val="000000"/>
        </w:rPr>
      </w:pPr>
      <w:bookmarkStart w:id="10" w:name="_Toc474922574"/>
      <w:r w:rsidRPr="00425B31">
        <w:t>1.3</w:t>
      </w:r>
      <w:r w:rsidRPr="00425B31">
        <w:rPr>
          <w:spacing w:val="-2"/>
        </w:rPr>
        <w:t>.</w:t>
      </w:r>
      <w:r w:rsidRPr="00425B31">
        <w:t>4</w:t>
      </w:r>
      <w:r>
        <w:t xml:space="preserve"> </w:t>
      </w:r>
      <w:r w:rsidRPr="00425B31">
        <w:t>Durabili</w:t>
      </w:r>
      <w:r w:rsidRPr="00425B31">
        <w:rPr>
          <w:spacing w:val="-1"/>
        </w:rPr>
        <w:t>t</w:t>
      </w:r>
      <w:r w:rsidRPr="00425B31">
        <w:t>é</w:t>
      </w:r>
      <w:r w:rsidRPr="00425B31">
        <w:rPr>
          <w:spacing w:val="-9"/>
        </w:rPr>
        <w:t xml:space="preserve"> </w:t>
      </w:r>
      <w:r w:rsidRPr="00425B31">
        <w:t>po</w:t>
      </w:r>
      <w:r w:rsidRPr="00425B31">
        <w:rPr>
          <w:spacing w:val="-1"/>
        </w:rPr>
        <w:t>t</w:t>
      </w:r>
      <w:r w:rsidRPr="00425B31">
        <w:t>en</w:t>
      </w:r>
      <w:r w:rsidRPr="00425B31">
        <w:rPr>
          <w:spacing w:val="-1"/>
        </w:rPr>
        <w:t>t</w:t>
      </w:r>
      <w:r w:rsidRPr="00425B31">
        <w:t>ie</w:t>
      </w:r>
      <w:r w:rsidRPr="00425B31">
        <w:rPr>
          <w:spacing w:val="-2"/>
        </w:rPr>
        <w:t>l</w:t>
      </w:r>
      <w:r w:rsidRPr="00425B31">
        <w:t>le</w:t>
      </w:r>
      <w:bookmarkEnd w:id="10"/>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196C49" w:rsidRPr="00FE3B78" w14:paraId="35469B41"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43843EB1" w14:textId="77777777" w:rsidR="009C570B" w:rsidRPr="00FE3B78" w:rsidRDefault="009C570B" w:rsidP="009C570B">
            <w:pPr>
              <w:widowControl w:val="0"/>
              <w:autoSpaceDE w:val="0"/>
              <w:autoSpaceDN w:val="0"/>
              <w:adjustRightInd w:val="0"/>
              <w:spacing w:before="60" w:after="60" w:line="240" w:lineRule="auto"/>
              <w:rPr>
                <w:rFonts w:ascii="Arial" w:hAnsi="Arial" w:cs="Arial"/>
                <w:sz w:val="20"/>
              </w:rPr>
            </w:pPr>
          </w:p>
        </w:tc>
        <w:tc>
          <w:tcPr>
            <w:tcW w:w="2559" w:type="dxa"/>
            <w:tcBorders>
              <w:top w:val="single" w:sz="4" w:space="0" w:color="000000"/>
              <w:left w:val="single" w:sz="4" w:space="0" w:color="000000"/>
              <w:bottom w:val="single" w:sz="4" w:space="0" w:color="000000"/>
              <w:right w:val="single" w:sz="4" w:space="0" w:color="000000"/>
            </w:tcBorders>
          </w:tcPr>
          <w:p w14:paraId="4365D91A" w14:textId="77777777" w:rsidR="009C570B" w:rsidRPr="00FE3B78" w:rsidRDefault="009C570B"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b/>
                <w:bCs/>
                <w:spacing w:val="-1"/>
                <w:sz w:val="20"/>
              </w:rPr>
              <w:t>P</w:t>
            </w:r>
            <w:r w:rsidRPr="00FE3B78">
              <w:rPr>
                <w:rFonts w:ascii="Arial" w:hAnsi="Arial" w:cs="Arial"/>
                <w:b/>
                <w:bCs/>
                <w:sz w:val="20"/>
              </w:rPr>
              <w:t>e</w:t>
            </w:r>
            <w:r w:rsidRPr="00FE3B78">
              <w:rPr>
                <w:rFonts w:ascii="Arial" w:hAnsi="Arial" w:cs="Arial"/>
                <w:b/>
                <w:bCs/>
                <w:spacing w:val="-1"/>
                <w:sz w:val="20"/>
              </w:rPr>
              <w:t>r</w:t>
            </w:r>
            <w:r w:rsidRPr="00FE3B78">
              <w:rPr>
                <w:rFonts w:ascii="Arial" w:hAnsi="Arial" w:cs="Arial"/>
                <w:b/>
                <w:bCs/>
                <w:spacing w:val="1"/>
                <w:sz w:val="20"/>
              </w:rPr>
              <w:t>fo</w:t>
            </w:r>
            <w:r w:rsidRPr="00FE3B78">
              <w:rPr>
                <w:rFonts w:ascii="Arial" w:hAnsi="Arial" w:cs="Arial"/>
                <w:b/>
                <w:bCs/>
                <w:spacing w:val="2"/>
                <w:sz w:val="20"/>
              </w:rPr>
              <w:t>r</w:t>
            </w:r>
            <w:r w:rsidRPr="00FE3B78">
              <w:rPr>
                <w:rFonts w:ascii="Arial" w:hAnsi="Arial" w:cs="Arial"/>
                <w:b/>
                <w:bCs/>
                <w:spacing w:val="1"/>
                <w:sz w:val="20"/>
              </w:rPr>
              <w:t>m</w:t>
            </w:r>
            <w:r w:rsidRPr="00FE3B78">
              <w:rPr>
                <w:rFonts w:ascii="Arial" w:hAnsi="Arial" w:cs="Arial"/>
                <w:b/>
                <w:bCs/>
                <w:sz w:val="20"/>
              </w:rPr>
              <w:t>a</w:t>
            </w:r>
            <w:r w:rsidRPr="00FE3B78">
              <w:rPr>
                <w:rFonts w:ascii="Arial" w:hAnsi="Arial" w:cs="Arial"/>
                <w:b/>
                <w:bCs/>
                <w:spacing w:val="1"/>
                <w:sz w:val="20"/>
              </w:rPr>
              <w:t>n</w:t>
            </w:r>
            <w:r w:rsidRPr="00FE3B78">
              <w:rPr>
                <w:rFonts w:ascii="Arial" w:hAnsi="Arial" w:cs="Arial"/>
                <w:b/>
                <w:bCs/>
                <w:spacing w:val="2"/>
                <w:sz w:val="20"/>
              </w:rPr>
              <w:t>c</w:t>
            </w:r>
            <w:r w:rsidRPr="00FE3B78">
              <w:rPr>
                <w:rFonts w:ascii="Arial" w:hAnsi="Arial" w:cs="Arial"/>
                <w:b/>
                <w:bCs/>
                <w:sz w:val="20"/>
              </w:rPr>
              <w:t>e</w:t>
            </w:r>
          </w:p>
        </w:tc>
      </w:tr>
      <w:tr w:rsidR="009C570B" w:rsidRPr="00FE3B78" w14:paraId="5B4B4C08" w14:textId="77777777" w:rsidTr="009C570B">
        <w:trPr>
          <w:trHeight w:val="113"/>
        </w:trPr>
        <w:tc>
          <w:tcPr>
            <w:tcW w:w="5488" w:type="dxa"/>
            <w:tcBorders>
              <w:top w:val="single" w:sz="4" w:space="0" w:color="000000"/>
              <w:left w:val="single" w:sz="4" w:space="0" w:color="000000"/>
              <w:bottom w:val="single" w:sz="4" w:space="0" w:color="000000"/>
              <w:right w:val="single" w:sz="4" w:space="0" w:color="000000"/>
            </w:tcBorders>
          </w:tcPr>
          <w:p w14:paraId="70BEDA29" w14:textId="77777777" w:rsidR="009C570B" w:rsidRPr="00FE3B78" w:rsidRDefault="009C570B" w:rsidP="009C570B">
            <w:pPr>
              <w:widowControl w:val="0"/>
              <w:autoSpaceDE w:val="0"/>
              <w:autoSpaceDN w:val="0"/>
              <w:adjustRightInd w:val="0"/>
              <w:spacing w:before="60" w:after="60" w:line="224" w:lineRule="exact"/>
              <w:ind w:left="98" w:right="-20"/>
              <w:rPr>
                <w:rFonts w:ascii="Arial" w:hAnsi="Arial" w:cs="Arial"/>
                <w:sz w:val="20"/>
              </w:rPr>
            </w:pPr>
            <w:r w:rsidRPr="00FE3B78">
              <w:rPr>
                <w:rFonts w:ascii="Arial" w:hAnsi="Arial" w:cs="Arial"/>
                <w:b/>
                <w:bCs/>
                <w:spacing w:val="-1"/>
                <w:sz w:val="20"/>
              </w:rPr>
              <w:t>Durabilité potentielle</w:t>
            </w:r>
          </w:p>
        </w:tc>
        <w:tc>
          <w:tcPr>
            <w:tcW w:w="2559" w:type="dxa"/>
            <w:tcBorders>
              <w:top w:val="single" w:sz="4" w:space="0" w:color="000000"/>
              <w:left w:val="single" w:sz="4" w:space="0" w:color="000000"/>
              <w:bottom w:val="single" w:sz="4" w:space="0" w:color="000000"/>
              <w:right w:val="single" w:sz="4" w:space="0" w:color="000000"/>
            </w:tcBorders>
          </w:tcPr>
          <w:p w14:paraId="64C45705" w14:textId="77777777" w:rsidR="009C570B" w:rsidRPr="00FE3B78" w:rsidRDefault="009C570B" w:rsidP="009C570B">
            <w:pPr>
              <w:widowControl w:val="0"/>
              <w:autoSpaceDE w:val="0"/>
              <w:autoSpaceDN w:val="0"/>
              <w:adjustRightInd w:val="0"/>
              <w:spacing w:before="60" w:after="60" w:line="226" w:lineRule="exact"/>
              <w:ind w:left="138" w:right="-20"/>
              <w:rPr>
                <w:rFonts w:ascii="Arial" w:hAnsi="Arial" w:cs="Arial"/>
                <w:sz w:val="20"/>
              </w:rPr>
            </w:pPr>
            <w:r w:rsidRPr="00FE3B78">
              <w:rPr>
                <w:rFonts w:ascii="Arial" w:hAnsi="Arial" w:cs="Arial"/>
                <w:sz w:val="20"/>
              </w:rPr>
              <w:t>C</w:t>
            </w:r>
          </w:p>
        </w:tc>
      </w:tr>
    </w:tbl>
    <w:p w14:paraId="72B0BA5A" w14:textId="77777777" w:rsidR="009C570B" w:rsidRPr="00196C49" w:rsidRDefault="009C570B" w:rsidP="009C570B">
      <w:pPr>
        <w:widowControl w:val="0"/>
        <w:autoSpaceDE w:val="0"/>
        <w:autoSpaceDN w:val="0"/>
        <w:adjustRightInd w:val="0"/>
        <w:spacing w:before="3" w:after="0" w:line="190" w:lineRule="exact"/>
        <w:rPr>
          <w:rFonts w:ascii="Arial" w:hAnsi="Arial" w:cs="Arial"/>
          <w:color w:val="E36C0A" w:themeColor="accent6" w:themeShade="BF"/>
        </w:rPr>
      </w:pPr>
    </w:p>
    <w:p w14:paraId="00E9FAAC" w14:textId="77777777" w:rsidR="009C570B" w:rsidRPr="00D30311" w:rsidRDefault="009C570B" w:rsidP="009C570B">
      <w:pPr>
        <w:widowControl w:val="0"/>
        <w:autoSpaceDE w:val="0"/>
        <w:autoSpaceDN w:val="0"/>
        <w:adjustRightInd w:val="0"/>
        <w:spacing w:after="0" w:line="312" w:lineRule="auto"/>
        <w:ind w:right="57"/>
        <w:jc w:val="both"/>
        <w:rPr>
          <w:rFonts w:ascii="Arial" w:hAnsi="Arial" w:cs="Arial"/>
        </w:rPr>
      </w:pPr>
    </w:p>
    <w:p w14:paraId="2B424239" w14:textId="77777777" w:rsidR="00153292" w:rsidRPr="00D30311" w:rsidRDefault="00541D2E" w:rsidP="00C37E47">
      <w:pPr>
        <w:widowControl w:val="0"/>
        <w:autoSpaceDE w:val="0"/>
        <w:autoSpaceDN w:val="0"/>
        <w:adjustRightInd w:val="0"/>
        <w:spacing w:after="0" w:line="312" w:lineRule="auto"/>
        <w:ind w:right="57"/>
        <w:jc w:val="both"/>
        <w:rPr>
          <w:rFonts w:ascii="Arial" w:hAnsi="Arial" w:cs="Arial"/>
        </w:rPr>
      </w:pPr>
      <w:r w:rsidRPr="00D30311">
        <w:rPr>
          <w:rFonts w:ascii="Arial" w:hAnsi="Arial" w:cs="Arial"/>
        </w:rPr>
        <w:t xml:space="preserve">Il peut paraitre quelque peu </w:t>
      </w:r>
      <w:r w:rsidR="007E3C66" w:rsidRPr="00D30311">
        <w:rPr>
          <w:rFonts w:ascii="Arial" w:hAnsi="Arial" w:cs="Arial"/>
        </w:rPr>
        <w:t>utopique</w:t>
      </w:r>
      <w:r w:rsidR="00153292" w:rsidRPr="00D30311">
        <w:rPr>
          <w:rFonts w:ascii="Arial" w:hAnsi="Arial" w:cs="Arial"/>
        </w:rPr>
        <w:t xml:space="preserve"> de parler de durabilité dans </w:t>
      </w:r>
      <w:r w:rsidRPr="00D30311">
        <w:rPr>
          <w:rFonts w:ascii="Arial" w:hAnsi="Arial" w:cs="Arial"/>
        </w:rPr>
        <w:t>le</w:t>
      </w:r>
      <w:r w:rsidR="00153292" w:rsidRPr="00D30311">
        <w:rPr>
          <w:rFonts w:ascii="Arial" w:hAnsi="Arial" w:cs="Arial"/>
        </w:rPr>
        <w:t xml:space="preserve"> contexte </w:t>
      </w:r>
      <w:r w:rsidRPr="00D30311">
        <w:rPr>
          <w:rFonts w:ascii="Arial" w:hAnsi="Arial" w:cs="Arial"/>
        </w:rPr>
        <w:t xml:space="preserve">actuel </w:t>
      </w:r>
      <w:r w:rsidR="00D30311" w:rsidRPr="00D30311">
        <w:rPr>
          <w:rFonts w:ascii="Arial" w:hAnsi="Arial" w:cs="Arial"/>
        </w:rPr>
        <w:t xml:space="preserve">d’horizon économique et sécuritaire si </w:t>
      </w:r>
      <w:r w:rsidR="00D30311">
        <w:rPr>
          <w:rFonts w:ascii="Arial" w:hAnsi="Arial" w:cs="Arial"/>
        </w:rPr>
        <w:t>restreint</w:t>
      </w:r>
      <w:r w:rsidR="00D30311" w:rsidRPr="00D30311">
        <w:rPr>
          <w:rFonts w:ascii="Arial" w:hAnsi="Arial" w:cs="Arial"/>
        </w:rPr>
        <w:t xml:space="preserve">. Les </w:t>
      </w:r>
      <w:r w:rsidR="00153292" w:rsidRPr="00D30311">
        <w:rPr>
          <w:rFonts w:ascii="Arial" w:hAnsi="Arial" w:cs="Arial"/>
        </w:rPr>
        <w:t>réorganisation</w:t>
      </w:r>
      <w:r w:rsidR="00D30311" w:rsidRPr="00D30311">
        <w:rPr>
          <w:rFonts w:ascii="Arial" w:hAnsi="Arial" w:cs="Arial"/>
        </w:rPr>
        <w:t>s</w:t>
      </w:r>
      <w:r w:rsidR="00153292" w:rsidRPr="00D30311">
        <w:rPr>
          <w:rFonts w:ascii="Arial" w:hAnsi="Arial" w:cs="Arial"/>
        </w:rPr>
        <w:t xml:space="preserve"> opérationnelle et organisationnelle </w:t>
      </w:r>
      <w:r w:rsidR="00D30311" w:rsidRPr="00D30311">
        <w:rPr>
          <w:rFonts w:ascii="Arial" w:hAnsi="Arial" w:cs="Arial"/>
        </w:rPr>
        <w:t xml:space="preserve">initiées par le programme sont </w:t>
      </w:r>
      <w:r w:rsidR="00153292" w:rsidRPr="00D30311">
        <w:rPr>
          <w:rFonts w:ascii="Arial" w:hAnsi="Arial" w:cs="Arial"/>
        </w:rPr>
        <w:t xml:space="preserve">de nature à </w:t>
      </w:r>
      <w:r w:rsidR="007E3C66" w:rsidRPr="00D30311">
        <w:rPr>
          <w:rFonts w:ascii="Arial" w:hAnsi="Arial" w:cs="Arial"/>
        </w:rPr>
        <w:t>garantir</w:t>
      </w:r>
      <w:r w:rsidR="00153292" w:rsidRPr="00D30311">
        <w:rPr>
          <w:rFonts w:ascii="Arial" w:hAnsi="Arial" w:cs="Arial"/>
        </w:rPr>
        <w:t xml:space="preserve"> une meilleure durabilité</w:t>
      </w:r>
      <w:r w:rsidR="00D30311" w:rsidRPr="00D30311">
        <w:rPr>
          <w:rFonts w:ascii="Arial" w:hAnsi="Arial" w:cs="Arial"/>
        </w:rPr>
        <w:t xml:space="preserve"> des bénéfices de </w:t>
      </w:r>
      <w:r w:rsidR="00D30311" w:rsidRPr="00D30311">
        <w:rPr>
          <w:rFonts w:ascii="Arial" w:hAnsi="Arial" w:cs="Arial"/>
        </w:rPr>
        <w:lastRenderedPageBreak/>
        <w:t xml:space="preserve">l’intervention, mais celle-ci ne sera </w:t>
      </w:r>
      <w:r w:rsidR="00153292" w:rsidRPr="00D30311">
        <w:rPr>
          <w:rFonts w:ascii="Arial" w:hAnsi="Arial" w:cs="Arial"/>
        </w:rPr>
        <w:t xml:space="preserve">assurée qu’avec l’implication forte </w:t>
      </w:r>
      <w:r w:rsidR="00D30311" w:rsidRPr="00D30311">
        <w:rPr>
          <w:rFonts w:ascii="Arial" w:hAnsi="Arial" w:cs="Arial"/>
        </w:rPr>
        <w:t xml:space="preserve">des autorités </w:t>
      </w:r>
      <w:r w:rsidR="00D30311">
        <w:rPr>
          <w:rFonts w:ascii="Arial" w:hAnsi="Arial" w:cs="Arial"/>
        </w:rPr>
        <w:t xml:space="preserve">nationales et </w:t>
      </w:r>
      <w:r w:rsidR="00D30311" w:rsidRPr="00D30311">
        <w:rPr>
          <w:rFonts w:ascii="Arial" w:hAnsi="Arial" w:cs="Arial"/>
        </w:rPr>
        <w:t xml:space="preserve">locales, tant administratives que techniques, dans leur rôle de coordination des interventions, </w:t>
      </w:r>
      <w:r w:rsidR="00153292" w:rsidRPr="00D30311">
        <w:rPr>
          <w:rFonts w:ascii="Arial" w:hAnsi="Arial" w:cs="Arial"/>
        </w:rPr>
        <w:t xml:space="preserve">ce qui n’est pas toujours acquis ou </w:t>
      </w:r>
      <w:r w:rsidR="00D30311" w:rsidRPr="00D30311">
        <w:rPr>
          <w:rFonts w:ascii="Arial" w:hAnsi="Arial" w:cs="Arial"/>
        </w:rPr>
        <w:t>régulièrement remis en question.</w:t>
      </w:r>
      <w:r w:rsidR="004B74B8">
        <w:rPr>
          <w:rFonts w:ascii="Arial" w:hAnsi="Arial" w:cs="Arial"/>
        </w:rPr>
        <w:t xml:space="preserve"> Pour les partenaires, un paradoxe subsiste bien souvent : si on nous demande une forte implication, pourquoi suspendre les appuis institutionnels aux structures étatiques ?</w:t>
      </w:r>
    </w:p>
    <w:p w14:paraId="27F33EDB" w14:textId="77777777" w:rsidR="00D30311" w:rsidRPr="004B74B8" w:rsidRDefault="00D30311" w:rsidP="009C570B">
      <w:pPr>
        <w:widowControl w:val="0"/>
        <w:autoSpaceDE w:val="0"/>
        <w:autoSpaceDN w:val="0"/>
        <w:adjustRightInd w:val="0"/>
        <w:spacing w:after="0" w:line="312" w:lineRule="auto"/>
        <w:ind w:right="57"/>
        <w:jc w:val="both"/>
        <w:rPr>
          <w:rFonts w:ascii="Arial" w:hAnsi="Arial" w:cs="Arial"/>
        </w:rPr>
      </w:pPr>
    </w:p>
    <w:p w14:paraId="39BF14BD" w14:textId="77777777" w:rsidR="009C570B" w:rsidRPr="004B74B8" w:rsidRDefault="009C570B" w:rsidP="009C570B">
      <w:pPr>
        <w:widowControl w:val="0"/>
        <w:autoSpaceDE w:val="0"/>
        <w:autoSpaceDN w:val="0"/>
        <w:adjustRightInd w:val="0"/>
        <w:spacing w:after="0" w:line="312" w:lineRule="auto"/>
        <w:ind w:right="57"/>
        <w:jc w:val="both"/>
        <w:rPr>
          <w:rFonts w:ascii="Arial" w:hAnsi="Arial" w:cs="Arial"/>
        </w:rPr>
      </w:pPr>
      <w:r w:rsidRPr="004B74B8">
        <w:rPr>
          <w:rFonts w:ascii="Arial" w:hAnsi="Arial" w:cs="Arial"/>
        </w:rPr>
        <w:t xml:space="preserve">Au niveau des </w:t>
      </w:r>
      <w:r w:rsidR="00D30311" w:rsidRPr="004B74B8">
        <w:rPr>
          <w:rFonts w:ascii="Arial" w:hAnsi="Arial" w:cs="Arial"/>
        </w:rPr>
        <w:t>p</w:t>
      </w:r>
      <w:r w:rsidRPr="004B74B8">
        <w:rPr>
          <w:rFonts w:ascii="Arial" w:hAnsi="Arial" w:cs="Arial"/>
        </w:rPr>
        <w:t xml:space="preserve">rovinces d’intervention, la durabilité des actions du PAIOSA passe </w:t>
      </w:r>
      <w:r w:rsidR="004B74B8" w:rsidRPr="004B74B8">
        <w:rPr>
          <w:rFonts w:ascii="Arial" w:hAnsi="Arial" w:cs="Arial"/>
        </w:rPr>
        <w:t>également</w:t>
      </w:r>
      <w:r w:rsidRPr="004B74B8">
        <w:rPr>
          <w:rFonts w:ascii="Arial" w:hAnsi="Arial" w:cs="Arial"/>
        </w:rPr>
        <w:t xml:space="preserve"> par l’appropriation de la part des bénéficiaires. Les actions d’ingénierie sociale, en particulier dans le domaine de l’aménagement des périmètres, des marais et des bassins versants concernés, ainsi que pour les autres infrastructures de production et de conservation des produits agricol</w:t>
      </w:r>
      <w:r w:rsidR="004B74B8" w:rsidRPr="004B74B8">
        <w:rPr>
          <w:rFonts w:ascii="Arial" w:hAnsi="Arial" w:cs="Arial"/>
        </w:rPr>
        <w:t>es, doivent donc être réalisées</w:t>
      </w:r>
      <w:r w:rsidRPr="004B74B8">
        <w:rPr>
          <w:rFonts w:ascii="Arial" w:hAnsi="Arial" w:cs="Arial"/>
        </w:rPr>
        <w:t xml:space="preserve">. Le renforcement des compétences des organisations de la société civile (OP et ONG) constitue également une priorité pour garantir la durabilité des actions. </w:t>
      </w:r>
    </w:p>
    <w:p w14:paraId="728B6931" w14:textId="77777777" w:rsidR="007A1C53" w:rsidRPr="004B74B8" w:rsidRDefault="007A1C53" w:rsidP="009C570B">
      <w:pPr>
        <w:widowControl w:val="0"/>
        <w:autoSpaceDE w:val="0"/>
        <w:autoSpaceDN w:val="0"/>
        <w:adjustRightInd w:val="0"/>
        <w:spacing w:after="0" w:line="312" w:lineRule="auto"/>
        <w:ind w:right="57"/>
        <w:jc w:val="both"/>
        <w:rPr>
          <w:rFonts w:ascii="Arial" w:hAnsi="Arial" w:cs="Arial"/>
        </w:rPr>
      </w:pPr>
    </w:p>
    <w:p w14:paraId="694F6CBE" w14:textId="77777777" w:rsidR="009C570B" w:rsidRPr="004B74B8" w:rsidRDefault="009C570B" w:rsidP="009C570B">
      <w:pPr>
        <w:widowControl w:val="0"/>
        <w:autoSpaceDE w:val="0"/>
        <w:autoSpaceDN w:val="0"/>
        <w:adjustRightInd w:val="0"/>
        <w:spacing w:after="0" w:line="312" w:lineRule="auto"/>
        <w:ind w:right="57"/>
        <w:jc w:val="both"/>
        <w:rPr>
          <w:rFonts w:ascii="Arial" w:hAnsi="Arial" w:cs="Arial"/>
        </w:rPr>
      </w:pPr>
      <w:r w:rsidRPr="004B74B8">
        <w:rPr>
          <w:rFonts w:ascii="Arial" w:hAnsi="Arial" w:cs="Arial"/>
        </w:rPr>
        <w:t>Du point de vue des actions importantes au niveau opérationnel, la durabilité des infrastructures et aménagements hydro-agricoles fait l’objet de réflexions et concertations avec les autres PTF. En effet, au-delà de la gestion ordinaire qui assure l’entretien des infrastructures, des mécanismes de maintenance périodiques et extraordinaires sont aussi nécessaires pour certaines réalisations de taille comme les périmètres irrigués, étant donné qu’ils sont trop onéreux pour être totalement assurés par les bénéficiaires directs des réalisations.</w:t>
      </w:r>
    </w:p>
    <w:p w14:paraId="270B9D40" w14:textId="77777777" w:rsidR="009C570B" w:rsidRPr="004B74B8" w:rsidRDefault="009C570B" w:rsidP="009C570B">
      <w:pPr>
        <w:widowControl w:val="0"/>
        <w:autoSpaceDE w:val="0"/>
        <w:autoSpaceDN w:val="0"/>
        <w:adjustRightInd w:val="0"/>
        <w:spacing w:after="0" w:line="312" w:lineRule="auto"/>
        <w:ind w:right="57"/>
        <w:jc w:val="both"/>
        <w:rPr>
          <w:rFonts w:ascii="Arial" w:hAnsi="Arial" w:cs="Arial"/>
        </w:rPr>
      </w:pPr>
    </w:p>
    <w:p w14:paraId="039C6D21" w14:textId="77777777" w:rsidR="009C570B" w:rsidRPr="004B74B8" w:rsidRDefault="009C570B" w:rsidP="009C570B">
      <w:pPr>
        <w:widowControl w:val="0"/>
        <w:autoSpaceDE w:val="0"/>
        <w:autoSpaceDN w:val="0"/>
        <w:adjustRightInd w:val="0"/>
        <w:spacing w:after="0" w:line="312" w:lineRule="auto"/>
        <w:ind w:right="57"/>
        <w:jc w:val="both"/>
        <w:rPr>
          <w:rFonts w:ascii="Arial" w:hAnsi="Arial" w:cs="Arial"/>
        </w:rPr>
      </w:pPr>
    </w:p>
    <w:p w14:paraId="23134C67" w14:textId="77777777" w:rsidR="00866E57" w:rsidRDefault="00866E57">
      <w:pPr>
        <w:rPr>
          <w:rFonts w:ascii="Arial" w:hAnsi="Arial" w:cs="Arial"/>
          <w:b/>
          <w:iCs/>
          <w:color w:val="4FB847"/>
          <w:position w:val="-1"/>
          <w:sz w:val="28"/>
          <w:szCs w:val="28"/>
        </w:rPr>
      </w:pPr>
      <w:bookmarkStart w:id="11" w:name="_Toc474922575"/>
      <w:r>
        <w:br w:type="page"/>
      </w:r>
    </w:p>
    <w:p w14:paraId="3666D4D9" w14:textId="77777777" w:rsidR="009C570B" w:rsidRPr="00B91BEF" w:rsidRDefault="009C570B" w:rsidP="009C570B">
      <w:pPr>
        <w:pStyle w:val="Titre2"/>
        <w:rPr>
          <w:color w:val="000000"/>
        </w:rPr>
      </w:pPr>
      <w:r w:rsidRPr="00B91BEF">
        <w:lastRenderedPageBreak/>
        <w:t>1</w:t>
      </w:r>
      <w:r w:rsidRPr="00B91BEF">
        <w:rPr>
          <w:spacing w:val="1"/>
        </w:rPr>
        <w:t>.</w:t>
      </w:r>
      <w:r w:rsidRPr="00B91BEF">
        <w:t>4</w:t>
      </w:r>
      <w:r>
        <w:t xml:space="preserve"> </w:t>
      </w:r>
      <w:r w:rsidRPr="00B91BEF">
        <w:rPr>
          <w:spacing w:val="-1"/>
        </w:rPr>
        <w:t>Con</w:t>
      </w:r>
      <w:r w:rsidRPr="00B91BEF">
        <w:t>c</w:t>
      </w:r>
      <w:r w:rsidRPr="00B91BEF">
        <w:rPr>
          <w:spacing w:val="1"/>
        </w:rPr>
        <w:t>l</w:t>
      </w:r>
      <w:r w:rsidRPr="00B91BEF">
        <w:rPr>
          <w:spacing w:val="-1"/>
        </w:rPr>
        <w:t>u</w:t>
      </w:r>
      <w:r w:rsidRPr="00B91BEF">
        <w:t>s</w:t>
      </w:r>
      <w:r w:rsidRPr="00B91BEF">
        <w:rPr>
          <w:spacing w:val="1"/>
        </w:rPr>
        <w:t>i</w:t>
      </w:r>
      <w:r w:rsidRPr="00B91BEF">
        <w:rPr>
          <w:spacing w:val="-1"/>
        </w:rPr>
        <w:t>on</w:t>
      </w:r>
      <w:r w:rsidRPr="00B91BEF">
        <w:t>s</w:t>
      </w:r>
      <w:bookmarkEnd w:id="11"/>
    </w:p>
    <w:p w14:paraId="220062F9" w14:textId="77777777" w:rsidR="009C570B" w:rsidRPr="004052C3" w:rsidRDefault="00BD6DC4" w:rsidP="00C37E47">
      <w:pPr>
        <w:pStyle w:val="Paragraphedeliste"/>
        <w:widowControl w:val="0"/>
        <w:numPr>
          <w:ilvl w:val="0"/>
          <w:numId w:val="49"/>
        </w:numPr>
        <w:tabs>
          <w:tab w:val="left" w:pos="284"/>
        </w:tabs>
        <w:autoSpaceDE w:val="0"/>
        <w:adjustRightInd w:val="0"/>
        <w:spacing w:after="0" w:line="312" w:lineRule="auto"/>
        <w:ind w:left="0" w:right="57" w:firstLine="0"/>
        <w:jc w:val="both"/>
        <w:rPr>
          <w:rFonts w:ascii="Arial" w:hAnsi="Arial" w:cs="Arial"/>
        </w:rPr>
      </w:pPr>
      <w:r w:rsidRPr="004052C3">
        <w:rPr>
          <w:rFonts w:ascii="Arial" w:hAnsi="Arial" w:cs="Arial"/>
        </w:rPr>
        <w:t>Malgré les conditions particulières</w:t>
      </w:r>
      <w:r w:rsidRPr="004052C3">
        <w:rPr>
          <w:rFonts w:ascii="Arial" w:hAnsi="Arial" w:cs="Arial"/>
          <w:lang w:val="fr-BE"/>
        </w:rPr>
        <w:t xml:space="preserve"> (situation sécuritaire </w:t>
      </w:r>
      <w:r w:rsidR="004052C3" w:rsidRPr="004052C3">
        <w:rPr>
          <w:rFonts w:ascii="Arial" w:hAnsi="Arial" w:cs="Arial"/>
          <w:lang w:val="fr-BE"/>
        </w:rPr>
        <w:t>dégradée, restructuration interne…)</w:t>
      </w:r>
      <w:r w:rsidRPr="004052C3">
        <w:rPr>
          <w:rFonts w:ascii="Arial" w:hAnsi="Arial" w:cs="Arial"/>
        </w:rPr>
        <w:t xml:space="preserve">, l’année 2016 a été caractérisée par un travail intense dans toutes les composantes du programme (techniques, finance et administration) avec des équipes au complet. </w:t>
      </w:r>
      <w:r w:rsidR="004052C3" w:rsidRPr="004052C3">
        <w:rPr>
          <w:rFonts w:ascii="Arial" w:hAnsi="Arial" w:cs="Arial"/>
          <w:lang w:val="fr-BE"/>
        </w:rPr>
        <w:t>Certaines</w:t>
      </w:r>
      <w:r w:rsidR="009C570B" w:rsidRPr="004052C3">
        <w:rPr>
          <w:rFonts w:ascii="Arial" w:hAnsi="Arial" w:cs="Arial"/>
        </w:rPr>
        <w:t xml:space="preserve"> activités ont été ralenties </w:t>
      </w:r>
      <w:r w:rsidR="004052C3" w:rsidRPr="004052C3">
        <w:rPr>
          <w:rFonts w:ascii="Arial" w:hAnsi="Arial" w:cs="Arial"/>
          <w:lang w:val="fr-BE"/>
        </w:rPr>
        <w:t>ou</w:t>
      </w:r>
      <w:r w:rsidR="009C570B" w:rsidRPr="004052C3">
        <w:rPr>
          <w:rFonts w:ascii="Arial" w:hAnsi="Arial" w:cs="Arial"/>
        </w:rPr>
        <w:t xml:space="preserve"> </w:t>
      </w:r>
      <w:r w:rsidR="004052C3" w:rsidRPr="004052C3">
        <w:rPr>
          <w:rFonts w:ascii="Arial" w:hAnsi="Arial" w:cs="Arial"/>
          <w:lang w:val="fr-BE"/>
        </w:rPr>
        <w:t>parfois</w:t>
      </w:r>
      <w:r w:rsidR="009C570B" w:rsidRPr="004052C3">
        <w:rPr>
          <w:rFonts w:ascii="Arial" w:hAnsi="Arial" w:cs="Arial"/>
        </w:rPr>
        <w:t xml:space="preserve"> suspendues. Cependant, le taux d’exécution technique est resté relativement correct</w:t>
      </w:r>
      <w:r w:rsidR="004052C3">
        <w:rPr>
          <w:rFonts w:ascii="Arial" w:hAnsi="Arial" w:cs="Arial"/>
          <w:lang w:val="fr-BE"/>
        </w:rPr>
        <w:t xml:space="preserve"> dans ce contexte</w:t>
      </w:r>
      <w:r w:rsidR="009C570B" w:rsidRPr="004052C3">
        <w:rPr>
          <w:rFonts w:ascii="Arial" w:hAnsi="Arial" w:cs="Arial"/>
        </w:rPr>
        <w:t xml:space="preserve"> (</w:t>
      </w:r>
      <w:r w:rsidR="004052C3" w:rsidRPr="004052C3">
        <w:rPr>
          <w:rFonts w:ascii="Arial" w:hAnsi="Arial" w:cs="Arial"/>
          <w:lang w:val="fr-BE"/>
        </w:rPr>
        <w:t>52</w:t>
      </w:r>
      <w:r w:rsidR="009C570B" w:rsidRPr="004052C3">
        <w:rPr>
          <w:rFonts w:ascii="Arial" w:hAnsi="Arial" w:cs="Arial"/>
        </w:rPr>
        <w:t xml:space="preserve"> %), pour un taux de décaissement de l’ordre de </w:t>
      </w:r>
      <w:r w:rsidR="004052C3" w:rsidRPr="004052C3">
        <w:rPr>
          <w:rFonts w:ascii="Arial" w:hAnsi="Arial" w:cs="Arial"/>
          <w:lang w:val="fr-BE"/>
        </w:rPr>
        <w:t>68</w:t>
      </w:r>
      <w:r w:rsidR="009C570B" w:rsidRPr="004052C3">
        <w:rPr>
          <w:rFonts w:ascii="Arial" w:hAnsi="Arial" w:cs="Arial"/>
        </w:rPr>
        <w:t xml:space="preserve"> %</w:t>
      </w:r>
      <w:r w:rsidR="00973F29" w:rsidRPr="004052C3">
        <w:rPr>
          <w:rFonts w:ascii="Arial" w:hAnsi="Arial" w:cs="Arial"/>
        </w:rPr>
        <w:t xml:space="preserve"> par rapport à la programmation</w:t>
      </w:r>
      <w:r w:rsidR="009C570B" w:rsidRPr="004052C3">
        <w:rPr>
          <w:rFonts w:ascii="Arial" w:hAnsi="Arial" w:cs="Arial"/>
        </w:rPr>
        <w:t>.</w:t>
      </w:r>
    </w:p>
    <w:p w14:paraId="03E1B1A5" w14:textId="77777777" w:rsidR="009C570B" w:rsidRPr="00563E7C" w:rsidRDefault="009C570B" w:rsidP="00C37E47">
      <w:pPr>
        <w:widowControl w:val="0"/>
        <w:autoSpaceDE w:val="0"/>
        <w:autoSpaceDN w:val="0"/>
        <w:adjustRightInd w:val="0"/>
        <w:spacing w:after="0" w:line="312" w:lineRule="auto"/>
        <w:ind w:right="57"/>
        <w:jc w:val="both"/>
        <w:rPr>
          <w:rFonts w:ascii="Arial" w:hAnsi="Arial" w:cs="Arial"/>
          <w:sz w:val="12"/>
          <w:szCs w:val="12"/>
        </w:rPr>
      </w:pPr>
    </w:p>
    <w:p w14:paraId="0468A97D" w14:textId="77777777" w:rsidR="008D1CAA" w:rsidRDefault="004052C3" w:rsidP="00C37E47">
      <w:pPr>
        <w:pStyle w:val="Paragraphedeliste"/>
        <w:widowControl w:val="0"/>
        <w:numPr>
          <w:ilvl w:val="0"/>
          <w:numId w:val="49"/>
        </w:numPr>
        <w:tabs>
          <w:tab w:val="left" w:pos="284"/>
        </w:tabs>
        <w:autoSpaceDE w:val="0"/>
        <w:adjustRightInd w:val="0"/>
        <w:spacing w:after="0" w:line="312" w:lineRule="auto"/>
        <w:ind w:left="0" w:right="57" w:firstLine="0"/>
        <w:jc w:val="both"/>
        <w:rPr>
          <w:rFonts w:ascii="Arial" w:hAnsi="Arial" w:cs="Arial"/>
        </w:rPr>
      </w:pPr>
      <w:r w:rsidRPr="004052C3">
        <w:rPr>
          <w:rFonts w:ascii="Arial" w:hAnsi="Arial" w:cs="Arial"/>
        </w:rPr>
        <w:t xml:space="preserve">La réception définitive de la prise sur la rivière Nyamagana </w:t>
      </w:r>
      <w:r w:rsidRPr="00C37E47">
        <w:rPr>
          <w:rFonts w:ascii="Arial" w:hAnsi="Arial" w:cs="Arial"/>
        </w:rPr>
        <w:t xml:space="preserve">(Imbo) </w:t>
      </w:r>
      <w:r w:rsidRPr="004052C3">
        <w:rPr>
          <w:rFonts w:ascii="Arial" w:hAnsi="Arial" w:cs="Arial"/>
        </w:rPr>
        <w:t xml:space="preserve">a eu lieu en octobre 2016. Cette prise est actuellement utilisée à 30 % de sa capacité en raison </w:t>
      </w:r>
      <w:r w:rsidRPr="00C37E47">
        <w:rPr>
          <w:rFonts w:ascii="Arial" w:hAnsi="Arial" w:cs="Arial"/>
        </w:rPr>
        <w:t xml:space="preserve">du dimensionnement insuffisant </w:t>
      </w:r>
      <w:r w:rsidRPr="004052C3">
        <w:rPr>
          <w:rFonts w:ascii="Arial" w:hAnsi="Arial" w:cs="Arial"/>
        </w:rPr>
        <w:t xml:space="preserve">des canaux primaires existants. </w:t>
      </w:r>
      <w:r w:rsidRPr="00C37E47">
        <w:rPr>
          <w:rFonts w:ascii="Arial" w:hAnsi="Arial" w:cs="Arial"/>
        </w:rPr>
        <w:t>La suite des travaux d’aménagement va pouvoir démarrer en 2017. Cependant, l</w:t>
      </w:r>
      <w:r w:rsidR="008D1CAA" w:rsidRPr="004052C3">
        <w:rPr>
          <w:rFonts w:ascii="Arial" w:hAnsi="Arial" w:cs="Arial"/>
        </w:rPr>
        <w:t xml:space="preserve">’objectif </w:t>
      </w:r>
      <w:r w:rsidRPr="00C37E47">
        <w:rPr>
          <w:rFonts w:ascii="Arial" w:hAnsi="Arial" w:cs="Arial"/>
        </w:rPr>
        <w:t xml:space="preserve">initial </w:t>
      </w:r>
      <w:r w:rsidR="008D1CAA" w:rsidRPr="004052C3">
        <w:rPr>
          <w:rFonts w:ascii="Arial" w:hAnsi="Arial" w:cs="Arial"/>
        </w:rPr>
        <w:t>d’aménage</w:t>
      </w:r>
      <w:r w:rsidRPr="00C37E47">
        <w:rPr>
          <w:rFonts w:ascii="Arial" w:hAnsi="Arial" w:cs="Arial"/>
        </w:rPr>
        <w:t xml:space="preserve">r les </w:t>
      </w:r>
      <w:r w:rsidR="008D1CAA" w:rsidRPr="004052C3">
        <w:rPr>
          <w:rFonts w:ascii="Arial" w:hAnsi="Arial" w:cs="Arial"/>
        </w:rPr>
        <w:t xml:space="preserve">3 000 ha </w:t>
      </w:r>
      <w:r w:rsidRPr="00C37E47">
        <w:rPr>
          <w:rFonts w:ascii="Arial" w:hAnsi="Arial" w:cs="Arial"/>
        </w:rPr>
        <w:t>du périmètre</w:t>
      </w:r>
      <w:r w:rsidR="008D1CAA" w:rsidRPr="004052C3">
        <w:rPr>
          <w:rFonts w:ascii="Arial" w:hAnsi="Arial" w:cs="Arial"/>
        </w:rPr>
        <w:t xml:space="preserve"> a dû être revu à la baisse (+/- 1 800 ha correspondant aux lots 1, 2 et 3 du marché), pour cause de réaménagement budgétaire</w:t>
      </w:r>
      <w:r w:rsidRPr="00C37E47">
        <w:rPr>
          <w:rFonts w:ascii="Arial" w:hAnsi="Arial" w:cs="Arial"/>
        </w:rPr>
        <w:t xml:space="preserve">. Une </w:t>
      </w:r>
      <w:r w:rsidRPr="004052C3">
        <w:rPr>
          <w:rFonts w:ascii="Arial" w:hAnsi="Arial" w:cs="Arial"/>
        </w:rPr>
        <w:t>attention</w:t>
      </w:r>
      <w:r w:rsidR="008D1CAA" w:rsidRPr="004052C3">
        <w:rPr>
          <w:rFonts w:ascii="Arial" w:hAnsi="Arial" w:cs="Arial"/>
        </w:rPr>
        <w:t xml:space="preserve"> particulière </w:t>
      </w:r>
      <w:r w:rsidRPr="00C37E47">
        <w:rPr>
          <w:rFonts w:ascii="Arial" w:hAnsi="Arial" w:cs="Arial"/>
        </w:rPr>
        <w:t xml:space="preserve">doit maintenant être portée </w:t>
      </w:r>
      <w:r w:rsidR="008D1CAA" w:rsidRPr="004052C3">
        <w:rPr>
          <w:rFonts w:ascii="Arial" w:hAnsi="Arial" w:cs="Arial"/>
        </w:rPr>
        <w:t>au problème de l’indemnisation des parcelles à exproprier pour le positionnement des canaux, afin d’éviter les conflits avec les exploitants et assurer un bon démarrage du chantier.</w:t>
      </w:r>
    </w:p>
    <w:p w14:paraId="3E3AC9C5" w14:textId="77777777" w:rsidR="00C37E47" w:rsidRPr="00C37E47" w:rsidRDefault="00C37E47" w:rsidP="00C37E47">
      <w:pPr>
        <w:widowControl w:val="0"/>
        <w:autoSpaceDE w:val="0"/>
        <w:autoSpaceDN w:val="0"/>
        <w:adjustRightInd w:val="0"/>
        <w:spacing w:after="0" w:line="312" w:lineRule="auto"/>
        <w:ind w:right="57"/>
        <w:jc w:val="both"/>
        <w:rPr>
          <w:rFonts w:ascii="Arial" w:hAnsi="Arial" w:cs="Arial"/>
          <w:sz w:val="12"/>
          <w:szCs w:val="12"/>
        </w:rPr>
      </w:pPr>
    </w:p>
    <w:p w14:paraId="705B6E98" w14:textId="77777777" w:rsidR="00C37E47" w:rsidRDefault="00C37E47" w:rsidP="00C37E47">
      <w:pPr>
        <w:widowControl w:val="0"/>
        <w:autoSpaceDE w:val="0"/>
        <w:autoSpaceDN w:val="0"/>
        <w:adjustRightInd w:val="0"/>
        <w:spacing w:after="0" w:line="312" w:lineRule="auto"/>
        <w:ind w:right="57"/>
        <w:jc w:val="both"/>
        <w:rPr>
          <w:rFonts w:ascii="Arial" w:hAnsi="Arial" w:cs="Arial"/>
        </w:rPr>
      </w:pPr>
      <w:r>
        <w:rPr>
          <w:rFonts w:ascii="Arial" w:hAnsi="Arial" w:cs="Arial"/>
          <w:noProof/>
        </w:rPr>
        <w:drawing>
          <wp:inline distT="0" distB="0" distL="0" distR="0" wp14:anchorId="3DA7A199" wp14:editId="62EF513B">
            <wp:extent cx="5925820" cy="3244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babel CI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5820" cy="3244215"/>
                    </a:xfrm>
                    <a:prstGeom prst="rect">
                      <a:avLst/>
                    </a:prstGeom>
                  </pic:spPr>
                </pic:pic>
              </a:graphicData>
            </a:graphic>
          </wp:inline>
        </w:drawing>
      </w:r>
    </w:p>
    <w:p w14:paraId="7EAEA9DC" w14:textId="77777777" w:rsidR="00C37E47" w:rsidRPr="00C37E47" w:rsidRDefault="00C37E47" w:rsidP="00C37E47">
      <w:pPr>
        <w:widowControl w:val="0"/>
        <w:autoSpaceDE w:val="0"/>
        <w:autoSpaceDN w:val="0"/>
        <w:adjustRightInd w:val="0"/>
        <w:spacing w:after="0" w:line="240" w:lineRule="auto"/>
        <w:ind w:right="57"/>
        <w:jc w:val="both"/>
        <w:rPr>
          <w:rFonts w:ascii="Arial" w:hAnsi="Arial" w:cs="Arial"/>
          <w:b/>
        </w:rPr>
      </w:pPr>
      <w:r w:rsidRPr="00C37E47">
        <w:rPr>
          <w:rFonts w:ascii="Arial" w:hAnsi="Arial" w:cs="Arial"/>
          <w:b/>
        </w:rPr>
        <w:t>L’Ambassadeur de Belgique, accompagné du Gouverneur et des autorités locales, visite la prise de Nyamagna en province Cibitoke, en vue de se rendre compte des résultats atteints par la coopération belgo-burundaise.</w:t>
      </w:r>
    </w:p>
    <w:p w14:paraId="0DB76BD0" w14:textId="77777777" w:rsidR="008D1CAA" w:rsidRPr="00C37E47" w:rsidRDefault="008D1CAA" w:rsidP="00C37E47">
      <w:pPr>
        <w:widowControl w:val="0"/>
        <w:autoSpaceDE w:val="0"/>
        <w:autoSpaceDN w:val="0"/>
        <w:adjustRightInd w:val="0"/>
        <w:spacing w:after="0" w:line="312" w:lineRule="auto"/>
        <w:ind w:right="57"/>
        <w:jc w:val="both"/>
        <w:rPr>
          <w:rFonts w:ascii="Arial" w:hAnsi="Arial" w:cs="Arial"/>
        </w:rPr>
      </w:pPr>
    </w:p>
    <w:p w14:paraId="50AFCD06" w14:textId="62E3AE34" w:rsidR="008D1CAA" w:rsidRPr="00145AA5" w:rsidRDefault="00145AA5" w:rsidP="00C37E47">
      <w:pPr>
        <w:pStyle w:val="Paragraphedeliste"/>
        <w:widowControl w:val="0"/>
        <w:numPr>
          <w:ilvl w:val="0"/>
          <w:numId w:val="49"/>
        </w:numPr>
        <w:tabs>
          <w:tab w:val="left" w:pos="284"/>
        </w:tabs>
        <w:autoSpaceDE w:val="0"/>
        <w:adjustRightInd w:val="0"/>
        <w:spacing w:after="0" w:line="312" w:lineRule="auto"/>
        <w:ind w:left="0" w:right="57" w:firstLine="0"/>
        <w:jc w:val="both"/>
        <w:rPr>
          <w:rFonts w:ascii="Arial" w:hAnsi="Arial" w:cs="Arial"/>
        </w:rPr>
      </w:pPr>
      <w:r w:rsidRPr="00C37E47">
        <w:rPr>
          <w:rFonts w:ascii="Arial" w:hAnsi="Arial" w:cs="Arial"/>
        </w:rPr>
        <w:t xml:space="preserve">Les </w:t>
      </w:r>
      <w:r w:rsidR="008D1CAA" w:rsidRPr="00C37E47">
        <w:rPr>
          <w:rFonts w:ascii="Arial" w:hAnsi="Arial" w:cs="Arial"/>
        </w:rPr>
        <w:t>acti</w:t>
      </w:r>
      <w:r w:rsidRPr="00C37E47">
        <w:rPr>
          <w:rFonts w:ascii="Arial" w:hAnsi="Arial" w:cs="Arial"/>
        </w:rPr>
        <w:t>vité</w:t>
      </w:r>
      <w:r w:rsidR="008D1CAA" w:rsidRPr="00C37E47">
        <w:rPr>
          <w:rFonts w:ascii="Arial" w:hAnsi="Arial" w:cs="Arial"/>
        </w:rPr>
        <w:t>s se sont déroulées assez normalement dans le domaine strictement agricole. Le</w:t>
      </w:r>
      <w:r w:rsidR="008D1CAA" w:rsidRPr="00145AA5">
        <w:rPr>
          <w:rFonts w:ascii="Arial" w:hAnsi="Arial" w:cs="Arial"/>
        </w:rPr>
        <w:t xml:space="preserve"> modèle CEP introduit par le PAIOSA est devenu le modèle de référence pour le M</w:t>
      </w:r>
      <w:r w:rsidRPr="00C37E47">
        <w:rPr>
          <w:rFonts w:ascii="Arial" w:hAnsi="Arial" w:cs="Arial"/>
        </w:rPr>
        <w:t>INAGRIE</w:t>
      </w:r>
      <w:r w:rsidR="008D1CAA" w:rsidRPr="00145AA5">
        <w:rPr>
          <w:rFonts w:ascii="Arial" w:hAnsi="Arial" w:cs="Arial"/>
        </w:rPr>
        <w:t xml:space="preserve"> au Burundi</w:t>
      </w:r>
      <w:r w:rsidR="00CE7ECC" w:rsidRPr="00C37E47">
        <w:rPr>
          <w:rFonts w:ascii="Arial" w:hAnsi="Arial" w:cs="Arial"/>
        </w:rPr>
        <w:t>.</w:t>
      </w:r>
      <w:r w:rsidR="008D1CAA" w:rsidRPr="00145AA5">
        <w:rPr>
          <w:rFonts w:ascii="Arial" w:hAnsi="Arial" w:cs="Arial"/>
        </w:rPr>
        <w:t xml:space="preserve"> L’approche EFI </w:t>
      </w:r>
      <w:r w:rsidR="005A126F">
        <w:rPr>
          <w:rFonts w:ascii="Arial" w:hAnsi="Arial" w:cs="Arial"/>
          <w:lang w:val="fr-BE"/>
        </w:rPr>
        <w:t>(</w:t>
      </w:r>
      <w:r w:rsidR="005A126F" w:rsidRPr="009E6E86">
        <w:rPr>
          <w:rFonts w:ascii="Arial" w:hAnsi="Arial" w:cs="Arial"/>
        </w:rPr>
        <w:t>Exploitation</w:t>
      </w:r>
      <w:r w:rsidR="003B459B">
        <w:rPr>
          <w:rFonts w:ascii="Arial" w:hAnsi="Arial" w:cs="Arial"/>
          <w:lang w:val="fr-BE"/>
        </w:rPr>
        <w:t>s</w:t>
      </w:r>
      <w:r w:rsidR="005A126F" w:rsidRPr="009E6E86">
        <w:rPr>
          <w:rFonts w:ascii="Arial" w:hAnsi="Arial" w:cs="Arial"/>
        </w:rPr>
        <w:t xml:space="preserve"> Familiale</w:t>
      </w:r>
      <w:r w:rsidR="003B459B">
        <w:rPr>
          <w:rFonts w:ascii="Arial" w:hAnsi="Arial" w:cs="Arial"/>
          <w:lang w:val="fr-BE"/>
        </w:rPr>
        <w:t>s</w:t>
      </w:r>
      <w:r w:rsidR="005A126F" w:rsidRPr="009E6E86">
        <w:rPr>
          <w:rFonts w:ascii="Arial" w:hAnsi="Arial" w:cs="Arial"/>
        </w:rPr>
        <w:t xml:space="preserve"> Intégrée</w:t>
      </w:r>
      <w:r w:rsidR="003B459B">
        <w:rPr>
          <w:rFonts w:ascii="Arial" w:hAnsi="Arial" w:cs="Arial"/>
          <w:lang w:val="fr-BE"/>
        </w:rPr>
        <w:t>s</w:t>
      </w:r>
      <w:r w:rsidR="005A126F">
        <w:rPr>
          <w:rFonts w:ascii="Arial" w:hAnsi="Arial" w:cs="Arial"/>
          <w:lang w:val="fr-BE"/>
        </w:rPr>
        <w:t xml:space="preserve">) </w:t>
      </w:r>
      <w:r w:rsidR="008D1CAA" w:rsidRPr="00145AA5">
        <w:rPr>
          <w:rFonts w:ascii="Arial" w:hAnsi="Arial" w:cs="Arial"/>
        </w:rPr>
        <w:t>a été appuyée au Moso </w:t>
      </w:r>
      <w:r w:rsidR="00CE7ECC" w:rsidRPr="00C37E47">
        <w:rPr>
          <w:rFonts w:ascii="Arial" w:hAnsi="Arial" w:cs="Arial"/>
        </w:rPr>
        <w:t xml:space="preserve">et sera étendue à l’antenne Imbo. </w:t>
      </w:r>
      <w:r w:rsidR="008D1CAA" w:rsidRPr="00145AA5">
        <w:rPr>
          <w:rFonts w:ascii="Arial" w:hAnsi="Arial" w:cs="Arial"/>
        </w:rPr>
        <w:t>Les actions d’aménagement des bassins versants (reboisement et traitement des ravines) ont continué mais elles nécessitent d’être inscrites dans une stratégie plus globale afin d’assurer leur durabilité, de même pour les actions d’ingénierie sociale qui visent la gestion et la maintenance des périmètres irrigués</w:t>
      </w:r>
      <w:r w:rsidR="00CE7ECC" w:rsidRPr="00C37E47">
        <w:rPr>
          <w:rFonts w:ascii="Arial" w:hAnsi="Arial" w:cs="Arial"/>
        </w:rPr>
        <w:t xml:space="preserve">. </w:t>
      </w:r>
    </w:p>
    <w:p w14:paraId="03593D72" w14:textId="77777777" w:rsidR="008D1CAA" w:rsidRPr="00563E7C" w:rsidRDefault="008D1CAA" w:rsidP="00C37E47">
      <w:pPr>
        <w:widowControl w:val="0"/>
        <w:autoSpaceDE w:val="0"/>
        <w:autoSpaceDN w:val="0"/>
        <w:adjustRightInd w:val="0"/>
        <w:spacing w:after="0" w:line="312" w:lineRule="auto"/>
        <w:ind w:right="57"/>
        <w:jc w:val="both"/>
        <w:rPr>
          <w:rFonts w:ascii="Arial" w:hAnsi="Arial" w:cs="Arial"/>
          <w:sz w:val="12"/>
          <w:szCs w:val="12"/>
        </w:rPr>
      </w:pPr>
    </w:p>
    <w:p w14:paraId="1196DEDC" w14:textId="77777777" w:rsidR="008D1CAA" w:rsidRPr="00C37E47" w:rsidRDefault="008D1CAA" w:rsidP="00C37E47">
      <w:pPr>
        <w:pStyle w:val="Paragraphedeliste"/>
        <w:widowControl w:val="0"/>
        <w:numPr>
          <w:ilvl w:val="0"/>
          <w:numId w:val="49"/>
        </w:numPr>
        <w:tabs>
          <w:tab w:val="left" w:pos="284"/>
        </w:tabs>
        <w:autoSpaceDE w:val="0"/>
        <w:adjustRightInd w:val="0"/>
        <w:spacing w:after="0" w:line="312" w:lineRule="auto"/>
        <w:ind w:left="0" w:right="57" w:firstLine="0"/>
        <w:jc w:val="both"/>
        <w:rPr>
          <w:rFonts w:ascii="Arial" w:hAnsi="Arial" w:cs="Arial"/>
        </w:rPr>
      </w:pPr>
      <w:r w:rsidRPr="00C37E47">
        <w:rPr>
          <w:rFonts w:ascii="Arial" w:hAnsi="Arial" w:cs="Arial"/>
        </w:rPr>
        <w:lastRenderedPageBreak/>
        <w:t xml:space="preserve">Un travail </w:t>
      </w:r>
      <w:r w:rsidR="00563E7C" w:rsidRPr="00C37E47">
        <w:rPr>
          <w:rFonts w:ascii="Arial" w:hAnsi="Arial" w:cs="Arial"/>
        </w:rPr>
        <w:t>important a été réalisé</w:t>
      </w:r>
      <w:r w:rsidRPr="00C37E47">
        <w:rPr>
          <w:rFonts w:ascii="Arial" w:hAnsi="Arial" w:cs="Arial"/>
        </w:rPr>
        <w:t xml:space="preserve"> pour </w:t>
      </w:r>
      <w:r w:rsidR="00563E7C" w:rsidRPr="00C37E47">
        <w:rPr>
          <w:rFonts w:ascii="Arial" w:hAnsi="Arial" w:cs="Arial"/>
        </w:rPr>
        <w:t xml:space="preserve">l’établissement de </w:t>
      </w:r>
      <w:r w:rsidRPr="00C37E47">
        <w:rPr>
          <w:rFonts w:ascii="Arial" w:hAnsi="Arial" w:cs="Arial"/>
        </w:rPr>
        <w:t xml:space="preserve">conventions de subsides au cours de l’année 2016 : procédures d’appels à propositions, pré sélection des ONG sur base des notes succinctes, sélection des ONG sur base des formulaires complémentaires, validation des documents techniques détaillés, </w:t>
      </w:r>
      <w:r w:rsidR="00E64A09" w:rsidRPr="00C37E47">
        <w:rPr>
          <w:rFonts w:ascii="Arial" w:hAnsi="Arial" w:cs="Arial"/>
        </w:rPr>
        <w:t xml:space="preserve">analyse de la cohérence et synergie avec d’autres appuis apportés par la Belgique ou par d’autres bailleurs, </w:t>
      </w:r>
      <w:r w:rsidRPr="00C37E47">
        <w:rPr>
          <w:rFonts w:ascii="Arial" w:hAnsi="Arial" w:cs="Arial"/>
        </w:rPr>
        <w:t xml:space="preserve">alignement des tableaux d’indicateurs sur le S/E PAIOSA, préparation des conventions… 11 conventions de subsides sont prévues, pour un montant total de 3,3 Mo€. </w:t>
      </w:r>
      <w:r w:rsidR="00563E7C" w:rsidRPr="00C37E47">
        <w:rPr>
          <w:rFonts w:ascii="Arial" w:hAnsi="Arial" w:cs="Arial"/>
        </w:rPr>
        <w:t>C</w:t>
      </w:r>
      <w:r w:rsidRPr="00C37E47">
        <w:rPr>
          <w:rFonts w:ascii="Arial" w:hAnsi="Arial" w:cs="Arial"/>
        </w:rPr>
        <w:t xml:space="preserve">e travail sera valorisé pleinement à partir de 2017, puisque toutes devraient avoir démarré à l’issue du premier trimestre. </w:t>
      </w:r>
    </w:p>
    <w:p w14:paraId="63F06A59" w14:textId="77777777" w:rsidR="008D1CAA" w:rsidRPr="00563E7C" w:rsidRDefault="008D1CAA" w:rsidP="00C37E47">
      <w:pPr>
        <w:widowControl w:val="0"/>
        <w:autoSpaceDE w:val="0"/>
        <w:autoSpaceDN w:val="0"/>
        <w:adjustRightInd w:val="0"/>
        <w:spacing w:after="0" w:line="312" w:lineRule="auto"/>
        <w:ind w:right="57"/>
        <w:jc w:val="both"/>
        <w:rPr>
          <w:rFonts w:ascii="Arial" w:hAnsi="Arial" w:cs="Arial"/>
          <w:sz w:val="12"/>
          <w:szCs w:val="12"/>
        </w:rPr>
      </w:pPr>
    </w:p>
    <w:p w14:paraId="192CBCAA" w14:textId="77777777" w:rsidR="004F327C" w:rsidRPr="00C37E47" w:rsidRDefault="00563E7C" w:rsidP="00C37E47">
      <w:pPr>
        <w:pStyle w:val="Paragraphedeliste"/>
        <w:widowControl w:val="0"/>
        <w:numPr>
          <w:ilvl w:val="0"/>
          <w:numId w:val="49"/>
        </w:numPr>
        <w:tabs>
          <w:tab w:val="left" w:pos="284"/>
        </w:tabs>
        <w:autoSpaceDE w:val="0"/>
        <w:adjustRightInd w:val="0"/>
        <w:spacing w:after="0" w:line="312" w:lineRule="auto"/>
        <w:ind w:left="0" w:right="57" w:firstLine="0"/>
        <w:jc w:val="both"/>
        <w:rPr>
          <w:rFonts w:ascii="Arial" w:hAnsi="Arial" w:cs="Arial"/>
        </w:rPr>
      </w:pPr>
      <w:r w:rsidRPr="00C37E47">
        <w:rPr>
          <w:rFonts w:ascii="Arial" w:hAnsi="Arial" w:cs="Arial"/>
        </w:rPr>
        <w:t xml:space="preserve">La </w:t>
      </w:r>
      <w:r w:rsidR="004F327C" w:rsidRPr="00C37E47">
        <w:rPr>
          <w:rFonts w:ascii="Arial" w:hAnsi="Arial" w:cs="Arial"/>
        </w:rPr>
        <w:t xml:space="preserve">dégradation du contexte économique consécutive à la crise née de la période électorale risque </w:t>
      </w:r>
      <w:r w:rsidRPr="00C37E47">
        <w:rPr>
          <w:rFonts w:ascii="Arial" w:hAnsi="Arial" w:cs="Arial"/>
        </w:rPr>
        <w:t>de masquer les résultats positifs obtenus / en voie d’obtention par le programme</w:t>
      </w:r>
      <w:r w:rsidR="004F327C" w:rsidRPr="00C37E47">
        <w:rPr>
          <w:rFonts w:ascii="Arial" w:hAnsi="Arial" w:cs="Arial"/>
        </w:rPr>
        <w:t xml:space="preserve">. Les progrès effectivement enregistrés au niveau de </w:t>
      </w:r>
      <w:r w:rsidRPr="00C37E47">
        <w:rPr>
          <w:rFonts w:ascii="Arial" w:hAnsi="Arial" w:cs="Arial"/>
        </w:rPr>
        <w:t xml:space="preserve">l'amélioration des systèmes de production, de </w:t>
      </w:r>
      <w:r w:rsidR="004F327C" w:rsidRPr="00C37E47">
        <w:rPr>
          <w:rFonts w:ascii="Arial" w:hAnsi="Arial" w:cs="Arial"/>
        </w:rPr>
        <w:t xml:space="preserve">l’augmentation des productions agricoles </w:t>
      </w:r>
      <w:r w:rsidRPr="00C37E47">
        <w:rPr>
          <w:rFonts w:ascii="Arial" w:hAnsi="Arial" w:cs="Arial"/>
        </w:rPr>
        <w:t>et de la valorisation des chaines de valeur ne suffiront</w:t>
      </w:r>
      <w:r w:rsidR="004F327C" w:rsidRPr="00C37E47">
        <w:rPr>
          <w:rFonts w:ascii="Arial" w:hAnsi="Arial" w:cs="Arial"/>
        </w:rPr>
        <w:t xml:space="preserve"> pas </w:t>
      </w:r>
      <w:r w:rsidRPr="00C37E47">
        <w:rPr>
          <w:rFonts w:ascii="Arial" w:hAnsi="Arial" w:cs="Arial"/>
        </w:rPr>
        <w:t xml:space="preserve">à </w:t>
      </w:r>
      <w:r w:rsidR="004F327C" w:rsidRPr="00C37E47">
        <w:rPr>
          <w:rFonts w:ascii="Arial" w:hAnsi="Arial" w:cs="Arial"/>
        </w:rPr>
        <w:t xml:space="preserve">réduire la pauvreté dans les régions d’intervention si le climat des affaires au Burundi ne s’améliore pas prochainement et si des solutions ne sont pas trouvées pour répondre à la crise économique </w:t>
      </w:r>
      <w:r w:rsidRPr="00C37E47">
        <w:rPr>
          <w:rFonts w:ascii="Arial" w:hAnsi="Arial" w:cs="Arial"/>
        </w:rPr>
        <w:t xml:space="preserve">(voire alimentaire) </w:t>
      </w:r>
      <w:r w:rsidR="004F327C" w:rsidRPr="00C37E47">
        <w:rPr>
          <w:rFonts w:ascii="Arial" w:hAnsi="Arial" w:cs="Arial"/>
        </w:rPr>
        <w:t>que le pays est en train de vivre.</w:t>
      </w:r>
    </w:p>
    <w:p w14:paraId="644E818C" w14:textId="77777777" w:rsidR="004F3515" w:rsidRDefault="004F3515" w:rsidP="00C37E47">
      <w:pPr>
        <w:widowControl w:val="0"/>
        <w:autoSpaceDE w:val="0"/>
        <w:autoSpaceDN w:val="0"/>
        <w:adjustRightInd w:val="0"/>
        <w:spacing w:after="0" w:line="312" w:lineRule="auto"/>
        <w:ind w:right="57"/>
        <w:jc w:val="both"/>
        <w:rPr>
          <w:rFonts w:ascii="Arial Narrow" w:hAnsi="Arial Narrow" w:cs="Arial"/>
        </w:rPr>
      </w:pPr>
    </w:p>
    <w:p w14:paraId="32CCD61D" w14:textId="77777777" w:rsidR="00C37E47" w:rsidRDefault="00C37E47" w:rsidP="00C37E47">
      <w:pPr>
        <w:widowControl w:val="0"/>
        <w:autoSpaceDE w:val="0"/>
        <w:autoSpaceDN w:val="0"/>
        <w:adjustRightInd w:val="0"/>
        <w:spacing w:after="0" w:line="312" w:lineRule="auto"/>
        <w:ind w:right="57"/>
        <w:jc w:val="both"/>
        <w:rPr>
          <w:rFonts w:ascii="Arial Narrow" w:hAnsi="Arial Narrow" w:cs="Arial"/>
        </w:rPr>
      </w:pPr>
    </w:p>
    <w:p w14:paraId="773EF2D8" w14:textId="77777777" w:rsidR="00C37E47" w:rsidRDefault="00C37E47" w:rsidP="00C37E47">
      <w:pPr>
        <w:widowControl w:val="0"/>
        <w:autoSpaceDE w:val="0"/>
        <w:autoSpaceDN w:val="0"/>
        <w:adjustRightInd w:val="0"/>
        <w:spacing w:after="0" w:line="312" w:lineRule="auto"/>
        <w:ind w:right="57"/>
        <w:jc w:val="both"/>
        <w:rPr>
          <w:rFonts w:ascii="Arial Narrow" w:hAnsi="Arial Narrow" w:cs="Arial"/>
        </w:rPr>
      </w:pPr>
    </w:p>
    <w:p w14:paraId="44F74047" w14:textId="77777777" w:rsidR="00C37E47" w:rsidRPr="0042750A" w:rsidRDefault="00C37E47" w:rsidP="00C37E47">
      <w:pPr>
        <w:widowControl w:val="0"/>
        <w:autoSpaceDE w:val="0"/>
        <w:autoSpaceDN w:val="0"/>
        <w:adjustRightInd w:val="0"/>
        <w:spacing w:after="0" w:line="312" w:lineRule="auto"/>
        <w:ind w:right="57"/>
        <w:jc w:val="both"/>
        <w:rPr>
          <w:rFonts w:ascii="Arial Narrow" w:hAnsi="Arial Narrow"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196C49" w:rsidRPr="00196C49" w14:paraId="526F5A24" w14:textId="77777777" w:rsidTr="009C570B">
        <w:trPr>
          <w:trHeight w:val="567"/>
          <w:jc w:val="center"/>
        </w:trPr>
        <w:tc>
          <w:tcPr>
            <w:tcW w:w="4076" w:type="dxa"/>
            <w:vAlign w:val="center"/>
          </w:tcPr>
          <w:p w14:paraId="5C69CEB7" w14:textId="77777777" w:rsidR="009C570B" w:rsidRPr="00772845" w:rsidRDefault="009C570B" w:rsidP="009C570B">
            <w:pPr>
              <w:pStyle w:val="NormalWeb"/>
              <w:spacing w:before="0" w:beforeAutospacing="0"/>
              <w:jc w:val="center"/>
              <w:rPr>
                <w:rFonts w:ascii="Arial" w:hAnsi="Arial" w:cs="Arial"/>
                <w:b/>
                <w:sz w:val="20"/>
              </w:rPr>
            </w:pPr>
            <w:r w:rsidRPr="00613C0C">
              <w:rPr>
                <w:rFonts w:ascii="Arial" w:hAnsi="Arial"/>
                <w:b/>
                <w:sz w:val="20"/>
              </w:rPr>
              <w:t>Fonctionnaire exécution nationale</w:t>
            </w:r>
            <w:r w:rsidR="004F3515" w:rsidRPr="00772845">
              <w:rPr>
                <w:rStyle w:val="Appelnotedebasdep"/>
                <w:rFonts w:ascii="Arial" w:hAnsi="Arial"/>
                <w:b/>
                <w:sz w:val="20"/>
              </w:rPr>
              <w:footnoteReference w:id="2"/>
            </w:r>
          </w:p>
        </w:tc>
        <w:tc>
          <w:tcPr>
            <w:tcW w:w="4075" w:type="dxa"/>
            <w:vAlign w:val="center"/>
          </w:tcPr>
          <w:p w14:paraId="622C2409" w14:textId="77777777" w:rsidR="009C570B" w:rsidRPr="002053D1" w:rsidRDefault="009C570B" w:rsidP="009C570B">
            <w:pPr>
              <w:pStyle w:val="NormalWeb"/>
              <w:spacing w:before="0" w:beforeAutospacing="0"/>
              <w:jc w:val="center"/>
              <w:rPr>
                <w:rFonts w:ascii="Arial" w:hAnsi="Arial"/>
                <w:b/>
                <w:sz w:val="20"/>
              </w:rPr>
            </w:pPr>
            <w:r w:rsidRPr="002053D1">
              <w:rPr>
                <w:rFonts w:ascii="Arial" w:hAnsi="Arial"/>
                <w:b/>
                <w:sz w:val="20"/>
              </w:rPr>
              <w:t>Fonctionnaire exécution CTB</w:t>
            </w:r>
          </w:p>
        </w:tc>
      </w:tr>
      <w:tr w:rsidR="00196C49" w:rsidRPr="00196C49" w14:paraId="3327794A" w14:textId="77777777" w:rsidTr="009C570B">
        <w:trPr>
          <w:jc w:val="center"/>
        </w:trPr>
        <w:tc>
          <w:tcPr>
            <w:tcW w:w="4076" w:type="dxa"/>
          </w:tcPr>
          <w:p w14:paraId="14E1EDFF" w14:textId="77777777" w:rsidR="009C570B" w:rsidRPr="00772845" w:rsidRDefault="009C570B" w:rsidP="004F3515">
            <w:pPr>
              <w:pStyle w:val="NormalWeb"/>
              <w:spacing w:before="0" w:beforeAutospacing="0"/>
              <w:jc w:val="center"/>
              <w:rPr>
                <w:rFonts w:ascii="Arial" w:hAnsi="Arial" w:cs="Arial"/>
                <w:b/>
                <w:bCs/>
                <w:sz w:val="20"/>
              </w:rPr>
            </w:pPr>
          </w:p>
          <w:p w14:paraId="3A741E16" w14:textId="77777777" w:rsidR="009C570B" w:rsidRPr="00772845" w:rsidRDefault="009C570B" w:rsidP="004F3515">
            <w:pPr>
              <w:pStyle w:val="NormalWeb"/>
              <w:spacing w:before="0" w:beforeAutospacing="0"/>
              <w:jc w:val="center"/>
              <w:rPr>
                <w:rFonts w:ascii="Arial" w:hAnsi="Arial" w:cs="Arial"/>
                <w:b/>
                <w:bCs/>
                <w:sz w:val="20"/>
              </w:rPr>
            </w:pPr>
          </w:p>
          <w:p w14:paraId="13B312A7" w14:textId="77777777" w:rsidR="004F3515" w:rsidRPr="00CD5F23" w:rsidRDefault="004F3515" w:rsidP="004F3515">
            <w:pPr>
              <w:pStyle w:val="NormalWeb"/>
              <w:spacing w:before="0" w:beforeAutospacing="0"/>
              <w:jc w:val="center"/>
              <w:rPr>
                <w:rFonts w:ascii="Arial" w:hAnsi="Arial" w:cs="Arial"/>
                <w:b/>
                <w:bCs/>
                <w:sz w:val="20"/>
              </w:rPr>
            </w:pPr>
          </w:p>
          <w:p w14:paraId="57DF5048" w14:textId="77777777" w:rsidR="009C570B" w:rsidRPr="00613C0C" w:rsidRDefault="004F3515" w:rsidP="004F3515">
            <w:pPr>
              <w:pStyle w:val="NormalWeb"/>
              <w:spacing w:before="0" w:beforeAutospacing="0"/>
              <w:jc w:val="center"/>
              <w:rPr>
                <w:rFonts w:ascii="Arial" w:hAnsi="Arial" w:cs="Arial"/>
                <w:b/>
                <w:bCs/>
                <w:sz w:val="20"/>
              </w:rPr>
            </w:pPr>
            <w:r w:rsidRPr="00613C0C">
              <w:rPr>
                <w:rFonts w:ascii="Arial" w:hAnsi="Arial" w:cs="Arial"/>
                <w:b/>
                <w:bCs/>
                <w:sz w:val="20"/>
              </w:rPr>
              <w:t>Directeur d’Intervention</w:t>
            </w:r>
          </w:p>
          <w:p w14:paraId="2D17BC2A" w14:textId="77777777" w:rsidR="004F3515" w:rsidRPr="00772845" w:rsidRDefault="004F3515" w:rsidP="004F3515">
            <w:pPr>
              <w:pStyle w:val="NormalWeb"/>
              <w:spacing w:before="0" w:beforeAutospacing="0"/>
              <w:jc w:val="center"/>
              <w:rPr>
                <w:rFonts w:ascii="Arial" w:hAnsi="Arial" w:cs="Arial"/>
                <w:b/>
                <w:bCs/>
                <w:sz w:val="20"/>
              </w:rPr>
            </w:pPr>
          </w:p>
        </w:tc>
        <w:tc>
          <w:tcPr>
            <w:tcW w:w="4075" w:type="dxa"/>
          </w:tcPr>
          <w:p w14:paraId="029A6137" w14:textId="77777777" w:rsidR="009C570B" w:rsidRPr="002053D1" w:rsidRDefault="000901F4" w:rsidP="004F3515">
            <w:pPr>
              <w:pStyle w:val="NormalWeb"/>
              <w:spacing w:before="0" w:beforeAutospacing="0"/>
              <w:jc w:val="center"/>
              <w:rPr>
                <w:rFonts w:ascii="Arial" w:hAnsi="Arial" w:cs="Arial"/>
                <w:b/>
                <w:bCs/>
                <w:sz w:val="20"/>
              </w:rPr>
            </w:pPr>
            <w:r>
              <w:rPr>
                <w:rFonts w:ascii="Arial" w:hAnsi="Arial" w:cs="Arial"/>
                <w:b/>
                <w:bCs/>
                <w:noProof/>
                <w:sz w:val="20"/>
                <w:lang w:val="fr-BE" w:eastAsia="fr-BE"/>
              </w:rPr>
              <w:drawing>
                <wp:anchor distT="0" distB="0" distL="114300" distR="114300" simplePos="0" relativeHeight="251716608" behindDoc="1" locked="0" layoutInCell="1" allowOverlap="1" wp14:anchorId="120C3ECB" wp14:editId="7AD1BCF9">
                  <wp:simplePos x="0" y="0"/>
                  <wp:positionH relativeFrom="column">
                    <wp:posOffset>257810</wp:posOffset>
                  </wp:positionH>
                  <wp:positionV relativeFrom="paragraph">
                    <wp:posOffset>53340</wp:posOffset>
                  </wp:positionV>
                  <wp:extent cx="1910771" cy="12477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 JF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771" cy="1247775"/>
                          </a:xfrm>
                          <a:prstGeom prst="rect">
                            <a:avLst/>
                          </a:prstGeom>
                        </pic:spPr>
                      </pic:pic>
                    </a:graphicData>
                  </a:graphic>
                  <wp14:sizeRelH relativeFrom="page">
                    <wp14:pctWidth>0</wp14:pctWidth>
                  </wp14:sizeRelH>
                  <wp14:sizeRelV relativeFrom="page">
                    <wp14:pctHeight>0</wp14:pctHeight>
                  </wp14:sizeRelV>
                </wp:anchor>
              </w:drawing>
            </w:r>
          </w:p>
          <w:p w14:paraId="7790392B" w14:textId="77777777" w:rsidR="009C570B" w:rsidRPr="002053D1" w:rsidRDefault="009C570B" w:rsidP="004F3515">
            <w:pPr>
              <w:pStyle w:val="NormalWeb"/>
              <w:spacing w:before="0" w:beforeAutospacing="0"/>
              <w:jc w:val="center"/>
              <w:rPr>
                <w:rFonts w:ascii="Arial" w:hAnsi="Arial" w:cs="Arial"/>
                <w:b/>
                <w:bCs/>
                <w:sz w:val="20"/>
              </w:rPr>
            </w:pPr>
          </w:p>
          <w:p w14:paraId="72EE1DAF" w14:textId="77777777" w:rsidR="004F3515" w:rsidRPr="002053D1" w:rsidRDefault="004F3515" w:rsidP="004F3515">
            <w:pPr>
              <w:pStyle w:val="NormalWeb"/>
              <w:spacing w:before="0" w:beforeAutospacing="0"/>
              <w:jc w:val="center"/>
              <w:rPr>
                <w:rFonts w:ascii="Arial" w:hAnsi="Arial" w:cs="Arial"/>
                <w:b/>
                <w:bCs/>
                <w:sz w:val="20"/>
              </w:rPr>
            </w:pPr>
          </w:p>
          <w:p w14:paraId="33F5A51B" w14:textId="77777777" w:rsidR="004F3515" w:rsidRPr="002053D1" w:rsidRDefault="002053D1" w:rsidP="002053D1">
            <w:pPr>
              <w:pStyle w:val="NormalWeb"/>
              <w:spacing w:before="0" w:beforeAutospacing="0" w:after="0" w:afterAutospacing="0"/>
              <w:jc w:val="center"/>
              <w:rPr>
                <w:rFonts w:ascii="Arial" w:hAnsi="Arial" w:cs="Arial"/>
                <w:b/>
                <w:bCs/>
                <w:sz w:val="20"/>
              </w:rPr>
            </w:pPr>
            <w:r w:rsidRPr="002053D1">
              <w:rPr>
                <w:rFonts w:ascii="Arial" w:hAnsi="Arial" w:cs="Arial"/>
                <w:b/>
                <w:bCs/>
                <w:sz w:val="20"/>
              </w:rPr>
              <w:t>Jean François DETRY</w:t>
            </w:r>
          </w:p>
          <w:p w14:paraId="71CBD140" w14:textId="77777777" w:rsidR="002053D1" w:rsidRPr="002053D1" w:rsidRDefault="002053D1" w:rsidP="004F3515">
            <w:pPr>
              <w:pStyle w:val="NormalWeb"/>
              <w:spacing w:before="0" w:beforeAutospacing="0"/>
              <w:jc w:val="center"/>
              <w:rPr>
                <w:rFonts w:ascii="Arial" w:hAnsi="Arial" w:cs="Arial"/>
                <w:b/>
                <w:bCs/>
                <w:sz w:val="20"/>
              </w:rPr>
            </w:pPr>
            <w:r w:rsidRPr="002053D1">
              <w:rPr>
                <w:rFonts w:ascii="Arial" w:hAnsi="Arial" w:cs="Arial"/>
                <w:b/>
                <w:bCs/>
                <w:sz w:val="20"/>
              </w:rPr>
              <w:t>Coordonnateur International a.i.</w:t>
            </w:r>
          </w:p>
        </w:tc>
      </w:tr>
    </w:tbl>
    <w:p w14:paraId="0C64DB3C" w14:textId="77777777" w:rsidR="00450490" w:rsidRDefault="00450490">
      <w:pPr>
        <w:rPr>
          <w:rFonts w:ascii="Arial" w:hAnsi="Arial" w:cs="Arial"/>
          <w:b/>
          <w:color w:val="4FB847"/>
          <w:spacing w:val="-1"/>
          <w:kern w:val="32"/>
          <w:sz w:val="32"/>
          <w:szCs w:val="32"/>
        </w:rPr>
      </w:pPr>
      <w:r>
        <w:br w:type="page"/>
      </w:r>
    </w:p>
    <w:p w14:paraId="143B4DFD" w14:textId="77777777" w:rsidR="009C570B" w:rsidRPr="00B91BEF" w:rsidRDefault="009C570B" w:rsidP="009C570B">
      <w:pPr>
        <w:pStyle w:val="Titre1"/>
        <w:rPr>
          <w:color w:val="000000"/>
          <w:sz w:val="21"/>
          <w:szCs w:val="21"/>
        </w:rPr>
      </w:pPr>
      <w:bookmarkStart w:id="12" w:name="_Toc474922576"/>
      <w:r w:rsidRPr="00B91BEF">
        <w:lastRenderedPageBreak/>
        <w:t>2</w:t>
      </w:r>
      <w:r>
        <w:t xml:space="preserve"> </w:t>
      </w:r>
      <w:r w:rsidRPr="00B91BEF">
        <w:t>Monitoring des résultats</w:t>
      </w:r>
      <w:bookmarkEnd w:id="12"/>
    </w:p>
    <w:p w14:paraId="422B976F" w14:textId="77777777" w:rsidR="009C570B" w:rsidRPr="00B91BEF" w:rsidRDefault="009C570B" w:rsidP="009C570B">
      <w:pPr>
        <w:pStyle w:val="Titre2"/>
        <w:rPr>
          <w:color w:val="000000"/>
        </w:rPr>
      </w:pPr>
      <w:bookmarkStart w:id="13" w:name="_Toc474922577"/>
      <w:r w:rsidRPr="00B91BEF">
        <w:t>2</w:t>
      </w:r>
      <w:r w:rsidRPr="00B91BEF">
        <w:rPr>
          <w:spacing w:val="1"/>
        </w:rPr>
        <w:t>.</w:t>
      </w:r>
      <w:r w:rsidRPr="00B91BEF">
        <w:t>1</w:t>
      </w:r>
      <w:r>
        <w:t xml:space="preserve"> </w:t>
      </w:r>
      <w:r w:rsidRPr="00B91BEF">
        <w:t>É</w:t>
      </w:r>
      <w:r w:rsidRPr="00B91BEF">
        <w:rPr>
          <w:spacing w:val="-2"/>
        </w:rPr>
        <w:t>v</w:t>
      </w:r>
      <w:r w:rsidRPr="00B91BEF">
        <w:rPr>
          <w:spacing w:val="-1"/>
        </w:rPr>
        <w:t>o</w:t>
      </w:r>
      <w:r w:rsidRPr="00B91BEF">
        <w:rPr>
          <w:spacing w:val="1"/>
        </w:rPr>
        <w:t>l</w:t>
      </w:r>
      <w:r w:rsidRPr="00B91BEF">
        <w:rPr>
          <w:spacing w:val="-1"/>
        </w:rPr>
        <w:t>u</w:t>
      </w:r>
      <w:r w:rsidRPr="00B91BEF">
        <w:t>t</w:t>
      </w:r>
      <w:r w:rsidRPr="00B91BEF">
        <w:rPr>
          <w:spacing w:val="1"/>
        </w:rPr>
        <w:t>i</w:t>
      </w:r>
      <w:r w:rsidRPr="00B91BEF">
        <w:rPr>
          <w:spacing w:val="-1"/>
        </w:rPr>
        <w:t>o</w:t>
      </w:r>
      <w:r w:rsidRPr="00B91BEF">
        <w:t xml:space="preserve">n </w:t>
      </w:r>
      <w:r w:rsidRPr="00B91BEF">
        <w:rPr>
          <w:spacing w:val="-1"/>
        </w:rPr>
        <w:t>d</w:t>
      </w:r>
      <w:r w:rsidRPr="00B91BEF">
        <w:t>u c</w:t>
      </w:r>
      <w:r w:rsidRPr="00B91BEF">
        <w:rPr>
          <w:spacing w:val="-1"/>
        </w:rPr>
        <w:t>on</w:t>
      </w:r>
      <w:r w:rsidRPr="00B91BEF">
        <w:t>texte</w:t>
      </w:r>
      <w:bookmarkEnd w:id="13"/>
    </w:p>
    <w:p w14:paraId="1D5D63D4" w14:textId="77777777" w:rsidR="009C570B" w:rsidRPr="00B91BEF" w:rsidRDefault="009C570B" w:rsidP="00F46D08">
      <w:pPr>
        <w:pStyle w:val="Titre3"/>
        <w:ind w:left="2127" w:hanging="709"/>
      </w:pPr>
      <w:bookmarkStart w:id="14" w:name="_Toc474922578"/>
      <w:r w:rsidRPr="00B91BEF">
        <w:t>2.1</w:t>
      </w:r>
      <w:r w:rsidRPr="00B91BEF">
        <w:rPr>
          <w:spacing w:val="-2"/>
        </w:rPr>
        <w:t>.</w:t>
      </w:r>
      <w:r w:rsidRPr="00B91BEF">
        <w:t>1</w:t>
      </w:r>
      <w:r>
        <w:t xml:space="preserve"> </w:t>
      </w:r>
      <w:r w:rsidR="00F46D08">
        <w:tab/>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F47DA3">
        <w:t>général</w:t>
      </w:r>
      <w:r w:rsidR="00F46D08">
        <w:t> : l</w:t>
      </w:r>
      <w:r w:rsidR="00F46D08" w:rsidRPr="00F46D08">
        <w:t xml:space="preserve">es effets de l’instabilité socio-politique &amp; </w:t>
      </w:r>
      <w:r w:rsidR="009C3876">
        <w:t>d</w:t>
      </w:r>
      <w:r w:rsidR="00F46D08" w:rsidRPr="00F46D08">
        <w:t>es phénomènes climatiques</w:t>
      </w:r>
      <w:bookmarkEnd w:id="14"/>
    </w:p>
    <w:p w14:paraId="22CB8213" w14:textId="77777777" w:rsidR="00F46D08" w:rsidRPr="00A3544E" w:rsidRDefault="00F46D08" w:rsidP="00F46D08">
      <w:pPr>
        <w:widowControl w:val="0"/>
        <w:autoSpaceDE w:val="0"/>
        <w:autoSpaceDN w:val="0"/>
        <w:adjustRightInd w:val="0"/>
        <w:spacing w:after="0" w:line="312" w:lineRule="auto"/>
        <w:ind w:right="57"/>
        <w:jc w:val="both"/>
        <w:rPr>
          <w:rFonts w:ascii="Arial" w:hAnsi="Arial" w:cs="Arial"/>
        </w:rPr>
      </w:pPr>
      <w:r w:rsidRPr="00A3544E">
        <w:rPr>
          <w:rFonts w:ascii="Arial" w:hAnsi="Arial" w:cs="Arial"/>
        </w:rPr>
        <w:t>Depuis le mois d’avril 2015, le Burundi fait face à des conditions d’instabilité socio-politique dont les conséquences croissantes ne cessent de porter préjudice à la sécurité alimentaire et aux moyens d’existence des ménages. L’instabilité affecte davantage les populations urbaines et rurales les plus vulnérables, qui vivent dans des zones exposées de façon récurrente à l’insécurité alimentaire et à la malnutrition.</w:t>
      </w:r>
    </w:p>
    <w:p w14:paraId="7449E65F" w14:textId="77777777" w:rsidR="00F46D08" w:rsidRPr="00A3544E" w:rsidRDefault="00F46D08" w:rsidP="00F46D08">
      <w:pPr>
        <w:widowControl w:val="0"/>
        <w:autoSpaceDE w:val="0"/>
        <w:autoSpaceDN w:val="0"/>
        <w:adjustRightInd w:val="0"/>
        <w:spacing w:after="0" w:line="312" w:lineRule="auto"/>
        <w:ind w:right="57"/>
        <w:jc w:val="both"/>
        <w:rPr>
          <w:rFonts w:ascii="Arial" w:hAnsi="Arial" w:cs="Arial"/>
        </w:rPr>
      </w:pPr>
    </w:p>
    <w:p w14:paraId="5217B1B0" w14:textId="77777777" w:rsidR="00B3483F" w:rsidRDefault="00F46D08" w:rsidP="00F46D08">
      <w:pPr>
        <w:widowControl w:val="0"/>
        <w:autoSpaceDE w:val="0"/>
        <w:autoSpaceDN w:val="0"/>
        <w:adjustRightInd w:val="0"/>
        <w:spacing w:after="0" w:line="312" w:lineRule="auto"/>
        <w:ind w:right="57"/>
        <w:jc w:val="both"/>
        <w:rPr>
          <w:rFonts w:ascii="Arial" w:hAnsi="Arial" w:cs="Arial"/>
        </w:rPr>
      </w:pPr>
      <w:r w:rsidRPr="00A3544E">
        <w:rPr>
          <w:rFonts w:ascii="Arial" w:hAnsi="Arial" w:cs="Arial"/>
        </w:rPr>
        <w:t xml:space="preserve">La </w:t>
      </w:r>
      <w:r w:rsidRPr="009C3876">
        <w:rPr>
          <w:rFonts w:ascii="Arial" w:hAnsi="Arial" w:cs="Arial"/>
        </w:rPr>
        <w:t xml:space="preserve">crise </w:t>
      </w:r>
      <w:r w:rsidR="009C3876" w:rsidRPr="009C3876">
        <w:rPr>
          <w:rFonts w:ascii="Arial" w:hAnsi="Arial" w:cs="Arial"/>
          <w:spacing w:val="-3"/>
        </w:rPr>
        <w:t>politique et sécuritaire</w:t>
      </w:r>
      <w:r w:rsidR="009C3876" w:rsidRPr="009C3876">
        <w:rPr>
          <w:rFonts w:ascii="Arial" w:hAnsi="Arial" w:cs="Arial"/>
        </w:rPr>
        <w:t xml:space="preserve"> </w:t>
      </w:r>
      <w:r w:rsidRPr="009C3876">
        <w:rPr>
          <w:rFonts w:ascii="Arial" w:hAnsi="Arial" w:cs="Arial"/>
        </w:rPr>
        <w:t>a d’abord pris naissance à B</w:t>
      </w:r>
      <w:r w:rsidRPr="00A3544E">
        <w:rPr>
          <w:rFonts w:ascii="Arial" w:hAnsi="Arial" w:cs="Arial"/>
        </w:rPr>
        <w:t xml:space="preserve">ujumbura et s’est ensuite rapidement étendue à certaines localités rurales du pays, notamment les provinces de Makamba et Kirundo, et ensuite celles plus proches de la capitale telles que Bujumbura </w:t>
      </w:r>
      <w:r w:rsidR="00A3544E">
        <w:rPr>
          <w:rFonts w:ascii="Arial" w:hAnsi="Arial" w:cs="Arial"/>
        </w:rPr>
        <w:t>R</w:t>
      </w:r>
      <w:r w:rsidRPr="00A3544E">
        <w:rPr>
          <w:rFonts w:ascii="Arial" w:hAnsi="Arial" w:cs="Arial"/>
        </w:rPr>
        <w:t xml:space="preserve">ural, Cibitoke et Rumonge. </w:t>
      </w:r>
      <w:r w:rsidR="00A3544E" w:rsidRPr="00A3544E">
        <w:rPr>
          <w:rFonts w:ascii="Arial" w:hAnsi="Arial" w:cs="Arial"/>
        </w:rPr>
        <w:t>En</w:t>
      </w:r>
      <w:r w:rsidRPr="00A3544E">
        <w:rPr>
          <w:rFonts w:ascii="Arial" w:hAnsi="Arial" w:cs="Arial"/>
        </w:rPr>
        <w:t xml:space="preserve"> conséquence, </w:t>
      </w:r>
      <w:r w:rsidR="00B3483F" w:rsidRPr="00B3483F">
        <w:rPr>
          <w:rFonts w:ascii="Arial" w:hAnsi="Arial" w:cs="Arial"/>
        </w:rPr>
        <w:t xml:space="preserve">des </w:t>
      </w:r>
      <w:r w:rsidR="00B3483F" w:rsidRPr="00364028">
        <w:rPr>
          <w:rFonts w:ascii="Arial" w:hAnsi="Arial" w:cs="Arial"/>
        </w:rPr>
        <w:t>déplacements massifs des populations ont été observés vers les pays voisins (Rwanda et Tanzanie). Le HCR estime à près de 260 000 le nombre de Burundais ayant fui leurs exploitations et exilés à l’étranger</w:t>
      </w:r>
      <w:r w:rsidR="009C3876">
        <w:rPr>
          <w:rFonts w:ascii="Arial" w:hAnsi="Arial" w:cs="Arial"/>
        </w:rPr>
        <w:t>,</w:t>
      </w:r>
      <w:r w:rsidR="00B3483F" w:rsidRPr="00364028">
        <w:rPr>
          <w:rFonts w:ascii="Arial" w:hAnsi="Arial" w:cs="Arial"/>
        </w:rPr>
        <w:t xml:space="preserve"> et à près de 60 000 le nombre de déplacés intérieurs.</w:t>
      </w:r>
    </w:p>
    <w:p w14:paraId="72088B6B" w14:textId="77777777" w:rsidR="00B3483F" w:rsidRPr="00F47C80" w:rsidRDefault="00B3483F" w:rsidP="00F46D08">
      <w:pPr>
        <w:widowControl w:val="0"/>
        <w:autoSpaceDE w:val="0"/>
        <w:autoSpaceDN w:val="0"/>
        <w:adjustRightInd w:val="0"/>
        <w:spacing w:after="0" w:line="312" w:lineRule="auto"/>
        <w:ind w:right="57"/>
        <w:jc w:val="both"/>
        <w:rPr>
          <w:rFonts w:ascii="Arial" w:hAnsi="Arial" w:cs="Arial"/>
        </w:rPr>
      </w:pPr>
    </w:p>
    <w:p w14:paraId="4CD989F2" w14:textId="77777777" w:rsidR="00F46D08" w:rsidRPr="00466015" w:rsidRDefault="00F46D08" w:rsidP="00F46D08">
      <w:pPr>
        <w:widowControl w:val="0"/>
        <w:autoSpaceDE w:val="0"/>
        <w:autoSpaceDN w:val="0"/>
        <w:adjustRightInd w:val="0"/>
        <w:spacing w:after="0" w:line="312" w:lineRule="auto"/>
        <w:ind w:right="57"/>
        <w:jc w:val="both"/>
        <w:rPr>
          <w:rFonts w:ascii="Arial" w:hAnsi="Arial" w:cs="Arial"/>
        </w:rPr>
      </w:pPr>
      <w:r w:rsidRPr="00F47C80">
        <w:rPr>
          <w:rFonts w:ascii="Arial" w:hAnsi="Arial" w:cs="Arial"/>
        </w:rPr>
        <w:t>Sur le plan macro-</w:t>
      </w:r>
      <w:r w:rsidRPr="00466015">
        <w:rPr>
          <w:rFonts w:ascii="Arial" w:hAnsi="Arial" w:cs="Arial"/>
        </w:rPr>
        <w:t>économique, l’instabilité socio-politique récente a réduit drastiquement les sources de revenus principalement à Bujumbura et dans les centres urbains secondaires.</w:t>
      </w:r>
      <w:r w:rsidR="00F47C80" w:rsidRPr="00466015">
        <w:rPr>
          <w:rFonts w:ascii="Arial" w:hAnsi="Arial" w:cs="Arial"/>
        </w:rPr>
        <w:t xml:space="preserve"> En octobre 2016, le taux d’inflation moyen annuel sur les produits alimentaires s’établit à 6,8% tandis que celui des produits non alimentaires s’établit à 4,0</w:t>
      </w:r>
      <w:r w:rsidR="00891093" w:rsidRPr="00466015">
        <w:rPr>
          <w:rFonts w:ascii="Arial" w:hAnsi="Arial" w:cs="Arial"/>
        </w:rPr>
        <w:t xml:space="preserve"> </w:t>
      </w:r>
      <w:r w:rsidR="00F47C80" w:rsidRPr="00466015">
        <w:rPr>
          <w:rFonts w:ascii="Arial" w:hAnsi="Arial" w:cs="Arial"/>
        </w:rPr>
        <w:t>%</w:t>
      </w:r>
      <w:r w:rsidR="00466015" w:rsidRPr="00466015">
        <w:rPr>
          <w:rFonts w:ascii="Arial" w:hAnsi="Arial" w:cs="Arial"/>
        </w:rPr>
        <w:t xml:space="preserve"> (ISTEEBU, 2016)</w:t>
      </w:r>
      <w:r w:rsidR="00F47C80" w:rsidRPr="00466015">
        <w:rPr>
          <w:rFonts w:ascii="Arial" w:hAnsi="Arial" w:cs="Arial"/>
        </w:rPr>
        <w:t xml:space="preserve">. </w:t>
      </w:r>
      <w:r w:rsidRPr="00466015">
        <w:rPr>
          <w:rFonts w:ascii="Arial" w:hAnsi="Arial" w:cs="Arial"/>
        </w:rPr>
        <w:t>L’augmentation des prix des denrées agricoles (</w:t>
      </w:r>
      <w:r w:rsidR="00F47C80" w:rsidRPr="00466015">
        <w:rPr>
          <w:rFonts w:ascii="Arial" w:hAnsi="Arial" w:cs="Arial"/>
        </w:rPr>
        <w:t xml:space="preserve">voir </w:t>
      </w:r>
      <w:r w:rsidR="004D067F">
        <w:rPr>
          <w:rFonts w:ascii="Arial" w:hAnsi="Arial" w:cs="Arial"/>
        </w:rPr>
        <w:t>figure 3</w:t>
      </w:r>
      <w:r w:rsidRPr="00466015">
        <w:rPr>
          <w:rFonts w:ascii="Arial" w:hAnsi="Arial" w:cs="Arial"/>
        </w:rPr>
        <w:t>) ne se reflète pas dans l’augmentation du salaire agricole journalier, qui est resté stable et autour des 1</w:t>
      </w:r>
      <w:r w:rsidR="00F47C80" w:rsidRPr="00466015">
        <w:rPr>
          <w:rFonts w:ascii="Arial" w:hAnsi="Arial" w:cs="Arial"/>
        </w:rPr>
        <w:t xml:space="preserve"> </w:t>
      </w:r>
      <w:r w:rsidRPr="00466015">
        <w:rPr>
          <w:rFonts w:ascii="Arial" w:hAnsi="Arial" w:cs="Arial"/>
        </w:rPr>
        <w:t xml:space="preserve">700 </w:t>
      </w:r>
      <w:r w:rsidR="00F47C80" w:rsidRPr="00466015">
        <w:rPr>
          <w:rFonts w:ascii="Arial" w:hAnsi="Arial" w:cs="Arial"/>
        </w:rPr>
        <w:t>FBu</w:t>
      </w:r>
      <w:r w:rsidRPr="00466015">
        <w:rPr>
          <w:rFonts w:ascii="Arial" w:hAnsi="Arial" w:cs="Arial"/>
        </w:rPr>
        <w:t>/</w:t>
      </w:r>
      <w:r w:rsidR="00F47C80" w:rsidRPr="00466015">
        <w:rPr>
          <w:rFonts w:ascii="Arial" w:hAnsi="Arial" w:cs="Arial"/>
        </w:rPr>
        <w:t>j</w:t>
      </w:r>
      <w:r w:rsidRPr="00466015">
        <w:rPr>
          <w:rFonts w:ascii="Arial" w:hAnsi="Arial" w:cs="Arial"/>
        </w:rPr>
        <w:t>our en moyenne au cours des douze derniers mois (FAO</w:t>
      </w:r>
      <w:r w:rsidR="00466015" w:rsidRPr="00466015">
        <w:rPr>
          <w:rFonts w:ascii="Arial" w:hAnsi="Arial" w:cs="Arial"/>
        </w:rPr>
        <w:t>,</w:t>
      </w:r>
      <w:r w:rsidRPr="00466015">
        <w:rPr>
          <w:rFonts w:ascii="Arial" w:hAnsi="Arial" w:cs="Arial"/>
        </w:rPr>
        <w:t xml:space="preserve"> 2016</w:t>
      </w:r>
      <w:r w:rsidR="00466015" w:rsidRPr="00466015">
        <w:rPr>
          <w:rFonts w:ascii="Arial" w:hAnsi="Arial" w:cs="Arial"/>
        </w:rPr>
        <w:t>).</w:t>
      </w:r>
    </w:p>
    <w:p w14:paraId="508DEF57" w14:textId="77777777" w:rsidR="009C3876" w:rsidRDefault="009C3876" w:rsidP="00F46D08">
      <w:pPr>
        <w:widowControl w:val="0"/>
        <w:autoSpaceDE w:val="0"/>
        <w:autoSpaceDN w:val="0"/>
        <w:adjustRightInd w:val="0"/>
        <w:spacing w:after="0" w:line="312" w:lineRule="auto"/>
        <w:ind w:right="57"/>
        <w:jc w:val="both"/>
        <w:rPr>
          <w:rFonts w:ascii="Arial" w:hAnsi="Arial" w:cs="Arial"/>
        </w:rPr>
      </w:pPr>
    </w:p>
    <w:p w14:paraId="7023C20E" w14:textId="77777777" w:rsidR="00746C0E" w:rsidRPr="00364028" w:rsidRDefault="00F47C80" w:rsidP="00F46D08">
      <w:pPr>
        <w:widowControl w:val="0"/>
        <w:autoSpaceDE w:val="0"/>
        <w:autoSpaceDN w:val="0"/>
        <w:adjustRightInd w:val="0"/>
        <w:spacing w:after="0" w:line="312" w:lineRule="auto"/>
        <w:ind w:right="57"/>
        <w:jc w:val="both"/>
        <w:rPr>
          <w:rFonts w:ascii="Arial" w:hAnsi="Arial" w:cs="Arial"/>
        </w:rPr>
      </w:pPr>
      <w:r>
        <w:rPr>
          <w:rFonts w:ascii="Arial" w:hAnsi="Arial" w:cs="Arial"/>
        </w:rPr>
        <w:t>L</w:t>
      </w:r>
      <w:r w:rsidRPr="00F47C80">
        <w:rPr>
          <w:rFonts w:ascii="Arial" w:hAnsi="Arial" w:cs="Arial"/>
        </w:rPr>
        <w:t xml:space="preserve">a saison culturale 2016A a été </w:t>
      </w:r>
      <w:r>
        <w:rPr>
          <w:rFonts w:ascii="Arial" w:hAnsi="Arial" w:cs="Arial"/>
        </w:rPr>
        <w:t xml:space="preserve">relativement moyenne et n’a </w:t>
      </w:r>
      <w:r w:rsidRPr="00F47C80">
        <w:rPr>
          <w:rFonts w:ascii="Arial" w:hAnsi="Arial" w:cs="Arial"/>
        </w:rPr>
        <w:t xml:space="preserve">pas généré de grandes disponibilités de stocks alimentaires au niveau des ménages. Une pluviométrie abondante </w:t>
      </w:r>
      <w:r w:rsidR="00891093">
        <w:rPr>
          <w:rFonts w:ascii="Arial" w:hAnsi="Arial" w:cs="Arial"/>
        </w:rPr>
        <w:t xml:space="preserve">a permis </w:t>
      </w:r>
      <w:r w:rsidRPr="00F47C80">
        <w:rPr>
          <w:rFonts w:ascii="Arial" w:hAnsi="Arial" w:cs="Arial"/>
        </w:rPr>
        <w:t xml:space="preserve">une stabilité de la production des </w:t>
      </w:r>
      <w:r w:rsidRPr="00364028">
        <w:rPr>
          <w:rFonts w:ascii="Arial" w:hAnsi="Arial" w:cs="Arial"/>
        </w:rPr>
        <w:t>tubercules, banane</w:t>
      </w:r>
      <w:r w:rsidR="00891093" w:rsidRPr="00364028">
        <w:rPr>
          <w:rFonts w:ascii="Arial" w:hAnsi="Arial" w:cs="Arial"/>
        </w:rPr>
        <w:t>s et céréales,</w:t>
      </w:r>
      <w:r w:rsidRPr="00364028">
        <w:rPr>
          <w:rFonts w:ascii="Arial" w:hAnsi="Arial" w:cs="Arial"/>
        </w:rPr>
        <w:t xml:space="preserve"> en comparaison avec la même saison de l’année dernière</w:t>
      </w:r>
      <w:r w:rsidR="00891093" w:rsidRPr="00364028">
        <w:rPr>
          <w:rFonts w:ascii="Arial" w:hAnsi="Arial" w:cs="Arial"/>
        </w:rPr>
        <w:t xml:space="preserve">, </w:t>
      </w:r>
      <w:r w:rsidRPr="00364028">
        <w:rPr>
          <w:rFonts w:ascii="Arial" w:hAnsi="Arial" w:cs="Arial"/>
        </w:rPr>
        <w:t>mais occasionnant une chute de 7</w:t>
      </w:r>
      <w:r w:rsidR="00891093" w:rsidRPr="00364028">
        <w:rPr>
          <w:rFonts w:ascii="Arial" w:hAnsi="Arial" w:cs="Arial"/>
        </w:rPr>
        <w:t xml:space="preserve"> </w:t>
      </w:r>
      <w:r w:rsidRPr="00364028">
        <w:rPr>
          <w:rFonts w:ascii="Arial" w:hAnsi="Arial" w:cs="Arial"/>
        </w:rPr>
        <w:t xml:space="preserve">% </w:t>
      </w:r>
      <w:r w:rsidR="00891093" w:rsidRPr="00364028">
        <w:rPr>
          <w:rFonts w:ascii="Arial" w:hAnsi="Arial" w:cs="Arial"/>
        </w:rPr>
        <w:t xml:space="preserve">de la production </w:t>
      </w:r>
      <w:r w:rsidRPr="00364028">
        <w:rPr>
          <w:rFonts w:ascii="Arial" w:hAnsi="Arial" w:cs="Arial"/>
        </w:rPr>
        <w:t>des légumineuses</w:t>
      </w:r>
      <w:r w:rsidR="009E6BB7" w:rsidRPr="00364028">
        <w:rPr>
          <w:rStyle w:val="Appelnotedebasdep"/>
          <w:rFonts w:ascii="Arial" w:hAnsi="Arial"/>
        </w:rPr>
        <w:footnoteReference w:id="3"/>
      </w:r>
      <w:r w:rsidR="00891093" w:rsidRPr="00364028">
        <w:rPr>
          <w:rFonts w:ascii="Arial" w:hAnsi="Arial" w:cs="Arial"/>
        </w:rPr>
        <w:t>,</w:t>
      </w:r>
      <w:r w:rsidRPr="00364028">
        <w:rPr>
          <w:rFonts w:ascii="Arial" w:hAnsi="Arial" w:cs="Arial"/>
        </w:rPr>
        <w:t xml:space="preserve"> très sensible</w:t>
      </w:r>
      <w:r w:rsidR="00891093" w:rsidRPr="00364028">
        <w:rPr>
          <w:rFonts w:ascii="Arial" w:hAnsi="Arial" w:cs="Arial"/>
        </w:rPr>
        <w:t>s</w:t>
      </w:r>
      <w:r w:rsidRPr="00364028">
        <w:rPr>
          <w:rFonts w:ascii="Arial" w:hAnsi="Arial" w:cs="Arial"/>
        </w:rPr>
        <w:t xml:space="preserve"> à l’excès des pluies.</w:t>
      </w:r>
      <w:r w:rsidR="00891093" w:rsidRPr="00364028">
        <w:rPr>
          <w:rFonts w:ascii="Arial" w:hAnsi="Arial" w:cs="Arial"/>
        </w:rPr>
        <w:t xml:space="preserve"> </w:t>
      </w:r>
      <w:r w:rsidR="00746C0E" w:rsidRPr="00364028">
        <w:rPr>
          <w:rFonts w:ascii="Arial" w:hAnsi="Arial" w:cs="Arial"/>
        </w:rPr>
        <w:t xml:space="preserve">D’autre part, le bilan de la campagne a été bien inférieur à la moyenne dans les zones touchées par le conflit (Rumonge, Bujumbura, Muyinga, Kirundo et Makamba) en raison des </w:t>
      </w:r>
      <w:r w:rsidR="00E24DF5" w:rsidRPr="00364028">
        <w:rPr>
          <w:rFonts w:ascii="Arial" w:hAnsi="Arial" w:cs="Arial"/>
        </w:rPr>
        <w:t>mouve</w:t>
      </w:r>
      <w:r w:rsidR="00746C0E" w:rsidRPr="00364028">
        <w:rPr>
          <w:rFonts w:ascii="Arial" w:hAnsi="Arial" w:cs="Arial"/>
        </w:rPr>
        <w:t>ments de populations</w:t>
      </w:r>
      <w:r w:rsidR="00E24DF5" w:rsidRPr="00364028">
        <w:rPr>
          <w:rFonts w:ascii="Arial" w:hAnsi="Arial" w:cs="Arial"/>
        </w:rPr>
        <w:t>, de l’accès limité aux terres à cause de l’instabilité ou des rumeurs, et de la faible disponibilité des</w:t>
      </w:r>
      <w:r w:rsidR="00746C0E" w:rsidRPr="00364028">
        <w:rPr>
          <w:rFonts w:ascii="Arial" w:hAnsi="Arial" w:cs="Arial"/>
        </w:rPr>
        <w:t xml:space="preserve"> intrants </w:t>
      </w:r>
      <w:r w:rsidR="00E24DF5" w:rsidRPr="00364028">
        <w:rPr>
          <w:rFonts w:ascii="Arial" w:hAnsi="Arial" w:cs="Arial"/>
        </w:rPr>
        <w:t xml:space="preserve">et de la main d’œuvre journalière </w:t>
      </w:r>
      <w:r w:rsidR="00746C0E" w:rsidRPr="00364028">
        <w:rPr>
          <w:rFonts w:ascii="Arial" w:hAnsi="Arial" w:cs="Arial"/>
        </w:rPr>
        <w:t>qui ont considérablement perturbé les activités agricoles.</w:t>
      </w:r>
    </w:p>
    <w:p w14:paraId="26D8910B" w14:textId="77777777" w:rsidR="00746C0E" w:rsidRPr="00364028" w:rsidRDefault="00746C0E" w:rsidP="00F46D08">
      <w:pPr>
        <w:widowControl w:val="0"/>
        <w:autoSpaceDE w:val="0"/>
        <w:autoSpaceDN w:val="0"/>
        <w:adjustRightInd w:val="0"/>
        <w:spacing w:after="0" w:line="312" w:lineRule="auto"/>
        <w:ind w:right="57"/>
        <w:jc w:val="both"/>
        <w:rPr>
          <w:rFonts w:ascii="Arial" w:hAnsi="Arial" w:cs="Arial"/>
        </w:rPr>
      </w:pPr>
    </w:p>
    <w:p w14:paraId="5D411382" w14:textId="0AAE3D31" w:rsidR="00F47C80" w:rsidRDefault="00891093" w:rsidP="00E24DF5">
      <w:pPr>
        <w:widowControl w:val="0"/>
        <w:autoSpaceDE w:val="0"/>
        <w:autoSpaceDN w:val="0"/>
        <w:adjustRightInd w:val="0"/>
        <w:spacing w:after="0" w:line="312" w:lineRule="auto"/>
        <w:ind w:right="57"/>
        <w:jc w:val="both"/>
        <w:rPr>
          <w:rFonts w:ascii="Arial" w:hAnsi="Arial" w:cs="Arial"/>
        </w:rPr>
      </w:pPr>
      <w:r w:rsidRPr="00364028">
        <w:rPr>
          <w:rFonts w:ascii="Arial" w:hAnsi="Arial" w:cs="Arial"/>
        </w:rPr>
        <w:t>La production de la saison 2016B a été bonne comparativement à l’année précédente dans l</w:t>
      </w:r>
      <w:r w:rsidR="00746C0E" w:rsidRPr="00364028">
        <w:rPr>
          <w:rFonts w:ascii="Arial" w:hAnsi="Arial" w:cs="Arial"/>
        </w:rPr>
        <w:t>a plupart d</w:t>
      </w:r>
      <w:r w:rsidRPr="00364028">
        <w:rPr>
          <w:rFonts w:ascii="Arial" w:hAnsi="Arial" w:cs="Arial"/>
        </w:rPr>
        <w:t xml:space="preserve">es régions grâce à l’abondance des pluies, </w:t>
      </w:r>
      <w:r w:rsidR="00746C0E" w:rsidRPr="00364028">
        <w:rPr>
          <w:rFonts w:ascii="Arial" w:hAnsi="Arial" w:cs="Arial"/>
        </w:rPr>
        <w:t xml:space="preserve">à l’exception de la partie Est </w:t>
      </w:r>
      <w:r w:rsidRPr="00364028">
        <w:rPr>
          <w:rFonts w:ascii="Arial" w:hAnsi="Arial" w:cs="Arial"/>
        </w:rPr>
        <w:t>(Moso notamment) et Bujumbura rural</w:t>
      </w:r>
      <w:r w:rsidR="00746C0E" w:rsidRPr="00364028">
        <w:rPr>
          <w:rFonts w:ascii="Arial" w:hAnsi="Arial" w:cs="Arial"/>
        </w:rPr>
        <w:t>, qui ont</w:t>
      </w:r>
      <w:r w:rsidRPr="00364028">
        <w:rPr>
          <w:rFonts w:ascii="Arial" w:hAnsi="Arial" w:cs="Arial"/>
        </w:rPr>
        <w:t xml:space="preserve"> souffert d’un déficit hydrique impliquant une baisse de production variant entre </w:t>
      </w:r>
      <w:r w:rsidRPr="00364028">
        <w:rPr>
          <w:rFonts w:ascii="Cambria Math" w:hAnsi="Cambria Math" w:cs="Cambria Math"/>
        </w:rPr>
        <w:t>‐</w:t>
      </w:r>
      <w:r w:rsidRPr="00364028">
        <w:rPr>
          <w:rFonts w:ascii="Arial" w:hAnsi="Arial" w:cs="Arial"/>
        </w:rPr>
        <w:t>5 et -20 % selon les provinces</w:t>
      </w:r>
      <w:r w:rsidRPr="00891093">
        <w:rPr>
          <w:rFonts w:ascii="Arial" w:hAnsi="Arial" w:cs="Arial"/>
        </w:rPr>
        <w:t xml:space="preserve">. Les légumineuses et les tubercules ont </w:t>
      </w:r>
      <w:r w:rsidRPr="00891093">
        <w:rPr>
          <w:rFonts w:ascii="Arial" w:hAnsi="Arial" w:cs="Arial"/>
        </w:rPr>
        <w:lastRenderedPageBreak/>
        <w:t xml:space="preserve">été les </w:t>
      </w:r>
      <w:r>
        <w:rPr>
          <w:rFonts w:ascii="Arial" w:hAnsi="Arial" w:cs="Arial"/>
        </w:rPr>
        <w:t>plus affecté</w:t>
      </w:r>
      <w:r w:rsidR="00D160F1">
        <w:rPr>
          <w:rFonts w:ascii="Arial" w:hAnsi="Arial" w:cs="Arial"/>
        </w:rPr>
        <w:t>e</w:t>
      </w:r>
      <w:r>
        <w:rPr>
          <w:rFonts w:ascii="Arial" w:hAnsi="Arial" w:cs="Arial"/>
        </w:rPr>
        <w:t>s</w:t>
      </w:r>
      <w:r w:rsidRPr="00891093">
        <w:rPr>
          <w:rFonts w:ascii="Arial" w:hAnsi="Arial" w:cs="Arial"/>
        </w:rPr>
        <w:t xml:space="preserve"> à cause de l’irrégularité et insuffisance des pluies et de la persistance de la mosaïque d</w:t>
      </w:r>
      <w:r w:rsidR="00D160F1">
        <w:rPr>
          <w:rFonts w:ascii="Arial" w:hAnsi="Arial" w:cs="Arial"/>
        </w:rPr>
        <w:t>u</w:t>
      </w:r>
      <w:r w:rsidRPr="00891093">
        <w:rPr>
          <w:rFonts w:ascii="Arial" w:hAnsi="Arial" w:cs="Arial"/>
        </w:rPr>
        <w:t xml:space="preserve"> manioc.</w:t>
      </w:r>
      <w:r w:rsidR="00E24DF5">
        <w:rPr>
          <w:rFonts w:ascii="Arial" w:hAnsi="Arial" w:cs="Arial"/>
        </w:rPr>
        <w:t xml:space="preserve"> Néanmoins, p</w:t>
      </w:r>
      <w:r w:rsidR="00E24DF5" w:rsidRPr="00E24DF5">
        <w:rPr>
          <w:rFonts w:ascii="Arial" w:hAnsi="Arial" w:cs="Arial"/>
        </w:rPr>
        <w:t xml:space="preserve">our les habitants des zones </w:t>
      </w:r>
      <w:r w:rsidR="00D160F1">
        <w:rPr>
          <w:rFonts w:ascii="Arial" w:hAnsi="Arial" w:cs="Arial"/>
        </w:rPr>
        <w:t xml:space="preserve">frontalières </w:t>
      </w:r>
      <w:r w:rsidR="00E24DF5" w:rsidRPr="00E24DF5">
        <w:rPr>
          <w:rFonts w:ascii="Arial" w:hAnsi="Arial" w:cs="Arial"/>
        </w:rPr>
        <w:t>avec la Tanzanie et le Rwanda</w:t>
      </w:r>
      <w:r w:rsidR="00E24DF5">
        <w:rPr>
          <w:rFonts w:ascii="Arial" w:hAnsi="Arial" w:cs="Arial"/>
        </w:rPr>
        <w:t>, les perturbations dans les</w:t>
      </w:r>
      <w:r w:rsidR="00E24DF5" w:rsidRPr="00E24DF5">
        <w:rPr>
          <w:rFonts w:ascii="Arial" w:hAnsi="Arial" w:cs="Arial"/>
        </w:rPr>
        <w:t xml:space="preserve"> échanges et mouvements transfrontaliers </w:t>
      </w:r>
      <w:r w:rsidR="00E24DF5">
        <w:rPr>
          <w:rFonts w:ascii="Arial" w:hAnsi="Arial" w:cs="Arial"/>
        </w:rPr>
        <w:t xml:space="preserve">ont fortement limité les revenus provenant de la revente des productions sur </w:t>
      </w:r>
      <w:r w:rsidR="00E24DF5" w:rsidRPr="00E24DF5">
        <w:rPr>
          <w:rFonts w:ascii="Arial" w:hAnsi="Arial" w:cs="Arial"/>
        </w:rPr>
        <w:t>les marchés les plus offrants.</w:t>
      </w:r>
    </w:p>
    <w:p w14:paraId="24964B21" w14:textId="77777777" w:rsidR="00F47C80" w:rsidRDefault="00F47C80" w:rsidP="00F46D08">
      <w:pPr>
        <w:widowControl w:val="0"/>
        <w:autoSpaceDE w:val="0"/>
        <w:autoSpaceDN w:val="0"/>
        <w:adjustRightInd w:val="0"/>
        <w:spacing w:after="0" w:line="312" w:lineRule="auto"/>
        <w:ind w:right="57"/>
        <w:jc w:val="both"/>
        <w:rPr>
          <w:rFonts w:ascii="Arial" w:hAnsi="Arial" w:cs="Arial"/>
        </w:rPr>
      </w:pPr>
    </w:p>
    <w:p w14:paraId="34CCEFDB" w14:textId="77777777" w:rsidR="009C3876" w:rsidRPr="00D71F67" w:rsidRDefault="00D8124A" w:rsidP="00D8124A">
      <w:pPr>
        <w:widowControl w:val="0"/>
        <w:tabs>
          <w:tab w:val="left" w:pos="1134"/>
        </w:tabs>
        <w:autoSpaceDE w:val="0"/>
        <w:autoSpaceDN w:val="0"/>
        <w:adjustRightInd w:val="0"/>
        <w:spacing w:after="0" w:line="240" w:lineRule="auto"/>
        <w:ind w:left="1134" w:right="-23" w:hanging="1134"/>
        <w:jc w:val="both"/>
        <w:rPr>
          <w:rFonts w:ascii="Arial" w:hAnsi="Arial" w:cs="Arial"/>
          <w:b/>
        </w:rPr>
      </w:pPr>
      <w:r>
        <w:rPr>
          <w:rFonts w:ascii="Arial" w:hAnsi="Arial" w:cs="Arial"/>
          <w:b/>
        </w:rPr>
        <w:t>Figur</w:t>
      </w:r>
      <w:r w:rsidR="009C3876">
        <w:rPr>
          <w:rFonts w:ascii="Arial" w:hAnsi="Arial" w:cs="Arial"/>
          <w:b/>
        </w:rPr>
        <w:t xml:space="preserve">e </w:t>
      </w:r>
      <w:r w:rsidR="004D067F">
        <w:rPr>
          <w:rFonts w:ascii="Arial" w:hAnsi="Arial" w:cs="Arial"/>
          <w:b/>
        </w:rPr>
        <w:t>3</w:t>
      </w:r>
      <w:r w:rsidR="009C3876" w:rsidRPr="00D71F67">
        <w:rPr>
          <w:rFonts w:ascii="Arial" w:hAnsi="Arial" w:cs="Arial"/>
          <w:b/>
        </w:rPr>
        <w:t xml:space="preserve"> : </w:t>
      </w:r>
      <w:r w:rsidR="00B7601A">
        <w:rPr>
          <w:rFonts w:ascii="Arial" w:hAnsi="Arial" w:cs="Arial"/>
          <w:b/>
        </w:rPr>
        <w:tab/>
      </w:r>
      <w:r w:rsidR="009C3876">
        <w:rPr>
          <w:rFonts w:ascii="Arial" w:hAnsi="Arial" w:cs="Arial"/>
          <w:b/>
        </w:rPr>
        <w:t xml:space="preserve">Evolution des prix </w:t>
      </w:r>
      <w:r w:rsidR="00EA75FD">
        <w:rPr>
          <w:rFonts w:ascii="Arial" w:hAnsi="Arial" w:cs="Arial"/>
          <w:b/>
        </w:rPr>
        <w:t xml:space="preserve">moyens </w:t>
      </w:r>
      <w:r w:rsidR="009C3876">
        <w:rPr>
          <w:rFonts w:ascii="Arial" w:hAnsi="Arial" w:cs="Arial"/>
          <w:b/>
        </w:rPr>
        <w:t>du maïs grain et du haricot ordinaire (FBu/kg)</w:t>
      </w:r>
      <w:r w:rsidR="00B7601A">
        <w:rPr>
          <w:rFonts w:ascii="Arial" w:hAnsi="Arial" w:cs="Arial"/>
          <w:b/>
        </w:rPr>
        <w:t xml:space="preserve"> pour l’année 2016</w:t>
      </w:r>
      <w:r w:rsidR="00EA75FD">
        <w:rPr>
          <w:rFonts w:ascii="Arial" w:hAnsi="Arial" w:cs="Arial"/>
          <w:b/>
        </w:rPr>
        <w:t>, dans les zones d’intervention</w:t>
      </w:r>
    </w:p>
    <w:p w14:paraId="351A673F" w14:textId="77777777" w:rsidR="009C3876" w:rsidRPr="00466015" w:rsidRDefault="009C3876" w:rsidP="009C3876">
      <w:pPr>
        <w:widowControl w:val="0"/>
        <w:autoSpaceDE w:val="0"/>
        <w:autoSpaceDN w:val="0"/>
        <w:adjustRightInd w:val="0"/>
        <w:spacing w:after="0" w:line="312" w:lineRule="auto"/>
        <w:ind w:right="57"/>
        <w:jc w:val="both"/>
        <w:rPr>
          <w:rFonts w:ascii="Arial" w:hAnsi="Arial" w:cs="Arial"/>
        </w:rPr>
      </w:pPr>
      <w:r>
        <w:rPr>
          <w:rFonts w:ascii="Arial Narrow" w:hAnsi="Arial Narrow" w:cs="Arial"/>
          <w:noProof/>
          <w:color w:val="FF0000"/>
          <w:sz w:val="24"/>
          <w:szCs w:val="16"/>
        </w:rPr>
        <w:drawing>
          <wp:inline distT="0" distB="0" distL="0" distR="0" wp14:anchorId="5B4B8462" wp14:editId="7B227B0A">
            <wp:extent cx="5430652" cy="35242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5731"/>
                    <a:stretch/>
                  </pic:blipFill>
                  <pic:spPr bwMode="auto">
                    <a:xfrm>
                      <a:off x="0" y="0"/>
                      <a:ext cx="5440270" cy="3530492"/>
                    </a:xfrm>
                    <a:prstGeom prst="rect">
                      <a:avLst/>
                    </a:prstGeom>
                    <a:noFill/>
                    <a:ln>
                      <a:noFill/>
                    </a:ln>
                    <a:extLst>
                      <a:ext uri="{53640926-AAD7-44D8-BBD7-CCE9431645EC}">
                        <a14:shadowObscured xmlns:a14="http://schemas.microsoft.com/office/drawing/2010/main"/>
                      </a:ext>
                    </a:extLst>
                  </pic:spPr>
                </pic:pic>
              </a:graphicData>
            </a:graphic>
          </wp:inline>
        </w:drawing>
      </w:r>
    </w:p>
    <w:p w14:paraId="50F7A8B0" w14:textId="77777777" w:rsidR="009C3876" w:rsidRPr="009C3876" w:rsidRDefault="009C3876" w:rsidP="009C3876">
      <w:pPr>
        <w:widowControl w:val="0"/>
        <w:autoSpaceDE w:val="0"/>
        <w:autoSpaceDN w:val="0"/>
        <w:adjustRightInd w:val="0"/>
        <w:spacing w:after="0" w:line="312" w:lineRule="auto"/>
        <w:ind w:left="709" w:right="57"/>
        <w:jc w:val="both"/>
        <w:rPr>
          <w:rFonts w:ascii="Arial" w:hAnsi="Arial" w:cs="Arial"/>
          <w:i/>
          <w:sz w:val="20"/>
        </w:rPr>
      </w:pPr>
      <w:r w:rsidRPr="009C3876">
        <w:rPr>
          <w:rFonts w:ascii="Arial" w:hAnsi="Arial" w:cs="Arial"/>
          <w:i/>
          <w:sz w:val="20"/>
        </w:rPr>
        <w:t>Source : SIP MINAGRIE</w:t>
      </w:r>
    </w:p>
    <w:p w14:paraId="480F48BF" w14:textId="77777777" w:rsidR="009C3876" w:rsidRDefault="009C3876" w:rsidP="00F46D08">
      <w:pPr>
        <w:widowControl w:val="0"/>
        <w:autoSpaceDE w:val="0"/>
        <w:autoSpaceDN w:val="0"/>
        <w:adjustRightInd w:val="0"/>
        <w:spacing w:after="0" w:line="312" w:lineRule="auto"/>
        <w:ind w:right="57"/>
        <w:jc w:val="both"/>
        <w:rPr>
          <w:rFonts w:ascii="Arial" w:hAnsi="Arial" w:cs="Arial"/>
        </w:rPr>
      </w:pPr>
    </w:p>
    <w:p w14:paraId="0D6694F1" w14:textId="77777777" w:rsidR="00F47C80" w:rsidRPr="00F47C80" w:rsidRDefault="00E24DF5" w:rsidP="00F46D08">
      <w:pPr>
        <w:widowControl w:val="0"/>
        <w:autoSpaceDE w:val="0"/>
        <w:autoSpaceDN w:val="0"/>
        <w:adjustRightInd w:val="0"/>
        <w:spacing w:after="0" w:line="312" w:lineRule="auto"/>
        <w:ind w:right="57"/>
        <w:jc w:val="both"/>
        <w:rPr>
          <w:rFonts w:ascii="Arial" w:hAnsi="Arial" w:cs="Arial"/>
        </w:rPr>
      </w:pPr>
      <w:r>
        <w:rPr>
          <w:rFonts w:ascii="Arial" w:hAnsi="Arial" w:cs="Arial"/>
        </w:rPr>
        <w:t xml:space="preserve">Le démarrage de la saison 2017A semblait prometteur, mais depuis octobre, </w:t>
      </w:r>
      <w:r w:rsidR="006B4474">
        <w:rPr>
          <w:rFonts w:ascii="Arial" w:hAnsi="Arial" w:cs="Arial"/>
        </w:rPr>
        <w:t xml:space="preserve">les faibles niveaux de précipitations ont eu des effets négatifs sur le développement des cultures, spécialement dans les régions de l’Est et du Nord, </w:t>
      </w:r>
      <w:r w:rsidR="00461F1A">
        <w:rPr>
          <w:rFonts w:ascii="Arial" w:hAnsi="Arial" w:cs="Arial"/>
        </w:rPr>
        <w:t xml:space="preserve">laissant présager </w:t>
      </w:r>
      <w:r w:rsidR="00461F1A" w:rsidRPr="00461F1A">
        <w:rPr>
          <w:rFonts w:ascii="Arial" w:hAnsi="Arial" w:cs="Arial"/>
        </w:rPr>
        <w:t xml:space="preserve">une détérioration </w:t>
      </w:r>
      <w:r w:rsidR="00461F1A">
        <w:rPr>
          <w:rFonts w:ascii="Arial" w:hAnsi="Arial" w:cs="Arial"/>
        </w:rPr>
        <w:t>sévè</w:t>
      </w:r>
      <w:r w:rsidR="00461F1A" w:rsidRPr="00461F1A">
        <w:rPr>
          <w:rFonts w:ascii="Arial" w:hAnsi="Arial" w:cs="Arial"/>
        </w:rPr>
        <w:t xml:space="preserve">re </w:t>
      </w:r>
      <w:r w:rsidR="00461F1A">
        <w:rPr>
          <w:rFonts w:ascii="Arial" w:hAnsi="Arial" w:cs="Arial"/>
        </w:rPr>
        <w:t xml:space="preserve">de la </w:t>
      </w:r>
      <w:r w:rsidR="00461F1A" w:rsidRPr="00461F1A">
        <w:rPr>
          <w:rFonts w:ascii="Arial" w:hAnsi="Arial" w:cs="Arial"/>
        </w:rPr>
        <w:t>sécurité alimentaire</w:t>
      </w:r>
      <w:r w:rsidR="00461F1A">
        <w:rPr>
          <w:rFonts w:ascii="Arial" w:hAnsi="Arial" w:cs="Arial"/>
        </w:rPr>
        <w:t xml:space="preserve"> dans les prochains mois, notamment en province de Kirundo.</w:t>
      </w:r>
    </w:p>
    <w:p w14:paraId="336C94F4" w14:textId="77777777" w:rsidR="00746C0E" w:rsidRDefault="00746C0E" w:rsidP="00F46D08">
      <w:pPr>
        <w:widowControl w:val="0"/>
        <w:autoSpaceDE w:val="0"/>
        <w:autoSpaceDN w:val="0"/>
        <w:adjustRightInd w:val="0"/>
        <w:spacing w:after="0" w:line="312" w:lineRule="auto"/>
        <w:ind w:right="57"/>
        <w:jc w:val="both"/>
        <w:rPr>
          <w:rFonts w:ascii="Arial" w:hAnsi="Arial" w:cs="Arial"/>
          <w:color w:val="7030A0"/>
        </w:rPr>
      </w:pPr>
    </w:p>
    <w:p w14:paraId="679B1F58" w14:textId="77777777" w:rsidR="00974C48" w:rsidRPr="00974C48" w:rsidRDefault="004B244B" w:rsidP="00974C48">
      <w:pPr>
        <w:widowControl w:val="0"/>
        <w:autoSpaceDE w:val="0"/>
        <w:autoSpaceDN w:val="0"/>
        <w:adjustRightInd w:val="0"/>
        <w:spacing w:after="0" w:line="312" w:lineRule="auto"/>
        <w:ind w:right="57"/>
        <w:jc w:val="both"/>
        <w:rPr>
          <w:rFonts w:ascii="Arial" w:hAnsi="Arial" w:cs="Arial"/>
        </w:rPr>
      </w:pPr>
      <w:r w:rsidRPr="00974C48">
        <w:rPr>
          <w:rFonts w:ascii="Arial" w:hAnsi="Arial" w:cs="Arial"/>
        </w:rPr>
        <w:t>Un contexte de grande vulnérabilité est en train de s’installer</w:t>
      </w:r>
      <w:r w:rsidR="00974C48" w:rsidRPr="00974C48">
        <w:rPr>
          <w:rFonts w:ascii="Arial" w:hAnsi="Arial" w:cs="Arial"/>
        </w:rPr>
        <w:t xml:space="preserve"> suite aux facteurs structurels, actuellement exacerbés par des conditions conjoncturelles sévères comme la montée des prix des denrées de base, la dépréciation de la monnaie locale, les faibles productions liées aux contraintes d’accès</w:t>
      </w:r>
      <w:r w:rsidR="00974C48">
        <w:rPr>
          <w:rFonts w:ascii="Arial" w:hAnsi="Arial" w:cs="Arial"/>
        </w:rPr>
        <w:t xml:space="preserve"> </w:t>
      </w:r>
      <w:r w:rsidR="00974C48" w:rsidRPr="00974C48">
        <w:rPr>
          <w:rFonts w:ascii="Arial" w:hAnsi="Arial" w:cs="Arial"/>
        </w:rPr>
        <w:t xml:space="preserve">économique aux intrants agricoles (fertilisants, semences, etc.), et </w:t>
      </w:r>
      <w:r w:rsidR="00974C48">
        <w:rPr>
          <w:rFonts w:ascii="Arial" w:hAnsi="Arial" w:cs="Arial"/>
        </w:rPr>
        <w:t>une</w:t>
      </w:r>
      <w:r w:rsidR="00974C48" w:rsidRPr="00974C48">
        <w:rPr>
          <w:rFonts w:ascii="Arial" w:hAnsi="Arial" w:cs="Arial"/>
        </w:rPr>
        <w:t xml:space="preserve"> situation politico</w:t>
      </w:r>
      <w:r w:rsidR="00974C48" w:rsidRPr="00974C48">
        <w:rPr>
          <w:rFonts w:ascii="Cambria Math" w:hAnsi="Cambria Math" w:cs="Cambria Math"/>
        </w:rPr>
        <w:t>‐</w:t>
      </w:r>
      <w:r w:rsidR="00974C48" w:rsidRPr="00974C48">
        <w:rPr>
          <w:rFonts w:ascii="Arial" w:hAnsi="Arial" w:cs="Arial"/>
        </w:rPr>
        <w:t>sécuritaire</w:t>
      </w:r>
      <w:r w:rsidR="00974C48">
        <w:rPr>
          <w:rFonts w:ascii="Arial" w:hAnsi="Arial" w:cs="Arial"/>
        </w:rPr>
        <w:t xml:space="preserve"> précaire</w:t>
      </w:r>
      <w:r w:rsidR="00974C48" w:rsidRPr="00974C48">
        <w:rPr>
          <w:rFonts w:ascii="Arial" w:hAnsi="Arial" w:cs="Arial"/>
        </w:rPr>
        <w:t xml:space="preserve">. </w:t>
      </w:r>
    </w:p>
    <w:p w14:paraId="450E507B" w14:textId="77777777" w:rsidR="00974C48" w:rsidRPr="00615A21" w:rsidRDefault="00974C48" w:rsidP="00974C48">
      <w:pPr>
        <w:widowControl w:val="0"/>
        <w:autoSpaceDE w:val="0"/>
        <w:autoSpaceDN w:val="0"/>
        <w:adjustRightInd w:val="0"/>
        <w:spacing w:after="0" w:line="312" w:lineRule="auto"/>
        <w:ind w:right="57"/>
        <w:jc w:val="both"/>
        <w:rPr>
          <w:rFonts w:ascii="Arial" w:hAnsi="Arial" w:cs="Arial"/>
        </w:rPr>
      </w:pPr>
    </w:p>
    <w:p w14:paraId="51324C89" w14:textId="77777777" w:rsidR="00615A21" w:rsidRPr="00615A21" w:rsidRDefault="00615A21" w:rsidP="009C570B">
      <w:pPr>
        <w:widowControl w:val="0"/>
        <w:autoSpaceDE w:val="0"/>
        <w:autoSpaceDN w:val="0"/>
        <w:adjustRightInd w:val="0"/>
        <w:spacing w:after="0" w:line="312" w:lineRule="auto"/>
        <w:ind w:right="57"/>
        <w:jc w:val="both"/>
        <w:rPr>
          <w:rFonts w:ascii="Arial" w:hAnsi="Arial" w:cs="Arial"/>
        </w:rPr>
      </w:pPr>
      <w:r w:rsidRPr="00615A21">
        <w:rPr>
          <w:rFonts w:ascii="Arial" w:hAnsi="Arial" w:cs="Arial"/>
        </w:rPr>
        <w:t>A noter qu’a</w:t>
      </w:r>
      <w:r w:rsidR="009C570B" w:rsidRPr="00615A21">
        <w:rPr>
          <w:rFonts w:ascii="Arial" w:hAnsi="Arial" w:cs="Arial"/>
        </w:rPr>
        <w:t>u niveau du budget 201</w:t>
      </w:r>
      <w:r w:rsidRPr="00615A21">
        <w:rPr>
          <w:rFonts w:ascii="Arial" w:hAnsi="Arial" w:cs="Arial"/>
        </w:rPr>
        <w:t>7</w:t>
      </w:r>
      <w:r w:rsidR="009C570B" w:rsidRPr="00615A21">
        <w:rPr>
          <w:rFonts w:ascii="Arial" w:hAnsi="Arial" w:cs="Arial"/>
        </w:rPr>
        <w:t xml:space="preserve"> financé sur ressources nationales, il est prévu une dotation d’environ 2</w:t>
      </w:r>
      <w:r w:rsidRPr="00615A21">
        <w:rPr>
          <w:rFonts w:ascii="Arial" w:hAnsi="Arial" w:cs="Arial"/>
        </w:rPr>
        <w:t>4,9</w:t>
      </w:r>
      <w:r w:rsidR="009C570B" w:rsidRPr="00615A21">
        <w:rPr>
          <w:rFonts w:ascii="Arial" w:hAnsi="Arial" w:cs="Arial"/>
        </w:rPr>
        <w:t xml:space="preserve"> milliards </w:t>
      </w:r>
      <w:r>
        <w:rPr>
          <w:rFonts w:ascii="Arial" w:hAnsi="Arial" w:cs="Arial"/>
        </w:rPr>
        <w:t>FBu</w:t>
      </w:r>
      <w:r w:rsidR="009C570B" w:rsidRPr="00615A21">
        <w:rPr>
          <w:rFonts w:ascii="Arial" w:hAnsi="Arial" w:cs="Arial"/>
        </w:rPr>
        <w:t xml:space="preserve"> pour le MINAGRIE (soit </w:t>
      </w:r>
      <w:r w:rsidRPr="00615A21">
        <w:rPr>
          <w:rFonts w:ascii="Arial" w:hAnsi="Arial" w:cs="Arial"/>
        </w:rPr>
        <w:t xml:space="preserve">une augmentation de 5 % par rapport à 2016, mais </w:t>
      </w:r>
      <w:r w:rsidR="009C570B" w:rsidRPr="00615A21">
        <w:rPr>
          <w:rFonts w:ascii="Arial" w:hAnsi="Arial" w:cs="Arial"/>
        </w:rPr>
        <w:t>une diminution de l’ordre de 3</w:t>
      </w:r>
      <w:r w:rsidRPr="00615A21">
        <w:rPr>
          <w:rFonts w:ascii="Arial" w:hAnsi="Arial" w:cs="Arial"/>
        </w:rPr>
        <w:t>0</w:t>
      </w:r>
      <w:r w:rsidR="009C570B" w:rsidRPr="00615A21">
        <w:rPr>
          <w:rFonts w:ascii="Arial" w:hAnsi="Arial" w:cs="Arial"/>
        </w:rPr>
        <w:t xml:space="preserve"> % par rapport à 2015)</w:t>
      </w:r>
      <w:r w:rsidR="00D82158">
        <w:rPr>
          <w:rFonts w:ascii="Arial" w:hAnsi="Arial" w:cs="Arial"/>
        </w:rPr>
        <w:t>. Cette dotation représente 2</w:t>
      </w:r>
      <w:r w:rsidRPr="00615A21">
        <w:rPr>
          <w:rFonts w:ascii="Arial" w:hAnsi="Arial" w:cs="Arial"/>
        </w:rPr>
        <w:t xml:space="preserve">,5 % des ressources nationales du budget général de l'Etat (objectif Maputo = 10 %). Il est prévu </w:t>
      </w:r>
      <w:r w:rsidR="009C570B" w:rsidRPr="00615A21">
        <w:rPr>
          <w:rFonts w:ascii="Arial" w:hAnsi="Arial" w:cs="Arial"/>
        </w:rPr>
        <w:t>une contribution de 500</w:t>
      </w:r>
      <w:r>
        <w:rPr>
          <w:rFonts w:ascii="Arial" w:hAnsi="Arial" w:cs="Arial"/>
        </w:rPr>
        <w:t xml:space="preserve"> millions FBu</w:t>
      </w:r>
      <w:r w:rsidR="009C570B" w:rsidRPr="00615A21">
        <w:rPr>
          <w:rFonts w:ascii="Arial" w:hAnsi="Arial" w:cs="Arial"/>
        </w:rPr>
        <w:t xml:space="preserve"> pour l’ENAB (un des acquis du PAIOSA) e</w:t>
      </w:r>
      <w:r w:rsidR="008E2D88" w:rsidRPr="00615A21">
        <w:rPr>
          <w:rFonts w:ascii="Arial" w:hAnsi="Arial" w:cs="Arial"/>
        </w:rPr>
        <w:t>t une contribution de 100</w:t>
      </w:r>
      <w:r>
        <w:rPr>
          <w:rFonts w:ascii="Arial" w:hAnsi="Arial" w:cs="Arial"/>
        </w:rPr>
        <w:t>,</w:t>
      </w:r>
      <w:r w:rsidR="008E2D88" w:rsidRPr="00615A21">
        <w:rPr>
          <w:rFonts w:ascii="Arial" w:hAnsi="Arial" w:cs="Arial"/>
        </w:rPr>
        <w:t>15</w:t>
      </w:r>
      <w:r>
        <w:rPr>
          <w:rFonts w:ascii="Arial" w:hAnsi="Arial" w:cs="Arial"/>
        </w:rPr>
        <w:t xml:space="preserve"> millions FBu</w:t>
      </w:r>
      <w:r w:rsidRPr="00615A21">
        <w:rPr>
          <w:rFonts w:ascii="Arial" w:hAnsi="Arial" w:cs="Arial"/>
        </w:rPr>
        <w:t xml:space="preserve"> </w:t>
      </w:r>
      <w:r w:rsidR="009C570B" w:rsidRPr="00615A21">
        <w:rPr>
          <w:rFonts w:ascii="Arial" w:hAnsi="Arial" w:cs="Arial"/>
        </w:rPr>
        <w:t>comme fonds de contrepartie du PAIOSA (</w:t>
      </w:r>
      <w:r w:rsidRPr="00615A21">
        <w:rPr>
          <w:rFonts w:ascii="Arial" w:hAnsi="Arial" w:cs="Arial"/>
        </w:rPr>
        <w:t>1</w:t>
      </w:r>
      <w:r w:rsidR="009C570B" w:rsidRPr="00615A21">
        <w:rPr>
          <w:rFonts w:ascii="Arial" w:hAnsi="Arial" w:cs="Arial"/>
        </w:rPr>
        <w:t xml:space="preserve"> millions d’euro prévus dans l</w:t>
      </w:r>
      <w:r w:rsidRPr="00615A21">
        <w:rPr>
          <w:rFonts w:ascii="Arial" w:hAnsi="Arial" w:cs="Arial"/>
        </w:rPr>
        <w:t>a</w:t>
      </w:r>
      <w:r w:rsidR="009C570B" w:rsidRPr="00615A21">
        <w:rPr>
          <w:rFonts w:ascii="Arial" w:hAnsi="Arial" w:cs="Arial"/>
        </w:rPr>
        <w:t xml:space="preserve"> CS PAIOSA 2).</w:t>
      </w:r>
      <w:r w:rsidR="00C76B15" w:rsidRPr="00615A21">
        <w:rPr>
          <w:rFonts w:ascii="Arial" w:hAnsi="Arial" w:cs="Arial"/>
        </w:rPr>
        <w:t xml:space="preserve"> </w:t>
      </w:r>
    </w:p>
    <w:p w14:paraId="11AEF30C" w14:textId="77777777" w:rsidR="00B71FDB" w:rsidRPr="00D8124A" w:rsidRDefault="00D8124A" w:rsidP="00D8124A">
      <w:pPr>
        <w:widowControl w:val="0"/>
        <w:tabs>
          <w:tab w:val="left" w:pos="1134"/>
        </w:tabs>
        <w:autoSpaceDE w:val="0"/>
        <w:autoSpaceDN w:val="0"/>
        <w:adjustRightInd w:val="0"/>
        <w:spacing w:after="0" w:line="240" w:lineRule="auto"/>
        <w:ind w:left="1134" w:right="-23" w:hanging="1134"/>
        <w:jc w:val="both"/>
        <w:rPr>
          <w:rFonts w:ascii="Arial" w:hAnsi="Arial" w:cs="Arial"/>
          <w:b/>
        </w:rPr>
      </w:pPr>
      <w:r>
        <w:rPr>
          <w:rFonts w:ascii="Arial" w:hAnsi="Arial" w:cs="Arial"/>
          <w:b/>
        </w:rPr>
        <w:lastRenderedPageBreak/>
        <w:t>Figure</w:t>
      </w:r>
      <w:r w:rsidR="009C3876" w:rsidRPr="00B7601A">
        <w:rPr>
          <w:rFonts w:ascii="Arial" w:hAnsi="Arial" w:cs="Arial"/>
          <w:b/>
        </w:rPr>
        <w:t xml:space="preserve"> </w:t>
      </w:r>
      <w:r w:rsidR="004D067F">
        <w:rPr>
          <w:rFonts w:ascii="Arial" w:hAnsi="Arial" w:cs="Arial"/>
          <w:b/>
        </w:rPr>
        <w:t>4</w:t>
      </w:r>
      <w:r w:rsidR="009C3876" w:rsidRPr="00B7601A">
        <w:rPr>
          <w:rFonts w:ascii="Arial" w:hAnsi="Arial" w:cs="Arial"/>
          <w:b/>
        </w:rPr>
        <w:t xml:space="preserve"> : </w:t>
      </w:r>
      <w:r w:rsidR="009C3876" w:rsidRPr="00B7601A">
        <w:rPr>
          <w:rFonts w:ascii="Arial" w:hAnsi="Arial" w:cs="Arial"/>
          <w:b/>
        </w:rPr>
        <w:tab/>
      </w:r>
      <w:r w:rsidR="003C0297" w:rsidRPr="00B7601A">
        <w:rPr>
          <w:rFonts w:ascii="Arial" w:hAnsi="Arial" w:cs="Arial"/>
          <w:b/>
        </w:rPr>
        <w:t>P</w:t>
      </w:r>
      <w:r w:rsidR="009C3876" w:rsidRPr="00B7601A">
        <w:rPr>
          <w:rFonts w:ascii="Arial" w:hAnsi="Arial" w:cs="Arial"/>
          <w:b/>
        </w:rPr>
        <w:t xml:space="preserve">récipitations mensuelles </w:t>
      </w:r>
      <w:r w:rsidR="003C0297" w:rsidRPr="00B7601A">
        <w:rPr>
          <w:rFonts w:ascii="Arial" w:hAnsi="Arial" w:cs="Arial"/>
          <w:b/>
        </w:rPr>
        <w:t>(</w:t>
      </w:r>
      <w:r w:rsidR="009C3876" w:rsidRPr="00B7601A">
        <w:rPr>
          <w:rFonts w:ascii="Arial" w:hAnsi="Arial" w:cs="Arial"/>
          <w:b/>
        </w:rPr>
        <w:t>mm</w:t>
      </w:r>
      <w:r w:rsidR="003C0297" w:rsidRPr="00B7601A">
        <w:rPr>
          <w:rFonts w:ascii="Arial" w:hAnsi="Arial" w:cs="Arial"/>
          <w:b/>
        </w:rPr>
        <w:t>)</w:t>
      </w:r>
      <w:r w:rsidR="009C3876" w:rsidRPr="00B7601A">
        <w:rPr>
          <w:rFonts w:ascii="Arial" w:hAnsi="Arial" w:cs="Arial"/>
          <w:b/>
        </w:rPr>
        <w:t xml:space="preserve"> d</w:t>
      </w:r>
      <w:r w:rsidR="003C0297" w:rsidRPr="00B7601A">
        <w:rPr>
          <w:rFonts w:ascii="Arial" w:hAnsi="Arial" w:cs="Arial"/>
          <w:b/>
        </w:rPr>
        <w:t>ans</w:t>
      </w:r>
      <w:r w:rsidR="009C3876" w:rsidRPr="00B7601A">
        <w:rPr>
          <w:rFonts w:ascii="Arial" w:hAnsi="Arial" w:cs="Arial"/>
          <w:b/>
        </w:rPr>
        <w:t xml:space="preserve"> la zone d'action du PAIOSA en 201</w:t>
      </w:r>
      <w:r w:rsidR="003C0297" w:rsidRPr="00B7601A">
        <w:rPr>
          <w:rFonts w:ascii="Arial" w:hAnsi="Arial" w:cs="Arial"/>
          <w:b/>
        </w:rPr>
        <w:t>6 (avec comparaison des moyennes historiques 1996-2011)</w:t>
      </w:r>
    </w:p>
    <w:p w14:paraId="7FAECD93" w14:textId="77777777" w:rsidR="00B71FDB" w:rsidRPr="00B7601A" w:rsidRDefault="00E276C4" w:rsidP="009C570B">
      <w:pPr>
        <w:widowControl w:val="0"/>
        <w:autoSpaceDE w:val="0"/>
        <w:autoSpaceDN w:val="0"/>
        <w:adjustRightInd w:val="0"/>
        <w:spacing w:before="120" w:after="0" w:line="240" w:lineRule="auto"/>
        <w:ind w:right="1418"/>
        <w:rPr>
          <w:rFonts w:ascii="Arial Narrow" w:hAnsi="Arial Narrow" w:cs="Arial"/>
          <w:sz w:val="24"/>
          <w:szCs w:val="16"/>
        </w:rPr>
      </w:pPr>
      <w:r w:rsidRPr="00B7601A">
        <w:rPr>
          <w:rFonts w:ascii="Arial Narrow" w:hAnsi="Arial Narrow" w:cs="Arial"/>
          <w:noProof/>
          <w:sz w:val="24"/>
          <w:szCs w:val="16"/>
        </w:rPr>
        <w:drawing>
          <wp:inline distT="0" distB="0" distL="0" distR="0" wp14:anchorId="74D72DDC" wp14:editId="7E073B3E">
            <wp:extent cx="4244400" cy="259920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uvio Imbo 2016.jpg"/>
                    <pic:cNvPicPr/>
                  </pic:nvPicPr>
                  <pic:blipFill rotWithShape="1">
                    <a:blip r:embed="rId23">
                      <a:extLst>
                        <a:ext uri="{28A0092B-C50C-407E-A947-70E740481C1C}">
                          <a14:useLocalDpi xmlns:a14="http://schemas.microsoft.com/office/drawing/2010/main" val="0"/>
                        </a:ext>
                      </a:extLst>
                    </a:blip>
                    <a:srcRect b="6723"/>
                    <a:stretch/>
                  </pic:blipFill>
                  <pic:spPr bwMode="auto">
                    <a:xfrm>
                      <a:off x="0" y="0"/>
                      <a:ext cx="4244400" cy="2599200"/>
                    </a:xfrm>
                    <a:prstGeom prst="rect">
                      <a:avLst/>
                    </a:prstGeom>
                    <a:ln>
                      <a:noFill/>
                    </a:ln>
                    <a:extLst>
                      <a:ext uri="{53640926-AAD7-44D8-BBD7-CCE9431645EC}">
                        <a14:shadowObscured xmlns:a14="http://schemas.microsoft.com/office/drawing/2010/main"/>
                      </a:ext>
                    </a:extLst>
                  </pic:spPr>
                </pic:pic>
              </a:graphicData>
            </a:graphic>
          </wp:inline>
        </w:drawing>
      </w:r>
    </w:p>
    <w:p w14:paraId="701185C6" w14:textId="77777777" w:rsidR="00E276C4" w:rsidRDefault="00E276C4" w:rsidP="009C570B">
      <w:pPr>
        <w:widowControl w:val="0"/>
        <w:autoSpaceDE w:val="0"/>
        <w:autoSpaceDN w:val="0"/>
        <w:adjustRightInd w:val="0"/>
        <w:spacing w:before="120" w:after="0" w:line="240" w:lineRule="auto"/>
        <w:ind w:right="1418"/>
        <w:rPr>
          <w:rFonts w:ascii="Arial Narrow" w:hAnsi="Arial Narrow" w:cs="Arial"/>
          <w:color w:val="FF0000"/>
          <w:sz w:val="24"/>
          <w:szCs w:val="16"/>
        </w:rPr>
      </w:pPr>
      <w:r>
        <w:rPr>
          <w:rFonts w:ascii="Arial Narrow" w:hAnsi="Arial Narrow" w:cs="Arial"/>
          <w:noProof/>
          <w:color w:val="FF0000"/>
          <w:sz w:val="24"/>
          <w:szCs w:val="16"/>
        </w:rPr>
        <w:drawing>
          <wp:inline distT="0" distB="0" distL="0" distR="0" wp14:anchorId="7678B022" wp14:editId="0F09F6E0">
            <wp:extent cx="4244400" cy="259920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uvio Moso 2016.jpg"/>
                    <pic:cNvPicPr/>
                  </pic:nvPicPr>
                  <pic:blipFill rotWithShape="1">
                    <a:blip r:embed="rId24">
                      <a:extLst>
                        <a:ext uri="{28A0092B-C50C-407E-A947-70E740481C1C}">
                          <a14:useLocalDpi xmlns:a14="http://schemas.microsoft.com/office/drawing/2010/main" val="0"/>
                        </a:ext>
                      </a:extLst>
                    </a:blip>
                    <a:srcRect b="6400"/>
                    <a:stretch/>
                  </pic:blipFill>
                  <pic:spPr bwMode="auto">
                    <a:xfrm>
                      <a:off x="0" y="0"/>
                      <a:ext cx="4244400" cy="2599200"/>
                    </a:xfrm>
                    <a:prstGeom prst="rect">
                      <a:avLst/>
                    </a:prstGeom>
                    <a:ln>
                      <a:noFill/>
                    </a:ln>
                    <a:extLst>
                      <a:ext uri="{53640926-AAD7-44D8-BBD7-CCE9431645EC}">
                        <a14:shadowObscured xmlns:a14="http://schemas.microsoft.com/office/drawing/2010/main"/>
                      </a:ext>
                    </a:extLst>
                  </pic:spPr>
                </pic:pic>
              </a:graphicData>
            </a:graphic>
          </wp:inline>
        </w:drawing>
      </w:r>
    </w:p>
    <w:p w14:paraId="6B45E30E" w14:textId="77777777" w:rsidR="00E276C4" w:rsidRDefault="00E276C4" w:rsidP="009C570B">
      <w:pPr>
        <w:widowControl w:val="0"/>
        <w:autoSpaceDE w:val="0"/>
        <w:autoSpaceDN w:val="0"/>
        <w:adjustRightInd w:val="0"/>
        <w:spacing w:before="120" w:after="0" w:line="240" w:lineRule="auto"/>
        <w:ind w:right="1418"/>
        <w:rPr>
          <w:rFonts w:ascii="Arial Narrow" w:hAnsi="Arial Narrow" w:cs="Arial"/>
          <w:color w:val="FF0000"/>
          <w:sz w:val="24"/>
          <w:szCs w:val="16"/>
        </w:rPr>
      </w:pPr>
      <w:r>
        <w:rPr>
          <w:rFonts w:ascii="Arial Narrow" w:hAnsi="Arial Narrow" w:cs="Arial"/>
          <w:noProof/>
          <w:color w:val="FF0000"/>
          <w:sz w:val="24"/>
          <w:szCs w:val="16"/>
        </w:rPr>
        <w:drawing>
          <wp:inline distT="0" distB="0" distL="0" distR="0" wp14:anchorId="0C509FDB" wp14:editId="0C115C0B">
            <wp:extent cx="4244400" cy="259920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uvio Bug 2016.jpg"/>
                    <pic:cNvPicPr/>
                  </pic:nvPicPr>
                  <pic:blipFill rotWithShape="1">
                    <a:blip r:embed="rId25">
                      <a:extLst>
                        <a:ext uri="{28A0092B-C50C-407E-A947-70E740481C1C}">
                          <a14:useLocalDpi xmlns:a14="http://schemas.microsoft.com/office/drawing/2010/main" val="0"/>
                        </a:ext>
                      </a:extLst>
                    </a:blip>
                    <a:srcRect b="6400"/>
                    <a:stretch/>
                  </pic:blipFill>
                  <pic:spPr bwMode="auto">
                    <a:xfrm>
                      <a:off x="0" y="0"/>
                      <a:ext cx="4244400" cy="2599200"/>
                    </a:xfrm>
                    <a:prstGeom prst="rect">
                      <a:avLst/>
                    </a:prstGeom>
                    <a:ln>
                      <a:noFill/>
                    </a:ln>
                    <a:extLst>
                      <a:ext uri="{53640926-AAD7-44D8-BBD7-CCE9431645EC}">
                        <a14:shadowObscured xmlns:a14="http://schemas.microsoft.com/office/drawing/2010/main"/>
                      </a:ext>
                    </a:extLst>
                  </pic:spPr>
                </pic:pic>
              </a:graphicData>
            </a:graphic>
          </wp:inline>
        </w:drawing>
      </w:r>
    </w:p>
    <w:p w14:paraId="7324801A" w14:textId="77777777" w:rsidR="003C0297" w:rsidRDefault="003C0297" w:rsidP="003C0297">
      <w:pPr>
        <w:widowControl w:val="0"/>
        <w:autoSpaceDE w:val="0"/>
        <w:autoSpaceDN w:val="0"/>
        <w:adjustRightInd w:val="0"/>
        <w:spacing w:before="60" w:after="0" w:line="240" w:lineRule="auto"/>
        <w:ind w:left="1276" w:right="57" w:hanging="851"/>
        <w:jc w:val="both"/>
        <w:rPr>
          <w:rFonts w:ascii="Arial" w:hAnsi="Arial" w:cs="Arial"/>
          <w:i/>
          <w:sz w:val="20"/>
        </w:rPr>
      </w:pPr>
      <w:r w:rsidRPr="009C3876">
        <w:rPr>
          <w:rFonts w:ascii="Arial" w:hAnsi="Arial" w:cs="Arial"/>
          <w:i/>
          <w:sz w:val="20"/>
        </w:rPr>
        <w:t xml:space="preserve">Source : </w:t>
      </w:r>
      <w:r>
        <w:rPr>
          <w:rFonts w:ascii="Arial" w:hAnsi="Arial" w:cs="Arial"/>
          <w:i/>
          <w:sz w:val="20"/>
        </w:rPr>
        <w:tab/>
        <w:t xml:space="preserve">2016 : </w:t>
      </w:r>
      <w:r w:rsidRPr="003C0297">
        <w:rPr>
          <w:rFonts w:ascii="Arial" w:hAnsi="Arial" w:cs="Arial"/>
          <w:i/>
          <w:sz w:val="20"/>
        </w:rPr>
        <w:t>Bulletin mensuel de suivi des pluies</w:t>
      </w:r>
      <w:r w:rsidRPr="009C3876">
        <w:rPr>
          <w:rFonts w:ascii="Arial" w:hAnsi="Arial" w:cs="Arial"/>
          <w:i/>
          <w:sz w:val="20"/>
        </w:rPr>
        <w:t xml:space="preserve"> </w:t>
      </w:r>
      <w:r>
        <w:rPr>
          <w:rFonts w:ascii="Arial" w:hAnsi="Arial" w:cs="Arial"/>
          <w:i/>
          <w:sz w:val="20"/>
        </w:rPr>
        <w:t xml:space="preserve">PRO-SA-NUT / </w:t>
      </w:r>
      <w:r w:rsidRPr="009C3876">
        <w:rPr>
          <w:rFonts w:ascii="Arial" w:hAnsi="Arial" w:cs="Arial"/>
          <w:i/>
          <w:sz w:val="20"/>
        </w:rPr>
        <w:t>MINAGRIE</w:t>
      </w:r>
    </w:p>
    <w:p w14:paraId="5A535490" w14:textId="77777777" w:rsidR="003C0297" w:rsidRPr="009C3876" w:rsidRDefault="003C0297" w:rsidP="003C0297">
      <w:pPr>
        <w:widowControl w:val="0"/>
        <w:autoSpaceDE w:val="0"/>
        <w:autoSpaceDN w:val="0"/>
        <w:adjustRightInd w:val="0"/>
        <w:spacing w:after="0" w:line="240" w:lineRule="auto"/>
        <w:ind w:left="1276" w:right="57" w:hanging="851"/>
        <w:jc w:val="both"/>
        <w:rPr>
          <w:rFonts w:ascii="Arial" w:hAnsi="Arial" w:cs="Arial"/>
          <w:i/>
          <w:sz w:val="20"/>
        </w:rPr>
      </w:pPr>
      <w:r>
        <w:rPr>
          <w:rFonts w:ascii="Arial" w:hAnsi="Arial" w:cs="Arial"/>
          <w:i/>
          <w:sz w:val="20"/>
        </w:rPr>
        <w:tab/>
        <w:t>M</w:t>
      </w:r>
      <w:r w:rsidRPr="003C0297">
        <w:rPr>
          <w:rFonts w:ascii="Arial" w:hAnsi="Arial" w:cs="Arial"/>
          <w:i/>
          <w:sz w:val="20"/>
        </w:rPr>
        <w:t>oyennes historiques 1996-2011</w:t>
      </w:r>
      <w:r>
        <w:rPr>
          <w:rFonts w:ascii="Arial" w:hAnsi="Arial" w:cs="Arial"/>
          <w:i/>
          <w:sz w:val="20"/>
        </w:rPr>
        <w:t> : IGEBU</w:t>
      </w:r>
    </w:p>
    <w:p w14:paraId="49E0008A" w14:textId="77777777" w:rsidR="00B71FDB" w:rsidRPr="002529D5" w:rsidRDefault="00B71FDB" w:rsidP="009C570B">
      <w:pPr>
        <w:widowControl w:val="0"/>
        <w:autoSpaceDE w:val="0"/>
        <w:autoSpaceDN w:val="0"/>
        <w:adjustRightInd w:val="0"/>
        <w:spacing w:before="120" w:after="0" w:line="240" w:lineRule="auto"/>
        <w:ind w:right="1418"/>
        <w:rPr>
          <w:rFonts w:ascii="Arial Narrow" w:hAnsi="Arial Narrow" w:cs="Arial"/>
          <w:color w:val="FF0000"/>
          <w:sz w:val="24"/>
          <w:szCs w:val="16"/>
        </w:rPr>
      </w:pPr>
    </w:p>
    <w:p w14:paraId="31817B03" w14:textId="77777777" w:rsidR="009C570B" w:rsidRPr="00B91BEF" w:rsidRDefault="009C570B" w:rsidP="009C570B">
      <w:pPr>
        <w:pStyle w:val="Titre3"/>
        <w:rPr>
          <w:color w:val="000000"/>
        </w:rPr>
      </w:pPr>
      <w:bookmarkStart w:id="15" w:name="_Toc474922579"/>
      <w:r w:rsidRPr="00B91BEF">
        <w:lastRenderedPageBreak/>
        <w:t>2.1</w:t>
      </w:r>
      <w:r w:rsidRPr="00B91BEF">
        <w:rPr>
          <w:spacing w:val="-2"/>
        </w:rPr>
        <w:t>.</w:t>
      </w:r>
      <w:r w:rsidRPr="00B91BEF">
        <w:t>2</w:t>
      </w:r>
      <w: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t>ins</w:t>
      </w:r>
      <w:r w:rsidRPr="00B91BEF">
        <w:rPr>
          <w:spacing w:val="-1"/>
        </w:rPr>
        <w:t>t</w:t>
      </w:r>
      <w:r w:rsidRPr="00B91BEF">
        <w:t>i</w:t>
      </w:r>
      <w:r w:rsidRPr="00B91BEF">
        <w:rPr>
          <w:spacing w:val="-1"/>
        </w:rPr>
        <w:t>t</w:t>
      </w:r>
      <w:r w:rsidRPr="00B91BEF">
        <w:t>u</w:t>
      </w:r>
      <w:r w:rsidRPr="00B91BEF">
        <w:rPr>
          <w:spacing w:val="-1"/>
        </w:rPr>
        <w:t>t</w:t>
      </w:r>
      <w:r w:rsidRPr="00B91BEF">
        <w:t>ionnel</w:t>
      </w:r>
      <w:bookmarkEnd w:id="15"/>
    </w:p>
    <w:p w14:paraId="4F58E380" w14:textId="77777777" w:rsidR="00AF3E51" w:rsidRPr="00BD1B21" w:rsidRDefault="00AF3E51" w:rsidP="00AF3E51">
      <w:pPr>
        <w:widowControl w:val="0"/>
        <w:autoSpaceDE w:val="0"/>
        <w:autoSpaceDN w:val="0"/>
        <w:adjustRightInd w:val="0"/>
        <w:spacing w:after="0" w:line="312" w:lineRule="auto"/>
        <w:ind w:right="57"/>
        <w:jc w:val="both"/>
        <w:rPr>
          <w:rFonts w:ascii="Arial" w:hAnsi="Arial" w:cs="Arial"/>
        </w:rPr>
      </w:pPr>
      <w:r w:rsidRPr="00BD1B21">
        <w:rPr>
          <w:rFonts w:ascii="Arial" w:hAnsi="Arial" w:cs="Arial"/>
        </w:rPr>
        <w:t>Le contexte général du Burundi a bien évidemment affecté la mise en œuvre des activités du PAIOSA, qui est à la fois un programme d’appui institutionnel aux instances (étatiques et non étatiques) qui opèrent dans le secteur agricole et un programme opérationnel dans 5 provinces d’intervention.</w:t>
      </w:r>
    </w:p>
    <w:p w14:paraId="201C954C" w14:textId="77777777" w:rsidR="00AF3E51" w:rsidRPr="00BD1B21" w:rsidRDefault="00AF3E51" w:rsidP="00AF3E51">
      <w:pPr>
        <w:widowControl w:val="0"/>
        <w:autoSpaceDE w:val="0"/>
        <w:autoSpaceDN w:val="0"/>
        <w:adjustRightInd w:val="0"/>
        <w:spacing w:after="0" w:line="312" w:lineRule="auto"/>
        <w:ind w:right="57"/>
        <w:jc w:val="both"/>
        <w:rPr>
          <w:rFonts w:ascii="Arial" w:hAnsi="Arial" w:cs="Arial"/>
        </w:rPr>
      </w:pPr>
    </w:p>
    <w:p w14:paraId="03983864" w14:textId="77777777" w:rsidR="00AF3E51" w:rsidRPr="00BD1B21" w:rsidRDefault="00AF3E51" w:rsidP="00AF3E51">
      <w:pPr>
        <w:widowControl w:val="0"/>
        <w:autoSpaceDE w:val="0"/>
        <w:autoSpaceDN w:val="0"/>
        <w:adjustRightInd w:val="0"/>
        <w:spacing w:after="0" w:line="312" w:lineRule="auto"/>
        <w:ind w:right="57"/>
        <w:jc w:val="both"/>
        <w:rPr>
          <w:rFonts w:ascii="Arial" w:hAnsi="Arial" w:cs="Arial"/>
        </w:rPr>
      </w:pPr>
      <w:r w:rsidRPr="00BD1B21">
        <w:rPr>
          <w:rFonts w:ascii="Arial" w:hAnsi="Arial" w:cs="Arial"/>
        </w:rPr>
        <w:t>Pour rappel, les décisions prises en 2015 par le Gouvernement belge en matière de réorientation de l’aide belge au Burundi suite à l’évolution de la situation politique et sécuritaire ont eu les répercutions opérationnelles suivantes :</w:t>
      </w:r>
    </w:p>
    <w:p w14:paraId="01B7F527" w14:textId="77777777" w:rsidR="00313F40" w:rsidRPr="00BD1B21" w:rsidRDefault="00313F40"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D1B21">
        <w:rPr>
          <w:rFonts w:ascii="Arial" w:hAnsi="Arial" w:cs="Arial"/>
        </w:rPr>
        <w:t>Réalisation des engagements existants au niveau financier dans un mode de « gestion quotidienne ».</w:t>
      </w:r>
    </w:p>
    <w:p w14:paraId="09447BB7" w14:textId="77777777" w:rsidR="00AF3E51" w:rsidRPr="00BD1B21" w:rsidRDefault="00AF3E51"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D1B21">
        <w:rPr>
          <w:rFonts w:ascii="Arial" w:hAnsi="Arial" w:cs="Arial"/>
          <w:lang w:val="fr-BE"/>
        </w:rPr>
        <w:t>Suspension</w:t>
      </w:r>
      <w:r w:rsidRPr="00BD1B21">
        <w:rPr>
          <w:rFonts w:ascii="Arial" w:hAnsi="Arial" w:cs="Arial"/>
        </w:rPr>
        <w:t xml:space="preserve"> des activités d’appui institutionnel aux acteurs étatiques (MINAGRIE, ISABU et ONCCS au niveau central et déconcentré)</w:t>
      </w:r>
      <w:r w:rsidRPr="00BD1B21">
        <w:rPr>
          <w:rFonts w:ascii="Arial" w:hAnsi="Arial" w:cs="Arial"/>
          <w:lang w:val="fr-BE"/>
        </w:rPr>
        <w:t xml:space="preserve">, ce qui </w:t>
      </w:r>
      <w:r w:rsidRPr="00BD1B21">
        <w:rPr>
          <w:rFonts w:ascii="Arial" w:hAnsi="Arial" w:cs="Arial"/>
        </w:rPr>
        <w:t>concerne environ 15 % du budget global du PAIOSA</w:t>
      </w:r>
      <w:r w:rsidR="00714F30" w:rsidRPr="00BD1B21">
        <w:rPr>
          <w:rFonts w:ascii="Arial" w:hAnsi="Arial" w:cs="Arial"/>
          <w:lang w:val="fr-BE"/>
        </w:rPr>
        <w:t>.</w:t>
      </w:r>
    </w:p>
    <w:p w14:paraId="234AC4D8" w14:textId="77777777" w:rsidR="00313F40" w:rsidRPr="00BD1B21" w:rsidRDefault="00313F40"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D1B21">
        <w:rPr>
          <w:rFonts w:ascii="Arial" w:hAnsi="Arial" w:cs="Arial"/>
        </w:rPr>
        <w:t>Arrêt de toute activité qui a trait à l’adaptation de politiques et stratégies existantes et à la formulation de politiques et stratégies futures.</w:t>
      </w:r>
    </w:p>
    <w:p w14:paraId="066E6722" w14:textId="77777777" w:rsidR="00BD1B21" w:rsidRPr="00BD1B21" w:rsidRDefault="00BD1B21"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D1B21">
        <w:rPr>
          <w:rFonts w:ascii="Arial" w:hAnsi="Arial" w:cs="Arial"/>
        </w:rPr>
        <w:t>Réorientation des activités en faveur de l’appui direct aux populations bénéficiaires</w:t>
      </w:r>
    </w:p>
    <w:p w14:paraId="54773152" w14:textId="77777777" w:rsidR="00313F40" w:rsidRPr="00BD1B21" w:rsidRDefault="00313F40"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D1B21">
        <w:rPr>
          <w:rFonts w:ascii="Arial" w:hAnsi="Arial" w:cs="Arial"/>
        </w:rPr>
        <w:t>Ajustement des contacts avec les responsables publics selon les besoins qui ressortent de l’application des éléments ci-dessus.</w:t>
      </w:r>
    </w:p>
    <w:p w14:paraId="4C5FD57E" w14:textId="77777777" w:rsidR="008329A1" w:rsidRPr="004734AE" w:rsidRDefault="008329A1" w:rsidP="00392E85">
      <w:pPr>
        <w:widowControl w:val="0"/>
        <w:autoSpaceDE w:val="0"/>
        <w:autoSpaceDN w:val="0"/>
        <w:adjustRightInd w:val="0"/>
        <w:spacing w:after="0" w:line="312" w:lineRule="auto"/>
        <w:ind w:right="57"/>
        <w:jc w:val="both"/>
        <w:rPr>
          <w:rFonts w:ascii="Arial" w:hAnsi="Arial" w:cs="Arial"/>
        </w:rPr>
      </w:pPr>
      <w:r>
        <w:rPr>
          <w:rFonts w:ascii="Arial" w:hAnsi="Arial" w:cs="Arial"/>
        </w:rPr>
        <w:t xml:space="preserve">Par rapport aux orientations du Ministre belge de la Coopération au Développement suivant la crise de 2015, les résultats 2.2 et 2.3 (outputs 5 et 6) sont actuellement suspendus. </w:t>
      </w:r>
    </w:p>
    <w:p w14:paraId="4391D331" w14:textId="77777777" w:rsidR="008329A1" w:rsidRDefault="008329A1" w:rsidP="009C570B">
      <w:pPr>
        <w:widowControl w:val="0"/>
        <w:autoSpaceDE w:val="0"/>
        <w:autoSpaceDN w:val="0"/>
        <w:adjustRightInd w:val="0"/>
        <w:spacing w:after="0" w:line="312" w:lineRule="auto"/>
        <w:ind w:right="57"/>
        <w:jc w:val="both"/>
        <w:rPr>
          <w:rFonts w:ascii="Arial" w:hAnsi="Arial" w:cs="Arial"/>
        </w:rPr>
      </w:pPr>
    </w:p>
    <w:p w14:paraId="0DDDB667" w14:textId="77777777" w:rsidR="009C570B" w:rsidRPr="006413C6" w:rsidRDefault="009C570B" w:rsidP="009C570B">
      <w:pPr>
        <w:widowControl w:val="0"/>
        <w:autoSpaceDE w:val="0"/>
        <w:autoSpaceDN w:val="0"/>
        <w:adjustRightInd w:val="0"/>
        <w:spacing w:after="0" w:line="312" w:lineRule="auto"/>
        <w:ind w:right="57"/>
        <w:jc w:val="both"/>
        <w:rPr>
          <w:rFonts w:ascii="Arial" w:hAnsi="Arial" w:cs="Arial"/>
        </w:rPr>
      </w:pPr>
      <w:r w:rsidRPr="006413C6">
        <w:rPr>
          <w:rFonts w:ascii="Arial" w:hAnsi="Arial" w:cs="Arial"/>
        </w:rPr>
        <w:t xml:space="preserve">L’appui institutionnel </w:t>
      </w:r>
      <w:r w:rsidR="006413C6" w:rsidRPr="006413C6">
        <w:rPr>
          <w:rFonts w:ascii="Arial" w:hAnsi="Arial" w:cs="Arial"/>
        </w:rPr>
        <w:t>représentait un support technique et financier important au fonctionnement des partenaire</w:t>
      </w:r>
      <w:r w:rsidRPr="006413C6">
        <w:rPr>
          <w:rFonts w:ascii="Arial" w:hAnsi="Arial" w:cs="Arial"/>
        </w:rPr>
        <w:t>s étatiques</w:t>
      </w:r>
      <w:r w:rsidR="006413C6" w:rsidRPr="006413C6">
        <w:rPr>
          <w:rFonts w:ascii="Arial" w:hAnsi="Arial" w:cs="Arial"/>
        </w:rPr>
        <w:t xml:space="preserve"> du PAIOSA. Malgré sa suspension</w:t>
      </w:r>
      <w:r w:rsidRPr="006413C6">
        <w:rPr>
          <w:rFonts w:ascii="Arial" w:hAnsi="Arial" w:cs="Arial"/>
        </w:rPr>
        <w:t>, le</w:t>
      </w:r>
      <w:r w:rsidR="006413C6" w:rsidRPr="006413C6">
        <w:rPr>
          <w:rFonts w:ascii="Arial" w:hAnsi="Arial" w:cs="Arial"/>
        </w:rPr>
        <w:t xml:space="preserve"> </w:t>
      </w:r>
      <w:r w:rsidRPr="006413C6">
        <w:rPr>
          <w:rFonts w:ascii="Arial" w:hAnsi="Arial" w:cs="Arial"/>
        </w:rPr>
        <w:t xml:space="preserve">MINAGRIE </w:t>
      </w:r>
      <w:r w:rsidR="006413C6" w:rsidRPr="006413C6">
        <w:rPr>
          <w:rFonts w:ascii="Arial" w:hAnsi="Arial" w:cs="Arial"/>
        </w:rPr>
        <w:t>a continué d’afficher sa volonté d</w:t>
      </w:r>
      <w:r w:rsidRPr="006413C6">
        <w:rPr>
          <w:rFonts w:ascii="Arial" w:hAnsi="Arial" w:cs="Arial"/>
        </w:rPr>
        <w:t xml:space="preserve">’assurer autant que possible la continuité des activités à travers le fonds de contrepartie, </w:t>
      </w:r>
      <w:r w:rsidR="006413C6" w:rsidRPr="006413C6">
        <w:rPr>
          <w:rFonts w:ascii="Arial" w:hAnsi="Arial" w:cs="Arial"/>
        </w:rPr>
        <w:t xml:space="preserve">ce qui </w:t>
      </w:r>
      <w:r w:rsidRPr="006413C6">
        <w:rPr>
          <w:rFonts w:ascii="Arial" w:hAnsi="Arial" w:cs="Arial"/>
        </w:rPr>
        <w:t xml:space="preserve">témoigne d’un </w:t>
      </w:r>
      <w:r w:rsidR="006413C6" w:rsidRPr="006413C6">
        <w:rPr>
          <w:rFonts w:ascii="Arial" w:hAnsi="Arial" w:cs="Arial"/>
        </w:rPr>
        <w:t>certain</w:t>
      </w:r>
      <w:r w:rsidRPr="006413C6">
        <w:rPr>
          <w:rFonts w:ascii="Arial" w:hAnsi="Arial" w:cs="Arial"/>
        </w:rPr>
        <w:t xml:space="preserve"> degré d’appropriation des actions entamées par le Programme.</w:t>
      </w:r>
    </w:p>
    <w:p w14:paraId="0DAB56C7" w14:textId="77777777" w:rsidR="009C570B" w:rsidRPr="00141775" w:rsidRDefault="009C570B" w:rsidP="009C570B">
      <w:pPr>
        <w:widowControl w:val="0"/>
        <w:autoSpaceDE w:val="0"/>
        <w:autoSpaceDN w:val="0"/>
        <w:adjustRightInd w:val="0"/>
        <w:spacing w:after="0" w:line="312" w:lineRule="auto"/>
        <w:ind w:right="57"/>
        <w:jc w:val="both"/>
        <w:rPr>
          <w:rFonts w:ascii="Arial" w:hAnsi="Arial" w:cs="Arial"/>
        </w:rPr>
      </w:pPr>
    </w:p>
    <w:p w14:paraId="012CBD1B" w14:textId="77777777" w:rsidR="00B71FDB" w:rsidRPr="00141775" w:rsidRDefault="00B71FDB" w:rsidP="00B71FDB">
      <w:pPr>
        <w:widowControl w:val="0"/>
        <w:autoSpaceDE w:val="0"/>
        <w:autoSpaceDN w:val="0"/>
        <w:adjustRightInd w:val="0"/>
        <w:spacing w:after="0" w:line="312" w:lineRule="auto"/>
        <w:ind w:right="57"/>
        <w:jc w:val="both"/>
        <w:rPr>
          <w:rFonts w:ascii="Arial" w:hAnsi="Arial" w:cs="Arial"/>
        </w:rPr>
      </w:pPr>
      <w:r w:rsidRPr="00141775">
        <w:rPr>
          <w:rFonts w:ascii="Arial" w:hAnsi="Arial" w:cs="Arial"/>
        </w:rPr>
        <w:t>L</w:t>
      </w:r>
      <w:r w:rsidR="009C570B" w:rsidRPr="00141775">
        <w:rPr>
          <w:rFonts w:ascii="Arial" w:hAnsi="Arial" w:cs="Arial"/>
        </w:rPr>
        <w:t>e maintien de la collaboration avec les instances du Ministère</w:t>
      </w:r>
      <w:r w:rsidR="006C7361" w:rsidRPr="00141775">
        <w:rPr>
          <w:rFonts w:ascii="Arial" w:hAnsi="Arial" w:cs="Arial"/>
        </w:rPr>
        <w:t>, notamment les DPAE au niveau des antennes,</w:t>
      </w:r>
      <w:r w:rsidR="009C570B" w:rsidRPr="00141775">
        <w:rPr>
          <w:rFonts w:ascii="Arial" w:hAnsi="Arial" w:cs="Arial"/>
        </w:rPr>
        <w:t xml:space="preserve"> </w:t>
      </w:r>
      <w:r w:rsidRPr="00141775">
        <w:rPr>
          <w:rFonts w:ascii="Arial" w:hAnsi="Arial" w:cs="Arial"/>
        </w:rPr>
        <w:t xml:space="preserve">et l’implication des autorités locales, tant administratives que techniques, restent fondamentaux pour la réussite </w:t>
      </w:r>
      <w:r w:rsidR="006C7361" w:rsidRPr="00141775">
        <w:rPr>
          <w:rFonts w:ascii="Arial" w:hAnsi="Arial" w:cs="Arial"/>
        </w:rPr>
        <w:t>du programme</w:t>
      </w:r>
      <w:r w:rsidRPr="00141775">
        <w:rPr>
          <w:rFonts w:ascii="Arial" w:hAnsi="Arial" w:cs="Arial"/>
        </w:rPr>
        <w:t xml:space="preserve">. </w:t>
      </w:r>
      <w:r w:rsidR="006C7361" w:rsidRPr="00141775">
        <w:rPr>
          <w:rFonts w:ascii="Arial" w:hAnsi="Arial" w:cs="Arial"/>
        </w:rPr>
        <w:t xml:space="preserve">Leur rôle de portage, de coordination et de facilitation des interventions est ainsi un point clef pour la durabilité des actions. </w:t>
      </w:r>
      <w:r w:rsidRPr="00141775">
        <w:rPr>
          <w:rFonts w:ascii="Arial" w:hAnsi="Arial" w:cs="Arial"/>
        </w:rPr>
        <w:t xml:space="preserve">La suppression des Accords d’Exécution et des primes à la performance n’est pas de nature à faciliter </w:t>
      </w:r>
      <w:r w:rsidR="006C7361" w:rsidRPr="00141775">
        <w:rPr>
          <w:rFonts w:ascii="Arial" w:hAnsi="Arial" w:cs="Arial"/>
        </w:rPr>
        <w:t>cette mobilisation d</w:t>
      </w:r>
      <w:r w:rsidRPr="00141775">
        <w:rPr>
          <w:rFonts w:ascii="Arial" w:hAnsi="Arial" w:cs="Arial"/>
        </w:rPr>
        <w:t>es partenaires étatiques.</w:t>
      </w:r>
      <w:r w:rsidR="006C7361" w:rsidRPr="00141775">
        <w:rPr>
          <w:rFonts w:ascii="Arial" w:hAnsi="Arial" w:cs="Arial"/>
        </w:rPr>
        <w:t xml:space="preserve"> Si cela n’a pas généré de difficultés majeures jusqu’à présent, d’autres modalités de collaboration (conventions sur la base de</w:t>
      </w:r>
      <w:r w:rsidR="00141775" w:rsidRPr="00141775">
        <w:rPr>
          <w:rFonts w:ascii="Arial" w:hAnsi="Arial" w:cs="Arial"/>
        </w:rPr>
        <w:t xml:space="preserve"> TDR,</w:t>
      </w:r>
      <w:r w:rsidR="006C7361" w:rsidRPr="00141775">
        <w:rPr>
          <w:rFonts w:ascii="Arial" w:hAnsi="Arial" w:cs="Arial"/>
        </w:rPr>
        <w:t xml:space="preserve"> résultats attendus et produits rendus</w:t>
      </w:r>
      <w:r w:rsidR="00141775" w:rsidRPr="00141775">
        <w:rPr>
          <w:rFonts w:ascii="Arial" w:hAnsi="Arial" w:cs="Arial"/>
        </w:rPr>
        <w:t>, cadres de concertation techniques…</w:t>
      </w:r>
      <w:r w:rsidR="006C7361" w:rsidRPr="00141775">
        <w:rPr>
          <w:rFonts w:ascii="Arial" w:hAnsi="Arial" w:cs="Arial"/>
        </w:rPr>
        <w:t xml:space="preserve">) sont à mettre en place au plus vite pour </w:t>
      </w:r>
      <w:r w:rsidR="00141775" w:rsidRPr="00141775">
        <w:rPr>
          <w:rFonts w:ascii="Arial" w:hAnsi="Arial" w:cs="Arial"/>
        </w:rPr>
        <w:t>éviter de possibles blocages institutionnels (et pouvoir surmonter d’éventuels obstacles individuels)</w:t>
      </w:r>
      <w:r w:rsidR="006C7361" w:rsidRPr="00141775">
        <w:rPr>
          <w:rFonts w:ascii="Arial" w:hAnsi="Arial" w:cs="Arial"/>
        </w:rPr>
        <w:t>.</w:t>
      </w:r>
      <w:r w:rsidR="00141775" w:rsidRPr="00141775">
        <w:rPr>
          <w:rFonts w:ascii="Arial" w:hAnsi="Arial" w:cs="Arial"/>
        </w:rPr>
        <w:t xml:space="preserve"> Un travail dans ce sens est en cours, mais il s’agit d’un domaine particulièrement délicat.</w:t>
      </w:r>
    </w:p>
    <w:p w14:paraId="2C5F59C0" w14:textId="77777777" w:rsidR="006C7361" w:rsidRPr="00141775" w:rsidRDefault="006C7361" w:rsidP="00B71FDB">
      <w:pPr>
        <w:widowControl w:val="0"/>
        <w:autoSpaceDE w:val="0"/>
        <w:autoSpaceDN w:val="0"/>
        <w:adjustRightInd w:val="0"/>
        <w:spacing w:after="0" w:line="312" w:lineRule="auto"/>
        <w:ind w:right="57"/>
        <w:jc w:val="both"/>
        <w:rPr>
          <w:rFonts w:ascii="Arial" w:hAnsi="Arial" w:cs="Arial"/>
        </w:rPr>
      </w:pPr>
    </w:p>
    <w:p w14:paraId="6102E348" w14:textId="77777777" w:rsidR="009C570B" w:rsidRDefault="009C570B" w:rsidP="009C570B">
      <w:pPr>
        <w:widowControl w:val="0"/>
        <w:autoSpaceDE w:val="0"/>
        <w:autoSpaceDN w:val="0"/>
        <w:adjustRightInd w:val="0"/>
        <w:spacing w:after="0" w:line="312" w:lineRule="auto"/>
        <w:ind w:right="57"/>
        <w:jc w:val="both"/>
        <w:rPr>
          <w:rFonts w:ascii="Arial" w:hAnsi="Arial" w:cs="Arial"/>
        </w:rPr>
      </w:pPr>
      <w:r w:rsidRPr="00141775">
        <w:rPr>
          <w:rFonts w:ascii="Arial" w:hAnsi="Arial" w:cs="Arial"/>
        </w:rPr>
        <w:t xml:space="preserve">Enfin, </w:t>
      </w:r>
      <w:r w:rsidR="00141775" w:rsidRPr="00141775">
        <w:rPr>
          <w:rFonts w:ascii="Arial" w:hAnsi="Arial" w:cs="Arial"/>
        </w:rPr>
        <w:t xml:space="preserve">conformément aux réorientations stratégiques adoptées, </w:t>
      </w:r>
      <w:r w:rsidRPr="00141775">
        <w:rPr>
          <w:rFonts w:ascii="Arial" w:hAnsi="Arial" w:cs="Arial"/>
        </w:rPr>
        <w:t xml:space="preserve">un appui accru aux acteurs non étatiques qui opèrent dans le secteur et dans les zones d’intervention du PAIOSA </w:t>
      </w:r>
      <w:r w:rsidR="00141775" w:rsidRPr="00141775">
        <w:rPr>
          <w:rFonts w:ascii="Arial" w:hAnsi="Arial" w:cs="Arial"/>
        </w:rPr>
        <w:t xml:space="preserve">a été recherché </w:t>
      </w:r>
      <w:r w:rsidRPr="00141775">
        <w:rPr>
          <w:rFonts w:ascii="Arial" w:hAnsi="Arial" w:cs="Arial"/>
        </w:rPr>
        <w:t>dans le respect des procédures existantes</w:t>
      </w:r>
      <w:r w:rsidR="00141775" w:rsidRPr="00141775">
        <w:rPr>
          <w:rFonts w:ascii="Arial" w:hAnsi="Arial" w:cs="Arial"/>
        </w:rPr>
        <w:t xml:space="preserve"> (voir point 2.1.3</w:t>
      </w:r>
      <w:r w:rsidRPr="00141775">
        <w:rPr>
          <w:rFonts w:ascii="Arial" w:hAnsi="Arial" w:cs="Arial"/>
        </w:rPr>
        <w:t xml:space="preserve">). </w:t>
      </w:r>
    </w:p>
    <w:p w14:paraId="1F92C1E1" w14:textId="77777777" w:rsidR="009C570B" w:rsidRPr="00B91BEF" w:rsidRDefault="009C570B" w:rsidP="009C570B">
      <w:pPr>
        <w:pStyle w:val="Titre3"/>
        <w:rPr>
          <w:color w:val="000000"/>
        </w:rPr>
      </w:pPr>
      <w:bookmarkStart w:id="16" w:name="_Toc474922580"/>
      <w:r w:rsidRPr="00B91BEF">
        <w:lastRenderedPageBreak/>
        <w:t>2.1</w:t>
      </w:r>
      <w:r w:rsidRPr="00B91BEF">
        <w:rPr>
          <w:spacing w:val="-2"/>
        </w:rPr>
        <w:t>.</w:t>
      </w:r>
      <w:r w:rsidRPr="00B91BEF">
        <w:t>3</w:t>
      </w:r>
      <w: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t>de</w:t>
      </w:r>
      <w:r w:rsidRPr="00B91BEF">
        <w:rPr>
          <w:spacing w:val="-1"/>
        </w:rPr>
        <w:t xml:space="preserve"> </w:t>
      </w:r>
      <w:r w:rsidRPr="00B91BEF">
        <w:t>g</w:t>
      </w:r>
      <w:r w:rsidRPr="00B91BEF">
        <w:rPr>
          <w:spacing w:val="-1"/>
        </w:rPr>
        <w:t>e</w:t>
      </w:r>
      <w:r w:rsidRPr="00B91BEF">
        <w:t>s</w:t>
      </w:r>
      <w:r w:rsidRPr="00B91BEF">
        <w:rPr>
          <w:spacing w:val="-1"/>
        </w:rPr>
        <w:t>t</w:t>
      </w:r>
      <w:r w:rsidRPr="00B91BEF">
        <w:t>ion</w:t>
      </w:r>
      <w:r w:rsidRPr="00B91BEF">
        <w:rPr>
          <w:spacing w:val="-9"/>
        </w:rPr>
        <w:t xml:space="preserve"> </w:t>
      </w:r>
      <w:r w:rsidRPr="00B91BEF">
        <w:t>:</w:t>
      </w:r>
      <w:r w:rsidRPr="00B91BEF">
        <w:rPr>
          <w:spacing w:val="-1"/>
        </w:rPr>
        <w:t xml:space="preserve"> </w:t>
      </w:r>
      <w:r w:rsidRPr="00B91BEF">
        <w:t>modali</w:t>
      </w:r>
      <w:r w:rsidRPr="00B91BEF">
        <w:rPr>
          <w:spacing w:val="-1"/>
        </w:rPr>
        <w:t>t</w:t>
      </w:r>
      <w:r w:rsidRPr="00B91BEF">
        <w:t>és</w:t>
      </w:r>
      <w:r w:rsidRPr="00B91BEF">
        <w:rPr>
          <w:spacing w:val="-12"/>
        </w:rPr>
        <w:t xml:space="preserve"> </w:t>
      </w:r>
      <w:r w:rsidRPr="00B91BEF">
        <w:t>d'e</w:t>
      </w:r>
      <w:r w:rsidRPr="00B91BEF">
        <w:rPr>
          <w:spacing w:val="-1"/>
        </w:rPr>
        <w:t>x</w:t>
      </w:r>
      <w:r w:rsidRPr="00B91BEF">
        <w:t>écu</w:t>
      </w:r>
      <w:r w:rsidRPr="00B91BEF">
        <w:rPr>
          <w:spacing w:val="-1"/>
        </w:rPr>
        <w:t>t</w:t>
      </w:r>
      <w:r w:rsidRPr="00B91BEF">
        <w:t>i</w:t>
      </w:r>
      <w:r w:rsidRPr="00B91BEF">
        <w:rPr>
          <w:spacing w:val="-3"/>
        </w:rPr>
        <w:t>o</w:t>
      </w:r>
      <w:r w:rsidRPr="00B91BEF">
        <w:t>n</w:t>
      </w:r>
      <w:bookmarkEnd w:id="16"/>
    </w:p>
    <w:p w14:paraId="5C2489DC" w14:textId="77777777" w:rsidR="009C570B" w:rsidRPr="00141775" w:rsidRDefault="00141775" w:rsidP="00141775">
      <w:pPr>
        <w:widowControl w:val="0"/>
        <w:autoSpaceDE w:val="0"/>
        <w:autoSpaceDN w:val="0"/>
        <w:adjustRightInd w:val="0"/>
        <w:spacing w:after="0" w:line="312" w:lineRule="auto"/>
        <w:ind w:right="57"/>
        <w:jc w:val="both"/>
        <w:rPr>
          <w:rFonts w:ascii="Arial" w:hAnsi="Arial" w:cs="Arial"/>
        </w:rPr>
      </w:pPr>
      <w:r w:rsidRPr="00141775">
        <w:rPr>
          <w:rFonts w:ascii="Arial" w:hAnsi="Arial" w:cs="Arial"/>
        </w:rPr>
        <w:t xml:space="preserve">Au niveau des modalités d’exécution, </w:t>
      </w:r>
      <w:r w:rsidR="00450490" w:rsidRPr="00BD1B21">
        <w:rPr>
          <w:rFonts w:ascii="Arial" w:hAnsi="Arial" w:cs="Arial"/>
        </w:rPr>
        <w:t>les décisions prises en 2015 par le Gouvernement belge en matière de réorientation de l’aide belge au Burundi</w:t>
      </w:r>
      <w:r w:rsidR="00450490">
        <w:rPr>
          <w:rFonts w:ascii="Arial" w:hAnsi="Arial" w:cs="Arial"/>
        </w:rPr>
        <w:t xml:space="preserve"> se sont traduites par :</w:t>
      </w:r>
    </w:p>
    <w:p w14:paraId="00C9B4D0" w14:textId="4340F304" w:rsidR="00313F40" w:rsidRPr="00ED5FFE" w:rsidRDefault="00313F40"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D5FFE">
        <w:rPr>
          <w:rFonts w:ascii="Arial" w:hAnsi="Arial" w:cs="Arial"/>
        </w:rPr>
        <w:t>Passage du mode d’interven</w:t>
      </w:r>
      <w:r w:rsidR="00ED5FFE">
        <w:rPr>
          <w:rFonts w:ascii="Arial" w:hAnsi="Arial" w:cs="Arial"/>
        </w:rPr>
        <w:t>tion de la cogestion à la régie</w:t>
      </w:r>
      <w:r w:rsidR="00CE6DDD">
        <w:rPr>
          <w:rFonts w:ascii="Arial" w:hAnsi="Arial" w:cs="Arial"/>
        </w:rPr>
        <w:t> </w:t>
      </w:r>
      <w:r w:rsidR="00CE6DDD">
        <w:rPr>
          <w:rFonts w:ascii="Arial" w:hAnsi="Arial" w:cs="Arial"/>
          <w:lang w:val="fr-BE"/>
        </w:rPr>
        <w:t>;</w:t>
      </w:r>
    </w:p>
    <w:p w14:paraId="552A34A7" w14:textId="7874B271" w:rsidR="00313F40" w:rsidRPr="00ED5FFE" w:rsidRDefault="00313F40"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D5FFE">
        <w:rPr>
          <w:rFonts w:ascii="Arial" w:hAnsi="Arial" w:cs="Arial"/>
        </w:rPr>
        <w:t xml:space="preserve">Remplacement des SMCL par des Comité de Concertation technique (CCT) </w:t>
      </w:r>
      <w:r w:rsidR="00CE6DDD">
        <w:rPr>
          <w:rFonts w:ascii="Arial" w:hAnsi="Arial" w:cs="Arial"/>
          <w:lang w:val="fr-BE"/>
        </w:rPr>
        <w:t>permettant le maintien des échanges techniques, sans pouvoir de décision sur la gestion du Programme ;</w:t>
      </w:r>
    </w:p>
    <w:p w14:paraId="4F32C123" w14:textId="77777777" w:rsidR="00313F40" w:rsidRPr="00ED5FFE" w:rsidRDefault="00313F40" w:rsidP="007560AA">
      <w:pPr>
        <w:pStyle w:val="Paragraphedeliste"/>
        <w:widowControl w:val="0"/>
        <w:numPr>
          <w:ilvl w:val="0"/>
          <w:numId w:val="11"/>
        </w:numPr>
        <w:autoSpaceDE w:val="0"/>
        <w:adjustRightInd w:val="0"/>
        <w:spacing w:after="0" w:line="312" w:lineRule="auto"/>
        <w:ind w:left="568" w:right="57" w:hanging="284"/>
        <w:jc w:val="both"/>
        <w:rPr>
          <w:rFonts w:ascii="Arial" w:hAnsi="Arial" w:cs="Arial"/>
        </w:rPr>
      </w:pPr>
      <w:r w:rsidRPr="00ED5FFE">
        <w:rPr>
          <w:rFonts w:ascii="Arial" w:hAnsi="Arial" w:cs="Arial"/>
        </w:rPr>
        <w:t xml:space="preserve">Suppression des primes de cogestion et d’autres avantages pour les fonctionnaires des </w:t>
      </w:r>
      <w:r w:rsidR="0075368C" w:rsidRPr="00ED5FFE">
        <w:rPr>
          <w:rFonts w:ascii="Arial" w:hAnsi="Arial" w:cs="Arial"/>
        </w:rPr>
        <w:t>institutions</w:t>
      </w:r>
      <w:r w:rsidRPr="00ED5FFE">
        <w:rPr>
          <w:rFonts w:ascii="Arial" w:hAnsi="Arial" w:cs="Arial"/>
        </w:rPr>
        <w:t xml:space="preserve"> étatiques partenaires.</w:t>
      </w:r>
    </w:p>
    <w:p w14:paraId="6928322E" w14:textId="77777777" w:rsidR="00313F40" w:rsidRPr="00526664" w:rsidRDefault="00313F40" w:rsidP="009C570B">
      <w:pPr>
        <w:widowControl w:val="0"/>
        <w:autoSpaceDE w:val="0"/>
        <w:autoSpaceDN w:val="0"/>
        <w:adjustRightInd w:val="0"/>
        <w:spacing w:after="0" w:line="312" w:lineRule="auto"/>
        <w:ind w:right="57"/>
        <w:jc w:val="both"/>
        <w:rPr>
          <w:rFonts w:ascii="Arial" w:hAnsi="Arial" w:cs="Arial"/>
          <w:lang w:val="x-none"/>
        </w:rPr>
      </w:pPr>
    </w:p>
    <w:p w14:paraId="461A0014" w14:textId="77777777" w:rsidR="00526664" w:rsidRDefault="00776AFB" w:rsidP="00776AFB">
      <w:pPr>
        <w:widowControl w:val="0"/>
        <w:autoSpaceDE w:val="0"/>
        <w:autoSpaceDN w:val="0"/>
        <w:adjustRightInd w:val="0"/>
        <w:spacing w:after="0" w:line="312" w:lineRule="auto"/>
        <w:ind w:right="57"/>
        <w:jc w:val="both"/>
        <w:rPr>
          <w:rFonts w:ascii="Arial" w:hAnsi="Arial" w:cs="Arial"/>
        </w:rPr>
      </w:pPr>
      <w:r w:rsidRPr="00526664">
        <w:rPr>
          <w:rFonts w:ascii="Arial" w:hAnsi="Arial" w:cs="Arial"/>
        </w:rPr>
        <w:t xml:space="preserve">D’autre part, </w:t>
      </w:r>
      <w:r w:rsidR="00526664">
        <w:rPr>
          <w:rFonts w:ascii="Arial" w:hAnsi="Arial" w:cs="Arial"/>
        </w:rPr>
        <w:t xml:space="preserve">le passage en phase 4 </w:t>
      </w:r>
      <w:r w:rsidR="00526664" w:rsidRPr="00526664">
        <w:rPr>
          <w:rFonts w:ascii="Arial" w:hAnsi="Arial" w:cs="Arial"/>
        </w:rPr>
        <w:t xml:space="preserve">du guide sécurité CTB </w:t>
      </w:r>
      <w:r w:rsidR="00526664">
        <w:rPr>
          <w:rFonts w:ascii="Arial" w:hAnsi="Arial" w:cs="Arial"/>
        </w:rPr>
        <w:t>depuis</w:t>
      </w:r>
      <w:r w:rsidR="00526664" w:rsidRPr="00526664">
        <w:rPr>
          <w:rFonts w:ascii="Arial" w:hAnsi="Arial" w:cs="Arial"/>
        </w:rPr>
        <w:t xml:space="preserve"> novembre 2015</w:t>
      </w:r>
      <w:r w:rsidR="00526664">
        <w:rPr>
          <w:rFonts w:ascii="Arial" w:hAnsi="Arial" w:cs="Arial"/>
        </w:rPr>
        <w:t>, avec tout ce que cela implique (s</w:t>
      </w:r>
      <w:r w:rsidR="00526664" w:rsidRPr="00526664">
        <w:rPr>
          <w:rFonts w:ascii="Arial" w:hAnsi="Arial" w:cs="Arial"/>
        </w:rPr>
        <w:t>uspension temporaire de certaines activités</w:t>
      </w:r>
      <w:r w:rsidR="00526664">
        <w:rPr>
          <w:rFonts w:ascii="Arial" w:hAnsi="Arial" w:cs="Arial"/>
        </w:rPr>
        <w:t xml:space="preserve">, restriction des </w:t>
      </w:r>
      <w:r w:rsidR="00526664" w:rsidRPr="00526664">
        <w:rPr>
          <w:rFonts w:ascii="Arial" w:hAnsi="Arial" w:cs="Arial"/>
        </w:rPr>
        <w:t>déplacements sur le terrain</w:t>
      </w:r>
      <w:r w:rsidR="00526664">
        <w:rPr>
          <w:rFonts w:ascii="Arial" w:hAnsi="Arial" w:cs="Arial"/>
        </w:rPr>
        <w:t xml:space="preserve"> et de la présence des ATI sur le territoire national</w:t>
      </w:r>
      <w:r w:rsidR="00AE4138">
        <w:rPr>
          <w:rFonts w:ascii="Arial" w:hAnsi="Arial" w:cs="Arial"/>
        </w:rPr>
        <w:t>, mouvement de personnel</w:t>
      </w:r>
      <w:r w:rsidR="00526664">
        <w:rPr>
          <w:rFonts w:ascii="Arial" w:hAnsi="Arial" w:cs="Arial"/>
        </w:rPr>
        <w:t>…) a fortement perturbé la mise en œuvre du programme en 2016.</w:t>
      </w:r>
    </w:p>
    <w:p w14:paraId="6E81D249" w14:textId="77777777" w:rsidR="00526664" w:rsidRDefault="00526664" w:rsidP="00776AFB">
      <w:pPr>
        <w:widowControl w:val="0"/>
        <w:autoSpaceDE w:val="0"/>
        <w:autoSpaceDN w:val="0"/>
        <w:adjustRightInd w:val="0"/>
        <w:spacing w:after="0" w:line="312" w:lineRule="auto"/>
        <w:ind w:right="57"/>
        <w:jc w:val="both"/>
        <w:rPr>
          <w:rFonts w:ascii="Arial" w:hAnsi="Arial" w:cs="Arial"/>
        </w:rPr>
      </w:pPr>
    </w:p>
    <w:p w14:paraId="056D1E41" w14:textId="2D2861A9" w:rsidR="00526664" w:rsidRDefault="00526664" w:rsidP="00776AFB">
      <w:pPr>
        <w:widowControl w:val="0"/>
        <w:autoSpaceDE w:val="0"/>
        <w:autoSpaceDN w:val="0"/>
        <w:adjustRightInd w:val="0"/>
        <w:spacing w:after="0" w:line="312" w:lineRule="auto"/>
        <w:ind w:right="57"/>
        <w:jc w:val="both"/>
        <w:rPr>
          <w:rFonts w:ascii="Arial" w:hAnsi="Arial" w:cs="Arial"/>
        </w:rPr>
      </w:pPr>
      <w:r>
        <w:rPr>
          <w:rFonts w:ascii="Arial" w:hAnsi="Arial" w:cs="Arial"/>
        </w:rPr>
        <w:t xml:space="preserve">Néanmoins, </w:t>
      </w:r>
      <w:r w:rsidR="00AE4138">
        <w:rPr>
          <w:rFonts w:ascii="Arial" w:hAnsi="Arial" w:cs="Arial"/>
        </w:rPr>
        <w:t xml:space="preserve">le PAIOSA a </w:t>
      </w:r>
      <w:r w:rsidR="00D71F67">
        <w:rPr>
          <w:rFonts w:ascii="Arial" w:hAnsi="Arial" w:cs="Arial"/>
        </w:rPr>
        <w:t xml:space="preserve">pu s’adapter à ces conditions particulières et a </w:t>
      </w:r>
      <w:r w:rsidR="00AE4138">
        <w:rPr>
          <w:rFonts w:ascii="Arial" w:hAnsi="Arial" w:cs="Arial"/>
        </w:rPr>
        <w:t xml:space="preserve">su maintenir </w:t>
      </w:r>
      <w:r w:rsidR="00D71F67">
        <w:rPr>
          <w:rFonts w:ascii="Arial" w:hAnsi="Arial" w:cs="Arial"/>
        </w:rPr>
        <w:t>un volume d’activités relativement élevé, comme le montre</w:t>
      </w:r>
      <w:r w:rsidR="002424DB">
        <w:rPr>
          <w:rFonts w:ascii="Arial" w:hAnsi="Arial" w:cs="Arial"/>
        </w:rPr>
        <w:t>nt</w:t>
      </w:r>
      <w:r w:rsidR="00D71F67">
        <w:rPr>
          <w:rFonts w:ascii="Arial" w:hAnsi="Arial" w:cs="Arial"/>
        </w:rPr>
        <w:t xml:space="preserve"> </w:t>
      </w:r>
      <w:r w:rsidR="00D71F67" w:rsidRPr="00BF26C6">
        <w:rPr>
          <w:rFonts w:ascii="Arial" w:hAnsi="Arial" w:cs="Arial"/>
        </w:rPr>
        <w:t xml:space="preserve">les tableaux </w:t>
      </w:r>
      <w:r w:rsidR="004D067F" w:rsidRPr="00BF26C6">
        <w:rPr>
          <w:rFonts w:ascii="Arial" w:hAnsi="Arial" w:cs="Arial"/>
        </w:rPr>
        <w:t>3</w:t>
      </w:r>
      <w:r w:rsidR="00D71F67" w:rsidRPr="00BF26C6">
        <w:rPr>
          <w:rFonts w:ascii="Arial" w:hAnsi="Arial" w:cs="Arial"/>
        </w:rPr>
        <w:t xml:space="preserve"> et </w:t>
      </w:r>
      <w:r w:rsidR="004D067F" w:rsidRPr="00BF26C6">
        <w:rPr>
          <w:rFonts w:ascii="Arial" w:hAnsi="Arial" w:cs="Arial"/>
        </w:rPr>
        <w:t>4</w:t>
      </w:r>
      <w:r w:rsidR="00D71F67">
        <w:rPr>
          <w:rFonts w:ascii="Arial" w:hAnsi="Arial" w:cs="Arial"/>
        </w:rPr>
        <w:t>.</w:t>
      </w:r>
    </w:p>
    <w:p w14:paraId="462E4E19" w14:textId="77777777" w:rsidR="00246D78" w:rsidRDefault="00246D78" w:rsidP="00776AFB">
      <w:pPr>
        <w:widowControl w:val="0"/>
        <w:autoSpaceDE w:val="0"/>
        <w:autoSpaceDN w:val="0"/>
        <w:adjustRightInd w:val="0"/>
        <w:spacing w:after="0" w:line="312" w:lineRule="auto"/>
        <w:ind w:right="57"/>
        <w:jc w:val="both"/>
        <w:rPr>
          <w:rFonts w:ascii="Arial" w:hAnsi="Arial" w:cs="Arial"/>
        </w:rPr>
      </w:pPr>
    </w:p>
    <w:p w14:paraId="7976EE8B" w14:textId="77777777" w:rsidR="009C570B" w:rsidRPr="00D71F67"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D71F67">
        <w:rPr>
          <w:rFonts w:ascii="Arial" w:hAnsi="Arial" w:cs="Arial"/>
          <w:b/>
        </w:rPr>
        <w:t xml:space="preserve">Tableau </w:t>
      </w:r>
      <w:r w:rsidR="004D067F">
        <w:rPr>
          <w:rFonts w:ascii="Arial" w:hAnsi="Arial" w:cs="Arial"/>
          <w:b/>
        </w:rPr>
        <w:t>3</w:t>
      </w:r>
      <w:r w:rsidRPr="00D71F67">
        <w:rPr>
          <w:rFonts w:ascii="Arial" w:hAnsi="Arial" w:cs="Arial"/>
          <w:b/>
        </w:rPr>
        <w:t xml:space="preserve"> : Niveau </w:t>
      </w:r>
      <w:r w:rsidR="00D71F67">
        <w:rPr>
          <w:rFonts w:ascii="Arial" w:hAnsi="Arial" w:cs="Arial"/>
          <w:b/>
        </w:rPr>
        <w:t>de passation</w:t>
      </w:r>
      <w:r w:rsidRPr="00D71F67">
        <w:rPr>
          <w:rFonts w:ascii="Arial" w:hAnsi="Arial" w:cs="Arial"/>
          <w:b/>
        </w:rPr>
        <w:t xml:space="preserve"> des marchés publics en 201</w:t>
      </w:r>
      <w:r w:rsidR="00D71F67" w:rsidRPr="00D71F67">
        <w:rPr>
          <w:rFonts w:ascii="Arial" w:hAnsi="Arial" w:cs="Arial"/>
          <w:b/>
        </w:rPr>
        <w:t>6</w:t>
      </w:r>
    </w:p>
    <w:tbl>
      <w:tblPr>
        <w:tblW w:w="5000" w:type="pct"/>
        <w:tblCellMar>
          <w:left w:w="70" w:type="dxa"/>
          <w:right w:w="70" w:type="dxa"/>
        </w:tblCellMar>
        <w:tblLook w:val="04A0" w:firstRow="1" w:lastRow="0" w:firstColumn="1" w:lastColumn="0" w:noHBand="0" w:noVBand="1"/>
      </w:tblPr>
      <w:tblGrid>
        <w:gridCol w:w="1331"/>
        <w:gridCol w:w="1331"/>
        <w:gridCol w:w="1330"/>
        <w:gridCol w:w="1330"/>
        <w:gridCol w:w="1330"/>
        <w:gridCol w:w="1330"/>
        <w:gridCol w:w="1330"/>
      </w:tblGrid>
      <w:tr w:rsidR="001B1B89" w:rsidRPr="001B1B89" w14:paraId="50BE6A03" w14:textId="77777777" w:rsidTr="00B954F4">
        <w:trPr>
          <w:trHeight w:hRule="exact" w:val="915"/>
        </w:trPr>
        <w:tc>
          <w:tcPr>
            <w:tcW w:w="715"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62AA460D"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Pool</w:t>
            </w:r>
          </w:p>
        </w:tc>
        <w:tc>
          <w:tcPr>
            <w:tcW w:w="715"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394E4ECB"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Nombre de marchés prévus en 2016</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0C319512"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Nombre de marchés publiés ou en cours de publication</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6530866A"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Taux de réalisation des MP en nombre (en</w:t>
            </w:r>
            <w:r w:rsidR="00E66E07" w:rsidRPr="001B1B89">
              <w:rPr>
                <w:rFonts w:ascii="Arial Narrow" w:hAnsi="Arial Narrow"/>
                <w:b/>
                <w:bCs/>
                <w:sz w:val="18"/>
              </w:rPr>
              <w:t xml:space="preserve"> </w:t>
            </w:r>
            <w:r w:rsidRPr="001B1B89">
              <w:rPr>
                <w:rFonts w:ascii="Arial Narrow" w:hAnsi="Arial Narrow"/>
                <w:b/>
                <w:bCs/>
                <w:sz w:val="18"/>
              </w:rPr>
              <w:t>%)</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1A1772A"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Montant estimatif (euro)</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7A6533E3"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Montant de la F.I ou d'attribution (euro)</w:t>
            </w:r>
          </w:p>
        </w:tc>
        <w:tc>
          <w:tcPr>
            <w:tcW w:w="714"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7847D0F" w14:textId="77777777" w:rsidR="00D71F67" w:rsidRPr="001B1B89" w:rsidRDefault="00D71F67" w:rsidP="00D71F67">
            <w:pPr>
              <w:spacing w:after="0" w:line="240" w:lineRule="auto"/>
              <w:jc w:val="center"/>
              <w:rPr>
                <w:rFonts w:ascii="Arial Narrow" w:hAnsi="Arial Narrow"/>
                <w:b/>
                <w:bCs/>
                <w:sz w:val="18"/>
              </w:rPr>
            </w:pPr>
            <w:r w:rsidRPr="001B1B89">
              <w:rPr>
                <w:rFonts w:ascii="Arial Narrow" w:hAnsi="Arial Narrow"/>
                <w:b/>
                <w:bCs/>
                <w:sz w:val="18"/>
              </w:rPr>
              <w:t>Taux de réalisation des MP en valeur (en</w:t>
            </w:r>
            <w:r w:rsidR="00E66E07" w:rsidRPr="001B1B89">
              <w:rPr>
                <w:rFonts w:ascii="Arial Narrow" w:hAnsi="Arial Narrow"/>
                <w:b/>
                <w:bCs/>
                <w:sz w:val="18"/>
              </w:rPr>
              <w:t xml:space="preserve"> </w:t>
            </w:r>
            <w:r w:rsidRPr="001B1B89">
              <w:rPr>
                <w:rFonts w:ascii="Arial Narrow" w:hAnsi="Arial Narrow"/>
                <w:b/>
                <w:bCs/>
                <w:sz w:val="18"/>
              </w:rPr>
              <w:t>%)</w:t>
            </w:r>
          </w:p>
        </w:tc>
      </w:tr>
      <w:tr w:rsidR="001B1B89" w:rsidRPr="001B1B89" w14:paraId="633C9EAB" w14:textId="77777777" w:rsidTr="00E66E07">
        <w:trPr>
          <w:trHeight w:val="300"/>
        </w:trPr>
        <w:tc>
          <w:tcPr>
            <w:tcW w:w="715" w:type="pct"/>
            <w:tcBorders>
              <w:top w:val="nil"/>
              <w:left w:val="single" w:sz="8" w:space="0" w:color="auto"/>
              <w:bottom w:val="single" w:sz="4" w:space="0" w:color="auto"/>
              <w:right w:val="single" w:sz="8" w:space="0" w:color="auto"/>
            </w:tcBorders>
            <w:shd w:val="clear" w:color="auto" w:fill="auto"/>
            <w:vAlign w:val="center"/>
            <w:hideMark/>
          </w:tcPr>
          <w:p w14:paraId="33F5CC75" w14:textId="77777777" w:rsidR="00E66E07" w:rsidRPr="001B1B89" w:rsidRDefault="00E66E07" w:rsidP="00E66E07">
            <w:pPr>
              <w:spacing w:after="0" w:line="240" w:lineRule="auto"/>
              <w:rPr>
                <w:rFonts w:ascii="Arial Narrow" w:hAnsi="Arial Narrow"/>
                <w:sz w:val="20"/>
              </w:rPr>
            </w:pPr>
            <w:r w:rsidRPr="001B1B89">
              <w:rPr>
                <w:rFonts w:ascii="Arial Narrow" w:hAnsi="Arial Narrow"/>
                <w:sz w:val="20"/>
              </w:rPr>
              <w:t>UAC</w:t>
            </w:r>
          </w:p>
        </w:tc>
        <w:tc>
          <w:tcPr>
            <w:tcW w:w="715" w:type="pct"/>
            <w:tcBorders>
              <w:top w:val="nil"/>
              <w:left w:val="nil"/>
              <w:bottom w:val="single" w:sz="4" w:space="0" w:color="auto"/>
              <w:right w:val="single" w:sz="4" w:space="0" w:color="auto"/>
            </w:tcBorders>
            <w:shd w:val="clear" w:color="auto" w:fill="auto"/>
            <w:vAlign w:val="center"/>
            <w:hideMark/>
          </w:tcPr>
          <w:p w14:paraId="77B17666"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0</w:t>
            </w:r>
          </w:p>
        </w:tc>
        <w:tc>
          <w:tcPr>
            <w:tcW w:w="714" w:type="pct"/>
            <w:tcBorders>
              <w:top w:val="nil"/>
              <w:left w:val="nil"/>
              <w:bottom w:val="single" w:sz="4" w:space="0" w:color="auto"/>
              <w:right w:val="single" w:sz="4" w:space="0" w:color="auto"/>
            </w:tcBorders>
            <w:shd w:val="clear" w:color="auto" w:fill="auto"/>
            <w:vAlign w:val="center"/>
            <w:hideMark/>
          </w:tcPr>
          <w:p w14:paraId="6E181559"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0</w:t>
            </w:r>
          </w:p>
        </w:tc>
        <w:tc>
          <w:tcPr>
            <w:tcW w:w="714" w:type="pct"/>
            <w:tcBorders>
              <w:top w:val="nil"/>
              <w:left w:val="nil"/>
              <w:bottom w:val="single" w:sz="4" w:space="0" w:color="auto"/>
              <w:right w:val="single" w:sz="4" w:space="0" w:color="auto"/>
            </w:tcBorders>
            <w:shd w:val="clear" w:color="auto" w:fill="auto"/>
            <w:vAlign w:val="center"/>
            <w:hideMark/>
          </w:tcPr>
          <w:p w14:paraId="2CF7DF8F" w14:textId="77777777" w:rsidR="00E66E07" w:rsidRPr="001B1B89" w:rsidRDefault="00E66E07" w:rsidP="00E66E07">
            <w:pPr>
              <w:spacing w:after="0" w:line="240" w:lineRule="auto"/>
              <w:jc w:val="center"/>
              <w:rPr>
                <w:rFonts w:ascii="Arial Narrow" w:hAnsi="Arial Narrow"/>
                <w:sz w:val="20"/>
              </w:rPr>
            </w:pPr>
          </w:p>
        </w:tc>
        <w:tc>
          <w:tcPr>
            <w:tcW w:w="714" w:type="pct"/>
            <w:tcBorders>
              <w:top w:val="nil"/>
              <w:left w:val="nil"/>
              <w:bottom w:val="single" w:sz="4" w:space="0" w:color="auto"/>
              <w:right w:val="single" w:sz="4" w:space="0" w:color="auto"/>
            </w:tcBorders>
            <w:shd w:val="clear" w:color="auto" w:fill="auto"/>
            <w:vAlign w:val="center"/>
            <w:hideMark/>
          </w:tcPr>
          <w:p w14:paraId="3C483DE7" w14:textId="77777777" w:rsidR="00E66E07" w:rsidRPr="001B1B89" w:rsidRDefault="00E66E07" w:rsidP="00E66E07">
            <w:pPr>
              <w:spacing w:after="0" w:line="240" w:lineRule="auto"/>
              <w:jc w:val="center"/>
              <w:rPr>
                <w:rFonts w:ascii="Arial Narrow" w:hAnsi="Arial Narrow"/>
                <w:sz w:val="20"/>
              </w:rPr>
            </w:pPr>
          </w:p>
        </w:tc>
        <w:tc>
          <w:tcPr>
            <w:tcW w:w="714" w:type="pct"/>
            <w:tcBorders>
              <w:top w:val="nil"/>
              <w:left w:val="nil"/>
              <w:bottom w:val="single" w:sz="4" w:space="0" w:color="auto"/>
              <w:right w:val="single" w:sz="4" w:space="0" w:color="auto"/>
            </w:tcBorders>
            <w:shd w:val="clear" w:color="auto" w:fill="auto"/>
            <w:vAlign w:val="center"/>
            <w:hideMark/>
          </w:tcPr>
          <w:p w14:paraId="3A7B8F4D" w14:textId="77777777" w:rsidR="00E66E07" w:rsidRPr="001B1B89" w:rsidRDefault="00E66E07" w:rsidP="00E66E07">
            <w:pPr>
              <w:spacing w:after="0" w:line="240" w:lineRule="auto"/>
              <w:jc w:val="center"/>
              <w:rPr>
                <w:rFonts w:ascii="Arial Narrow" w:hAnsi="Arial Narrow"/>
                <w:sz w:val="20"/>
              </w:rPr>
            </w:pPr>
          </w:p>
        </w:tc>
        <w:tc>
          <w:tcPr>
            <w:tcW w:w="714" w:type="pct"/>
            <w:tcBorders>
              <w:top w:val="nil"/>
              <w:left w:val="nil"/>
              <w:bottom w:val="single" w:sz="4" w:space="0" w:color="auto"/>
              <w:right w:val="single" w:sz="8" w:space="0" w:color="auto"/>
            </w:tcBorders>
            <w:shd w:val="clear" w:color="auto" w:fill="auto"/>
            <w:vAlign w:val="center"/>
            <w:hideMark/>
          </w:tcPr>
          <w:p w14:paraId="31354248" w14:textId="77777777" w:rsidR="00E66E07" w:rsidRPr="001B1B89" w:rsidRDefault="00E66E07" w:rsidP="00E66E07">
            <w:pPr>
              <w:spacing w:after="0" w:line="240" w:lineRule="auto"/>
              <w:jc w:val="center"/>
              <w:rPr>
                <w:rFonts w:ascii="Arial Narrow" w:hAnsi="Arial Narrow"/>
                <w:sz w:val="20"/>
              </w:rPr>
            </w:pPr>
          </w:p>
        </w:tc>
      </w:tr>
      <w:tr w:rsidR="001B1B89" w:rsidRPr="001B1B89" w14:paraId="14ADA7BD" w14:textId="77777777" w:rsidTr="00E66E07">
        <w:trPr>
          <w:trHeight w:val="300"/>
        </w:trPr>
        <w:tc>
          <w:tcPr>
            <w:tcW w:w="715" w:type="pct"/>
            <w:tcBorders>
              <w:top w:val="nil"/>
              <w:left w:val="single" w:sz="8" w:space="0" w:color="auto"/>
              <w:bottom w:val="single" w:sz="4" w:space="0" w:color="auto"/>
              <w:right w:val="single" w:sz="8" w:space="0" w:color="auto"/>
            </w:tcBorders>
            <w:shd w:val="clear" w:color="auto" w:fill="auto"/>
            <w:vAlign w:val="center"/>
            <w:hideMark/>
          </w:tcPr>
          <w:p w14:paraId="279FF025" w14:textId="77777777" w:rsidR="00E66E07" w:rsidRPr="001B1B89" w:rsidRDefault="00E66E07" w:rsidP="00E66E07">
            <w:pPr>
              <w:spacing w:after="0" w:line="240" w:lineRule="auto"/>
              <w:rPr>
                <w:rFonts w:ascii="Arial Narrow" w:hAnsi="Arial Narrow"/>
                <w:sz w:val="20"/>
              </w:rPr>
            </w:pPr>
            <w:r w:rsidRPr="001B1B89">
              <w:rPr>
                <w:rFonts w:ascii="Arial Narrow" w:hAnsi="Arial Narrow"/>
                <w:sz w:val="20"/>
              </w:rPr>
              <w:t>Agriculture</w:t>
            </w:r>
          </w:p>
        </w:tc>
        <w:tc>
          <w:tcPr>
            <w:tcW w:w="715" w:type="pct"/>
            <w:tcBorders>
              <w:top w:val="nil"/>
              <w:left w:val="nil"/>
              <w:bottom w:val="single" w:sz="4" w:space="0" w:color="auto"/>
              <w:right w:val="single" w:sz="4" w:space="0" w:color="auto"/>
            </w:tcBorders>
            <w:shd w:val="clear" w:color="auto" w:fill="auto"/>
            <w:vAlign w:val="center"/>
            <w:hideMark/>
          </w:tcPr>
          <w:p w14:paraId="3DCC961B"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4</w:t>
            </w:r>
          </w:p>
        </w:tc>
        <w:tc>
          <w:tcPr>
            <w:tcW w:w="714" w:type="pct"/>
            <w:tcBorders>
              <w:top w:val="nil"/>
              <w:left w:val="nil"/>
              <w:bottom w:val="single" w:sz="4" w:space="0" w:color="auto"/>
              <w:right w:val="single" w:sz="4" w:space="0" w:color="auto"/>
            </w:tcBorders>
            <w:shd w:val="clear" w:color="auto" w:fill="auto"/>
            <w:vAlign w:val="center"/>
            <w:hideMark/>
          </w:tcPr>
          <w:p w14:paraId="6CA75B67"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4</w:t>
            </w:r>
          </w:p>
        </w:tc>
        <w:tc>
          <w:tcPr>
            <w:tcW w:w="714" w:type="pct"/>
            <w:tcBorders>
              <w:top w:val="nil"/>
              <w:left w:val="nil"/>
              <w:bottom w:val="single" w:sz="4" w:space="0" w:color="auto"/>
              <w:right w:val="single" w:sz="4" w:space="0" w:color="auto"/>
            </w:tcBorders>
            <w:shd w:val="clear" w:color="auto" w:fill="auto"/>
            <w:vAlign w:val="center"/>
            <w:hideMark/>
          </w:tcPr>
          <w:p w14:paraId="6B6A7733"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100 %</w:t>
            </w:r>
          </w:p>
        </w:tc>
        <w:tc>
          <w:tcPr>
            <w:tcW w:w="714" w:type="pct"/>
            <w:tcBorders>
              <w:top w:val="nil"/>
              <w:left w:val="nil"/>
              <w:bottom w:val="single" w:sz="4" w:space="0" w:color="auto"/>
              <w:right w:val="single" w:sz="4" w:space="0" w:color="auto"/>
            </w:tcBorders>
            <w:shd w:val="clear" w:color="auto" w:fill="auto"/>
            <w:vAlign w:val="center"/>
            <w:hideMark/>
          </w:tcPr>
          <w:p w14:paraId="6E6BD83C" w14:textId="77777777" w:rsidR="00E66E07" w:rsidRPr="001B1B89" w:rsidRDefault="00E66E07" w:rsidP="00E66E07">
            <w:pPr>
              <w:spacing w:after="0" w:line="240" w:lineRule="auto"/>
              <w:ind w:right="71"/>
              <w:jc w:val="right"/>
              <w:rPr>
                <w:rFonts w:ascii="Arial Narrow" w:hAnsi="Arial Narrow"/>
                <w:sz w:val="20"/>
              </w:rPr>
            </w:pPr>
            <w:r w:rsidRPr="001B1B89">
              <w:rPr>
                <w:rFonts w:ascii="Arial Narrow" w:hAnsi="Arial Narrow"/>
                <w:sz w:val="20"/>
              </w:rPr>
              <w:t>141.340</w:t>
            </w:r>
          </w:p>
        </w:tc>
        <w:tc>
          <w:tcPr>
            <w:tcW w:w="714" w:type="pct"/>
            <w:tcBorders>
              <w:top w:val="nil"/>
              <w:left w:val="nil"/>
              <w:bottom w:val="single" w:sz="4" w:space="0" w:color="auto"/>
              <w:right w:val="single" w:sz="4" w:space="0" w:color="auto"/>
            </w:tcBorders>
            <w:shd w:val="clear" w:color="auto" w:fill="auto"/>
            <w:vAlign w:val="center"/>
            <w:hideMark/>
          </w:tcPr>
          <w:p w14:paraId="3A53679D" w14:textId="77777777" w:rsidR="00E66E07" w:rsidRPr="001B1B89" w:rsidRDefault="00E66E07" w:rsidP="00E66E07">
            <w:pPr>
              <w:spacing w:after="0" w:line="240" w:lineRule="auto"/>
              <w:ind w:right="125"/>
              <w:jc w:val="right"/>
              <w:rPr>
                <w:rFonts w:ascii="Arial Narrow" w:hAnsi="Arial Narrow"/>
                <w:sz w:val="20"/>
              </w:rPr>
            </w:pPr>
            <w:r w:rsidRPr="001B1B89">
              <w:rPr>
                <w:rFonts w:ascii="Arial Narrow" w:hAnsi="Arial Narrow"/>
                <w:sz w:val="20"/>
              </w:rPr>
              <w:t>124.705</w:t>
            </w:r>
          </w:p>
        </w:tc>
        <w:tc>
          <w:tcPr>
            <w:tcW w:w="714" w:type="pct"/>
            <w:tcBorders>
              <w:top w:val="nil"/>
              <w:left w:val="nil"/>
              <w:bottom w:val="single" w:sz="4" w:space="0" w:color="auto"/>
              <w:right w:val="single" w:sz="8" w:space="0" w:color="auto"/>
            </w:tcBorders>
            <w:shd w:val="clear" w:color="auto" w:fill="auto"/>
            <w:vAlign w:val="center"/>
            <w:hideMark/>
          </w:tcPr>
          <w:p w14:paraId="2CBAC894"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88 %</w:t>
            </w:r>
          </w:p>
        </w:tc>
      </w:tr>
      <w:tr w:rsidR="001B1B89" w:rsidRPr="001B1B89" w14:paraId="3D802606" w14:textId="77777777" w:rsidTr="00E66E07">
        <w:trPr>
          <w:trHeight w:val="300"/>
        </w:trPr>
        <w:tc>
          <w:tcPr>
            <w:tcW w:w="715" w:type="pct"/>
            <w:tcBorders>
              <w:top w:val="nil"/>
              <w:left w:val="single" w:sz="8" w:space="0" w:color="auto"/>
              <w:bottom w:val="single" w:sz="4" w:space="0" w:color="auto"/>
              <w:right w:val="single" w:sz="8" w:space="0" w:color="auto"/>
            </w:tcBorders>
            <w:shd w:val="clear" w:color="auto" w:fill="auto"/>
            <w:vAlign w:val="center"/>
            <w:hideMark/>
          </w:tcPr>
          <w:p w14:paraId="6508CC8F" w14:textId="77777777" w:rsidR="00E66E07" w:rsidRPr="001B1B89" w:rsidRDefault="00E66E07" w:rsidP="00E66E07">
            <w:pPr>
              <w:spacing w:after="0" w:line="240" w:lineRule="auto"/>
              <w:rPr>
                <w:rFonts w:ascii="Arial Narrow" w:hAnsi="Arial Narrow"/>
                <w:sz w:val="20"/>
              </w:rPr>
            </w:pPr>
            <w:r w:rsidRPr="001B1B89">
              <w:rPr>
                <w:rFonts w:ascii="Arial Narrow" w:hAnsi="Arial Narrow"/>
                <w:sz w:val="20"/>
              </w:rPr>
              <w:t>Infrastructures</w:t>
            </w:r>
          </w:p>
        </w:tc>
        <w:tc>
          <w:tcPr>
            <w:tcW w:w="715" w:type="pct"/>
            <w:tcBorders>
              <w:top w:val="nil"/>
              <w:left w:val="nil"/>
              <w:bottom w:val="single" w:sz="4" w:space="0" w:color="auto"/>
              <w:right w:val="single" w:sz="4" w:space="0" w:color="auto"/>
            </w:tcBorders>
            <w:shd w:val="clear" w:color="auto" w:fill="auto"/>
            <w:vAlign w:val="center"/>
            <w:hideMark/>
          </w:tcPr>
          <w:p w14:paraId="1D9C6E0E"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29</w:t>
            </w:r>
          </w:p>
        </w:tc>
        <w:tc>
          <w:tcPr>
            <w:tcW w:w="714" w:type="pct"/>
            <w:tcBorders>
              <w:top w:val="nil"/>
              <w:left w:val="nil"/>
              <w:bottom w:val="single" w:sz="4" w:space="0" w:color="auto"/>
              <w:right w:val="single" w:sz="4" w:space="0" w:color="auto"/>
            </w:tcBorders>
            <w:shd w:val="clear" w:color="auto" w:fill="auto"/>
            <w:vAlign w:val="center"/>
            <w:hideMark/>
          </w:tcPr>
          <w:p w14:paraId="1536DC57"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10</w:t>
            </w:r>
          </w:p>
        </w:tc>
        <w:tc>
          <w:tcPr>
            <w:tcW w:w="714" w:type="pct"/>
            <w:tcBorders>
              <w:top w:val="nil"/>
              <w:left w:val="nil"/>
              <w:bottom w:val="single" w:sz="4" w:space="0" w:color="auto"/>
              <w:right w:val="single" w:sz="4" w:space="0" w:color="auto"/>
            </w:tcBorders>
            <w:shd w:val="clear" w:color="auto" w:fill="auto"/>
            <w:vAlign w:val="center"/>
            <w:hideMark/>
          </w:tcPr>
          <w:p w14:paraId="74AFB37E"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34 %</w:t>
            </w:r>
          </w:p>
        </w:tc>
        <w:tc>
          <w:tcPr>
            <w:tcW w:w="714" w:type="pct"/>
            <w:tcBorders>
              <w:top w:val="nil"/>
              <w:left w:val="nil"/>
              <w:bottom w:val="single" w:sz="4" w:space="0" w:color="auto"/>
              <w:right w:val="single" w:sz="4" w:space="0" w:color="auto"/>
            </w:tcBorders>
            <w:shd w:val="clear" w:color="auto" w:fill="auto"/>
            <w:vAlign w:val="center"/>
            <w:hideMark/>
          </w:tcPr>
          <w:p w14:paraId="1385EA54" w14:textId="77777777" w:rsidR="00E66E07" w:rsidRPr="001B1B89" w:rsidRDefault="00E66E07" w:rsidP="00E66E07">
            <w:pPr>
              <w:spacing w:after="0" w:line="240" w:lineRule="auto"/>
              <w:ind w:right="71"/>
              <w:jc w:val="right"/>
              <w:rPr>
                <w:rFonts w:ascii="Arial Narrow" w:hAnsi="Arial Narrow"/>
                <w:sz w:val="20"/>
              </w:rPr>
            </w:pPr>
            <w:r w:rsidRPr="001B1B89">
              <w:rPr>
                <w:rFonts w:ascii="Arial Narrow" w:hAnsi="Arial Narrow"/>
                <w:sz w:val="20"/>
              </w:rPr>
              <w:t>14.297.252</w:t>
            </w:r>
          </w:p>
        </w:tc>
        <w:tc>
          <w:tcPr>
            <w:tcW w:w="714" w:type="pct"/>
            <w:tcBorders>
              <w:top w:val="nil"/>
              <w:left w:val="nil"/>
              <w:bottom w:val="single" w:sz="4" w:space="0" w:color="auto"/>
              <w:right w:val="single" w:sz="4" w:space="0" w:color="auto"/>
            </w:tcBorders>
            <w:shd w:val="clear" w:color="auto" w:fill="auto"/>
            <w:vAlign w:val="center"/>
            <w:hideMark/>
          </w:tcPr>
          <w:p w14:paraId="137B4E3E" w14:textId="77777777" w:rsidR="00E66E07" w:rsidRPr="001B1B89" w:rsidRDefault="00E66E07" w:rsidP="00E66E07">
            <w:pPr>
              <w:spacing w:after="0" w:line="240" w:lineRule="auto"/>
              <w:ind w:right="125"/>
              <w:jc w:val="right"/>
              <w:rPr>
                <w:rFonts w:ascii="Arial Narrow" w:hAnsi="Arial Narrow"/>
                <w:sz w:val="20"/>
              </w:rPr>
            </w:pPr>
            <w:r w:rsidRPr="001B1B89">
              <w:rPr>
                <w:rFonts w:ascii="Arial Narrow" w:hAnsi="Arial Narrow"/>
                <w:sz w:val="20"/>
              </w:rPr>
              <w:t>4.881.262</w:t>
            </w:r>
          </w:p>
        </w:tc>
        <w:tc>
          <w:tcPr>
            <w:tcW w:w="714" w:type="pct"/>
            <w:tcBorders>
              <w:top w:val="nil"/>
              <w:left w:val="nil"/>
              <w:bottom w:val="single" w:sz="4" w:space="0" w:color="auto"/>
              <w:right w:val="single" w:sz="8" w:space="0" w:color="auto"/>
            </w:tcBorders>
            <w:shd w:val="clear" w:color="auto" w:fill="auto"/>
            <w:vAlign w:val="center"/>
            <w:hideMark/>
          </w:tcPr>
          <w:p w14:paraId="7C755D10"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34 %</w:t>
            </w:r>
          </w:p>
        </w:tc>
      </w:tr>
      <w:tr w:rsidR="001B1B89" w:rsidRPr="001B1B89" w14:paraId="273F3F38" w14:textId="77777777" w:rsidTr="00E66E07">
        <w:trPr>
          <w:trHeight w:val="315"/>
        </w:trPr>
        <w:tc>
          <w:tcPr>
            <w:tcW w:w="715" w:type="pct"/>
            <w:tcBorders>
              <w:top w:val="nil"/>
              <w:left w:val="single" w:sz="8" w:space="0" w:color="auto"/>
              <w:bottom w:val="single" w:sz="4" w:space="0" w:color="auto"/>
              <w:right w:val="single" w:sz="8" w:space="0" w:color="auto"/>
            </w:tcBorders>
            <w:shd w:val="clear" w:color="auto" w:fill="auto"/>
            <w:vAlign w:val="center"/>
            <w:hideMark/>
          </w:tcPr>
          <w:p w14:paraId="783F8DB7" w14:textId="77777777" w:rsidR="00E66E07" w:rsidRPr="001B1B89" w:rsidRDefault="00E66E07" w:rsidP="00E66E07">
            <w:pPr>
              <w:spacing w:after="0" w:line="240" w:lineRule="auto"/>
              <w:rPr>
                <w:rFonts w:ascii="Arial Narrow" w:hAnsi="Arial Narrow"/>
                <w:sz w:val="20"/>
              </w:rPr>
            </w:pPr>
            <w:r w:rsidRPr="001B1B89">
              <w:rPr>
                <w:rFonts w:ascii="Arial Narrow" w:hAnsi="Arial Narrow"/>
                <w:sz w:val="20"/>
              </w:rPr>
              <w:t>Gouvernance / OP</w:t>
            </w:r>
          </w:p>
        </w:tc>
        <w:tc>
          <w:tcPr>
            <w:tcW w:w="715" w:type="pct"/>
            <w:tcBorders>
              <w:top w:val="nil"/>
              <w:left w:val="nil"/>
              <w:bottom w:val="single" w:sz="4" w:space="0" w:color="auto"/>
              <w:right w:val="single" w:sz="4" w:space="0" w:color="auto"/>
            </w:tcBorders>
            <w:shd w:val="clear" w:color="auto" w:fill="auto"/>
            <w:vAlign w:val="center"/>
            <w:hideMark/>
          </w:tcPr>
          <w:p w14:paraId="392CA802"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0</w:t>
            </w:r>
          </w:p>
        </w:tc>
        <w:tc>
          <w:tcPr>
            <w:tcW w:w="714" w:type="pct"/>
            <w:tcBorders>
              <w:top w:val="nil"/>
              <w:left w:val="nil"/>
              <w:bottom w:val="single" w:sz="4" w:space="0" w:color="auto"/>
              <w:right w:val="single" w:sz="4" w:space="0" w:color="auto"/>
            </w:tcBorders>
            <w:shd w:val="clear" w:color="auto" w:fill="auto"/>
            <w:vAlign w:val="center"/>
            <w:hideMark/>
          </w:tcPr>
          <w:p w14:paraId="01361864" w14:textId="77777777" w:rsidR="00E66E07" w:rsidRPr="001B1B89" w:rsidRDefault="00E66E07" w:rsidP="00E66E07">
            <w:pPr>
              <w:spacing w:after="0" w:line="240" w:lineRule="auto"/>
              <w:jc w:val="center"/>
              <w:rPr>
                <w:rFonts w:ascii="Arial Narrow" w:hAnsi="Arial Narrow"/>
                <w:sz w:val="20"/>
              </w:rPr>
            </w:pPr>
            <w:r w:rsidRPr="001B1B89">
              <w:rPr>
                <w:rFonts w:ascii="Arial Narrow" w:hAnsi="Arial Narrow"/>
                <w:sz w:val="20"/>
              </w:rPr>
              <w:t>0</w:t>
            </w:r>
          </w:p>
        </w:tc>
        <w:tc>
          <w:tcPr>
            <w:tcW w:w="714" w:type="pct"/>
            <w:tcBorders>
              <w:top w:val="nil"/>
              <w:left w:val="nil"/>
              <w:bottom w:val="single" w:sz="4" w:space="0" w:color="auto"/>
              <w:right w:val="single" w:sz="4" w:space="0" w:color="auto"/>
            </w:tcBorders>
            <w:shd w:val="clear" w:color="auto" w:fill="auto"/>
            <w:vAlign w:val="center"/>
            <w:hideMark/>
          </w:tcPr>
          <w:p w14:paraId="135268A2" w14:textId="77777777" w:rsidR="00E66E07" w:rsidRPr="001B1B89" w:rsidRDefault="00E66E07" w:rsidP="00E66E07">
            <w:pPr>
              <w:spacing w:after="0" w:line="240" w:lineRule="auto"/>
              <w:jc w:val="center"/>
              <w:rPr>
                <w:rFonts w:ascii="Arial Narrow" w:hAnsi="Arial Narrow"/>
                <w:sz w:val="20"/>
              </w:rPr>
            </w:pPr>
          </w:p>
        </w:tc>
        <w:tc>
          <w:tcPr>
            <w:tcW w:w="714" w:type="pct"/>
            <w:tcBorders>
              <w:top w:val="nil"/>
              <w:left w:val="nil"/>
              <w:bottom w:val="single" w:sz="4" w:space="0" w:color="auto"/>
              <w:right w:val="single" w:sz="4" w:space="0" w:color="auto"/>
            </w:tcBorders>
            <w:shd w:val="clear" w:color="auto" w:fill="auto"/>
            <w:vAlign w:val="center"/>
            <w:hideMark/>
          </w:tcPr>
          <w:p w14:paraId="5B84BA16" w14:textId="77777777" w:rsidR="00E66E07" w:rsidRPr="001B1B89" w:rsidRDefault="00E66E07" w:rsidP="00E66E07">
            <w:pPr>
              <w:spacing w:after="0" w:line="240" w:lineRule="auto"/>
              <w:ind w:right="71"/>
              <w:jc w:val="right"/>
              <w:rPr>
                <w:rFonts w:ascii="Arial Narrow" w:hAnsi="Arial Narrow"/>
                <w:sz w:val="20"/>
              </w:rPr>
            </w:pPr>
          </w:p>
        </w:tc>
        <w:tc>
          <w:tcPr>
            <w:tcW w:w="714" w:type="pct"/>
            <w:tcBorders>
              <w:top w:val="nil"/>
              <w:left w:val="nil"/>
              <w:bottom w:val="single" w:sz="4" w:space="0" w:color="auto"/>
              <w:right w:val="single" w:sz="4" w:space="0" w:color="auto"/>
            </w:tcBorders>
            <w:shd w:val="clear" w:color="auto" w:fill="auto"/>
            <w:vAlign w:val="center"/>
            <w:hideMark/>
          </w:tcPr>
          <w:p w14:paraId="0DE3BBEB" w14:textId="77777777" w:rsidR="00E66E07" w:rsidRPr="001B1B89" w:rsidRDefault="00E66E07" w:rsidP="00E66E07">
            <w:pPr>
              <w:spacing w:after="0" w:line="240" w:lineRule="auto"/>
              <w:ind w:right="125"/>
              <w:jc w:val="right"/>
              <w:rPr>
                <w:rFonts w:ascii="Arial Narrow" w:hAnsi="Arial Narrow"/>
                <w:sz w:val="20"/>
              </w:rPr>
            </w:pPr>
          </w:p>
        </w:tc>
        <w:tc>
          <w:tcPr>
            <w:tcW w:w="714" w:type="pct"/>
            <w:tcBorders>
              <w:top w:val="nil"/>
              <w:left w:val="nil"/>
              <w:bottom w:val="single" w:sz="4" w:space="0" w:color="auto"/>
              <w:right w:val="single" w:sz="8" w:space="0" w:color="auto"/>
            </w:tcBorders>
            <w:shd w:val="clear" w:color="auto" w:fill="auto"/>
            <w:vAlign w:val="center"/>
            <w:hideMark/>
          </w:tcPr>
          <w:p w14:paraId="74ACE0F6" w14:textId="77777777" w:rsidR="00E66E07" w:rsidRPr="001B1B89" w:rsidRDefault="00E66E07" w:rsidP="00E66E07">
            <w:pPr>
              <w:spacing w:after="0" w:line="240" w:lineRule="auto"/>
              <w:jc w:val="center"/>
              <w:rPr>
                <w:rFonts w:ascii="Arial Narrow" w:hAnsi="Arial Narrow"/>
                <w:sz w:val="20"/>
              </w:rPr>
            </w:pPr>
          </w:p>
        </w:tc>
      </w:tr>
      <w:tr w:rsidR="001B1B89" w:rsidRPr="001B1B89" w14:paraId="719119B8" w14:textId="77777777" w:rsidTr="00B954F4">
        <w:trPr>
          <w:trHeight w:val="315"/>
        </w:trPr>
        <w:tc>
          <w:tcPr>
            <w:tcW w:w="715"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406918F1" w14:textId="77777777" w:rsidR="00E66E07" w:rsidRPr="001B1B89" w:rsidRDefault="00E66E07" w:rsidP="00E66E07">
            <w:pPr>
              <w:spacing w:after="0" w:line="240" w:lineRule="auto"/>
              <w:rPr>
                <w:rFonts w:ascii="Arial Narrow" w:hAnsi="Arial Narrow"/>
                <w:b/>
                <w:bCs/>
                <w:sz w:val="20"/>
              </w:rPr>
            </w:pPr>
            <w:r w:rsidRPr="001B1B89">
              <w:rPr>
                <w:rFonts w:ascii="Arial Narrow" w:hAnsi="Arial Narrow"/>
                <w:b/>
                <w:bCs/>
                <w:sz w:val="20"/>
              </w:rPr>
              <w:t>Total</w:t>
            </w:r>
          </w:p>
        </w:tc>
        <w:tc>
          <w:tcPr>
            <w:tcW w:w="715"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AEEA7F9" w14:textId="77777777" w:rsidR="00E66E07" w:rsidRPr="001B1B89" w:rsidRDefault="00E66E07" w:rsidP="00E66E07">
            <w:pPr>
              <w:spacing w:after="0" w:line="240" w:lineRule="auto"/>
              <w:jc w:val="center"/>
              <w:rPr>
                <w:rFonts w:ascii="Arial Narrow" w:hAnsi="Arial Narrow"/>
                <w:b/>
                <w:sz w:val="20"/>
              </w:rPr>
            </w:pPr>
            <w:r w:rsidRPr="001B1B89">
              <w:rPr>
                <w:rFonts w:ascii="Arial Narrow" w:hAnsi="Arial Narrow"/>
                <w:b/>
                <w:sz w:val="20"/>
              </w:rPr>
              <w:t>33</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50AECDCD" w14:textId="77777777" w:rsidR="00E66E07" w:rsidRPr="001B1B89" w:rsidRDefault="00E66E07" w:rsidP="00E66E07">
            <w:pPr>
              <w:spacing w:after="0" w:line="240" w:lineRule="auto"/>
              <w:jc w:val="center"/>
              <w:rPr>
                <w:rFonts w:ascii="Arial Narrow" w:hAnsi="Arial Narrow"/>
                <w:b/>
                <w:sz w:val="20"/>
              </w:rPr>
            </w:pPr>
            <w:r w:rsidRPr="001B1B89">
              <w:rPr>
                <w:rFonts w:ascii="Arial Narrow" w:hAnsi="Arial Narrow"/>
                <w:b/>
                <w:sz w:val="20"/>
              </w:rPr>
              <w:t>14</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5D1A2336" w14:textId="77777777" w:rsidR="00E66E07" w:rsidRPr="001B1B89" w:rsidRDefault="00E66E07" w:rsidP="00E66E07">
            <w:pPr>
              <w:spacing w:after="0" w:line="240" w:lineRule="auto"/>
              <w:jc w:val="center"/>
              <w:rPr>
                <w:rFonts w:ascii="Arial Narrow" w:hAnsi="Arial Narrow"/>
                <w:b/>
                <w:sz w:val="20"/>
              </w:rPr>
            </w:pPr>
            <w:r w:rsidRPr="001B1B89">
              <w:rPr>
                <w:rFonts w:ascii="Arial Narrow" w:hAnsi="Arial Narrow"/>
                <w:b/>
                <w:sz w:val="20"/>
              </w:rPr>
              <w:t>42 %</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4EC5C47B" w14:textId="77777777" w:rsidR="00E66E07" w:rsidRPr="001B1B89" w:rsidRDefault="00E66E07" w:rsidP="00E66E07">
            <w:pPr>
              <w:spacing w:after="0" w:line="240" w:lineRule="auto"/>
              <w:ind w:right="71"/>
              <w:jc w:val="right"/>
              <w:rPr>
                <w:rFonts w:ascii="Arial Narrow" w:hAnsi="Arial Narrow"/>
                <w:b/>
                <w:sz w:val="20"/>
              </w:rPr>
            </w:pPr>
            <w:r w:rsidRPr="001B1B89">
              <w:rPr>
                <w:rFonts w:ascii="Arial Narrow" w:hAnsi="Arial Narrow"/>
                <w:b/>
                <w:sz w:val="20"/>
              </w:rPr>
              <w:t>14.438.592</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40F71D0" w14:textId="77777777" w:rsidR="00E66E07" w:rsidRPr="001B1B89" w:rsidRDefault="00E66E07" w:rsidP="00E66E07">
            <w:pPr>
              <w:spacing w:after="0" w:line="240" w:lineRule="auto"/>
              <w:ind w:right="125"/>
              <w:jc w:val="right"/>
              <w:rPr>
                <w:rFonts w:ascii="Arial Narrow" w:hAnsi="Arial Narrow"/>
                <w:b/>
                <w:sz w:val="20"/>
              </w:rPr>
            </w:pPr>
            <w:r w:rsidRPr="001B1B89">
              <w:rPr>
                <w:rFonts w:ascii="Arial Narrow" w:hAnsi="Arial Narrow"/>
                <w:b/>
                <w:sz w:val="20"/>
              </w:rPr>
              <w:t>5.005.967</w:t>
            </w:r>
          </w:p>
        </w:tc>
        <w:tc>
          <w:tcPr>
            <w:tcW w:w="714"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F8DE4D9" w14:textId="77777777" w:rsidR="00E66E07" w:rsidRPr="001B1B89" w:rsidRDefault="00E66E07" w:rsidP="00E66E07">
            <w:pPr>
              <w:spacing w:after="0" w:line="240" w:lineRule="auto"/>
              <w:jc w:val="center"/>
              <w:rPr>
                <w:rFonts w:ascii="Arial Narrow" w:hAnsi="Arial Narrow"/>
                <w:b/>
                <w:sz w:val="20"/>
              </w:rPr>
            </w:pPr>
            <w:r w:rsidRPr="001B1B89">
              <w:rPr>
                <w:rFonts w:ascii="Arial Narrow" w:hAnsi="Arial Narrow"/>
                <w:b/>
                <w:sz w:val="20"/>
              </w:rPr>
              <w:t>35 %</w:t>
            </w:r>
          </w:p>
        </w:tc>
      </w:tr>
    </w:tbl>
    <w:p w14:paraId="66948D38" w14:textId="77777777" w:rsidR="009C570B" w:rsidRPr="00D71F67" w:rsidRDefault="009C570B" w:rsidP="00E66E07">
      <w:pPr>
        <w:widowControl w:val="0"/>
        <w:autoSpaceDE w:val="0"/>
        <w:autoSpaceDN w:val="0"/>
        <w:adjustRightInd w:val="0"/>
        <w:spacing w:before="60" w:after="0" w:line="240" w:lineRule="auto"/>
        <w:ind w:right="1418"/>
        <w:rPr>
          <w:rFonts w:ascii="Arial" w:hAnsi="Arial" w:cs="Arial"/>
          <w:b/>
          <w:bCs/>
          <w:i/>
          <w:spacing w:val="1"/>
          <w:position w:val="-1"/>
          <w:sz w:val="20"/>
          <w:szCs w:val="16"/>
          <w:u w:val="single"/>
        </w:rPr>
      </w:pPr>
      <w:r w:rsidRPr="00D71F67">
        <w:rPr>
          <w:rFonts w:ascii="Arial" w:hAnsi="Arial" w:cs="Arial"/>
          <w:b/>
          <w:bCs/>
          <w:i/>
          <w:spacing w:val="1"/>
          <w:position w:val="-1"/>
          <w:sz w:val="20"/>
          <w:szCs w:val="16"/>
          <w:u w:val="single"/>
        </w:rPr>
        <w:t>Source</w:t>
      </w:r>
      <w:r w:rsidRPr="00D71F67">
        <w:rPr>
          <w:rFonts w:ascii="Arial" w:hAnsi="Arial" w:cs="Arial"/>
          <w:bCs/>
          <w:i/>
          <w:spacing w:val="1"/>
          <w:position w:val="-1"/>
          <w:sz w:val="20"/>
          <w:szCs w:val="16"/>
        </w:rPr>
        <w:t> : Cellule des marchés publics PAIOSA</w:t>
      </w:r>
    </w:p>
    <w:p w14:paraId="6BFA9467" w14:textId="77777777" w:rsidR="009C570B" w:rsidRPr="00A00ADE" w:rsidRDefault="009C570B" w:rsidP="00A00ADE">
      <w:pPr>
        <w:widowControl w:val="0"/>
        <w:autoSpaceDE w:val="0"/>
        <w:autoSpaceDN w:val="0"/>
        <w:adjustRightInd w:val="0"/>
        <w:spacing w:after="0" w:line="312" w:lineRule="auto"/>
        <w:ind w:right="57"/>
        <w:jc w:val="both"/>
        <w:rPr>
          <w:rFonts w:ascii="Arial" w:hAnsi="Arial" w:cs="Arial"/>
        </w:rPr>
      </w:pPr>
    </w:p>
    <w:p w14:paraId="071C2550" w14:textId="2FEE9103" w:rsidR="00E66E07" w:rsidRPr="00A00ADE" w:rsidRDefault="00A00ADE" w:rsidP="00A00ADE">
      <w:pPr>
        <w:widowControl w:val="0"/>
        <w:autoSpaceDE w:val="0"/>
        <w:autoSpaceDN w:val="0"/>
        <w:adjustRightInd w:val="0"/>
        <w:spacing w:after="0" w:line="312" w:lineRule="auto"/>
        <w:ind w:right="57"/>
        <w:jc w:val="both"/>
        <w:rPr>
          <w:rFonts w:ascii="Arial" w:hAnsi="Arial" w:cs="Arial"/>
        </w:rPr>
      </w:pPr>
      <w:r w:rsidRPr="00A00ADE">
        <w:rPr>
          <w:rFonts w:ascii="Arial" w:hAnsi="Arial" w:cs="Arial"/>
        </w:rPr>
        <w:t xml:space="preserve">Le taux de réalisation des MP </w:t>
      </w:r>
      <w:r>
        <w:rPr>
          <w:rFonts w:ascii="Arial" w:hAnsi="Arial" w:cs="Arial"/>
        </w:rPr>
        <w:t>n’est que de 42 % en nombre</w:t>
      </w:r>
      <w:r w:rsidRPr="00A00ADE">
        <w:rPr>
          <w:rFonts w:ascii="Arial" w:hAnsi="Arial" w:cs="Arial"/>
        </w:rPr>
        <w:t>.</w:t>
      </w:r>
      <w:r>
        <w:rPr>
          <w:rFonts w:ascii="Arial" w:hAnsi="Arial" w:cs="Arial"/>
        </w:rPr>
        <w:t xml:space="preserve"> Les marchés qui n’ont pas été passés concernent essentiellement des petits chantiers d’aménagement de pistes qui ont été reportés après la réalisation des gros travaux d’aménagement hydro-agricoles. En termes de valeur, </w:t>
      </w:r>
      <w:r w:rsidR="007A311D">
        <w:rPr>
          <w:rFonts w:ascii="Arial" w:hAnsi="Arial" w:cs="Arial"/>
        </w:rPr>
        <w:t xml:space="preserve">cela représente plus de 5 Mo€, pour un </w:t>
      </w:r>
      <w:r>
        <w:rPr>
          <w:rFonts w:ascii="Arial" w:hAnsi="Arial" w:cs="Arial"/>
        </w:rPr>
        <w:t xml:space="preserve">taux de réalisation de 35 %. Ce chiffre s’explique essentiellement par le marché d’aménagement de la plaine Imbo Nord, pour lequel seuls les 2 premiers lots sont en cours d’attribution (2,9 Mo€) </w:t>
      </w:r>
      <w:r w:rsidR="00872AD6">
        <w:rPr>
          <w:rFonts w:ascii="Arial" w:hAnsi="Arial" w:cs="Arial"/>
        </w:rPr>
        <w:t>au lieu des 5 escomptés (10 Mo€ - défaut de prestataires qualifiés) – voir aussi point 2.3.3.</w:t>
      </w:r>
    </w:p>
    <w:p w14:paraId="5DD02522" w14:textId="77777777" w:rsidR="00D71F67" w:rsidRPr="00A00ADE" w:rsidRDefault="00D71F67" w:rsidP="00A00ADE">
      <w:pPr>
        <w:widowControl w:val="0"/>
        <w:autoSpaceDE w:val="0"/>
        <w:autoSpaceDN w:val="0"/>
        <w:adjustRightInd w:val="0"/>
        <w:spacing w:after="0" w:line="312" w:lineRule="auto"/>
        <w:ind w:right="57"/>
        <w:jc w:val="both"/>
        <w:rPr>
          <w:rFonts w:ascii="Arial" w:hAnsi="Arial" w:cs="Arial"/>
        </w:rPr>
      </w:pPr>
    </w:p>
    <w:p w14:paraId="152D769A" w14:textId="5A5CDCD6" w:rsidR="009C570B" w:rsidRPr="00381C79"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381C79">
        <w:rPr>
          <w:rFonts w:ascii="Arial" w:hAnsi="Arial" w:cs="Arial"/>
          <w:b/>
        </w:rPr>
        <w:t xml:space="preserve">Tableau </w:t>
      </w:r>
      <w:r w:rsidR="004D067F">
        <w:rPr>
          <w:rFonts w:ascii="Arial" w:hAnsi="Arial" w:cs="Arial"/>
          <w:b/>
        </w:rPr>
        <w:t>4</w:t>
      </w:r>
      <w:r w:rsidRPr="00381C79">
        <w:rPr>
          <w:rFonts w:ascii="Arial" w:hAnsi="Arial" w:cs="Arial"/>
          <w:b/>
        </w:rPr>
        <w:t xml:space="preserve"> : Situation des </w:t>
      </w:r>
      <w:r w:rsidR="00D71F67" w:rsidRPr="00381C79">
        <w:rPr>
          <w:rFonts w:ascii="Arial" w:hAnsi="Arial" w:cs="Arial"/>
          <w:b/>
        </w:rPr>
        <w:t>Convention</w:t>
      </w:r>
      <w:r w:rsidR="005877A6">
        <w:rPr>
          <w:rFonts w:ascii="Arial" w:hAnsi="Arial" w:cs="Arial"/>
          <w:b/>
        </w:rPr>
        <w:t>s</w:t>
      </w:r>
      <w:r w:rsidR="00D71F67" w:rsidRPr="00381C79">
        <w:rPr>
          <w:rFonts w:ascii="Arial" w:hAnsi="Arial" w:cs="Arial"/>
          <w:b/>
        </w:rPr>
        <w:t xml:space="preserve"> de subsides fin 2016</w:t>
      </w:r>
    </w:p>
    <w:tbl>
      <w:tblPr>
        <w:tblW w:w="4788" w:type="pct"/>
        <w:tblCellMar>
          <w:left w:w="70" w:type="dxa"/>
          <w:right w:w="70" w:type="dxa"/>
        </w:tblCellMar>
        <w:tblLook w:val="04A0" w:firstRow="1" w:lastRow="0" w:firstColumn="1" w:lastColumn="0" w:noHBand="0" w:noVBand="1"/>
      </w:tblPr>
      <w:tblGrid>
        <w:gridCol w:w="1125"/>
        <w:gridCol w:w="888"/>
        <w:gridCol w:w="2567"/>
        <w:gridCol w:w="1025"/>
        <w:gridCol w:w="1182"/>
        <w:gridCol w:w="1072"/>
        <w:gridCol w:w="1068"/>
      </w:tblGrid>
      <w:tr w:rsidR="00381C79" w:rsidRPr="00381C79" w14:paraId="7BF8B1D6" w14:textId="77777777" w:rsidTr="00B954F4">
        <w:trPr>
          <w:trHeight w:val="510"/>
          <w:tblHeader/>
        </w:trPr>
        <w:tc>
          <w:tcPr>
            <w:tcW w:w="62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2B9EFB"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Pool</w:t>
            </w:r>
          </w:p>
        </w:tc>
        <w:tc>
          <w:tcPr>
            <w:tcW w:w="49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07EBD08"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Antennes</w:t>
            </w:r>
          </w:p>
        </w:tc>
        <w:tc>
          <w:tcPr>
            <w:tcW w:w="143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9269814"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Intitulé</w:t>
            </w:r>
          </w:p>
        </w:tc>
        <w:tc>
          <w:tcPr>
            <w:tcW w:w="57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8A4E545"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Modalité</w:t>
            </w:r>
          </w:p>
        </w:tc>
        <w:tc>
          <w:tcPr>
            <w:tcW w:w="66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8FC81A3"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Budget prévu (euro)</w:t>
            </w:r>
          </w:p>
        </w:tc>
        <w:tc>
          <w:tcPr>
            <w:tcW w:w="601"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A062C4C"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Date de démarrage</w:t>
            </w:r>
          </w:p>
        </w:tc>
        <w:tc>
          <w:tcPr>
            <w:tcW w:w="59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9DE3089" w14:textId="6E3DF295"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Statu</w:t>
            </w:r>
            <w:r w:rsidR="005877A6">
              <w:rPr>
                <w:rFonts w:ascii="Arial Narrow" w:hAnsi="Arial Narrow" w:cs="Arial"/>
                <w:b/>
                <w:bCs/>
                <w:color w:val="000000"/>
                <w:sz w:val="20"/>
                <w:szCs w:val="20"/>
              </w:rPr>
              <w:t>t</w:t>
            </w:r>
          </w:p>
        </w:tc>
      </w:tr>
      <w:tr w:rsidR="00381C79" w:rsidRPr="00381C79" w14:paraId="35EB1D90" w14:textId="77777777" w:rsidTr="00381C79">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0ECB562E"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nil"/>
              <w:left w:val="nil"/>
              <w:bottom w:val="single" w:sz="4" w:space="0" w:color="auto"/>
              <w:right w:val="single" w:sz="4" w:space="0" w:color="auto"/>
            </w:tcBorders>
            <w:shd w:val="clear" w:color="auto" w:fill="auto"/>
            <w:vAlign w:val="center"/>
            <w:hideMark/>
          </w:tcPr>
          <w:p w14:paraId="29B5EADE"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 xml:space="preserve">Imbo </w:t>
            </w:r>
          </w:p>
        </w:tc>
        <w:tc>
          <w:tcPr>
            <w:tcW w:w="1439" w:type="pct"/>
            <w:tcBorders>
              <w:top w:val="nil"/>
              <w:left w:val="nil"/>
              <w:bottom w:val="single" w:sz="4" w:space="0" w:color="auto"/>
              <w:right w:val="single" w:sz="4" w:space="0" w:color="auto"/>
            </w:tcBorders>
            <w:shd w:val="clear" w:color="auto" w:fill="auto"/>
            <w:vAlign w:val="center"/>
            <w:hideMark/>
          </w:tcPr>
          <w:p w14:paraId="43001D6A"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Appui aux Associations des Usagers de l'Eau (AUE) de la plaine de l'IMBO</w:t>
            </w:r>
          </w:p>
        </w:tc>
        <w:tc>
          <w:tcPr>
            <w:tcW w:w="573" w:type="pct"/>
            <w:tcBorders>
              <w:top w:val="nil"/>
              <w:left w:val="nil"/>
              <w:bottom w:val="single" w:sz="4" w:space="0" w:color="auto"/>
              <w:right w:val="single" w:sz="4" w:space="0" w:color="auto"/>
            </w:tcBorders>
            <w:shd w:val="clear" w:color="auto" w:fill="auto"/>
            <w:vAlign w:val="center"/>
            <w:hideMark/>
          </w:tcPr>
          <w:p w14:paraId="76755262"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nil"/>
              <w:left w:val="nil"/>
              <w:bottom w:val="single" w:sz="4" w:space="0" w:color="auto"/>
              <w:right w:val="single" w:sz="4" w:space="0" w:color="auto"/>
            </w:tcBorders>
            <w:shd w:val="clear" w:color="auto" w:fill="auto"/>
            <w:vAlign w:val="center"/>
            <w:hideMark/>
          </w:tcPr>
          <w:p w14:paraId="0DE66281" w14:textId="77777777" w:rsidR="00381C79" w:rsidRPr="00381C79" w:rsidRDefault="00381C79" w:rsidP="00381C79">
            <w:pPr>
              <w:spacing w:after="0" w:line="240" w:lineRule="auto"/>
              <w:jc w:val="center"/>
              <w:rPr>
                <w:rFonts w:ascii="Arial Narrow" w:hAnsi="Arial Narrow" w:cs="Arial"/>
                <w:sz w:val="20"/>
                <w:szCs w:val="20"/>
              </w:rPr>
            </w:pPr>
            <w:r w:rsidRPr="00381C79">
              <w:rPr>
                <w:rFonts w:ascii="Arial Narrow" w:hAnsi="Arial Narrow" w:cs="Arial"/>
                <w:sz w:val="20"/>
                <w:szCs w:val="20"/>
              </w:rPr>
              <w:t>300.000</w:t>
            </w:r>
          </w:p>
        </w:tc>
        <w:tc>
          <w:tcPr>
            <w:tcW w:w="601" w:type="pct"/>
            <w:tcBorders>
              <w:top w:val="nil"/>
              <w:left w:val="nil"/>
              <w:bottom w:val="single" w:sz="4" w:space="0" w:color="auto"/>
              <w:right w:val="single" w:sz="4" w:space="0" w:color="auto"/>
            </w:tcBorders>
            <w:shd w:val="clear" w:color="auto" w:fill="auto"/>
            <w:vAlign w:val="center"/>
            <w:hideMark/>
          </w:tcPr>
          <w:p w14:paraId="5A5DADBA"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56DEA19E" w14:textId="77777777" w:rsidR="00381C79" w:rsidRPr="00381C79" w:rsidRDefault="003248A7" w:rsidP="00381C79">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00381C79" w:rsidRPr="00381C79">
              <w:rPr>
                <w:rFonts w:ascii="Arial Narrow" w:hAnsi="Arial Narrow" w:cs="Arial"/>
                <w:color w:val="000000"/>
                <w:sz w:val="20"/>
                <w:szCs w:val="20"/>
              </w:rPr>
              <w:t> </w:t>
            </w:r>
          </w:p>
        </w:tc>
      </w:tr>
      <w:tr w:rsidR="003248A7" w:rsidRPr="00381C79" w14:paraId="29484E75" w14:textId="77777777" w:rsidTr="00381C79">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17D9FE1F"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lastRenderedPageBreak/>
              <w:t>Gouvernance / OP</w:t>
            </w:r>
          </w:p>
        </w:tc>
        <w:tc>
          <w:tcPr>
            <w:tcW w:w="496" w:type="pct"/>
            <w:tcBorders>
              <w:top w:val="nil"/>
              <w:left w:val="nil"/>
              <w:bottom w:val="single" w:sz="4" w:space="0" w:color="auto"/>
              <w:right w:val="single" w:sz="4" w:space="0" w:color="auto"/>
            </w:tcBorders>
            <w:shd w:val="clear" w:color="000000" w:fill="FFFFFF"/>
            <w:vAlign w:val="center"/>
            <w:hideMark/>
          </w:tcPr>
          <w:p w14:paraId="20F6B8D1"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Moso</w:t>
            </w:r>
          </w:p>
        </w:tc>
        <w:tc>
          <w:tcPr>
            <w:tcW w:w="1439" w:type="pct"/>
            <w:tcBorders>
              <w:top w:val="nil"/>
              <w:left w:val="nil"/>
              <w:bottom w:val="single" w:sz="4" w:space="0" w:color="auto"/>
              <w:right w:val="single" w:sz="4" w:space="0" w:color="auto"/>
            </w:tcBorders>
            <w:shd w:val="clear" w:color="000000" w:fill="FFFFFF"/>
            <w:vAlign w:val="center"/>
            <w:hideMark/>
          </w:tcPr>
          <w:p w14:paraId="341CDD54"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Appui aux Associations des Usagers de l'Eau (AUE) des marais du MOSO</w:t>
            </w:r>
          </w:p>
        </w:tc>
        <w:tc>
          <w:tcPr>
            <w:tcW w:w="573" w:type="pct"/>
            <w:tcBorders>
              <w:top w:val="nil"/>
              <w:left w:val="nil"/>
              <w:bottom w:val="single" w:sz="4" w:space="0" w:color="auto"/>
              <w:right w:val="single" w:sz="4" w:space="0" w:color="auto"/>
            </w:tcBorders>
            <w:shd w:val="clear" w:color="auto" w:fill="auto"/>
            <w:vAlign w:val="center"/>
            <w:hideMark/>
          </w:tcPr>
          <w:p w14:paraId="5263AA38"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nil"/>
              <w:left w:val="nil"/>
              <w:bottom w:val="single" w:sz="4" w:space="0" w:color="auto"/>
              <w:right w:val="single" w:sz="4" w:space="0" w:color="auto"/>
            </w:tcBorders>
            <w:shd w:val="clear" w:color="auto" w:fill="auto"/>
            <w:vAlign w:val="center"/>
            <w:hideMark/>
          </w:tcPr>
          <w:p w14:paraId="548603DA"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199.944</w:t>
            </w:r>
          </w:p>
        </w:tc>
        <w:tc>
          <w:tcPr>
            <w:tcW w:w="601" w:type="pct"/>
            <w:tcBorders>
              <w:top w:val="nil"/>
              <w:left w:val="nil"/>
              <w:bottom w:val="single" w:sz="4" w:space="0" w:color="auto"/>
              <w:right w:val="single" w:sz="4" w:space="0" w:color="auto"/>
            </w:tcBorders>
            <w:shd w:val="clear" w:color="auto" w:fill="auto"/>
            <w:vAlign w:val="center"/>
            <w:hideMark/>
          </w:tcPr>
          <w:p w14:paraId="344EB669"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4AB8A96B" w14:textId="77777777" w:rsidR="003248A7" w:rsidRPr="00381C79" w:rsidRDefault="00F7470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En cours de préparation</w:t>
            </w:r>
          </w:p>
        </w:tc>
      </w:tr>
      <w:tr w:rsidR="003248A7" w:rsidRPr="00381C79" w14:paraId="7731E66D" w14:textId="77777777" w:rsidTr="00381C79">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55F69726"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nil"/>
              <w:left w:val="nil"/>
              <w:bottom w:val="single" w:sz="4" w:space="0" w:color="auto"/>
              <w:right w:val="single" w:sz="4" w:space="0" w:color="auto"/>
            </w:tcBorders>
            <w:shd w:val="clear" w:color="auto" w:fill="auto"/>
            <w:vAlign w:val="center"/>
            <w:hideMark/>
          </w:tcPr>
          <w:p w14:paraId="701172EE"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 xml:space="preserve">Imbo </w:t>
            </w:r>
          </w:p>
        </w:tc>
        <w:tc>
          <w:tcPr>
            <w:tcW w:w="1439" w:type="pct"/>
            <w:tcBorders>
              <w:top w:val="nil"/>
              <w:left w:val="nil"/>
              <w:bottom w:val="single" w:sz="4" w:space="0" w:color="auto"/>
              <w:right w:val="single" w:sz="4" w:space="0" w:color="auto"/>
            </w:tcBorders>
            <w:shd w:val="clear" w:color="auto" w:fill="auto"/>
            <w:vAlign w:val="center"/>
            <w:hideMark/>
          </w:tcPr>
          <w:p w14:paraId="68730467"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Reboisement des bassins versants dans la région de l'Imbo</w:t>
            </w:r>
          </w:p>
        </w:tc>
        <w:tc>
          <w:tcPr>
            <w:tcW w:w="573" w:type="pct"/>
            <w:tcBorders>
              <w:top w:val="nil"/>
              <w:left w:val="nil"/>
              <w:bottom w:val="single" w:sz="4" w:space="0" w:color="auto"/>
              <w:right w:val="single" w:sz="4" w:space="0" w:color="auto"/>
            </w:tcBorders>
            <w:shd w:val="clear" w:color="auto" w:fill="auto"/>
            <w:vAlign w:val="center"/>
            <w:hideMark/>
          </w:tcPr>
          <w:p w14:paraId="1F7CCBA5"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nil"/>
              <w:left w:val="nil"/>
              <w:bottom w:val="single" w:sz="4" w:space="0" w:color="auto"/>
              <w:right w:val="single" w:sz="4" w:space="0" w:color="auto"/>
            </w:tcBorders>
            <w:shd w:val="clear" w:color="auto" w:fill="auto"/>
            <w:vAlign w:val="center"/>
            <w:hideMark/>
          </w:tcPr>
          <w:p w14:paraId="119D45D2"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309.835</w:t>
            </w:r>
          </w:p>
        </w:tc>
        <w:tc>
          <w:tcPr>
            <w:tcW w:w="601" w:type="pct"/>
            <w:tcBorders>
              <w:top w:val="nil"/>
              <w:left w:val="nil"/>
              <w:bottom w:val="single" w:sz="4" w:space="0" w:color="auto"/>
              <w:right w:val="single" w:sz="4" w:space="0" w:color="auto"/>
            </w:tcBorders>
            <w:shd w:val="clear" w:color="auto" w:fill="auto"/>
            <w:vAlign w:val="center"/>
            <w:hideMark/>
          </w:tcPr>
          <w:p w14:paraId="598C4AB3"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761AA4D1"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248A7" w:rsidRPr="00381C79" w14:paraId="26A95B99" w14:textId="77777777" w:rsidTr="00381C79">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5061D138"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nil"/>
              <w:left w:val="nil"/>
              <w:bottom w:val="single" w:sz="4" w:space="0" w:color="auto"/>
              <w:right w:val="single" w:sz="4" w:space="0" w:color="auto"/>
            </w:tcBorders>
            <w:shd w:val="clear" w:color="000000" w:fill="FFFFFF"/>
            <w:vAlign w:val="center"/>
            <w:hideMark/>
          </w:tcPr>
          <w:p w14:paraId="53A4214B"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Moso</w:t>
            </w:r>
          </w:p>
        </w:tc>
        <w:tc>
          <w:tcPr>
            <w:tcW w:w="1439" w:type="pct"/>
            <w:tcBorders>
              <w:top w:val="nil"/>
              <w:left w:val="nil"/>
              <w:bottom w:val="single" w:sz="4" w:space="0" w:color="auto"/>
              <w:right w:val="single" w:sz="4" w:space="0" w:color="auto"/>
            </w:tcBorders>
            <w:shd w:val="clear" w:color="auto" w:fill="auto"/>
            <w:vAlign w:val="center"/>
            <w:hideMark/>
          </w:tcPr>
          <w:p w14:paraId="5A9E0CD1"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Reboisement des bassins versants dans la région du Moso</w:t>
            </w:r>
          </w:p>
        </w:tc>
        <w:tc>
          <w:tcPr>
            <w:tcW w:w="573" w:type="pct"/>
            <w:tcBorders>
              <w:top w:val="nil"/>
              <w:left w:val="nil"/>
              <w:bottom w:val="single" w:sz="4" w:space="0" w:color="auto"/>
              <w:right w:val="single" w:sz="4" w:space="0" w:color="auto"/>
            </w:tcBorders>
            <w:shd w:val="clear" w:color="auto" w:fill="auto"/>
            <w:vAlign w:val="center"/>
            <w:hideMark/>
          </w:tcPr>
          <w:p w14:paraId="7C5E8E35"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nil"/>
              <w:left w:val="nil"/>
              <w:bottom w:val="single" w:sz="4" w:space="0" w:color="auto"/>
              <w:right w:val="single" w:sz="4" w:space="0" w:color="auto"/>
            </w:tcBorders>
            <w:shd w:val="clear" w:color="auto" w:fill="auto"/>
            <w:vAlign w:val="center"/>
            <w:hideMark/>
          </w:tcPr>
          <w:p w14:paraId="528270C1"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247.994</w:t>
            </w:r>
          </w:p>
        </w:tc>
        <w:tc>
          <w:tcPr>
            <w:tcW w:w="601" w:type="pct"/>
            <w:tcBorders>
              <w:top w:val="nil"/>
              <w:left w:val="nil"/>
              <w:bottom w:val="single" w:sz="4" w:space="0" w:color="auto"/>
              <w:right w:val="single" w:sz="4" w:space="0" w:color="auto"/>
            </w:tcBorders>
            <w:shd w:val="clear" w:color="auto" w:fill="auto"/>
            <w:vAlign w:val="center"/>
            <w:hideMark/>
          </w:tcPr>
          <w:p w14:paraId="712C6C5C"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5045F3DE"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81C79" w:rsidRPr="00381C79" w14:paraId="07C672AC" w14:textId="77777777" w:rsidTr="00381C79">
        <w:trPr>
          <w:trHeight w:val="765"/>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4A2BCF27"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Agriculture</w:t>
            </w:r>
          </w:p>
        </w:tc>
        <w:tc>
          <w:tcPr>
            <w:tcW w:w="496" w:type="pct"/>
            <w:tcBorders>
              <w:top w:val="nil"/>
              <w:left w:val="nil"/>
              <w:bottom w:val="single" w:sz="4" w:space="0" w:color="auto"/>
              <w:right w:val="single" w:sz="4" w:space="0" w:color="auto"/>
            </w:tcBorders>
            <w:shd w:val="clear" w:color="auto" w:fill="auto"/>
            <w:vAlign w:val="center"/>
            <w:hideMark/>
          </w:tcPr>
          <w:p w14:paraId="0DB6EB74"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Imbo</w:t>
            </w:r>
          </w:p>
        </w:tc>
        <w:tc>
          <w:tcPr>
            <w:tcW w:w="1439" w:type="pct"/>
            <w:tcBorders>
              <w:top w:val="nil"/>
              <w:left w:val="nil"/>
              <w:bottom w:val="single" w:sz="4" w:space="0" w:color="auto"/>
              <w:right w:val="single" w:sz="4" w:space="0" w:color="auto"/>
            </w:tcBorders>
            <w:shd w:val="clear" w:color="auto" w:fill="auto"/>
            <w:vAlign w:val="center"/>
            <w:hideMark/>
          </w:tcPr>
          <w:p w14:paraId="3D738447" w14:textId="77777777" w:rsidR="00381C79" w:rsidRPr="00381C79" w:rsidRDefault="00381C79" w:rsidP="008D1CAA">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 xml:space="preserve">Développement des Exploitations Familiales Intégrées (EFI) en </w:t>
            </w:r>
            <w:r w:rsidR="008D1CAA">
              <w:rPr>
                <w:rFonts w:ascii="Arial Narrow" w:hAnsi="Arial Narrow" w:cs="Arial"/>
                <w:color w:val="000000"/>
                <w:sz w:val="20"/>
                <w:szCs w:val="20"/>
              </w:rPr>
              <w:t>p</w:t>
            </w:r>
            <w:r w:rsidRPr="00381C79">
              <w:rPr>
                <w:rFonts w:ascii="Arial Narrow" w:hAnsi="Arial Narrow" w:cs="Arial"/>
                <w:color w:val="000000"/>
                <w:sz w:val="20"/>
                <w:szCs w:val="20"/>
              </w:rPr>
              <w:t>rovince Cibitoke</w:t>
            </w:r>
          </w:p>
        </w:tc>
        <w:tc>
          <w:tcPr>
            <w:tcW w:w="573" w:type="pct"/>
            <w:tcBorders>
              <w:top w:val="nil"/>
              <w:left w:val="nil"/>
              <w:bottom w:val="single" w:sz="4" w:space="0" w:color="auto"/>
              <w:right w:val="single" w:sz="4" w:space="0" w:color="auto"/>
            </w:tcBorders>
            <w:shd w:val="clear" w:color="auto" w:fill="auto"/>
            <w:vAlign w:val="center"/>
            <w:hideMark/>
          </w:tcPr>
          <w:p w14:paraId="13A6680B"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Octroi direct</w:t>
            </w:r>
          </w:p>
        </w:tc>
        <w:tc>
          <w:tcPr>
            <w:tcW w:w="663" w:type="pct"/>
            <w:tcBorders>
              <w:top w:val="nil"/>
              <w:left w:val="nil"/>
              <w:bottom w:val="single" w:sz="4" w:space="0" w:color="auto"/>
              <w:right w:val="single" w:sz="4" w:space="0" w:color="auto"/>
            </w:tcBorders>
            <w:shd w:val="clear" w:color="auto" w:fill="auto"/>
            <w:vAlign w:val="center"/>
            <w:hideMark/>
          </w:tcPr>
          <w:p w14:paraId="71F23613" w14:textId="77777777" w:rsidR="00381C79" w:rsidRPr="00381C79" w:rsidRDefault="00381C79" w:rsidP="00381C79">
            <w:pPr>
              <w:spacing w:after="0" w:line="240" w:lineRule="auto"/>
              <w:jc w:val="center"/>
              <w:rPr>
                <w:rFonts w:ascii="Arial Narrow" w:hAnsi="Arial Narrow" w:cs="Arial"/>
                <w:sz w:val="20"/>
                <w:szCs w:val="20"/>
              </w:rPr>
            </w:pPr>
            <w:r w:rsidRPr="00381C79">
              <w:rPr>
                <w:rFonts w:ascii="Arial Narrow" w:hAnsi="Arial Narrow" w:cs="Arial"/>
                <w:sz w:val="20"/>
                <w:szCs w:val="20"/>
              </w:rPr>
              <w:t>450.000</w:t>
            </w:r>
          </w:p>
        </w:tc>
        <w:tc>
          <w:tcPr>
            <w:tcW w:w="601" w:type="pct"/>
            <w:tcBorders>
              <w:top w:val="nil"/>
              <w:left w:val="nil"/>
              <w:bottom w:val="single" w:sz="4" w:space="0" w:color="auto"/>
              <w:right w:val="single" w:sz="4" w:space="0" w:color="auto"/>
            </w:tcBorders>
            <w:shd w:val="clear" w:color="auto" w:fill="auto"/>
            <w:vAlign w:val="center"/>
            <w:hideMark/>
          </w:tcPr>
          <w:p w14:paraId="74116D10"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janv-17</w:t>
            </w:r>
          </w:p>
        </w:tc>
        <w:tc>
          <w:tcPr>
            <w:tcW w:w="599" w:type="pct"/>
            <w:tcBorders>
              <w:top w:val="nil"/>
              <w:left w:val="nil"/>
              <w:bottom w:val="single" w:sz="4" w:space="0" w:color="auto"/>
              <w:right w:val="single" w:sz="4" w:space="0" w:color="auto"/>
            </w:tcBorders>
            <w:shd w:val="clear" w:color="auto" w:fill="auto"/>
            <w:vAlign w:val="center"/>
            <w:hideMark/>
          </w:tcPr>
          <w:p w14:paraId="5B91E9E2"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Signé, en cours</w:t>
            </w:r>
          </w:p>
        </w:tc>
      </w:tr>
      <w:tr w:rsidR="00381C79" w:rsidRPr="00381C79" w14:paraId="483BE15C" w14:textId="77777777" w:rsidTr="00381C79">
        <w:trPr>
          <w:trHeight w:val="765"/>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6329F5B7"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Agriculture</w:t>
            </w:r>
          </w:p>
        </w:tc>
        <w:tc>
          <w:tcPr>
            <w:tcW w:w="496" w:type="pct"/>
            <w:tcBorders>
              <w:top w:val="nil"/>
              <w:left w:val="nil"/>
              <w:bottom w:val="nil"/>
              <w:right w:val="single" w:sz="4" w:space="0" w:color="auto"/>
            </w:tcBorders>
            <w:shd w:val="clear" w:color="auto" w:fill="auto"/>
            <w:vAlign w:val="center"/>
            <w:hideMark/>
          </w:tcPr>
          <w:p w14:paraId="5BC46763"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Moso</w:t>
            </w:r>
          </w:p>
        </w:tc>
        <w:tc>
          <w:tcPr>
            <w:tcW w:w="1439" w:type="pct"/>
            <w:tcBorders>
              <w:top w:val="nil"/>
              <w:left w:val="nil"/>
              <w:bottom w:val="nil"/>
              <w:right w:val="single" w:sz="4" w:space="0" w:color="auto"/>
            </w:tcBorders>
            <w:shd w:val="clear" w:color="auto" w:fill="auto"/>
            <w:vAlign w:val="center"/>
            <w:hideMark/>
          </w:tcPr>
          <w:p w14:paraId="18BF2F1D"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Développement des Exploitations Familiales Intégrées (EFI) dans la région du Moso</w:t>
            </w:r>
          </w:p>
        </w:tc>
        <w:tc>
          <w:tcPr>
            <w:tcW w:w="573" w:type="pct"/>
            <w:tcBorders>
              <w:top w:val="nil"/>
              <w:left w:val="nil"/>
              <w:bottom w:val="single" w:sz="4" w:space="0" w:color="auto"/>
              <w:right w:val="single" w:sz="4" w:space="0" w:color="auto"/>
            </w:tcBorders>
            <w:shd w:val="clear" w:color="auto" w:fill="auto"/>
            <w:vAlign w:val="center"/>
            <w:hideMark/>
          </w:tcPr>
          <w:p w14:paraId="797F1F75"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Octroi direct</w:t>
            </w:r>
          </w:p>
        </w:tc>
        <w:tc>
          <w:tcPr>
            <w:tcW w:w="663" w:type="pct"/>
            <w:tcBorders>
              <w:top w:val="nil"/>
              <w:left w:val="nil"/>
              <w:bottom w:val="single" w:sz="4" w:space="0" w:color="auto"/>
              <w:right w:val="single" w:sz="4" w:space="0" w:color="auto"/>
            </w:tcBorders>
            <w:shd w:val="clear" w:color="auto" w:fill="auto"/>
            <w:vAlign w:val="center"/>
            <w:hideMark/>
          </w:tcPr>
          <w:p w14:paraId="1CE6C6FD" w14:textId="77777777" w:rsidR="00381C79" w:rsidRPr="00381C79" w:rsidRDefault="00381C79" w:rsidP="00381C79">
            <w:pPr>
              <w:spacing w:after="0" w:line="240" w:lineRule="auto"/>
              <w:jc w:val="center"/>
              <w:rPr>
                <w:rFonts w:ascii="Arial Narrow" w:hAnsi="Arial Narrow" w:cs="Arial"/>
                <w:sz w:val="20"/>
                <w:szCs w:val="20"/>
              </w:rPr>
            </w:pPr>
            <w:r w:rsidRPr="00381C79">
              <w:rPr>
                <w:rFonts w:ascii="Arial Narrow" w:hAnsi="Arial Narrow" w:cs="Arial"/>
                <w:sz w:val="20"/>
                <w:szCs w:val="20"/>
              </w:rPr>
              <w:t>778.000</w:t>
            </w:r>
          </w:p>
        </w:tc>
        <w:tc>
          <w:tcPr>
            <w:tcW w:w="601" w:type="pct"/>
            <w:tcBorders>
              <w:top w:val="nil"/>
              <w:left w:val="nil"/>
              <w:bottom w:val="single" w:sz="4" w:space="0" w:color="auto"/>
              <w:right w:val="single" w:sz="4" w:space="0" w:color="auto"/>
            </w:tcBorders>
            <w:shd w:val="clear" w:color="auto" w:fill="auto"/>
            <w:vAlign w:val="center"/>
            <w:hideMark/>
          </w:tcPr>
          <w:p w14:paraId="5C6C9892"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sept-16</w:t>
            </w:r>
          </w:p>
        </w:tc>
        <w:tc>
          <w:tcPr>
            <w:tcW w:w="599" w:type="pct"/>
            <w:tcBorders>
              <w:top w:val="nil"/>
              <w:left w:val="nil"/>
              <w:bottom w:val="single" w:sz="4" w:space="0" w:color="auto"/>
              <w:right w:val="single" w:sz="4" w:space="0" w:color="auto"/>
            </w:tcBorders>
            <w:shd w:val="clear" w:color="auto" w:fill="auto"/>
            <w:vAlign w:val="center"/>
            <w:hideMark/>
          </w:tcPr>
          <w:p w14:paraId="4D260FE0"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Signé, en cours</w:t>
            </w:r>
          </w:p>
        </w:tc>
      </w:tr>
      <w:tr w:rsidR="003248A7" w:rsidRPr="00381C79" w14:paraId="488CA086" w14:textId="77777777" w:rsidTr="00381C79">
        <w:trPr>
          <w:trHeight w:val="765"/>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3C417039"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Agriculture</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57B0077"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 xml:space="preserve">Moso </w:t>
            </w:r>
          </w:p>
        </w:tc>
        <w:tc>
          <w:tcPr>
            <w:tcW w:w="1439" w:type="pct"/>
            <w:tcBorders>
              <w:top w:val="single" w:sz="4" w:space="0" w:color="auto"/>
              <w:left w:val="nil"/>
              <w:bottom w:val="single" w:sz="4" w:space="0" w:color="auto"/>
              <w:right w:val="single" w:sz="4" w:space="0" w:color="auto"/>
            </w:tcBorders>
            <w:shd w:val="clear" w:color="auto" w:fill="auto"/>
            <w:vAlign w:val="center"/>
            <w:hideMark/>
          </w:tcPr>
          <w:p w14:paraId="4ACDB331" w14:textId="77777777" w:rsidR="003248A7" w:rsidRPr="00381C79" w:rsidRDefault="003248A7" w:rsidP="003248A7">
            <w:pPr>
              <w:spacing w:after="0" w:line="240" w:lineRule="auto"/>
              <w:rPr>
                <w:rFonts w:ascii="Arial Narrow" w:hAnsi="Arial Narrow" w:cs="Arial"/>
                <w:sz w:val="20"/>
                <w:szCs w:val="20"/>
              </w:rPr>
            </w:pPr>
            <w:r w:rsidRPr="00381C79">
              <w:rPr>
                <w:rFonts w:ascii="Arial Narrow" w:hAnsi="Arial Narrow" w:cs="Arial"/>
                <w:sz w:val="20"/>
                <w:szCs w:val="20"/>
              </w:rPr>
              <w:t>Amélioration durable de la disponibilité et de l'accès aux semences et intrants dans le Moso</w:t>
            </w:r>
          </w:p>
        </w:tc>
        <w:tc>
          <w:tcPr>
            <w:tcW w:w="573" w:type="pct"/>
            <w:tcBorders>
              <w:top w:val="nil"/>
              <w:left w:val="nil"/>
              <w:bottom w:val="single" w:sz="4" w:space="0" w:color="auto"/>
              <w:right w:val="single" w:sz="4" w:space="0" w:color="auto"/>
            </w:tcBorders>
            <w:shd w:val="clear" w:color="auto" w:fill="auto"/>
            <w:vAlign w:val="center"/>
            <w:hideMark/>
          </w:tcPr>
          <w:p w14:paraId="50603019"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Octroi direct</w:t>
            </w:r>
          </w:p>
        </w:tc>
        <w:tc>
          <w:tcPr>
            <w:tcW w:w="663" w:type="pct"/>
            <w:tcBorders>
              <w:top w:val="nil"/>
              <w:left w:val="nil"/>
              <w:bottom w:val="single" w:sz="4" w:space="0" w:color="auto"/>
              <w:right w:val="single" w:sz="4" w:space="0" w:color="auto"/>
            </w:tcBorders>
            <w:shd w:val="clear" w:color="auto" w:fill="auto"/>
            <w:vAlign w:val="center"/>
            <w:hideMark/>
          </w:tcPr>
          <w:p w14:paraId="15220BFF"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300.000</w:t>
            </w:r>
          </w:p>
        </w:tc>
        <w:tc>
          <w:tcPr>
            <w:tcW w:w="601" w:type="pct"/>
            <w:tcBorders>
              <w:top w:val="nil"/>
              <w:left w:val="nil"/>
              <w:bottom w:val="single" w:sz="4" w:space="0" w:color="auto"/>
              <w:right w:val="single" w:sz="4" w:space="0" w:color="auto"/>
            </w:tcBorders>
            <w:shd w:val="clear" w:color="auto" w:fill="auto"/>
            <w:vAlign w:val="center"/>
            <w:hideMark/>
          </w:tcPr>
          <w:p w14:paraId="5632F21A"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7B7EBFAF"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248A7" w:rsidRPr="00381C79" w14:paraId="52C0C36A" w14:textId="77777777" w:rsidTr="003E481A">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55F70993"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nil"/>
              <w:left w:val="nil"/>
              <w:bottom w:val="single" w:sz="4" w:space="0" w:color="auto"/>
              <w:right w:val="single" w:sz="4" w:space="0" w:color="auto"/>
            </w:tcBorders>
            <w:shd w:val="clear" w:color="auto" w:fill="auto"/>
            <w:vAlign w:val="center"/>
            <w:hideMark/>
          </w:tcPr>
          <w:p w14:paraId="01371E87"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Moso</w:t>
            </w:r>
          </w:p>
        </w:tc>
        <w:tc>
          <w:tcPr>
            <w:tcW w:w="1439" w:type="pct"/>
            <w:tcBorders>
              <w:top w:val="nil"/>
              <w:left w:val="nil"/>
              <w:bottom w:val="single" w:sz="4" w:space="0" w:color="auto"/>
              <w:right w:val="single" w:sz="4" w:space="0" w:color="auto"/>
            </w:tcBorders>
            <w:shd w:val="clear" w:color="auto" w:fill="auto"/>
            <w:vAlign w:val="center"/>
            <w:hideMark/>
          </w:tcPr>
          <w:p w14:paraId="3A9AD784" w14:textId="77777777" w:rsidR="003248A7" w:rsidRPr="00381C79" w:rsidRDefault="003248A7" w:rsidP="003248A7">
            <w:pPr>
              <w:spacing w:after="0" w:line="240" w:lineRule="auto"/>
              <w:rPr>
                <w:rFonts w:ascii="Arial Narrow" w:hAnsi="Arial Narrow" w:cs="Arial"/>
                <w:sz w:val="20"/>
                <w:szCs w:val="20"/>
              </w:rPr>
            </w:pPr>
            <w:r w:rsidRPr="00381C79">
              <w:rPr>
                <w:rFonts w:ascii="Arial Narrow" w:hAnsi="Arial Narrow" w:cs="Arial"/>
                <w:sz w:val="20"/>
                <w:szCs w:val="20"/>
              </w:rPr>
              <w:t>Accompagnement des OP partenaires du PAIOSA dans le Moso</w:t>
            </w:r>
          </w:p>
        </w:tc>
        <w:tc>
          <w:tcPr>
            <w:tcW w:w="573" w:type="pct"/>
            <w:tcBorders>
              <w:top w:val="nil"/>
              <w:left w:val="nil"/>
              <w:bottom w:val="single" w:sz="4" w:space="0" w:color="auto"/>
              <w:right w:val="single" w:sz="4" w:space="0" w:color="auto"/>
            </w:tcBorders>
            <w:shd w:val="clear" w:color="auto" w:fill="auto"/>
            <w:vAlign w:val="center"/>
            <w:hideMark/>
          </w:tcPr>
          <w:p w14:paraId="614ABED1"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nil"/>
              <w:left w:val="nil"/>
              <w:bottom w:val="single" w:sz="4" w:space="0" w:color="auto"/>
              <w:right w:val="single" w:sz="4" w:space="0" w:color="auto"/>
            </w:tcBorders>
            <w:shd w:val="clear" w:color="auto" w:fill="auto"/>
            <w:vAlign w:val="center"/>
            <w:hideMark/>
          </w:tcPr>
          <w:p w14:paraId="0B873165"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169.734</w:t>
            </w:r>
          </w:p>
        </w:tc>
        <w:tc>
          <w:tcPr>
            <w:tcW w:w="601" w:type="pct"/>
            <w:tcBorders>
              <w:top w:val="nil"/>
              <w:left w:val="nil"/>
              <w:bottom w:val="single" w:sz="4" w:space="0" w:color="auto"/>
              <w:right w:val="single" w:sz="4" w:space="0" w:color="auto"/>
            </w:tcBorders>
            <w:shd w:val="clear" w:color="auto" w:fill="auto"/>
            <w:vAlign w:val="center"/>
            <w:hideMark/>
          </w:tcPr>
          <w:p w14:paraId="5C7E9E85"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00944251"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248A7" w:rsidRPr="00381C79" w14:paraId="37962918" w14:textId="77777777" w:rsidTr="003E481A">
        <w:trPr>
          <w:trHeight w:val="510"/>
        </w:trPr>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596DF"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7F49B463"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Bugesera</w:t>
            </w:r>
          </w:p>
        </w:tc>
        <w:tc>
          <w:tcPr>
            <w:tcW w:w="1439" w:type="pct"/>
            <w:tcBorders>
              <w:top w:val="single" w:sz="4" w:space="0" w:color="auto"/>
              <w:left w:val="nil"/>
              <w:bottom w:val="single" w:sz="4" w:space="0" w:color="auto"/>
              <w:right w:val="single" w:sz="4" w:space="0" w:color="auto"/>
            </w:tcBorders>
            <w:shd w:val="clear" w:color="auto" w:fill="auto"/>
            <w:vAlign w:val="center"/>
            <w:hideMark/>
          </w:tcPr>
          <w:p w14:paraId="499A2FD4" w14:textId="77777777" w:rsidR="003248A7" w:rsidRPr="00381C79" w:rsidRDefault="003248A7" w:rsidP="003248A7">
            <w:pPr>
              <w:spacing w:after="0" w:line="240" w:lineRule="auto"/>
              <w:rPr>
                <w:rFonts w:ascii="Arial Narrow" w:hAnsi="Arial Narrow" w:cs="Arial"/>
                <w:sz w:val="20"/>
                <w:szCs w:val="20"/>
              </w:rPr>
            </w:pPr>
            <w:r w:rsidRPr="00381C79">
              <w:rPr>
                <w:rFonts w:ascii="Arial Narrow" w:hAnsi="Arial Narrow" w:cs="Arial"/>
                <w:sz w:val="20"/>
                <w:szCs w:val="20"/>
              </w:rPr>
              <w:t>Accompagnement des OP partenaires du PAIOSA dans le Bugesera</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3B29A737"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4800C298"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149.998</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60362459"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181D5016"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248A7" w:rsidRPr="00381C79" w14:paraId="05D8BCC5" w14:textId="77777777" w:rsidTr="003E481A">
        <w:trPr>
          <w:trHeight w:val="510"/>
        </w:trPr>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3540A" w14:textId="77777777" w:rsidR="003248A7" w:rsidRPr="00381C79" w:rsidRDefault="003248A7" w:rsidP="003248A7">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single" w:sz="4" w:space="0" w:color="auto"/>
              <w:left w:val="nil"/>
              <w:bottom w:val="nil"/>
              <w:right w:val="single" w:sz="4" w:space="0" w:color="auto"/>
            </w:tcBorders>
            <w:shd w:val="clear" w:color="auto" w:fill="auto"/>
            <w:vAlign w:val="center"/>
            <w:hideMark/>
          </w:tcPr>
          <w:p w14:paraId="78ABC0B2"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Imbo</w:t>
            </w:r>
          </w:p>
        </w:tc>
        <w:tc>
          <w:tcPr>
            <w:tcW w:w="1439" w:type="pct"/>
            <w:tcBorders>
              <w:top w:val="single" w:sz="4" w:space="0" w:color="auto"/>
              <w:left w:val="nil"/>
              <w:bottom w:val="single" w:sz="4" w:space="0" w:color="auto"/>
              <w:right w:val="single" w:sz="4" w:space="0" w:color="auto"/>
            </w:tcBorders>
            <w:shd w:val="clear" w:color="auto" w:fill="auto"/>
            <w:vAlign w:val="center"/>
            <w:hideMark/>
          </w:tcPr>
          <w:p w14:paraId="700C6E4A" w14:textId="77777777" w:rsidR="003248A7" w:rsidRPr="00381C79" w:rsidRDefault="003248A7" w:rsidP="003248A7">
            <w:pPr>
              <w:spacing w:after="0" w:line="240" w:lineRule="auto"/>
              <w:rPr>
                <w:rFonts w:ascii="Arial Narrow" w:hAnsi="Arial Narrow" w:cs="Arial"/>
                <w:sz w:val="20"/>
                <w:szCs w:val="20"/>
              </w:rPr>
            </w:pPr>
            <w:r w:rsidRPr="00381C79">
              <w:rPr>
                <w:rFonts w:ascii="Arial Narrow" w:hAnsi="Arial Narrow" w:cs="Arial"/>
                <w:sz w:val="20"/>
                <w:szCs w:val="20"/>
              </w:rPr>
              <w:t>Accompagnement des OP partenaires du PAIOSA dans l'Imbo</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27EFF004"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Appel à propositions</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AD788EB" w14:textId="77777777" w:rsidR="003248A7" w:rsidRPr="00381C79" w:rsidRDefault="003248A7" w:rsidP="003248A7">
            <w:pPr>
              <w:spacing w:after="0" w:line="240" w:lineRule="auto"/>
              <w:jc w:val="center"/>
              <w:rPr>
                <w:rFonts w:ascii="Arial Narrow" w:hAnsi="Arial Narrow" w:cs="Arial"/>
                <w:sz w:val="20"/>
                <w:szCs w:val="20"/>
              </w:rPr>
            </w:pPr>
            <w:r w:rsidRPr="00381C79">
              <w:rPr>
                <w:rFonts w:ascii="Arial Narrow" w:hAnsi="Arial Narrow" w:cs="Arial"/>
                <w:sz w:val="20"/>
                <w:szCs w:val="20"/>
              </w:rPr>
              <w:t>129.935</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79AC7370" w14:textId="77777777" w:rsidR="003248A7" w:rsidRPr="00381C79" w:rsidRDefault="003248A7" w:rsidP="003248A7">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67D5883F" w14:textId="77777777" w:rsidR="003248A7" w:rsidRPr="00381C79" w:rsidRDefault="003248A7" w:rsidP="003248A7">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Pour signature</w:t>
            </w:r>
            <w:r w:rsidRPr="00381C79">
              <w:rPr>
                <w:rFonts w:ascii="Arial Narrow" w:hAnsi="Arial Narrow" w:cs="Arial"/>
                <w:color w:val="000000"/>
                <w:sz w:val="20"/>
                <w:szCs w:val="20"/>
              </w:rPr>
              <w:t> </w:t>
            </w:r>
          </w:p>
        </w:tc>
      </w:tr>
      <w:tr w:rsidR="00381C79" w:rsidRPr="00381C79" w14:paraId="1039CF52" w14:textId="77777777" w:rsidTr="00381C79">
        <w:trPr>
          <w:trHeight w:val="510"/>
        </w:trPr>
        <w:tc>
          <w:tcPr>
            <w:tcW w:w="628" w:type="pct"/>
            <w:tcBorders>
              <w:top w:val="nil"/>
              <w:left w:val="single" w:sz="4" w:space="0" w:color="auto"/>
              <w:bottom w:val="single" w:sz="4" w:space="0" w:color="auto"/>
              <w:right w:val="single" w:sz="4" w:space="0" w:color="auto"/>
            </w:tcBorders>
            <w:shd w:val="clear" w:color="auto" w:fill="auto"/>
            <w:vAlign w:val="center"/>
            <w:hideMark/>
          </w:tcPr>
          <w:p w14:paraId="66CE89E9"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Gouvernance / OP</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1C8DA044"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National</w:t>
            </w:r>
          </w:p>
        </w:tc>
        <w:tc>
          <w:tcPr>
            <w:tcW w:w="1439" w:type="pct"/>
            <w:tcBorders>
              <w:top w:val="nil"/>
              <w:left w:val="nil"/>
              <w:bottom w:val="single" w:sz="4" w:space="0" w:color="auto"/>
              <w:right w:val="single" w:sz="4" w:space="0" w:color="auto"/>
            </w:tcBorders>
            <w:shd w:val="clear" w:color="auto" w:fill="auto"/>
            <w:vAlign w:val="center"/>
            <w:hideMark/>
          </w:tcPr>
          <w:p w14:paraId="004A0468" w14:textId="77777777" w:rsidR="00381C79" w:rsidRPr="00381C79" w:rsidRDefault="00381C79" w:rsidP="00381C79">
            <w:pPr>
              <w:spacing w:after="0" w:line="240" w:lineRule="auto"/>
              <w:rPr>
                <w:rFonts w:ascii="Arial Narrow" w:hAnsi="Arial Narrow" w:cs="Arial"/>
                <w:color w:val="000000"/>
                <w:sz w:val="20"/>
                <w:szCs w:val="20"/>
              </w:rPr>
            </w:pPr>
            <w:r w:rsidRPr="00381C79">
              <w:rPr>
                <w:rFonts w:ascii="Arial Narrow" w:hAnsi="Arial Narrow" w:cs="Arial"/>
                <w:color w:val="000000"/>
                <w:sz w:val="20"/>
                <w:szCs w:val="20"/>
              </w:rPr>
              <w:t>Appui au plan d'action de la CAPAD</w:t>
            </w:r>
          </w:p>
        </w:tc>
        <w:tc>
          <w:tcPr>
            <w:tcW w:w="573" w:type="pct"/>
            <w:tcBorders>
              <w:top w:val="nil"/>
              <w:left w:val="nil"/>
              <w:bottom w:val="single" w:sz="4" w:space="0" w:color="auto"/>
              <w:right w:val="single" w:sz="4" w:space="0" w:color="auto"/>
            </w:tcBorders>
            <w:shd w:val="clear" w:color="auto" w:fill="auto"/>
            <w:vAlign w:val="center"/>
            <w:hideMark/>
          </w:tcPr>
          <w:p w14:paraId="3297C9FF"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Octroi direct</w:t>
            </w:r>
          </w:p>
        </w:tc>
        <w:tc>
          <w:tcPr>
            <w:tcW w:w="663" w:type="pct"/>
            <w:tcBorders>
              <w:top w:val="nil"/>
              <w:left w:val="nil"/>
              <w:bottom w:val="single" w:sz="4" w:space="0" w:color="auto"/>
              <w:right w:val="single" w:sz="4" w:space="0" w:color="auto"/>
            </w:tcBorders>
            <w:shd w:val="clear" w:color="auto" w:fill="auto"/>
            <w:vAlign w:val="center"/>
            <w:hideMark/>
          </w:tcPr>
          <w:p w14:paraId="042D08AB" w14:textId="77777777" w:rsidR="00381C79" w:rsidRPr="00381C79" w:rsidRDefault="00381C79" w:rsidP="00381C79">
            <w:pPr>
              <w:spacing w:after="0" w:line="240" w:lineRule="auto"/>
              <w:jc w:val="center"/>
              <w:rPr>
                <w:rFonts w:ascii="Arial Narrow" w:hAnsi="Arial Narrow" w:cs="Arial"/>
                <w:sz w:val="20"/>
                <w:szCs w:val="20"/>
              </w:rPr>
            </w:pPr>
            <w:r w:rsidRPr="00381C79">
              <w:rPr>
                <w:rFonts w:ascii="Arial Narrow" w:hAnsi="Arial Narrow" w:cs="Arial"/>
                <w:sz w:val="20"/>
                <w:szCs w:val="20"/>
              </w:rPr>
              <w:t>270.000</w:t>
            </w:r>
          </w:p>
        </w:tc>
        <w:tc>
          <w:tcPr>
            <w:tcW w:w="601" w:type="pct"/>
            <w:tcBorders>
              <w:top w:val="nil"/>
              <w:left w:val="nil"/>
              <w:bottom w:val="single" w:sz="4" w:space="0" w:color="auto"/>
              <w:right w:val="single" w:sz="4" w:space="0" w:color="auto"/>
            </w:tcBorders>
            <w:shd w:val="clear" w:color="auto" w:fill="auto"/>
            <w:vAlign w:val="center"/>
            <w:hideMark/>
          </w:tcPr>
          <w:p w14:paraId="4EB23F7E" w14:textId="77777777" w:rsidR="00381C79" w:rsidRPr="00381C79" w:rsidRDefault="00381C79" w:rsidP="00381C79">
            <w:pPr>
              <w:spacing w:after="0" w:line="240" w:lineRule="auto"/>
              <w:jc w:val="center"/>
              <w:rPr>
                <w:rFonts w:ascii="Arial Narrow" w:hAnsi="Arial Narrow" w:cs="Arial"/>
                <w:color w:val="000000"/>
                <w:sz w:val="20"/>
                <w:szCs w:val="20"/>
              </w:rPr>
            </w:pPr>
            <w:r w:rsidRPr="00381C79">
              <w:rPr>
                <w:rFonts w:ascii="Arial Narrow" w:hAnsi="Arial Narrow" w:cs="Arial"/>
                <w:color w:val="000000"/>
                <w:sz w:val="20"/>
                <w:szCs w:val="20"/>
              </w:rPr>
              <w:t>Q1 2017</w:t>
            </w:r>
          </w:p>
        </w:tc>
        <w:tc>
          <w:tcPr>
            <w:tcW w:w="599" w:type="pct"/>
            <w:tcBorders>
              <w:top w:val="nil"/>
              <w:left w:val="nil"/>
              <w:bottom w:val="single" w:sz="4" w:space="0" w:color="auto"/>
              <w:right w:val="single" w:sz="4" w:space="0" w:color="auto"/>
            </w:tcBorders>
            <w:shd w:val="clear" w:color="auto" w:fill="auto"/>
            <w:vAlign w:val="center"/>
            <w:hideMark/>
          </w:tcPr>
          <w:p w14:paraId="273AA788" w14:textId="77777777" w:rsidR="00381C79" w:rsidRPr="00381C79" w:rsidRDefault="00381C79" w:rsidP="00381C79">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 xml:space="preserve">En </w:t>
            </w:r>
            <w:r w:rsidR="00F74707">
              <w:rPr>
                <w:rFonts w:ascii="Arial Narrow" w:hAnsi="Arial Narrow" w:cs="Arial"/>
                <w:color w:val="000000"/>
                <w:sz w:val="20"/>
                <w:szCs w:val="20"/>
              </w:rPr>
              <w:t xml:space="preserve">cours de </w:t>
            </w:r>
            <w:r>
              <w:rPr>
                <w:rFonts w:ascii="Arial Narrow" w:hAnsi="Arial Narrow" w:cs="Arial"/>
                <w:color w:val="000000"/>
                <w:sz w:val="20"/>
                <w:szCs w:val="20"/>
              </w:rPr>
              <w:t>préparation</w:t>
            </w:r>
          </w:p>
        </w:tc>
      </w:tr>
      <w:tr w:rsidR="00381C79" w:rsidRPr="00381C79" w14:paraId="0A960BEA" w14:textId="77777777" w:rsidTr="00B954F4">
        <w:trPr>
          <w:trHeight w:val="397"/>
        </w:trPr>
        <w:tc>
          <w:tcPr>
            <w:tcW w:w="628"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14D33823" w14:textId="77777777" w:rsidR="00381C79" w:rsidRPr="00381C79" w:rsidRDefault="00381C79" w:rsidP="00381C79">
            <w:pPr>
              <w:spacing w:after="0" w:line="240" w:lineRule="auto"/>
              <w:rPr>
                <w:rFonts w:ascii="Arial Narrow" w:hAnsi="Arial Narrow" w:cs="Arial"/>
                <w:b/>
                <w:bCs/>
                <w:color w:val="000000"/>
                <w:sz w:val="20"/>
                <w:szCs w:val="20"/>
              </w:rPr>
            </w:pPr>
            <w:r w:rsidRPr="00381C79">
              <w:rPr>
                <w:rFonts w:ascii="Arial Narrow" w:hAnsi="Arial Narrow" w:cs="Arial"/>
                <w:b/>
                <w:bCs/>
                <w:color w:val="000000"/>
                <w:sz w:val="20"/>
                <w:szCs w:val="20"/>
              </w:rPr>
              <w:t>Total</w:t>
            </w:r>
          </w:p>
        </w:tc>
        <w:tc>
          <w:tcPr>
            <w:tcW w:w="496" w:type="pct"/>
            <w:tcBorders>
              <w:top w:val="nil"/>
              <w:left w:val="nil"/>
              <w:bottom w:val="single" w:sz="4" w:space="0" w:color="auto"/>
              <w:right w:val="single" w:sz="4" w:space="0" w:color="auto"/>
            </w:tcBorders>
            <w:shd w:val="clear" w:color="auto" w:fill="DDD9C3" w:themeFill="background2" w:themeFillShade="E6"/>
            <w:vAlign w:val="center"/>
            <w:hideMark/>
          </w:tcPr>
          <w:p w14:paraId="061D44CD"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 </w:t>
            </w:r>
          </w:p>
        </w:tc>
        <w:tc>
          <w:tcPr>
            <w:tcW w:w="1439" w:type="pct"/>
            <w:tcBorders>
              <w:top w:val="nil"/>
              <w:left w:val="nil"/>
              <w:bottom w:val="single" w:sz="4" w:space="0" w:color="auto"/>
              <w:right w:val="single" w:sz="4" w:space="0" w:color="auto"/>
            </w:tcBorders>
            <w:shd w:val="clear" w:color="auto" w:fill="DDD9C3" w:themeFill="background2" w:themeFillShade="E6"/>
            <w:vAlign w:val="center"/>
            <w:hideMark/>
          </w:tcPr>
          <w:p w14:paraId="2BE514C9" w14:textId="77777777" w:rsidR="00381C79" w:rsidRPr="00381C79" w:rsidRDefault="00381C79" w:rsidP="00381C79">
            <w:pPr>
              <w:spacing w:after="0" w:line="240" w:lineRule="auto"/>
              <w:rPr>
                <w:rFonts w:ascii="Arial Narrow" w:hAnsi="Arial Narrow" w:cs="Arial"/>
                <w:b/>
                <w:bCs/>
                <w:color w:val="000000"/>
                <w:sz w:val="20"/>
                <w:szCs w:val="20"/>
              </w:rPr>
            </w:pPr>
            <w:r w:rsidRPr="00381C79">
              <w:rPr>
                <w:rFonts w:ascii="Arial Narrow" w:hAnsi="Arial Narrow" w:cs="Arial"/>
                <w:b/>
                <w:bCs/>
                <w:color w:val="000000"/>
                <w:sz w:val="20"/>
                <w:szCs w:val="20"/>
              </w:rPr>
              <w:t> </w:t>
            </w:r>
            <w:r w:rsidR="00A1682E">
              <w:rPr>
                <w:rFonts w:ascii="Arial Narrow" w:hAnsi="Arial Narrow" w:cs="Arial"/>
                <w:b/>
                <w:bCs/>
                <w:color w:val="000000"/>
                <w:sz w:val="20"/>
                <w:szCs w:val="20"/>
              </w:rPr>
              <w:t>11 conventions</w:t>
            </w:r>
          </w:p>
        </w:tc>
        <w:tc>
          <w:tcPr>
            <w:tcW w:w="573" w:type="pct"/>
            <w:tcBorders>
              <w:top w:val="nil"/>
              <w:left w:val="nil"/>
              <w:bottom w:val="single" w:sz="4" w:space="0" w:color="auto"/>
              <w:right w:val="single" w:sz="4" w:space="0" w:color="auto"/>
            </w:tcBorders>
            <w:shd w:val="clear" w:color="auto" w:fill="DDD9C3" w:themeFill="background2" w:themeFillShade="E6"/>
            <w:vAlign w:val="center"/>
            <w:hideMark/>
          </w:tcPr>
          <w:p w14:paraId="0E5B3239"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 </w:t>
            </w:r>
          </w:p>
        </w:tc>
        <w:tc>
          <w:tcPr>
            <w:tcW w:w="663" w:type="pct"/>
            <w:tcBorders>
              <w:top w:val="nil"/>
              <w:left w:val="nil"/>
              <w:bottom w:val="single" w:sz="4" w:space="0" w:color="auto"/>
              <w:right w:val="single" w:sz="4" w:space="0" w:color="auto"/>
            </w:tcBorders>
            <w:shd w:val="clear" w:color="auto" w:fill="DDD9C3" w:themeFill="background2" w:themeFillShade="E6"/>
            <w:vAlign w:val="center"/>
            <w:hideMark/>
          </w:tcPr>
          <w:p w14:paraId="5BA267F5" w14:textId="77777777" w:rsidR="00381C79" w:rsidRPr="00381C79" w:rsidRDefault="00381C79" w:rsidP="00381C79">
            <w:pPr>
              <w:spacing w:after="0" w:line="240" w:lineRule="auto"/>
              <w:jc w:val="center"/>
              <w:rPr>
                <w:rFonts w:ascii="Arial Narrow" w:hAnsi="Arial Narrow" w:cs="Arial"/>
                <w:b/>
                <w:bCs/>
                <w:sz w:val="20"/>
                <w:szCs w:val="20"/>
              </w:rPr>
            </w:pPr>
            <w:r w:rsidRPr="00381C79">
              <w:rPr>
                <w:rFonts w:ascii="Arial Narrow" w:hAnsi="Arial Narrow" w:cs="Arial"/>
                <w:b/>
                <w:bCs/>
                <w:sz w:val="20"/>
                <w:szCs w:val="20"/>
              </w:rPr>
              <w:t>3.305.439</w:t>
            </w:r>
          </w:p>
        </w:tc>
        <w:tc>
          <w:tcPr>
            <w:tcW w:w="601" w:type="pct"/>
            <w:tcBorders>
              <w:top w:val="nil"/>
              <w:left w:val="nil"/>
              <w:bottom w:val="single" w:sz="4" w:space="0" w:color="auto"/>
              <w:right w:val="single" w:sz="4" w:space="0" w:color="auto"/>
            </w:tcBorders>
            <w:shd w:val="clear" w:color="auto" w:fill="DDD9C3" w:themeFill="background2" w:themeFillShade="E6"/>
            <w:vAlign w:val="center"/>
            <w:hideMark/>
          </w:tcPr>
          <w:p w14:paraId="007B0523"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 </w:t>
            </w:r>
          </w:p>
        </w:tc>
        <w:tc>
          <w:tcPr>
            <w:tcW w:w="599" w:type="pct"/>
            <w:tcBorders>
              <w:top w:val="nil"/>
              <w:left w:val="nil"/>
              <w:bottom w:val="single" w:sz="4" w:space="0" w:color="auto"/>
              <w:right w:val="single" w:sz="4" w:space="0" w:color="auto"/>
            </w:tcBorders>
            <w:shd w:val="clear" w:color="auto" w:fill="DDD9C3" w:themeFill="background2" w:themeFillShade="E6"/>
            <w:vAlign w:val="center"/>
            <w:hideMark/>
          </w:tcPr>
          <w:p w14:paraId="0A80CF1C" w14:textId="77777777" w:rsidR="00381C79" w:rsidRPr="00381C79" w:rsidRDefault="00381C79" w:rsidP="00381C79">
            <w:pPr>
              <w:spacing w:after="0" w:line="240" w:lineRule="auto"/>
              <w:jc w:val="center"/>
              <w:rPr>
                <w:rFonts w:ascii="Arial Narrow" w:hAnsi="Arial Narrow" w:cs="Arial"/>
                <w:b/>
                <w:bCs/>
                <w:color w:val="000000"/>
                <w:sz w:val="20"/>
                <w:szCs w:val="20"/>
              </w:rPr>
            </w:pPr>
            <w:r w:rsidRPr="00381C79">
              <w:rPr>
                <w:rFonts w:ascii="Arial Narrow" w:hAnsi="Arial Narrow" w:cs="Arial"/>
                <w:b/>
                <w:bCs/>
                <w:color w:val="000000"/>
                <w:sz w:val="20"/>
                <w:szCs w:val="20"/>
              </w:rPr>
              <w:t> </w:t>
            </w:r>
          </w:p>
        </w:tc>
      </w:tr>
    </w:tbl>
    <w:p w14:paraId="3953CB77" w14:textId="77777777" w:rsidR="00D71F67" w:rsidRPr="00C74A12" w:rsidRDefault="00D71F67" w:rsidP="009C570B">
      <w:pPr>
        <w:widowControl w:val="0"/>
        <w:autoSpaceDE w:val="0"/>
        <w:autoSpaceDN w:val="0"/>
        <w:adjustRightInd w:val="0"/>
        <w:spacing w:after="0" w:line="312" w:lineRule="auto"/>
        <w:ind w:right="57"/>
        <w:jc w:val="both"/>
        <w:rPr>
          <w:rFonts w:ascii="Arial" w:hAnsi="Arial" w:cs="Arial"/>
        </w:rPr>
      </w:pPr>
    </w:p>
    <w:p w14:paraId="5EB15FF2" w14:textId="77777777" w:rsidR="00D71F67" w:rsidRPr="00C74A12" w:rsidRDefault="00C74A12" w:rsidP="009C570B">
      <w:pPr>
        <w:widowControl w:val="0"/>
        <w:autoSpaceDE w:val="0"/>
        <w:autoSpaceDN w:val="0"/>
        <w:adjustRightInd w:val="0"/>
        <w:spacing w:after="0" w:line="312" w:lineRule="auto"/>
        <w:ind w:right="57"/>
        <w:jc w:val="both"/>
        <w:rPr>
          <w:rFonts w:ascii="Arial" w:hAnsi="Arial" w:cs="Arial"/>
        </w:rPr>
      </w:pPr>
      <w:r w:rsidRPr="00C74A12">
        <w:rPr>
          <w:rFonts w:ascii="Arial" w:hAnsi="Arial" w:cs="Arial"/>
        </w:rPr>
        <w:t xml:space="preserve">Un travail </w:t>
      </w:r>
      <w:r w:rsidRPr="003248A7">
        <w:rPr>
          <w:rFonts w:ascii="Arial" w:hAnsi="Arial" w:cs="Arial"/>
        </w:rPr>
        <w:t xml:space="preserve">conséquent pour les conventions de subsides a été réalisé au cours de l’année 2016 : procédures d’appels à propositions, </w:t>
      </w:r>
      <w:r w:rsidR="003248A7" w:rsidRPr="003248A7">
        <w:rPr>
          <w:rFonts w:ascii="Arial" w:hAnsi="Arial" w:cs="Arial"/>
        </w:rPr>
        <w:t xml:space="preserve">pré sélection des ONG sur base des notes succinctes, sélection des ONG sur base des formulaires complémentaires, </w:t>
      </w:r>
      <w:r w:rsidRPr="003248A7">
        <w:rPr>
          <w:rFonts w:ascii="Arial" w:hAnsi="Arial" w:cs="Arial"/>
        </w:rPr>
        <w:t xml:space="preserve">validation des documents techniques détaillés, alignement </w:t>
      </w:r>
      <w:r w:rsidRPr="00C74A12">
        <w:rPr>
          <w:rFonts w:ascii="Arial" w:hAnsi="Arial" w:cs="Arial"/>
        </w:rPr>
        <w:t xml:space="preserve">des tableaux d’indicateurs sur le S/E PAIOSA, préparation des conventions… </w:t>
      </w:r>
      <w:r w:rsidR="00381C79" w:rsidRPr="00C74A12">
        <w:rPr>
          <w:rFonts w:ascii="Arial" w:hAnsi="Arial" w:cs="Arial"/>
        </w:rPr>
        <w:t xml:space="preserve">11 conventions de subsides </w:t>
      </w:r>
      <w:r w:rsidRPr="00C74A12">
        <w:rPr>
          <w:rFonts w:ascii="Arial" w:hAnsi="Arial" w:cs="Arial"/>
        </w:rPr>
        <w:t>sont prévues</w:t>
      </w:r>
      <w:r w:rsidR="00381C79" w:rsidRPr="00C74A12">
        <w:rPr>
          <w:rFonts w:ascii="Arial" w:hAnsi="Arial" w:cs="Arial"/>
        </w:rPr>
        <w:t xml:space="preserve">, pour un montant total de 3,3 Mo€. </w:t>
      </w:r>
      <w:r w:rsidRPr="00C74A12">
        <w:rPr>
          <w:rFonts w:ascii="Arial" w:hAnsi="Arial" w:cs="Arial"/>
        </w:rPr>
        <w:t>Il s’agit d’une</w:t>
      </w:r>
      <w:r w:rsidR="00381C79" w:rsidRPr="00C74A12">
        <w:rPr>
          <w:rFonts w:ascii="Arial" w:hAnsi="Arial" w:cs="Arial"/>
        </w:rPr>
        <w:t xml:space="preserve"> </w:t>
      </w:r>
      <w:r w:rsidR="00A1682E" w:rsidRPr="00C74A12">
        <w:rPr>
          <w:rFonts w:ascii="Arial" w:hAnsi="Arial" w:cs="Arial"/>
        </w:rPr>
        <w:t xml:space="preserve">étape préparatoire </w:t>
      </w:r>
      <w:r w:rsidRPr="00C74A12">
        <w:rPr>
          <w:rFonts w:ascii="Arial" w:hAnsi="Arial" w:cs="Arial"/>
        </w:rPr>
        <w:t>fastidieuse, exigeante en temps</w:t>
      </w:r>
      <w:r w:rsidR="00A1682E" w:rsidRPr="00C74A12">
        <w:rPr>
          <w:rFonts w:ascii="Arial" w:hAnsi="Arial" w:cs="Arial"/>
        </w:rPr>
        <w:t xml:space="preserve">, </w:t>
      </w:r>
      <w:r w:rsidRPr="00C74A12">
        <w:rPr>
          <w:rFonts w:ascii="Arial" w:hAnsi="Arial" w:cs="Arial"/>
        </w:rPr>
        <w:t>bien que peu consommatrice de budget et peu porteuse de résultats sur le terrain à ce stade. M</w:t>
      </w:r>
      <w:r w:rsidR="00A1682E" w:rsidRPr="00C74A12">
        <w:rPr>
          <w:rFonts w:ascii="Arial" w:hAnsi="Arial" w:cs="Arial"/>
        </w:rPr>
        <w:t xml:space="preserve">ais </w:t>
      </w:r>
      <w:r w:rsidRPr="00C74A12">
        <w:rPr>
          <w:rFonts w:ascii="Arial" w:hAnsi="Arial" w:cs="Arial"/>
        </w:rPr>
        <w:t xml:space="preserve">ce travail sera valorisé pleinement </w:t>
      </w:r>
      <w:r w:rsidR="00A1682E" w:rsidRPr="00C74A12">
        <w:rPr>
          <w:rFonts w:ascii="Arial" w:hAnsi="Arial" w:cs="Arial"/>
        </w:rPr>
        <w:t xml:space="preserve">à partir de 2017, puisque toutes devraient avoir démarré à l’issue </w:t>
      </w:r>
      <w:r w:rsidRPr="00C74A12">
        <w:rPr>
          <w:rFonts w:ascii="Arial" w:hAnsi="Arial" w:cs="Arial"/>
        </w:rPr>
        <w:t>du premier trimestre.</w:t>
      </w:r>
      <w:r w:rsidR="00A1682E" w:rsidRPr="00C74A12">
        <w:rPr>
          <w:rFonts w:ascii="Arial" w:hAnsi="Arial" w:cs="Arial"/>
        </w:rPr>
        <w:t xml:space="preserve"> </w:t>
      </w:r>
      <w:r w:rsidR="00F74707">
        <w:rPr>
          <w:rFonts w:ascii="Arial" w:hAnsi="Arial" w:cs="Arial"/>
        </w:rPr>
        <w:t xml:space="preserve">La qualité des propositions techniques remises par les partenaires sélectionnés est très variable </w:t>
      </w:r>
      <w:r w:rsidR="002A2D66">
        <w:rPr>
          <w:rFonts w:ascii="Arial" w:hAnsi="Arial" w:cs="Arial"/>
        </w:rPr>
        <w:t xml:space="preserve">et a </w:t>
      </w:r>
      <w:r w:rsidR="00F74707">
        <w:rPr>
          <w:rFonts w:ascii="Arial" w:hAnsi="Arial" w:cs="Arial"/>
        </w:rPr>
        <w:t>nécessit</w:t>
      </w:r>
      <w:r w:rsidR="002A2D66">
        <w:rPr>
          <w:rFonts w:ascii="Arial" w:hAnsi="Arial" w:cs="Arial"/>
        </w:rPr>
        <w:t>é</w:t>
      </w:r>
      <w:r w:rsidR="00F74707">
        <w:rPr>
          <w:rFonts w:ascii="Arial" w:hAnsi="Arial" w:cs="Arial"/>
        </w:rPr>
        <w:t xml:space="preserve"> un investissement important de la part des pools pour harmoniser et rendre cohérent les dossiers.</w:t>
      </w:r>
    </w:p>
    <w:p w14:paraId="55BAA2A0" w14:textId="77777777" w:rsidR="00D71F67" w:rsidRPr="00C74A12" w:rsidRDefault="00D71F67" w:rsidP="009C570B">
      <w:pPr>
        <w:widowControl w:val="0"/>
        <w:autoSpaceDE w:val="0"/>
        <w:autoSpaceDN w:val="0"/>
        <w:adjustRightInd w:val="0"/>
        <w:spacing w:after="0" w:line="312" w:lineRule="auto"/>
        <w:ind w:right="57"/>
        <w:jc w:val="both"/>
        <w:rPr>
          <w:rFonts w:ascii="Arial" w:hAnsi="Arial" w:cs="Arial"/>
        </w:rPr>
      </w:pPr>
    </w:p>
    <w:p w14:paraId="6360BE9A" w14:textId="77777777" w:rsidR="00040433" w:rsidRDefault="00040433">
      <w:pPr>
        <w:rPr>
          <w:rFonts w:ascii="Arial" w:hAnsi="Arial" w:cs="Arial"/>
          <w:b/>
          <w:color w:val="4FB847"/>
          <w:spacing w:val="1"/>
          <w:position w:val="-1"/>
          <w:sz w:val="24"/>
          <w:szCs w:val="24"/>
        </w:rPr>
      </w:pPr>
      <w:bookmarkStart w:id="17" w:name="_Toc474922581"/>
      <w:r>
        <w:br w:type="page"/>
      </w:r>
    </w:p>
    <w:p w14:paraId="73FDBA8D" w14:textId="3AC2EF3D" w:rsidR="009C570B" w:rsidRPr="00B91BEF" w:rsidRDefault="009C570B" w:rsidP="00040433">
      <w:pPr>
        <w:pStyle w:val="Titre3"/>
        <w:spacing w:after="360"/>
        <w:rPr>
          <w:color w:val="000000"/>
        </w:rPr>
      </w:pPr>
      <w:r w:rsidRPr="00B91BEF">
        <w:lastRenderedPageBreak/>
        <w:t>2.</w:t>
      </w:r>
      <w:r>
        <w:t>1.4</w:t>
      </w:r>
      <w:r w:rsidRPr="00B91BEF">
        <w:rPr>
          <w:spacing w:val="47"/>
        </w:rPr>
        <w:t xml:space="preserve"> </w:t>
      </w:r>
      <w:r w:rsidRPr="00B91BEF">
        <w:t>Con</w:t>
      </w:r>
      <w:r w:rsidRPr="00B91BEF">
        <w:rPr>
          <w:spacing w:val="-1"/>
        </w:rPr>
        <w:t>t</w:t>
      </w:r>
      <w:r w:rsidRPr="00B91BEF">
        <w:t>ex</w:t>
      </w:r>
      <w:r w:rsidRPr="00B91BEF">
        <w:rPr>
          <w:spacing w:val="-1"/>
        </w:rPr>
        <w:t>t</w:t>
      </w:r>
      <w:r w:rsidRPr="00B91BEF">
        <w:t>e</w:t>
      </w:r>
      <w:r w:rsidRPr="00B91BEF">
        <w:rPr>
          <w:spacing w:val="-8"/>
        </w:rPr>
        <w:t xml:space="preserve"> </w:t>
      </w:r>
      <w:r w:rsidRPr="00B91BEF">
        <w:rPr>
          <w:spacing w:val="2"/>
        </w:rPr>
        <w:t>H</w:t>
      </w:r>
      <w:r w:rsidRPr="00B91BEF">
        <w:rPr>
          <w:spacing w:val="-5"/>
        </w:rPr>
        <w:t>A</w:t>
      </w:r>
      <w:r w:rsidRPr="00B91BEF">
        <w:rPr>
          <w:spacing w:val="2"/>
        </w:rPr>
        <w:t>R</w:t>
      </w:r>
      <w:r w:rsidRPr="00B91BEF">
        <w:rPr>
          <w:spacing w:val="-1"/>
        </w:rPr>
        <w:t>M</w:t>
      </w:r>
      <w:r w:rsidRPr="00B91BEF">
        <w:t>O</w:t>
      </w:r>
      <w:bookmarkEnd w:id="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0"/>
      </w:tblGrid>
      <w:tr w:rsidR="001E1E43" w:rsidRPr="001E1E43" w14:paraId="6AB9FB3A" w14:textId="77777777" w:rsidTr="009C570B">
        <w:tc>
          <w:tcPr>
            <w:tcW w:w="2093" w:type="dxa"/>
            <w:shd w:val="clear" w:color="auto" w:fill="auto"/>
          </w:tcPr>
          <w:p w14:paraId="67EA98AC" w14:textId="77777777" w:rsidR="009C570B" w:rsidRPr="001E1E43"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1E1E43">
              <w:rPr>
                <w:rFonts w:ascii="Arial" w:eastAsia="Arial Unicode MS" w:hAnsi="Arial" w:cs="Arial"/>
                <w:b/>
                <w:snapToGrid w:val="0"/>
                <w:kern w:val="18"/>
                <w:lang w:val="fr-FR" w:eastAsia="fr-FR"/>
              </w:rPr>
              <w:t>Critère HARMO</w:t>
            </w:r>
          </w:p>
        </w:tc>
        <w:tc>
          <w:tcPr>
            <w:tcW w:w="7400" w:type="dxa"/>
            <w:shd w:val="clear" w:color="auto" w:fill="auto"/>
          </w:tcPr>
          <w:p w14:paraId="2DEFFC97" w14:textId="77777777" w:rsidR="009C570B" w:rsidRPr="001E1E43"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1E1E43">
              <w:rPr>
                <w:rFonts w:ascii="Arial" w:eastAsia="Arial Unicode MS" w:hAnsi="Arial" w:cs="Arial"/>
                <w:b/>
                <w:snapToGrid w:val="0"/>
                <w:kern w:val="18"/>
                <w:lang w:val="fr-FR" w:eastAsia="fr-FR"/>
              </w:rPr>
              <w:t>Commentaire</w:t>
            </w:r>
          </w:p>
        </w:tc>
      </w:tr>
      <w:tr w:rsidR="001E1E43" w:rsidRPr="001E1E43" w14:paraId="425CE31C" w14:textId="77777777" w:rsidTr="009C570B">
        <w:tc>
          <w:tcPr>
            <w:tcW w:w="2093" w:type="dxa"/>
            <w:shd w:val="clear" w:color="auto" w:fill="auto"/>
          </w:tcPr>
          <w:p w14:paraId="7BE7E01F" w14:textId="77777777" w:rsidR="009C570B" w:rsidRPr="001E1E43"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1E1E43">
              <w:rPr>
                <w:rFonts w:ascii="Arial" w:eastAsia="Arial Unicode MS" w:hAnsi="Arial" w:cs="Arial"/>
                <w:b/>
                <w:snapToGrid w:val="0"/>
                <w:kern w:val="18"/>
                <w:lang w:val="fr-FR" w:eastAsia="fr-FR"/>
              </w:rPr>
              <w:t>Harmonisation</w:t>
            </w:r>
          </w:p>
        </w:tc>
        <w:tc>
          <w:tcPr>
            <w:tcW w:w="7400" w:type="dxa"/>
            <w:shd w:val="clear" w:color="auto" w:fill="auto"/>
          </w:tcPr>
          <w:p w14:paraId="098DEF5D" w14:textId="4BF2F20F" w:rsidR="009C570B" w:rsidRPr="001E1E43" w:rsidRDefault="005877A6" w:rsidP="009C570B">
            <w:pPr>
              <w:widowControl w:val="0"/>
              <w:suppressAutoHyphens/>
              <w:spacing w:before="60" w:after="0" w:line="312" w:lineRule="auto"/>
              <w:jc w:val="both"/>
              <w:rPr>
                <w:rFonts w:ascii="Arial" w:hAnsi="Arial" w:cs="Arial"/>
              </w:rPr>
            </w:pPr>
            <w:r>
              <w:rPr>
                <w:rFonts w:ascii="Arial" w:hAnsi="Arial" w:cs="Arial"/>
                <w:spacing w:val="-15"/>
              </w:rPr>
              <w:t xml:space="preserve">Le </w:t>
            </w:r>
            <w:r w:rsidR="009C570B" w:rsidRPr="001E1E43">
              <w:rPr>
                <w:rFonts w:ascii="Arial" w:hAnsi="Arial" w:cs="Arial"/>
                <w:spacing w:val="-15"/>
              </w:rPr>
              <w:t>P</w:t>
            </w:r>
            <w:r w:rsidR="009C570B" w:rsidRPr="001E1E43">
              <w:rPr>
                <w:rFonts w:ascii="Arial" w:hAnsi="Arial" w:cs="Arial"/>
                <w:spacing w:val="-1"/>
              </w:rPr>
              <w:t>A</w:t>
            </w:r>
            <w:r w:rsidR="009C570B" w:rsidRPr="001E1E43">
              <w:rPr>
                <w:rFonts w:ascii="Arial" w:hAnsi="Arial" w:cs="Arial"/>
              </w:rPr>
              <w:t>I</w:t>
            </w:r>
            <w:r w:rsidR="009C570B" w:rsidRPr="001E1E43">
              <w:rPr>
                <w:rFonts w:ascii="Arial" w:hAnsi="Arial" w:cs="Arial"/>
                <w:spacing w:val="4"/>
              </w:rPr>
              <w:t>O</w:t>
            </w:r>
            <w:r w:rsidR="009C570B" w:rsidRPr="001E1E43">
              <w:rPr>
                <w:rFonts w:ascii="Arial" w:hAnsi="Arial" w:cs="Arial"/>
                <w:spacing w:val="2"/>
              </w:rPr>
              <w:t>S</w:t>
            </w:r>
            <w:r w:rsidR="009C570B" w:rsidRPr="001E1E43">
              <w:rPr>
                <w:rFonts w:ascii="Arial" w:hAnsi="Arial" w:cs="Arial"/>
              </w:rPr>
              <w:t>A e</w:t>
            </w:r>
            <w:r w:rsidR="009C570B" w:rsidRPr="001E1E43">
              <w:rPr>
                <w:rFonts w:ascii="Arial" w:hAnsi="Arial" w:cs="Arial"/>
                <w:spacing w:val="1"/>
              </w:rPr>
              <w:t>s</w:t>
            </w:r>
            <w:r w:rsidR="009C570B" w:rsidRPr="001E1E43">
              <w:rPr>
                <w:rFonts w:ascii="Arial" w:hAnsi="Arial" w:cs="Arial"/>
              </w:rPr>
              <w:t>t</w:t>
            </w:r>
            <w:r w:rsidR="009C570B" w:rsidRPr="001E1E43">
              <w:rPr>
                <w:rFonts w:ascii="Arial" w:hAnsi="Arial" w:cs="Arial"/>
                <w:spacing w:val="20"/>
              </w:rPr>
              <w:t xml:space="preserve"> </w:t>
            </w:r>
            <w:r w:rsidR="009C570B" w:rsidRPr="001E1E43">
              <w:rPr>
                <w:rFonts w:ascii="Arial" w:hAnsi="Arial" w:cs="Arial"/>
                <w:spacing w:val="-1"/>
              </w:rPr>
              <w:t>i</w:t>
            </w:r>
            <w:r w:rsidR="009C570B" w:rsidRPr="001E1E43">
              <w:rPr>
                <w:rFonts w:ascii="Arial" w:hAnsi="Arial" w:cs="Arial"/>
              </w:rPr>
              <w:t>n</w:t>
            </w:r>
            <w:r w:rsidR="009C570B" w:rsidRPr="001E1E43">
              <w:rPr>
                <w:rFonts w:ascii="Arial" w:hAnsi="Arial" w:cs="Arial"/>
                <w:spacing w:val="2"/>
              </w:rPr>
              <w:t>f</w:t>
            </w:r>
            <w:r w:rsidR="009C570B" w:rsidRPr="001E1E43">
              <w:rPr>
                <w:rFonts w:ascii="Arial" w:hAnsi="Arial" w:cs="Arial"/>
                <w:spacing w:val="-1"/>
              </w:rPr>
              <w:t>l</w:t>
            </w:r>
            <w:r w:rsidR="009C570B" w:rsidRPr="001E1E43">
              <w:rPr>
                <w:rFonts w:ascii="Arial" w:hAnsi="Arial" w:cs="Arial"/>
              </w:rPr>
              <w:t>u</w:t>
            </w:r>
            <w:r w:rsidR="009C570B" w:rsidRPr="001E1E43">
              <w:rPr>
                <w:rFonts w:ascii="Arial" w:hAnsi="Arial" w:cs="Arial"/>
                <w:spacing w:val="2"/>
              </w:rPr>
              <w:t>e</w:t>
            </w:r>
            <w:r w:rsidR="009C570B" w:rsidRPr="001E1E43">
              <w:rPr>
                <w:rFonts w:ascii="Arial" w:hAnsi="Arial" w:cs="Arial"/>
              </w:rPr>
              <w:t>n</w:t>
            </w:r>
            <w:r w:rsidR="009C570B" w:rsidRPr="001E1E43">
              <w:rPr>
                <w:rFonts w:ascii="Arial" w:hAnsi="Arial" w:cs="Arial"/>
                <w:spacing w:val="1"/>
              </w:rPr>
              <w:t>c</w:t>
            </w:r>
            <w:r w:rsidR="009C570B" w:rsidRPr="001E1E43">
              <w:rPr>
                <w:rFonts w:ascii="Arial" w:hAnsi="Arial" w:cs="Arial"/>
              </w:rPr>
              <w:t>é</w:t>
            </w:r>
            <w:r w:rsidR="009C570B" w:rsidRPr="001E1E43">
              <w:rPr>
                <w:rFonts w:ascii="Arial" w:hAnsi="Arial" w:cs="Arial"/>
                <w:spacing w:val="12"/>
              </w:rPr>
              <w:t xml:space="preserve"> </w:t>
            </w:r>
            <w:r w:rsidR="009C570B" w:rsidRPr="001E1E43">
              <w:rPr>
                <w:rFonts w:ascii="Arial" w:hAnsi="Arial" w:cs="Arial"/>
                <w:spacing w:val="2"/>
              </w:rPr>
              <w:t>e</w:t>
            </w:r>
            <w:r w:rsidR="009C570B" w:rsidRPr="001E1E43">
              <w:rPr>
                <w:rFonts w:ascii="Arial" w:hAnsi="Arial" w:cs="Arial"/>
              </w:rPr>
              <w:t>t</w:t>
            </w:r>
            <w:r w:rsidR="009C570B" w:rsidRPr="001E1E43">
              <w:rPr>
                <w:rFonts w:ascii="Arial" w:hAnsi="Arial" w:cs="Arial"/>
                <w:spacing w:val="19"/>
              </w:rPr>
              <w:t xml:space="preserve"> </w:t>
            </w:r>
            <w:r w:rsidR="009C570B" w:rsidRPr="001E1E43">
              <w:rPr>
                <w:rFonts w:ascii="Arial" w:hAnsi="Arial" w:cs="Arial"/>
                <w:spacing w:val="-1"/>
              </w:rPr>
              <w:t>i</w:t>
            </w:r>
            <w:r w:rsidR="009C570B" w:rsidRPr="001E1E43">
              <w:rPr>
                <w:rFonts w:ascii="Arial" w:hAnsi="Arial" w:cs="Arial"/>
              </w:rPr>
              <w:t>n</w:t>
            </w:r>
            <w:r w:rsidR="009C570B" w:rsidRPr="001E1E43">
              <w:rPr>
                <w:rFonts w:ascii="Arial" w:hAnsi="Arial" w:cs="Arial"/>
                <w:spacing w:val="2"/>
              </w:rPr>
              <w:t>f</w:t>
            </w:r>
            <w:r w:rsidR="009C570B" w:rsidRPr="001E1E43">
              <w:rPr>
                <w:rFonts w:ascii="Arial" w:hAnsi="Arial" w:cs="Arial"/>
                <w:spacing w:val="-1"/>
              </w:rPr>
              <w:t>l</w:t>
            </w:r>
            <w:r w:rsidR="009C570B" w:rsidRPr="001E1E43">
              <w:rPr>
                <w:rFonts w:ascii="Arial" w:hAnsi="Arial" w:cs="Arial"/>
                <w:spacing w:val="2"/>
              </w:rPr>
              <w:t>u</w:t>
            </w:r>
            <w:r w:rsidR="009C570B" w:rsidRPr="001E1E43">
              <w:rPr>
                <w:rFonts w:ascii="Arial" w:hAnsi="Arial" w:cs="Arial"/>
              </w:rPr>
              <w:t>en</w:t>
            </w:r>
            <w:r w:rsidR="009C570B" w:rsidRPr="001E1E43">
              <w:rPr>
                <w:rFonts w:ascii="Arial" w:hAnsi="Arial" w:cs="Arial"/>
                <w:spacing w:val="1"/>
              </w:rPr>
              <w:t>c</w:t>
            </w:r>
            <w:r w:rsidR="009C570B" w:rsidRPr="001E1E43">
              <w:rPr>
                <w:rFonts w:ascii="Arial" w:hAnsi="Arial" w:cs="Arial"/>
              </w:rPr>
              <w:t>e</w:t>
            </w:r>
            <w:r w:rsidR="009C570B" w:rsidRPr="001E1E43">
              <w:rPr>
                <w:rFonts w:ascii="Arial" w:hAnsi="Arial" w:cs="Arial"/>
                <w:spacing w:val="14"/>
              </w:rPr>
              <w:t xml:space="preserve"> </w:t>
            </w:r>
            <w:r w:rsidR="009C570B" w:rsidRPr="001E1E43">
              <w:rPr>
                <w:rFonts w:ascii="Arial" w:hAnsi="Arial" w:cs="Arial"/>
                <w:spacing w:val="-1"/>
              </w:rPr>
              <w:t>l</w:t>
            </w:r>
            <w:r w:rsidR="009C570B" w:rsidRPr="001E1E43">
              <w:rPr>
                <w:rFonts w:ascii="Arial" w:hAnsi="Arial" w:cs="Arial"/>
              </w:rPr>
              <w:t>es</w:t>
            </w:r>
            <w:r w:rsidR="009C570B" w:rsidRPr="001E1E43">
              <w:rPr>
                <w:rFonts w:ascii="Arial" w:hAnsi="Arial" w:cs="Arial"/>
                <w:spacing w:val="19"/>
              </w:rPr>
              <w:t xml:space="preserve"> </w:t>
            </w:r>
            <w:r w:rsidR="009C570B" w:rsidRPr="001E1E43">
              <w:rPr>
                <w:rFonts w:ascii="Arial" w:hAnsi="Arial" w:cs="Arial"/>
              </w:rPr>
              <w:t>a</w:t>
            </w:r>
            <w:r w:rsidR="009C570B" w:rsidRPr="001E1E43">
              <w:rPr>
                <w:rFonts w:ascii="Arial" w:hAnsi="Arial" w:cs="Arial"/>
                <w:spacing w:val="2"/>
              </w:rPr>
              <w:t>u</w:t>
            </w:r>
            <w:r w:rsidR="009C570B" w:rsidRPr="001E1E43">
              <w:rPr>
                <w:rFonts w:ascii="Arial" w:hAnsi="Arial" w:cs="Arial"/>
              </w:rPr>
              <w:t>t</w:t>
            </w:r>
            <w:r w:rsidR="009C570B" w:rsidRPr="001E1E43">
              <w:rPr>
                <w:rFonts w:ascii="Arial" w:hAnsi="Arial" w:cs="Arial"/>
                <w:spacing w:val="1"/>
              </w:rPr>
              <w:t>r</w:t>
            </w:r>
            <w:r w:rsidR="009C570B" w:rsidRPr="001E1E43">
              <w:rPr>
                <w:rFonts w:ascii="Arial" w:hAnsi="Arial" w:cs="Arial"/>
              </w:rPr>
              <w:t>es</w:t>
            </w:r>
            <w:r w:rsidR="009C570B" w:rsidRPr="001E1E43">
              <w:rPr>
                <w:rFonts w:ascii="Arial" w:hAnsi="Arial" w:cs="Arial"/>
                <w:spacing w:val="18"/>
              </w:rPr>
              <w:t xml:space="preserve"> </w:t>
            </w:r>
            <w:r w:rsidR="009C570B" w:rsidRPr="001E1E43">
              <w:rPr>
                <w:rFonts w:ascii="Arial" w:hAnsi="Arial" w:cs="Arial"/>
              </w:rPr>
              <w:t>a</w:t>
            </w:r>
            <w:r w:rsidR="009C570B" w:rsidRPr="001E1E43">
              <w:rPr>
                <w:rFonts w:ascii="Arial" w:hAnsi="Arial" w:cs="Arial"/>
                <w:spacing w:val="1"/>
              </w:rPr>
              <w:t>c</w:t>
            </w:r>
            <w:r w:rsidR="009C570B" w:rsidRPr="001E1E43">
              <w:rPr>
                <w:rFonts w:ascii="Arial" w:hAnsi="Arial" w:cs="Arial"/>
              </w:rPr>
              <w:t>teu</w:t>
            </w:r>
            <w:r w:rsidR="009C570B" w:rsidRPr="001E1E43">
              <w:rPr>
                <w:rFonts w:ascii="Arial" w:hAnsi="Arial" w:cs="Arial"/>
                <w:spacing w:val="1"/>
              </w:rPr>
              <w:t>r</w:t>
            </w:r>
            <w:r w:rsidR="009C570B" w:rsidRPr="001E1E43">
              <w:rPr>
                <w:rFonts w:ascii="Arial" w:hAnsi="Arial" w:cs="Arial"/>
              </w:rPr>
              <w:t>s</w:t>
            </w:r>
            <w:r w:rsidR="009C570B" w:rsidRPr="001E1E43">
              <w:rPr>
                <w:rFonts w:ascii="Arial" w:hAnsi="Arial" w:cs="Arial"/>
                <w:spacing w:val="15"/>
              </w:rPr>
              <w:t xml:space="preserve"> </w:t>
            </w:r>
            <w:r w:rsidR="009C570B" w:rsidRPr="001E1E43">
              <w:rPr>
                <w:rFonts w:ascii="Arial" w:hAnsi="Arial" w:cs="Arial"/>
              </w:rPr>
              <w:t>b</w:t>
            </w:r>
            <w:r w:rsidR="009C570B" w:rsidRPr="001E1E43">
              <w:rPr>
                <w:rFonts w:ascii="Arial" w:hAnsi="Arial" w:cs="Arial"/>
                <w:spacing w:val="1"/>
              </w:rPr>
              <w:t>i</w:t>
            </w:r>
            <w:r w:rsidR="009C570B" w:rsidRPr="001E1E43">
              <w:rPr>
                <w:rFonts w:ascii="Arial" w:hAnsi="Arial" w:cs="Arial"/>
                <w:spacing w:val="-1"/>
              </w:rPr>
              <w:t>l</w:t>
            </w:r>
            <w:r w:rsidR="009C570B" w:rsidRPr="001E1E43">
              <w:rPr>
                <w:rFonts w:ascii="Arial" w:hAnsi="Arial" w:cs="Arial"/>
              </w:rPr>
              <w:t>a</w:t>
            </w:r>
            <w:r w:rsidR="009C570B" w:rsidRPr="001E1E43">
              <w:rPr>
                <w:rFonts w:ascii="Arial" w:hAnsi="Arial" w:cs="Arial"/>
                <w:spacing w:val="2"/>
              </w:rPr>
              <w:t>t</w:t>
            </w:r>
            <w:r w:rsidR="009C570B" w:rsidRPr="001E1E43">
              <w:rPr>
                <w:rFonts w:ascii="Arial" w:hAnsi="Arial" w:cs="Arial"/>
              </w:rPr>
              <w:t>é</w:t>
            </w:r>
            <w:r w:rsidR="009C570B" w:rsidRPr="001E1E43">
              <w:rPr>
                <w:rFonts w:ascii="Arial" w:hAnsi="Arial" w:cs="Arial"/>
                <w:spacing w:val="1"/>
              </w:rPr>
              <w:t>r</w:t>
            </w:r>
            <w:r w:rsidR="009C570B" w:rsidRPr="001E1E43">
              <w:rPr>
                <w:rFonts w:ascii="Arial" w:hAnsi="Arial" w:cs="Arial"/>
              </w:rPr>
              <w:t>au</w:t>
            </w:r>
            <w:r w:rsidR="009C570B" w:rsidRPr="001E1E43">
              <w:rPr>
                <w:rFonts w:ascii="Arial" w:hAnsi="Arial" w:cs="Arial"/>
                <w:spacing w:val="1"/>
              </w:rPr>
              <w:t>x</w:t>
            </w:r>
            <w:r w:rsidR="009C570B" w:rsidRPr="001E1E43">
              <w:rPr>
                <w:rFonts w:ascii="Arial" w:hAnsi="Arial" w:cs="Arial"/>
              </w:rPr>
              <w:t xml:space="preserve"> et</w:t>
            </w:r>
            <w:r w:rsidR="009C570B" w:rsidRPr="001E1E43">
              <w:rPr>
                <w:rFonts w:ascii="Arial" w:hAnsi="Arial" w:cs="Arial"/>
                <w:spacing w:val="11"/>
              </w:rPr>
              <w:t xml:space="preserve"> </w:t>
            </w:r>
            <w:r w:rsidR="009C570B" w:rsidRPr="001E1E43">
              <w:rPr>
                <w:rFonts w:ascii="Arial" w:hAnsi="Arial" w:cs="Arial"/>
                <w:spacing w:val="5"/>
              </w:rPr>
              <w:t>m</w:t>
            </w:r>
            <w:r w:rsidR="009C570B" w:rsidRPr="001E1E43">
              <w:rPr>
                <w:rFonts w:ascii="Arial" w:hAnsi="Arial" w:cs="Arial"/>
              </w:rPr>
              <w:t>u</w:t>
            </w:r>
            <w:r w:rsidR="009C570B" w:rsidRPr="001E1E43">
              <w:rPr>
                <w:rFonts w:ascii="Arial" w:hAnsi="Arial" w:cs="Arial"/>
                <w:spacing w:val="-1"/>
              </w:rPr>
              <w:t>l</w:t>
            </w:r>
            <w:r w:rsidR="009C570B" w:rsidRPr="001E1E43">
              <w:rPr>
                <w:rFonts w:ascii="Arial" w:hAnsi="Arial" w:cs="Arial"/>
              </w:rPr>
              <w:t>t</w:t>
            </w:r>
            <w:r w:rsidR="009C570B" w:rsidRPr="001E1E43">
              <w:rPr>
                <w:rFonts w:ascii="Arial" w:hAnsi="Arial" w:cs="Arial"/>
                <w:spacing w:val="1"/>
              </w:rPr>
              <w:t>il</w:t>
            </w:r>
            <w:r w:rsidR="009C570B" w:rsidRPr="001E1E43">
              <w:rPr>
                <w:rFonts w:ascii="Arial" w:hAnsi="Arial" w:cs="Arial"/>
              </w:rPr>
              <w:t>até</w:t>
            </w:r>
            <w:r w:rsidR="009C570B" w:rsidRPr="001E1E43">
              <w:rPr>
                <w:rFonts w:ascii="Arial" w:hAnsi="Arial" w:cs="Arial"/>
                <w:spacing w:val="1"/>
              </w:rPr>
              <w:t>r</w:t>
            </w:r>
            <w:r w:rsidR="009C570B" w:rsidRPr="001E1E43">
              <w:rPr>
                <w:rFonts w:ascii="Arial" w:hAnsi="Arial" w:cs="Arial"/>
              </w:rPr>
              <w:t>au</w:t>
            </w:r>
            <w:r w:rsidR="009C570B" w:rsidRPr="001E1E43">
              <w:rPr>
                <w:rFonts w:ascii="Arial" w:hAnsi="Arial" w:cs="Arial"/>
                <w:spacing w:val="1"/>
              </w:rPr>
              <w:t>x</w:t>
            </w:r>
            <w:r w:rsidR="009C570B" w:rsidRPr="001E1E43">
              <w:rPr>
                <w:rFonts w:ascii="Arial" w:hAnsi="Arial" w:cs="Arial"/>
                <w:spacing w:val="13"/>
              </w:rPr>
              <w:t xml:space="preserve"> </w:t>
            </w:r>
            <w:r w:rsidR="009C570B" w:rsidRPr="001E1E43">
              <w:rPr>
                <w:rFonts w:ascii="Arial" w:hAnsi="Arial" w:cs="Arial"/>
                <w:spacing w:val="1"/>
              </w:rPr>
              <w:t>c</w:t>
            </w:r>
            <w:r w:rsidR="009C570B" w:rsidRPr="001E1E43">
              <w:rPr>
                <w:rFonts w:ascii="Arial" w:hAnsi="Arial" w:cs="Arial"/>
              </w:rPr>
              <w:t>o</w:t>
            </w:r>
            <w:r w:rsidR="009C570B" w:rsidRPr="001E1E43">
              <w:rPr>
                <w:rFonts w:ascii="Arial" w:hAnsi="Arial" w:cs="Arial"/>
                <w:spacing w:val="2"/>
              </w:rPr>
              <w:t>n</w:t>
            </w:r>
            <w:r w:rsidR="009C570B" w:rsidRPr="001E1E43">
              <w:rPr>
                <w:rFonts w:ascii="Arial" w:hAnsi="Arial" w:cs="Arial"/>
              </w:rPr>
              <w:t>t</w:t>
            </w:r>
            <w:r w:rsidR="009C570B" w:rsidRPr="001E1E43">
              <w:rPr>
                <w:rFonts w:ascii="Arial" w:hAnsi="Arial" w:cs="Arial"/>
                <w:spacing w:val="1"/>
              </w:rPr>
              <w:t>r</w:t>
            </w:r>
            <w:r w:rsidR="009C570B" w:rsidRPr="001E1E43">
              <w:rPr>
                <w:rFonts w:ascii="Arial" w:hAnsi="Arial" w:cs="Arial"/>
                <w:spacing w:val="-1"/>
              </w:rPr>
              <w:t>i</w:t>
            </w:r>
            <w:r w:rsidR="009C570B" w:rsidRPr="001E1E43">
              <w:rPr>
                <w:rFonts w:ascii="Arial" w:hAnsi="Arial" w:cs="Arial"/>
              </w:rPr>
              <w:t>bu</w:t>
            </w:r>
            <w:r w:rsidR="009C570B" w:rsidRPr="001E1E43">
              <w:rPr>
                <w:rFonts w:ascii="Arial" w:hAnsi="Arial" w:cs="Arial"/>
                <w:spacing w:val="2"/>
              </w:rPr>
              <w:t>a</w:t>
            </w:r>
            <w:r w:rsidR="009C570B" w:rsidRPr="001E1E43">
              <w:rPr>
                <w:rFonts w:ascii="Arial" w:hAnsi="Arial" w:cs="Arial"/>
              </w:rPr>
              <w:t>nt</w:t>
            </w:r>
            <w:r w:rsidR="009C570B" w:rsidRPr="001E1E43">
              <w:rPr>
                <w:rFonts w:ascii="Arial" w:hAnsi="Arial" w:cs="Arial"/>
                <w:spacing w:val="6"/>
              </w:rPr>
              <w:t xml:space="preserve"> </w:t>
            </w:r>
            <w:r w:rsidR="009C570B" w:rsidRPr="001E1E43">
              <w:rPr>
                <w:rFonts w:ascii="Arial" w:hAnsi="Arial" w:cs="Arial"/>
                <w:spacing w:val="2"/>
              </w:rPr>
              <w:t>a</w:t>
            </w:r>
            <w:r w:rsidR="009C570B" w:rsidRPr="001E1E43">
              <w:rPr>
                <w:rFonts w:ascii="Arial" w:hAnsi="Arial" w:cs="Arial"/>
              </w:rPr>
              <w:t>u</w:t>
            </w:r>
            <w:r w:rsidR="009C570B" w:rsidRPr="001E1E43">
              <w:rPr>
                <w:rFonts w:ascii="Arial" w:hAnsi="Arial" w:cs="Arial"/>
                <w:spacing w:val="14"/>
              </w:rPr>
              <w:t xml:space="preserve"> </w:t>
            </w:r>
            <w:r w:rsidR="009C570B" w:rsidRPr="001E1E43">
              <w:rPr>
                <w:rFonts w:ascii="Arial" w:hAnsi="Arial" w:cs="Arial"/>
                <w:spacing w:val="2"/>
              </w:rPr>
              <w:t>d</w:t>
            </w:r>
            <w:r w:rsidR="009C570B" w:rsidRPr="001E1E43">
              <w:rPr>
                <w:rFonts w:ascii="Arial" w:hAnsi="Arial" w:cs="Arial"/>
              </w:rPr>
              <w:t>é</w:t>
            </w:r>
            <w:r w:rsidR="009C570B" w:rsidRPr="001E1E43">
              <w:rPr>
                <w:rFonts w:ascii="Arial" w:hAnsi="Arial" w:cs="Arial"/>
                <w:spacing w:val="1"/>
              </w:rPr>
              <w:t>v</w:t>
            </w:r>
            <w:r w:rsidR="009C570B" w:rsidRPr="001E1E43">
              <w:rPr>
                <w:rFonts w:ascii="Arial" w:hAnsi="Arial" w:cs="Arial"/>
              </w:rPr>
              <w:t>e</w:t>
            </w:r>
            <w:r w:rsidR="009C570B" w:rsidRPr="001E1E43">
              <w:rPr>
                <w:rFonts w:ascii="Arial" w:hAnsi="Arial" w:cs="Arial"/>
                <w:spacing w:val="-1"/>
              </w:rPr>
              <w:t>l</w:t>
            </w:r>
            <w:r w:rsidR="009C570B" w:rsidRPr="001E1E43">
              <w:rPr>
                <w:rFonts w:ascii="Arial" w:hAnsi="Arial" w:cs="Arial"/>
                <w:spacing w:val="2"/>
              </w:rPr>
              <w:t>o</w:t>
            </w:r>
            <w:r w:rsidR="009C570B" w:rsidRPr="001E1E43">
              <w:rPr>
                <w:rFonts w:ascii="Arial" w:hAnsi="Arial" w:cs="Arial"/>
              </w:rPr>
              <w:t>ppe</w:t>
            </w:r>
            <w:r w:rsidR="009C570B" w:rsidRPr="001E1E43">
              <w:rPr>
                <w:rFonts w:ascii="Arial" w:hAnsi="Arial" w:cs="Arial"/>
                <w:spacing w:val="5"/>
              </w:rPr>
              <w:t>m</w:t>
            </w:r>
            <w:r w:rsidR="009C570B" w:rsidRPr="001E1E43">
              <w:rPr>
                <w:rFonts w:ascii="Arial" w:hAnsi="Arial" w:cs="Arial"/>
              </w:rPr>
              <w:t>ent</w:t>
            </w:r>
            <w:r w:rsidR="009C570B" w:rsidRPr="001E1E43">
              <w:rPr>
                <w:rFonts w:ascii="Arial" w:hAnsi="Arial" w:cs="Arial"/>
                <w:spacing w:val="5"/>
              </w:rPr>
              <w:t xml:space="preserve"> </w:t>
            </w:r>
            <w:r w:rsidR="009C570B" w:rsidRPr="001E1E43">
              <w:rPr>
                <w:rFonts w:ascii="Arial" w:hAnsi="Arial" w:cs="Arial"/>
              </w:rPr>
              <w:t>du</w:t>
            </w:r>
            <w:r w:rsidR="009C570B" w:rsidRPr="001E1E43">
              <w:rPr>
                <w:rFonts w:ascii="Arial" w:hAnsi="Arial" w:cs="Arial"/>
                <w:spacing w:val="14"/>
              </w:rPr>
              <w:t xml:space="preserve"> </w:t>
            </w:r>
            <w:r w:rsidR="009C570B" w:rsidRPr="001E1E43">
              <w:rPr>
                <w:rFonts w:ascii="Arial" w:hAnsi="Arial" w:cs="Arial"/>
                <w:spacing w:val="1"/>
              </w:rPr>
              <w:t>s</w:t>
            </w:r>
            <w:r w:rsidR="009C570B" w:rsidRPr="001E1E43">
              <w:rPr>
                <w:rFonts w:ascii="Arial" w:hAnsi="Arial" w:cs="Arial"/>
              </w:rPr>
              <w:t>e</w:t>
            </w:r>
            <w:r w:rsidR="009C570B" w:rsidRPr="001E1E43">
              <w:rPr>
                <w:rFonts w:ascii="Arial" w:hAnsi="Arial" w:cs="Arial"/>
                <w:spacing w:val="1"/>
              </w:rPr>
              <w:t>c</w:t>
            </w:r>
            <w:r w:rsidR="009C570B" w:rsidRPr="001E1E43">
              <w:rPr>
                <w:rFonts w:ascii="Arial" w:hAnsi="Arial" w:cs="Arial"/>
              </w:rPr>
              <w:t>teur</w:t>
            </w:r>
            <w:r w:rsidR="009C570B" w:rsidRPr="001E1E43">
              <w:rPr>
                <w:rFonts w:ascii="Arial" w:hAnsi="Arial" w:cs="Arial"/>
                <w:spacing w:val="13"/>
              </w:rPr>
              <w:t xml:space="preserve"> </w:t>
            </w:r>
            <w:r w:rsidR="009C570B" w:rsidRPr="001E1E43">
              <w:rPr>
                <w:rFonts w:ascii="Arial" w:hAnsi="Arial" w:cs="Arial"/>
              </w:rPr>
              <w:t>ag</w:t>
            </w:r>
            <w:r w:rsidR="009C570B" w:rsidRPr="001E1E43">
              <w:rPr>
                <w:rFonts w:ascii="Arial" w:hAnsi="Arial" w:cs="Arial"/>
                <w:spacing w:val="1"/>
              </w:rPr>
              <w:t>r</w:t>
            </w:r>
            <w:r w:rsidR="009C570B" w:rsidRPr="001E1E43">
              <w:rPr>
                <w:rFonts w:ascii="Arial" w:hAnsi="Arial" w:cs="Arial"/>
                <w:spacing w:val="-1"/>
              </w:rPr>
              <w:t>i</w:t>
            </w:r>
            <w:r w:rsidR="009C570B" w:rsidRPr="001E1E43">
              <w:rPr>
                <w:rFonts w:ascii="Arial" w:hAnsi="Arial" w:cs="Arial"/>
                <w:spacing w:val="1"/>
              </w:rPr>
              <w:t>c</w:t>
            </w:r>
            <w:r w:rsidR="009C570B" w:rsidRPr="001E1E43">
              <w:rPr>
                <w:rFonts w:ascii="Arial" w:hAnsi="Arial" w:cs="Arial"/>
                <w:spacing w:val="2"/>
              </w:rPr>
              <w:t>o</w:t>
            </w:r>
            <w:r w:rsidR="009C570B" w:rsidRPr="001E1E43">
              <w:rPr>
                <w:rFonts w:ascii="Arial" w:hAnsi="Arial" w:cs="Arial"/>
                <w:spacing w:val="-1"/>
              </w:rPr>
              <w:t>l</w:t>
            </w:r>
            <w:r w:rsidR="009C570B" w:rsidRPr="001E1E43">
              <w:rPr>
                <w:rFonts w:ascii="Arial" w:hAnsi="Arial" w:cs="Arial"/>
              </w:rPr>
              <w:t>e</w:t>
            </w:r>
            <w:r w:rsidR="009C570B" w:rsidRPr="001E1E43">
              <w:rPr>
                <w:rFonts w:ascii="Arial" w:hAnsi="Arial" w:cs="Arial"/>
                <w:spacing w:val="12"/>
              </w:rPr>
              <w:t xml:space="preserve"> </w:t>
            </w:r>
            <w:r w:rsidR="009C570B" w:rsidRPr="001E1E43">
              <w:rPr>
                <w:rFonts w:ascii="Arial" w:hAnsi="Arial" w:cs="Arial"/>
              </w:rPr>
              <w:t>et</w:t>
            </w:r>
            <w:r w:rsidR="009C570B" w:rsidRPr="001E1E43">
              <w:rPr>
                <w:rFonts w:ascii="Arial" w:hAnsi="Arial" w:cs="Arial"/>
                <w:spacing w:val="14"/>
              </w:rPr>
              <w:t xml:space="preserve"> </w:t>
            </w:r>
            <w:r w:rsidR="009C570B" w:rsidRPr="001E1E43">
              <w:rPr>
                <w:rFonts w:ascii="Arial" w:hAnsi="Arial" w:cs="Arial"/>
                <w:spacing w:val="2"/>
              </w:rPr>
              <w:t>n</w:t>
            </w:r>
            <w:r w:rsidR="009C570B" w:rsidRPr="001E1E43">
              <w:rPr>
                <w:rFonts w:ascii="Arial" w:hAnsi="Arial" w:cs="Arial"/>
              </w:rPr>
              <w:t>o</w:t>
            </w:r>
            <w:r w:rsidR="009C570B" w:rsidRPr="001E1E43">
              <w:rPr>
                <w:rFonts w:ascii="Arial" w:hAnsi="Arial" w:cs="Arial"/>
                <w:spacing w:val="-3"/>
              </w:rPr>
              <w:t>t</w:t>
            </w:r>
            <w:r w:rsidR="009C570B" w:rsidRPr="001E1E43">
              <w:rPr>
                <w:rFonts w:ascii="Arial" w:hAnsi="Arial" w:cs="Arial"/>
              </w:rPr>
              <w:t>a</w:t>
            </w:r>
            <w:r w:rsidR="009C570B" w:rsidRPr="001E1E43">
              <w:rPr>
                <w:rFonts w:ascii="Arial" w:hAnsi="Arial" w:cs="Arial"/>
                <w:spacing w:val="2"/>
              </w:rPr>
              <w:t>m</w:t>
            </w:r>
            <w:r w:rsidR="009C570B" w:rsidRPr="001E1E43">
              <w:rPr>
                <w:rFonts w:ascii="Arial" w:hAnsi="Arial" w:cs="Arial"/>
                <w:spacing w:val="5"/>
              </w:rPr>
              <w:t>m</w:t>
            </w:r>
            <w:r w:rsidR="009C570B" w:rsidRPr="001E1E43">
              <w:rPr>
                <w:rFonts w:ascii="Arial" w:hAnsi="Arial" w:cs="Arial"/>
              </w:rPr>
              <w:t xml:space="preserve">ent </w:t>
            </w:r>
            <w:r w:rsidR="009C570B" w:rsidRPr="001E1E43">
              <w:rPr>
                <w:rFonts w:ascii="Arial" w:hAnsi="Arial" w:cs="Arial"/>
                <w:spacing w:val="1"/>
              </w:rPr>
              <w:t>l</w:t>
            </w:r>
            <w:r w:rsidR="009C570B" w:rsidRPr="001E1E43">
              <w:rPr>
                <w:rFonts w:ascii="Arial" w:hAnsi="Arial" w:cs="Arial"/>
              </w:rPr>
              <w:t>a</w:t>
            </w:r>
            <w:r w:rsidR="009C570B" w:rsidRPr="001E1E43">
              <w:rPr>
                <w:rFonts w:ascii="Arial" w:hAnsi="Arial" w:cs="Arial"/>
                <w:spacing w:val="11"/>
              </w:rPr>
              <w:t xml:space="preserve"> </w:t>
            </w:r>
            <w:r w:rsidR="009C570B" w:rsidRPr="001E1E43">
              <w:rPr>
                <w:rFonts w:ascii="Arial" w:hAnsi="Arial" w:cs="Arial"/>
                <w:spacing w:val="4"/>
              </w:rPr>
              <w:t>c</w:t>
            </w:r>
            <w:r w:rsidR="009C570B" w:rsidRPr="001E1E43">
              <w:rPr>
                <w:rFonts w:ascii="Arial" w:hAnsi="Arial" w:cs="Arial"/>
              </w:rPr>
              <w:t>oopé</w:t>
            </w:r>
            <w:r w:rsidR="009C570B" w:rsidRPr="001E1E43">
              <w:rPr>
                <w:rFonts w:ascii="Arial" w:hAnsi="Arial" w:cs="Arial"/>
                <w:spacing w:val="3"/>
              </w:rPr>
              <w:t>r</w:t>
            </w:r>
            <w:r w:rsidR="009C570B" w:rsidRPr="001E1E43">
              <w:rPr>
                <w:rFonts w:ascii="Arial" w:hAnsi="Arial" w:cs="Arial"/>
              </w:rPr>
              <w:t>at</w:t>
            </w:r>
            <w:r w:rsidR="009C570B" w:rsidRPr="001E1E43">
              <w:rPr>
                <w:rFonts w:ascii="Arial" w:hAnsi="Arial" w:cs="Arial"/>
                <w:spacing w:val="1"/>
              </w:rPr>
              <w:t>i</w:t>
            </w:r>
            <w:r w:rsidR="009C570B" w:rsidRPr="001E1E43">
              <w:rPr>
                <w:rFonts w:ascii="Arial" w:hAnsi="Arial" w:cs="Arial"/>
              </w:rPr>
              <w:t>on</w:t>
            </w:r>
            <w:r w:rsidR="009C570B" w:rsidRPr="001E1E43">
              <w:rPr>
                <w:rFonts w:ascii="Arial" w:hAnsi="Arial" w:cs="Arial"/>
                <w:spacing w:val="2"/>
              </w:rPr>
              <w:t xml:space="preserve"> </w:t>
            </w:r>
            <w:r w:rsidR="009C570B" w:rsidRPr="001E1E43">
              <w:rPr>
                <w:rFonts w:ascii="Arial" w:hAnsi="Arial" w:cs="Arial"/>
                <w:spacing w:val="3"/>
              </w:rPr>
              <w:t>N</w:t>
            </w:r>
            <w:r w:rsidR="009C570B" w:rsidRPr="001E1E43">
              <w:rPr>
                <w:rFonts w:ascii="Arial" w:hAnsi="Arial" w:cs="Arial"/>
              </w:rPr>
              <w:t>ée</w:t>
            </w:r>
            <w:r w:rsidR="009C570B" w:rsidRPr="001E1E43">
              <w:rPr>
                <w:rFonts w:ascii="Arial" w:hAnsi="Arial" w:cs="Arial"/>
                <w:spacing w:val="1"/>
              </w:rPr>
              <w:t>rl</w:t>
            </w:r>
            <w:r w:rsidR="009C570B" w:rsidRPr="001E1E43">
              <w:rPr>
                <w:rFonts w:ascii="Arial" w:hAnsi="Arial" w:cs="Arial"/>
              </w:rPr>
              <w:t>a</w:t>
            </w:r>
            <w:r w:rsidR="009C570B" w:rsidRPr="001E1E43">
              <w:rPr>
                <w:rFonts w:ascii="Arial" w:hAnsi="Arial" w:cs="Arial"/>
                <w:spacing w:val="2"/>
              </w:rPr>
              <w:t>n</w:t>
            </w:r>
            <w:r w:rsidR="009C570B" w:rsidRPr="001E1E43">
              <w:rPr>
                <w:rFonts w:ascii="Arial" w:hAnsi="Arial" w:cs="Arial"/>
              </w:rPr>
              <w:t>da</w:t>
            </w:r>
            <w:r w:rsidR="009C570B" w:rsidRPr="001E1E43">
              <w:rPr>
                <w:rFonts w:ascii="Arial" w:hAnsi="Arial" w:cs="Arial"/>
                <w:spacing w:val="-1"/>
              </w:rPr>
              <w:t>i</w:t>
            </w:r>
            <w:r w:rsidR="009C570B" w:rsidRPr="001E1E43">
              <w:rPr>
                <w:rFonts w:ascii="Arial" w:hAnsi="Arial" w:cs="Arial"/>
                <w:spacing w:val="1"/>
              </w:rPr>
              <w:t>s</w:t>
            </w:r>
            <w:r w:rsidR="009C570B" w:rsidRPr="001E1E43">
              <w:rPr>
                <w:rFonts w:ascii="Arial" w:hAnsi="Arial" w:cs="Arial"/>
                <w:spacing w:val="2"/>
              </w:rPr>
              <w:t>e</w:t>
            </w:r>
            <w:r w:rsidR="009C570B" w:rsidRPr="001E1E43">
              <w:rPr>
                <w:rFonts w:ascii="Arial" w:hAnsi="Arial" w:cs="Arial"/>
              </w:rPr>
              <w:t xml:space="preserve">, </w:t>
            </w:r>
            <w:r w:rsidR="009C570B" w:rsidRPr="001E1E43">
              <w:rPr>
                <w:rFonts w:ascii="Arial" w:hAnsi="Arial" w:cs="Arial"/>
                <w:spacing w:val="-1"/>
              </w:rPr>
              <w:t>l</w:t>
            </w:r>
            <w:r w:rsidR="009C570B" w:rsidRPr="001E1E43">
              <w:rPr>
                <w:rFonts w:ascii="Arial" w:hAnsi="Arial" w:cs="Arial"/>
                <w:spacing w:val="1"/>
              </w:rPr>
              <w:t>’</w:t>
            </w:r>
            <w:r w:rsidR="009C570B" w:rsidRPr="001E1E43">
              <w:rPr>
                <w:rFonts w:ascii="Arial" w:hAnsi="Arial" w:cs="Arial"/>
              </w:rPr>
              <w:t>U</w:t>
            </w:r>
            <w:r w:rsidR="009C570B" w:rsidRPr="001E1E43">
              <w:rPr>
                <w:rFonts w:ascii="Arial" w:hAnsi="Arial" w:cs="Arial"/>
                <w:spacing w:val="-1"/>
              </w:rPr>
              <w:t xml:space="preserve">E, le </w:t>
            </w:r>
            <w:r w:rsidR="009C570B" w:rsidRPr="001E1E43">
              <w:rPr>
                <w:rFonts w:ascii="Arial" w:hAnsi="Arial" w:cs="Arial"/>
                <w:spacing w:val="1"/>
              </w:rPr>
              <w:t>F</w:t>
            </w:r>
            <w:r w:rsidR="009C570B" w:rsidRPr="001E1E43">
              <w:rPr>
                <w:rFonts w:ascii="Arial" w:hAnsi="Arial" w:cs="Arial"/>
                <w:spacing w:val="2"/>
              </w:rPr>
              <w:t>I</w:t>
            </w:r>
            <w:r w:rsidR="009C570B" w:rsidRPr="001E1E43">
              <w:rPr>
                <w:rFonts w:ascii="Arial" w:hAnsi="Arial" w:cs="Arial"/>
              </w:rPr>
              <w:t>D</w:t>
            </w:r>
            <w:r w:rsidR="009C570B" w:rsidRPr="001E1E43">
              <w:rPr>
                <w:rFonts w:ascii="Arial" w:hAnsi="Arial" w:cs="Arial"/>
                <w:spacing w:val="-1"/>
              </w:rPr>
              <w:t>A</w:t>
            </w:r>
            <w:r w:rsidR="009C570B" w:rsidRPr="001E1E43">
              <w:rPr>
                <w:rFonts w:ascii="Arial" w:hAnsi="Arial" w:cs="Arial"/>
              </w:rPr>
              <w:t xml:space="preserve">, </w:t>
            </w:r>
            <w:r w:rsidR="009C570B" w:rsidRPr="001E1E43">
              <w:rPr>
                <w:rFonts w:ascii="Arial" w:hAnsi="Arial" w:cs="Arial"/>
                <w:spacing w:val="-1"/>
              </w:rPr>
              <w:t>la FAO et le PAM,</w:t>
            </w:r>
            <w:r w:rsidR="009C570B" w:rsidRPr="001E1E43">
              <w:rPr>
                <w:rFonts w:ascii="Arial" w:hAnsi="Arial" w:cs="Arial"/>
                <w:spacing w:val="-9"/>
              </w:rPr>
              <w:t xml:space="preserve"> </w:t>
            </w:r>
            <w:r w:rsidR="009C570B" w:rsidRPr="001E1E43">
              <w:rPr>
                <w:rFonts w:ascii="Arial" w:hAnsi="Arial" w:cs="Arial"/>
                <w:spacing w:val="1"/>
              </w:rPr>
              <w:t>l</w:t>
            </w:r>
            <w:r w:rsidR="009C570B" w:rsidRPr="001E1E43">
              <w:rPr>
                <w:rFonts w:ascii="Arial" w:hAnsi="Arial" w:cs="Arial"/>
              </w:rPr>
              <w:t>es</w:t>
            </w:r>
            <w:r w:rsidR="009C570B" w:rsidRPr="001E1E43">
              <w:rPr>
                <w:rFonts w:ascii="Arial" w:hAnsi="Arial" w:cs="Arial"/>
                <w:spacing w:val="12"/>
              </w:rPr>
              <w:t xml:space="preserve"> </w:t>
            </w:r>
            <w:r w:rsidR="009C570B" w:rsidRPr="001E1E43">
              <w:rPr>
                <w:rFonts w:ascii="Arial" w:hAnsi="Arial" w:cs="Arial"/>
              </w:rPr>
              <w:t>p</w:t>
            </w:r>
            <w:r w:rsidR="009C570B" w:rsidRPr="001E1E43">
              <w:rPr>
                <w:rFonts w:ascii="Arial" w:hAnsi="Arial" w:cs="Arial"/>
                <w:spacing w:val="1"/>
              </w:rPr>
              <w:t>r</w:t>
            </w:r>
            <w:r w:rsidR="009C570B" w:rsidRPr="001E1E43">
              <w:rPr>
                <w:rFonts w:ascii="Arial" w:hAnsi="Arial" w:cs="Arial"/>
              </w:rPr>
              <w:t>o</w:t>
            </w:r>
            <w:r w:rsidR="009C570B" w:rsidRPr="001E1E43">
              <w:rPr>
                <w:rFonts w:ascii="Arial" w:hAnsi="Arial" w:cs="Arial"/>
                <w:spacing w:val="1"/>
              </w:rPr>
              <w:t>j</w:t>
            </w:r>
            <w:r w:rsidR="009C570B" w:rsidRPr="001E1E43">
              <w:rPr>
                <w:rFonts w:ascii="Arial" w:hAnsi="Arial" w:cs="Arial"/>
              </w:rPr>
              <w:t>e</w:t>
            </w:r>
            <w:r w:rsidR="009C570B" w:rsidRPr="001E1E43">
              <w:rPr>
                <w:rFonts w:ascii="Arial" w:hAnsi="Arial" w:cs="Arial"/>
                <w:spacing w:val="-3"/>
              </w:rPr>
              <w:t>t</w:t>
            </w:r>
            <w:r w:rsidR="009C570B" w:rsidRPr="001E1E43">
              <w:rPr>
                <w:rFonts w:ascii="Arial" w:hAnsi="Arial" w:cs="Arial"/>
              </w:rPr>
              <w:t>s</w:t>
            </w:r>
            <w:r w:rsidR="009C570B" w:rsidRPr="001E1E43">
              <w:rPr>
                <w:rFonts w:ascii="Arial" w:hAnsi="Arial" w:cs="Arial"/>
                <w:spacing w:val="8"/>
              </w:rPr>
              <w:t xml:space="preserve"> </w:t>
            </w:r>
            <w:r w:rsidR="009C570B" w:rsidRPr="001E1E43">
              <w:rPr>
                <w:rFonts w:ascii="Arial" w:hAnsi="Arial" w:cs="Arial"/>
                <w:spacing w:val="2"/>
              </w:rPr>
              <w:t>d</w:t>
            </w:r>
            <w:r w:rsidR="009C570B" w:rsidRPr="001E1E43">
              <w:rPr>
                <w:rFonts w:ascii="Arial" w:hAnsi="Arial" w:cs="Arial"/>
              </w:rPr>
              <w:t>e</w:t>
            </w:r>
            <w:r w:rsidR="009C570B" w:rsidRPr="001E1E43">
              <w:rPr>
                <w:rFonts w:ascii="Arial" w:hAnsi="Arial" w:cs="Arial"/>
                <w:spacing w:val="13"/>
              </w:rPr>
              <w:t xml:space="preserve"> </w:t>
            </w:r>
            <w:r w:rsidR="009C570B" w:rsidRPr="001E1E43">
              <w:rPr>
                <w:rFonts w:ascii="Arial" w:hAnsi="Arial" w:cs="Arial"/>
                <w:spacing w:val="-1"/>
              </w:rPr>
              <w:t>l</w:t>
            </w:r>
            <w:r w:rsidR="009C570B" w:rsidRPr="001E1E43">
              <w:rPr>
                <w:rFonts w:ascii="Arial" w:hAnsi="Arial" w:cs="Arial"/>
              </w:rPr>
              <w:t>a</w:t>
            </w:r>
            <w:r w:rsidR="009C570B" w:rsidRPr="001E1E43">
              <w:rPr>
                <w:rFonts w:ascii="Arial" w:hAnsi="Arial" w:cs="Arial"/>
                <w:spacing w:val="14"/>
              </w:rPr>
              <w:t xml:space="preserve"> </w:t>
            </w:r>
            <w:r w:rsidR="009C570B" w:rsidRPr="001E1E43">
              <w:rPr>
                <w:rFonts w:ascii="Arial" w:hAnsi="Arial" w:cs="Arial"/>
                <w:spacing w:val="-1"/>
              </w:rPr>
              <w:t>B</w:t>
            </w:r>
            <w:r w:rsidR="009C570B" w:rsidRPr="001E1E43">
              <w:rPr>
                <w:rFonts w:ascii="Arial" w:hAnsi="Arial" w:cs="Arial"/>
                <w:spacing w:val="2"/>
              </w:rPr>
              <w:t>A</w:t>
            </w:r>
            <w:r w:rsidR="009C570B" w:rsidRPr="001E1E43">
              <w:rPr>
                <w:rFonts w:ascii="Arial" w:hAnsi="Arial" w:cs="Arial"/>
              </w:rPr>
              <w:t>D etc.</w:t>
            </w:r>
          </w:p>
          <w:p w14:paraId="25247E0E" w14:textId="77777777" w:rsidR="009C570B" w:rsidRPr="001E1E43" w:rsidRDefault="009C570B" w:rsidP="009C570B">
            <w:pPr>
              <w:widowControl w:val="0"/>
              <w:autoSpaceDE w:val="0"/>
              <w:autoSpaceDN w:val="0"/>
              <w:adjustRightInd w:val="0"/>
              <w:spacing w:after="0" w:line="312" w:lineRule="auto"/>
              <w:jc w:val="both"/>
              <w:rPr>
                <w:rFonts w:ascii="Arial" w:hAnsi="Arial" w:cs="Arial"/>
              </w:rPr>
            </w:pPr>
            <w:r w:rsidRPr="001E1E43">
              <w:rPr>
                <w:rFonts w:ascii="Arial" w:hAnsi="Arial" w:cs="Arial"/>
              </w:rPr>
              <w:t>Toutefois les dispositions prises par les coopérations bilatérales, suite à la crise sociopolitique que le Burundi est en train de vivre actuellement, ne sont pas appliquées par les agences multilatérales qui ont un statut et des mandats différents et cela ne facilite pas la coordination des stratégies et approches.</w:t>
            </w:r>
          </w:p>
          <w:p w14:paraId="0404AC91" w14:textId="77777777" w:rsidR="009C570B" w:rsidRPr="001E1E43" w:rsidRDefault="009C570B" w:rsidP="009C570B">
            <w:pPr>
              <w:widowControl w:val="0"/>
              <w:tabs>
                <w:tab w:val="left" w:pos="1560"/>
              </w:tabs>
              <w:autoSpaceDE w:val="0"/>
              <w:autoSpaceDN w:val="0"/>
              <w:adjustRightInd w:val="0"/>
              <w:spacing w:after="0" w:line="312" w:lineRule="auto"/>
              <w:jc w:val="both"/>
              <w:rPr>
                <w:rFonts w:ascii="Arial" w:hAnsi="Arial" w:cs="Arial"/>
              </w:rPr>
            </w:pPr>
            <w:r w:rsidRPr="001E1E43">
              <w:rPr>
                <w:rFonts w:ascii="Arial" w:hAnsi="Arial" w:cs="Arial"/>
              </w:rPr>
              <w:t>De plus, la situation politique en cours, et l’arrêt consécutif des appuis du PAIOSA au</w:t>
            </w:r>
            <w:r w:rsidRPr="001E1E43">
              <w:rPr>
                <w:rFonts w:ascii="Arial" w:hAnsi="Arial" w:cs="Arial"/>
                <w:spacing w:val="52"/>
              </w:rPr>
              <w:t xml:space="preserve"> </w:t>
            </w:r>
            <w:r w:rsidRPr="001E1E43">
              <w:rPr>
                <w:rFonts w:ascii="Arial" w:hAnsi="Arial" w:cs="Arial"/>
                <w:spacing w:val="2"/>
              </w:rPr>
              <w:t>f</w:t>
            </w:r>
            <w:r w:rsidRPr="001E1E43">
              <w:rPr>
                <w:rFonts w:ascii="Arial" w:hAnsi="Arial" w:cs="Arial"/>
              </w:rPr>
              <w:t>on</w:t>
            </w:r>
            <w:r w:rsidRPr="001E1E43">
              <w:rPr>
                <w:rFonts w:ascii="Arial" w:hAnsi="Arial" w:cs="Arial"/>
                <w:spacing w:val="1"/>
              </w:rPr>
              <w:t>c</w:t>
            </w:r>
            <w:r w:rsidRPr="001E1E43">
              <w:rPr>
                <w:rFonts w:ascii="Arial" w:hAnsi="Arial" w:cs="Arial"/>
                <w:spacing w:val="2"/>
              </w:rPr>
              <w:t>t</w:t>
            </w:r>
            <w:r w:rsidRPr="001E1E43">
              <w:rPr>
                <w:rFonts w:ascii="Arial" w:hAnsi="Arial" w:cs="Arial"/>
                <w:spacing w:val="-1"/>
              </w:rPr>
              <w:t>i</w:t>
            </w:r>
            <w:r w:rsidRPr="001E1E43">
              <w:rPr>
                <w:rFonts w:ascii="Arial" w:hAnsi="Arial" w:cs="Arial"/>
              </w:rPr>
              <w:t>o</w:t>
            </w:r>
            <w:r w:rsidRPr="001E1E43">
              <w:rPr>
                <w:rFonts w:ascii="Arial" w:hAnsi="Arial" w:cs="Arial"/>
                <w:spacing w:val="2"/>
              </w:rPr>
              <w:t>n</w:t>
            </w:r>
            <w:r w:rsidRPr="001E1E43">
              <w:rPr>
                <w:rFonts w:ascii="Arial" w:hAnsi="Arial" w:cs="Arial"/>
              </w:rPr>
              <w:t>ne</w:t>
            </w:r>
            <w:r w:rsidRPr="001E1E43">
              <w:rPr>
                <w:rFonts w:ascii="Arial" w:hAnsi="Arial" w:cs="Arial"/>
                <w:spacing w:val="5"/>
              </w:rPr>
              <w:t>m</w:t>
            </w:r>
            <w:r w:rsidRPr="001E1E43">
              <w:rPr>
                <w:rFonts w:ascii="Arial" w:hAnsi="Arial" w:cs="Arial"/>
              </w:rPr>
              <w:t>ent</w:t>
            </w:r>
            <w:r w:rsidRPr="001E1E43">
              <w:rPr>
                <w:rFonts w:ascii="Arial" w:hAnsi="Arial" w:cs="Arial"/>
                <w:spacing w:val="41"/>
              </w:rPr>
              <w:t xml:space="preserve"> </w:t>
            </w:r>
            <w:r w:rsidRPr="001E1E43">
              <w:rPr>
                <w:rFonts w:ascii="Arial" w:hAnsi="Arial" w:cs="Arial"/>
              </w:rPr>
              <w:t>du</w:t>
            </w:r>
            <w:r w:rsidRPr="001E1E43">
              <w:rPr>
                <w:rFonts w:ascii="Arial" w:hAnsi="Arial" w:cs="Arial"/>
                <w:spacing w:val="54"/>
              </w:rPr>
              <w:t xml:space="preserve"> </w:t>
            </w:r>
            <w:r w:rsidRPr="001E1E43">
              <w:rPr>
                <w:rFonts w:ascii="Arial" w:hAnsi="Arial" w:cs="Arial"/>
                <w:spacing w:val="1"/>
              </w:rPr>
              <w:t>G</w:t>
            </w:r>
            <w:r w:rsidRPr="001E1E43">
              <w:rPr>
                <w:rFonts w:ascii="Arial" w:hAnsi="Arial" w:cs="Arial"/>
                <w:spacing w:val="-1"/>
              </w:rPr>
              <w:t>SA</w:t>
            </w:r>
            <w:r w:rsidRPr="001E1E43">
              <w:rPr>
                <w:rFonts w:ascii="Arial" w:hAnsi="Arial" w:cs="Arial"/>
                <w:spacing w:val="3"/>
              </w:rPr>
              <w:t>D</w:t>
            </w:r>
            <w:r w:rsidRPr="001E1E43">
              <w:rPr>
                <w:rFonts w:ascii="Arial" w:hAnsi="Arial" w:cs="Arial"/>
              </w:rPr>
              <w:t>R</w:t>
            </w:r>
            <w:r w:rsidRPr="001E1E43">
              <w:rPr>
                <w:rFonts w:ascii="Arial" w:hAnsi="Arial" w:cs="Arial"/>
                <w:spacing w:val="48"/>
              </w:rPr>
              <w:t xml:space="preserve"> </w:t>
            </w:r>
            <w:r w:rsidRPr="001E1E43">
              <w:rPr>
                <w:rFonts w:ascii="Arial" w:hAnsi="Arial" w:cs="Arial"/>
                <w:spacing w:val="2"/>
              </w:rPr>
              <w:t>n</w:t>
            </w:r>
            <w:r w:rsidRPr="001E1E43">
              <w:rPr>
                <w:rFonts w:ascii="Arial" w:hAnsi="Arial" w:cs="Arial"/>
              </w:rPr>
              <w:t>at</w:t>
            </w:r>
            <w:r w:rsidRPr="001E1E43">
              <w:rPr>
                <w:rFonts w:ascii="Arial" w:hAnsi="Arial" w:cs="Arial"/>
                <w:spacing w:val="1"/>
              </w:rPr>
              <w:t>i</w:t>
            </w:r>
            <w:r w:rsidRPr="001E1E43">
              <w:rPr>
                <w:rFonts w:ascii="Arial" w:hAnsi="Arial" w:cs="Arial"/>
              </w:rPr>
              <w:t>on</w:t>
            </w:r>
            <w:r w:rsidRPr="001E1E43">
              <w:rPr>
                <w:rFonts w:ascii="Arial" w:hAnsi="Arial" w:cs="Arial"/>
                <w:spacing w:val="2"/>
              </w:rPr>
              <w:t>a</w:t>
            </w:r>
            <w:r w:rsidRPr="001E1E43">
              <w:rPr>
                <w:rFonts w:ascii="Arial" w:hAnsi="Arial" w:cs="Arial"/>
              </w:rPr>
              <w:t>l</w:t>
            </w:r>
            <w:r w:rsidRPr="001E1E43">
              <w:rPr>
                <w:rFonts w:ascii="Arial" w:hAnsi="Arial" w:cs="Arial"/>
                <w:spacing w:val="47"/>
              </w:rPr>
              <w:t xml:space="preserve"> </w:t>
            </w:r>
            <w:r w:rsidRPr="001E1E43">
              <w:rPr>
                <w:rFonts w:ascii="Arial" w:hAnsi="Arial" w:cs="Arial"/>
                <w:spacing w:val="1"/>
              </w:rPr>
              <w:t>(</w:t>
            </w:r>
            <w:r w:rsidRPr="001E1E43">
              <w:rPr>
                <w:rFonts w:ascii="Arial" w:hAnsi="Arial" w:cs="Arial"/>
              </w:rPr>
              <w:t>G</w:t>
            </w:r>
            <w:r w:rsidRPr="001E1E43">
              <w:rPr>
                <w:rFonts w:ascii="Arial" w:hAnsi="Arial" w:cs="Arial"/>
                <w:spacing w:val="1"/>
              </w:rPr>
              <w:t>r</w:t>
            </w:r>
            <w:r w:rsidRPr="001E1E43">
              <w:rPr>
                <w:rFonts w:ascii="Arial" w:hAnsi="Arial" w:cs="Arial"/>
                <w:spacing w:val="2"/>
              </w:rPr>
              <w:t>o</w:t>
            </w:r>
            <w:r w:rsidRPr="001E1E43">
              <w:rPr>
                <w:rFonts w:ascii="Arial" w:hAnsi="Arial" w:cs="Arial"/>
              </w:rPr>
              <w:t xml:space="preserve">upe </w:t>
            </w:r>
            <w:r w:rsidRPr="001E1E43">
              <w:rPr>
                <w:rFonts w:ascii="Arial" w:hAnsi="Arial" w:cs="Arial"/>
                <w:spacing w:val="1"/>
              </w:rPr>
              <w:t>S</w:t>
            </w:r>
            <w:r w:rsidRPr="001E1E43">
              <w:rPr>
                <w:rFonts w:ascii="Arial" w:hAnsi="Arial" w:cs="Arial"/>
              </w:rPr>
              <w:t>e</w:t>
            </w:r>
            <w:r w:rsidRPr="001E1E43">
              <w:rPr>
                <w:rFonts w:ascii="Arial" w:hAnsi="Arial" w:cs="Arial"/>
                <w:spacing w:val="1"/>
              </w:rPr>
              <w:t>c</w:t>
            </w:r>
            <w:r w:rsidRPr="001E1E43">
              <w:rPr>
                <w:rFonts w:ascii="Arial" w:hAnsi="Arial" w:cs="Arial"/>
              </w:rPr>
              <w:t>to</w:t>
            </w:r>
            <w:r w:rsidRPr="001E1E43">
              <w:rPr>
                <w:rFonts w:ascii="Arial" w:hAnsi="Arial" w:cs="Arial"/>
                <w:spacing w:val="1"/>
              </w:rPr>
              <w:t>r</w:t>
            </w:r>
            <w:r w:rsidRPr="001E1E43">
              <w:rPr>
                <w:rFonts w:ascii="Arial" w:hAnsi="Arial" w:cs="Arial"/>
                <w:spacing w:val="-1"/>
              </w:rPr>
              <w:t>i</w:t>
            </w:r>
            <w:r w:rsidRPr="001E1E43">
              <w:rPr>
                <w:rFonts w:ascii="Arial" w:hAnsi="Arial" w:cs="Arial"/>
              </w:rPr>
              <w:t>el</w:t>
            </w:r>
            <w:r w:rsidRPr="001E1E43">
              <w:rPr>
                <w:rFonts w:ascii="Arial" w:hAnsi="Arial" w:cs="Arial"/>
                <w:spacing w:val="7"/>
              </w:rPr>
              <w:t xml:space="preserve"> </w:t>
            </w:r>
            <w:r w:rsidRPr="001E1E43">
              <w:rPr>
                <w:rFonts w:ascii="Arial" w:hAnsi="Arial" w:cs="Arial"/>
              </w:rPr>
              <w:t>Ag</w:t>
            </w:r>
            <w:r w:rsidRPr="001E1E43">
              <w:rPr>
                <w:rFonts w:ascii="Arial" w:hAnsi="Arial" w:cs="Arial"/>
                <w:spacing w:val="1"/>
              </w:rPr>
              <w:t>r</w:t>
            </w:r>
            <w:r w:rsidRPr="001E1E43">
              <w:rPr>
                <w:rFonts w:ascii="Arial" w:hAnsi="Arial" w:cs="Arial"/>
                <w:spacing w:val="-1"/>
              </w:rPr>
              <w:t>i</w:t>
            </w:r>
            <w:r w:rsidRPr="001E1E43">
              <w:rPr>
                <w:rFonts w:ascii="Arial" w:hAnsi="Arial" w:cs="Arial"/>
                <w:spacing w:val="1"/>
              </w:rPr>
              <w:t>c</w:t>
            </w:r>
            <w:r w:rsidRPr="001E1E43">
              <w:rPr>
                <w:rFonts w:ascii="Arial" w:hAnsi="Arial" w:cs="Arial"/>
                <w:spacing w:val="2"/>
              </w:rPr>
              <w:t>u</w:t>
            </w:r>
            <w:r w:rsidRPr="001E1E43">
              <w:rPr>
                <w:rFonts w:ascii="Arial" w:hAnsi="Arial" w:cs="Arial"/>
                <w:spacing w:val="-1"/>
              </w:rPr>
              <w:t>l</w:t>
            </w:r>
            <w:r w:rsidRPr="001E1E43">
              <w:rPr>
                <w:rFonts w:ascii="Arial" w:hAnsi="Arial" w:cs="Arial"/>
              </w:rPr>
              <w:t>tu</w:t>
            </w:r>
            <w:r w:rsidRPr="001E1E43">
              <w:rPr>
                <w:rFonts w:ascii="Arial" w:hAnsi="Arial" w:cs="Arial"/>
                <w:spacing w:val="1"/>
              </w:rPr>
              <w:t>r</w:t>
            </w:r>
            <w:r w:rsidRPr="001E1E43">
              <w:rPr>
                <w:rFonts w:ascii="Arial" w:hAnsi="Arial" w:cs="Arial"/>
              </w:rPr>
              <w:t>e</w:t>
            </w:r>
            <w:r w:rsidRPr="001E1E43">
              <w:rPr>
                <w:rFonts w:ascii="Arial" w:hAnsi="Arial" w:cs="Arial"/>
                <w:spacing w:val="6"/>
              </w:rPr>
              <w:t xml:space="preserve"> </w:t>
            </w:r>
            <w:r w:rsidRPr="001E1E43">
              <w:rPr>
                <w:rFonts w:ascii="Arial" w:hAnsi="Arial" w:cs="Arial"/>
              </w:rPr>
              <w:t>et</w:t>
            </w:r>
            <w:r w:rsidRPr="001E1E43">
              <w:rPr>
                <w:rFonts w:ascii="Arial" w:hAnsi="Arial" w:cs="Arial"/>
                <w:spacing w:val="12"/>
              </w:rPr>
              <w:t xml:space="preserve"> </w:t>
            </w:r>
            <w:r w:rsidRPr="001E1E43">
              <w:rPr>
                <w:rFonts w:ascii="Arial" w:hAnsi="Arial" w:cs="Arial"/>
                <w:spacing w:val="2"/>
              </w:rPr>
              <w:t>D</w:t>
            </w:r>
            <w:r w:rsidRPr="001E1E43">
              <w:rPr>
                <w:rFonts w:ascii="Arial" w:hAnsi="Arial" w:cs="Arial"/>
              </w:rPr>
              <w:t>é</w:t>
            </w:r>
            <w:r w:rsidRPr="001E1E43">
              <w:rPr>
                <w:rFonts w:ascii="Arial" w:hAnsi="Arial" w:cs="Arial"/>
                <w:spacing w:val="-1"/>
              </w:rPr>
              <w:t>v</w:t>
            </w:r>
            <w:r w:rsidRPr="001E1E43">
              <w:rPr>
                <w:rFonts w:ascii="Arial" w:hAnsi="Arial" w:cs="Arial"/>
                <w:spacing w:val="2"/>
              </w:rPr>
              <w:t>e</w:t>
            </w:r>
            <w:r w:rsidRPr="001E1E43">
              <w:rPr>
                <w:rFonts w:ascii="Arial" w:hAnsi="Arial" w:cs="Arial"/>
                <w:spacing w:val="-1"/>
              </w:rPr>
              <w:t>l</w:t>
            </w:r>
            <w:r w:rsidRPr="001E1E43">
              <w:rPr>
                <w:rFonts w:ascii="Arial" w:hAnsi="Arial" w:cs="Arial"/>
                <w:spacing w:val="2"/>
              </w:rPr>
              <w:t>o</w:t>
            </w:r>
            <w:r w:rsidRPr="001E1E43">
              <w:rPr>
                <w:rFonts w:ascii="Arial" w:hAnsi="Arial" w:cs="Arial"/>
              </w:rPr>
              <w:t>ppe</w:t>
            </w:r>
            <w:r w:rsidRPr="001E1E43">
              <w:rPr>
                <w:rFonts w:ascii="Arial" w:hAnsi="Arial" w:cs="Arial"/>
                <w:spacing w:val="5"/>
              </w:rPr>
              <w:t>m</w:t>
            </w:r>
            <w:r w:rsidRPr="001E1E43">
              <w:rPr>
                <w:rFonts w:ascii="Arial" w:hAnsi="Arial" w:cs="Arial"/>
              </w:rPr>
              <w:t xml:space="preserve">ent </w:t>
            </w:r>
            <w:r w:rsidRPr="001E1E43">
              <w:rPr>
                <w:rFonts w:ascii="Arial" w:hAnsi="Arial" w:cs="Arial"/>
                <w:spacing w:val="1"/>
              </w:rPr>
              <w:t>R</w:t>
            </w:r>
            <w:r w:rsidRPr="001E1E43">
              <w:rPr>
                <w:rFonts w:ascii="Arial" w:hAnsi="Arial" w:cs="Arial"/>
              </w:rPr>
              <w:t>u</w:t>
            </w:r>
            <w:r w:rsidRPr="001E1E43">
              <w:rPr>
                <w:rFonts w:ascii="Arial" w:hAnsi="Arial" w:cs="Arial"/>
                <w:spacing w:val="1"/>
              </w:rPr>
              <w:t>r</w:t>
            </w:r>
            <w:r w:rsidRPr="001E1E43">
              <w:rPr>
                <w:rFonts w:ascii="Arial" w:hAnsi="Arial" w:cs="Arial"/>
              </w:rPr>
              <w:t>a</w:t>
            </w:r>
            <w:r w:rsidRPr="001E1E43">
              <w:rPr>
                <w:rFonts w:ascii="Arial" w:hAnsi="Arial" w:cs="Arial"/>
                <w:spacing w:val="-1"/>
              </w:rPr>
              <w:t>l</w:t>
            </w:r>
            <w:r w:rsidRPr="001E1E43">
              <w:rPr>
                <w:rFonts w:ascii="Arial" w:hAnsi="Arial" w:cs="Arial"/>
              </w:rPr>
              <w:t>)</w:t>
            </w:r>
            <w:r w:rsidRPr="001E1E43">
              <w:rPr>
                <w:rFonts w:ascii="Arial" w:hAnsi="Arial" w:cs="Arial"/>
                <w:spacing w:val="10"/>
              </w:rPr>
              <w:t xml:space="preserve"> </w:t>
            </w:r>
            <w:r w:rsidRPr="001E1E43">
              <w:rPr>
                <w:rFonts w:ascii="Arial" w:hAnsi="Arial" w:cs="Arial"/>
              </w:rPr>
              <w:t>et</w:t>
            </w:r>
            <w:r w:rsidRPr="001E1E43">
              <w:rPr>
                <w:rFonts w:ascii="Arial" w:hAnsi="Arial" w:cs="Arial"/>
                <w:spacing w:val="14"/>
              </w:rPr>
              <w:t xml:space="preserve"> </w:t>
            </w:r>
            <w:r w:rsidRPr="001E1E43">
              <w:rPr>
                <w:rFonts w:ascii="Arial" w:hAnsi="Arial" w:cs="Arial"/>
              </w:rPr>
              <w:t>des</w:t>
            </w:r>
            <w:r w:rsidRPr="001E1E43">
              <w:rPr>
                <w:rFonts w:ascii="Arial" w:hAnsi="Arial" w:cs="Arial"/>
                <w:spacing w:val="11"/>
              </w:rPr>
              <w:t xml:space="preserve"> </w:t>
            </w:r>
            <w:r w:rsidRPr="001E1E43">
              <w:rPr>
                <w:rFonts w:ascii="Arial" w:hAnsi="Arial" w:cs="Arial"/>
                <w:spacing w:val="1"/>
              </w:rPr>
              <w:t>G</w:t>
            </w:r>
            <w:r w:rsidRPr="001E1E43">
              <w:rPr>
                <w:rFonts w:ascii="Arial" w:hAnsi="Arial" w:cs="Arial"/>
                <w:spacing w:val="-1"/>
              </w:rPr>
              <w:t>SA</w:t>
            </w:r>
            <w:r w:rsidRPr="001E1E43">
              <w:rPr>
                <w:rFonts w:ascii="Arial" w:hAnsi="Arial" w:cs="Arial"/>
                <w:spacing w:val="3"/>
              </w:rPr>
              <w:t>D</w:t>
            </w:r>
            <w:r w:rsidRPr="001E1E43">
              <w:rPr>
                <w:rFonts w:ascii="Arial" w:hAnsi="Arial" w:cs="Arial"/>
              </w:rPr>
              <w:t>R</w:t>
            </w:r>
            <w:r w:rsidRPr="001E1E43">
              <w:rPr>
                <w:rFonts w:ascii="Arial" w:hAnsi="Arial" w:cs="Arial"/>
                <w:spacing w:val="7"/>
              </w:rPr>
              <w:t xml:space="preserve"> </w:t>
            </w:r>
            <w:r w:rsidRPr="001E1E43">
              <w:rPr>
                <w:rFonts w:ascii="Arial" w:hAnsi="Arial" w:cs="Arial"/>
              </w:rPr>
              <w:t>p</w:t>
            </w:r>
            <w:r w:rsidRPr="001E1E43">
              <w:rPr>
                <w:rFonts w:ascii="Arial" w:hAnsi="Arial" w:cs="Arial"/>
                <w:spacing w:val="1"/>
              </w:rPr>
              <w:t>r</w:t>
            </w:r>
            <w:r w:rsidRPr="001E1E43">
              <w:rPr>
                <w:rFonts w:ascii="Arial" w:hAnsi="Arial" w:cs="Arial"/>
                <w:spacing w:val="2"/>
              </w:rPr>
              <w:t>o</w:t>
            </w:r>
            <w:r w:rsidRPr="001E1E43">
              <w:rPr>
                <w:rFonts w:ascii="Arial" w:hAnsi="Arial" w:cs="Arial"/>
                <w:spacing w:val="-1"/>
              </w:rPr>
              <w:t>v</w:t>
            </w:r>
            <w:r w:rsidRPr="001E1E43">
              <w:rPr>
                <w:rFonts w:ascii="Arial" w:hAnsi="Arial" w:cs="Arial"/>
                <w:spacing w:val="1"/>
              </w:rPr>
              <w:t>i</w:t>
            </w:r>
            <w:r w:rsidRPr="001E1E43">
              <w:rPr>
                <w:rFonts w:ascii="Arial" w:hAnsi="Arial" w:cs="Arial"/>
              </w:rPr>
              <w:t>n</w:t>
            </w:r>
            <w:r w:rsidRPr="001E1E43">
              <w:rPr>
                <w:rFonts w:ascii="Arial" w:hAnsi="Arial" w:cs="Arial"/>
                <w:spacing w:val="1"/>
              </w:rPr>
              <w:t>c</w:t>
            </w:r>
            <w:r w:rsidRPr="001E1E43">
              <w:rPr>
                <w:rFonts w:ascii="Arial" w:hAnsi="Arial" w:cs="Arial"/>
                <w:spacing w:val="-1"/>
              </w:rPr>
              <w:t>i</w:t>
            </w:r>
            <w:r w:rsidRPr="001E1E43">
              <w:rPr>
                <w:rFonts w:ascii="Arial" w:hAnsi="Arial" w:cs="Arial"/>
              </w:rPr>
              <w:t xml:space="preserve">aux, qui ont pour mandat </w:t>
            </w:r>
            <w:r w:rsidRPr="001E1E43">
              <w:rPr>
                <w:rFonts w:ascii="Arial" w:hAnsi="Arial" w:cs="Arial"/>
                <w:spacing w:val="1"/>
              </w:rPr>
              <w:t>l</w:t>
            </w:r>
            <w:r w:rsidRPr="001E1E43">
              <w:rPr>
                <w:rFonts w:ascii="Arial" w:hAnsi="Arial" w:cs="Arial"/>
                <w:spacing w:val="-1"/>
              </w:rPr>
              <w:t>’</w:t>
            </w:r>
            <w:r w:rsidRPr="001E1E43">
              <w:rPr>
                <w:rFonts w:ascii="Arial" w:hAnsi="Arial" w:cs="Arial"/>
              </w:rPr>
              <w:t>ha</w:t>
            </w:r>
            <w:r w:rsidRPr="001E1E43">
              <w:rPr>
                <w:rFonts w:ascii="Arial" w:hAnsi="Arial" w:cs="Arial"/>
                <w:spacing w:val="1"/>
              </w:rPr>
              <w:t>r</w:t>
            </w:r>
            <w:r w:rsidRPr="001E1E43">
              <w:rPr>
                <w:rFonts w:ascii="Arial" w:hAnsi="Arial" w:cs="Arial"/>
                <w:spacing w:val="5"/>
              </w:rPr>
              <w:t>m</w:t>
            </w:r>
            <w:r w:rsidRPr="001E1E43">
              <w:rPr>
                <w:rFonts w:ascii="Arial" w:hAnsi="Arial" w:cs="Arial"/>
              </w:rPr>
              <w:t>on</w:t>
            </w:r>
            <w:r w:rsidRPr="001E1E43">
              <w:rPr>
                <w:rFonts w:ascii="Arial" w:hAnsi="Arial" w:cs="Arial"/>
                <w:spacing w:val="-1"/>
              </w:rPr>
              <w:t>i</w:t>
            </w:r>
            <w:r w:rsidRPr="001E1E43">
              <w:rPr>
                <w:rFonts w:ascii="Arial" w:hAnsi="Arial" w:cs="Arial"/>
                <w:spacing w:val="1"/>
              </w:rPr>
              <w:t>s</w:t>
            </w:r>
            <w:r w:rsidRPr="001E1E43">
              <w:rPr>
                <w:rFonts w:ascii="Arial" w:hAnsi="Arial" w:cs="Arial"/>
              </w:rPr>
              <w:t>at</w:t>
            </w:r>
            <w:r w:rsidRPr="001E1E43">
              <w:rPr>
                <w:rFonts w:ascii="Arial" w:hAnsi="Arial" w:cs="Arial"/>
                <w:spacing w:val="1"/>
              </w:rPr>
              <w:t>i</w:t>
            </w:r>
            <w:r w:rsidRPr="001E1E43">
              <w:rPr>
                <w:rFonts w:ascii="Arial" w:hAnsi="Arial" w:cs="Arial"/>
              </w:rPr>
              <w:t xml:space="preserve">on </w:t>
            </w:r>
            <w:r w:rsidRPr="001E1E43">
              <w:rPr>
                <w:rFonts w:ascii="Arial" w:hAnsi="Arial" w:cs="Arial"/>
                <w:spacing w:val="2"/>
              </w:rPr>
              <w:t>d</w:t>
            </w:r>
            <w:r w:rsidRPr="001E1E43">
              <w:rPr>
                <w:rFonts w:ascii="Arial" w:hAnsi="Arial" w:cs="Arial"/>
              </w:rPr>
              <w:t>es</w:t>
            </w:r>
            <w:r w:rsidRPr="001E1E43">
              <w:rPr>
                <w:rFonts w:ascii="Arial" w:hAnsi="Arial" w:cs="Arial"/>
                <w:spacing w:val="12"/>
              </w:rPr>
              <w:t xml:space="preserve"> </w:t>
            </w:r>
            <w:r w:rsidRPr="001E1E43">
              <w:rPr>
                <w:rFonts w:ascii="Arial" w:hAnsi="Arial" w:cs="Arial"/>
              </w:rPr>
              <w:t>p</w:t>
            </w:r>
            <w:r w:rsidRPr="001E1E43">
              <w:rPr>
                <w:rFonts w:ascii="Arial" w:hAnsi="Arial" w:cs="Arial"/>
                <w:spacing w:val="1"/>
              </w:rPr>
              <w:t>r</w:t>
            </w:r>
            <w:r w:rsidRPr="001E1E43">
              <w:rPr>
                <w:rFonts w:ascii="Arial" w:hAnsi="Arial" w:cs="Arial"/>
              </w:rPr>
              <w:t>o</w:t>
            </w:r>
            <w:r w:rsidRPr="001E1E43">
              <w:rPr>
                <w:rFonts w:ascii="Arial" w:hAnsi="Arial" w:cs="Arial"/>
                <w:spacing w:val="1"/>
              </w:rPr>
              <w:t>j</w:t>
            </w:r>
            <w:r w:rsidRPr="001E1E43">
              <w:rPr>
                <w:rFonts w:ascii="Arial" w:hAnsi="Arial" w:cs="Arial"/>
              </w:rPr>
              <w:t>e</w:t>
            </w:r>
            <w:r w:rsidRPr="001E1E43">
              <w:rPr>
                <w:rFonts w:ascii="Arial" w:hAnsi="Arial" w:cs="Arial"/>
                <w:spacing w:val="-3"/>
              </w:rPr>
              <w:t>t</w:t>
            </w:r>
            <w:r w:rsidRPr="001E1E43">
              <w:rPr>
                <w:rFonts w:ascii="Arial" w:hAnsi="Arial" w:cs="Arial"/>
                <w:spacing w:val="1"/>
              </w:rPr>
              <w:t>s</w:t>
            </w:r>
            <w:r w:rsidRPr="001E1E43">
              <w:rPr>
                <w:rFonts w:ascii="Arial" w:hAnsi="Arial" w:cs="Arial"/>
              </w:rPr>
              <w:t>,</w:t>
            </w:r>
            <w:r w:rsidRPr="001E1E43">
              <w:rPr>
                <w:rFonts w:ascii="Arial" w:hAnsi="Arial" w:cs="Arial"/>
                <w:spacing w:val="10"/>
              </w:rPr>
              <w:t xml:space="preserve"> </w:t>
            </w:r>
            <w:r w:rsidRPr="001E1E43">
              <w:rPr>
                <w:rFonts w:ascii="Arial" w:hAnsi="Arial" w:cs="Arial"/>
              </w:rPr>
              <w:t>p</w:t>
            </w:r>
            <w:r w:rsidRPr="001E1E43">
              <w:rPr>
                <w:rFonts w:ascii="Arial" w:hAnsi="Arial" w:cs="Arial"/>
                <w:spacing w:val="1"/>
              </w:rPr>
              <w:t>r</w:t>
            </w:r>
            <w:r w:rsidRPr="001E1E43">
              <w:rPr>
                <w:rFonts w:ascii="Arial" w:hAnsi="Arial" w:cs="Arial"/>
              </w:rPr>
              <w:t>og</w:t>
            </w:r>
            <w:r w:rsidRPr="001E1E43">
              <w:rPr>
                <w:rFonts w:ascii="Arial" w:hAnsi="Arial" w:cs="Arial"/>
                <w:spacing w:val="1"/>
              </w:rPr>
              <w:t>r</w:t>
            </w:r>
            <w:r w:rsidRPr="001E1E43">
              <w:rPr>
                <w:rFonts w:ascii="Arial" w:hAnsi="Arial" w:cs="Arial"/>
              </w:rPr>
              <w:t>a</w:t>
            </w:r>
            <w:r w:rsidRPr="001E1E43">
              <w:rPr>
                <w:rFonts w:ascii="Arial" w:hAnsi="Arial" w:cs="Arial"/>
                <w:spacing w:val="2"/>
              </w:rPr>
              <w:t>mm</w:t>
            </w:r>
            <w:r w:rsidRPr="001E1E43">
              <w:rPr>
                <w:rFonts w:ascii="Arial" w:hAnsi="Arial" w:cs="Arial"/>
              </w:rPr>
              <w:t>es</w:t>
            </w:r>
            <w:r w:rsidRPr="001E1E43">
              <w:rPr>
                <w:rFonts w:ascii="Arial" w:hAnsi="Arial" w:cs="Arial"/>
                <w:spacing w:val="4"/>
              </w:rPr>
              <w:t xml:space="preserve"> </w:t>
            </w:r>
            <w:r w:rsidRPr="001E1E43">
              <w:rPr>
                <w:rFonts w:ascii="Arial" w:hAnsi="Arial" w:cs="Arial"/>
              </w:rPr>
              <w:t>et</w:t>
            </w:r>
            <w:r w:rsidRPr="001E1E43">
              <w:rPr>
                <w:rFonts w:ascii="Arial" w:hAnsi="Arial" w:cs="Arial"/>
                <w:spacing w:val="15"/>
              </w:rPr>
              <w:t xml:space="preserve"> </w:t>
            </w:r>
            <w:r w:rsidRPr="001E1E43">
              <w:rPr>
                <w:rFonts w:ascii="Arial" w:hAnsi="Arial" w:cs="Arial"/>
              </w:rPr>
              <w:t>aut</w:t>
            </w:r>
            <w:r w:rsidRPr="001E1E43">
              <w:rPr>
                <w:rFonts w:ascii="Arial" w:hAnsi="Arial" w:cs="Arial"/>
                <w:spacing w:val="1"/>
              </w:rPr>
              <w:t>r</w:t>
            </w:r>
            <w:r w:rsidRPr="001E1E43">
              <w:rPr>
                <w:rFonts w:ascii="Arial" w:hAnsi="Arial" w:cs="Arial"/>
              </w:rPr>
              <w:t>es</w:t>
            </w:r>
            <w:r w:rsidRPr="001E1E43">
              <w:rPr>
                <w:rFonts w:ascii="Arial" w:hAnsi="Arial" w:cs="Arial"/>
                <w:spacing w:val="12"/>
              </w:rPr>
              <w:t xml:space="preserve"> </w:t>
            </w:r>
            <w:r w:rsidRPr="001E1E43">
              <w:rPr>
                <w:rFonts w:ascii="Arial" w:hAnsi="Arial" w:cs="Arial"/>
                <w:spacing w:val="-1"/>
              </w:rPr>
              <w:t>i</w:t>
            </w:r>
            <w:r w:rsidRPr="001E1E43">
              <w:rPr>
                <w:rFonts w:ascii="Arial" w:hAnsi="Arial" w:cs="Arial"/>
              </w:rPr>
              <w:t>n</w:t>
            </w:r>
            <w:r w:rsidRPr="001E1E43">
              <w:rPr>
                <w:rFonts w:ascii="Arial" w:hAnsi="Arial" w:cs="Arial"/>
                <w:spacing w:val="2"/>
              </w:rPr>
              <w:t>t</w:t>
            </w:r>
            <w:r w:rsidRPr="001E1E43">
              <w:rPr>
                <w:rFonts w:ascii="Arial" w:hAnsi="Arial" w:cs="Arial"/>
              </w:rPr>
              <w:t>e</w:t>
            </w:r>
            <w:r w:rsidRPr="001E1E43">
              <w:rPr>
                <w:rFonts w:ascii="Arial" w:hAnsi="Arial" w:cs="Arial"/>
                <w:spacing w:val="1"/>
              </w:rPr>
              <w:t>rv</w:t>
            </w:r>
            <w:r w:rsidRPr="001E1E43">
              <w:rPr>
                <w:rFonts w:ascii="Arial" w:hAnsi="Arial" w:cs="Arial"/>
              </w:rPr>
              <w:t>en</w:t>
            </w:r>
            <w:r w:rsidRPr="001E1E43">
              <w:rPr>
                <w:rFonts w:ascii="Arial" w:hAnsi="Arial" w:cs="Arial"/>
                <w:spacing w:val="2"/>
              </w:rPr>
              <w:t>t</w:t>
            </w:r>
            <w:r w:rsidRPr="001E1E43">
              <w:rPr>
                <w:rFonts w:ascii="Arial" w:hAnsi="Arial" w:cs="Arial"/>
                <w:spacing w:val="-1"/>
              </w:rPr>
              <w:t>i</w:t>
            </w:r>
            <w:r w:rsidRPr="001E1E43">
              <w:rPr>
                <w:rFonts w:ascii="Arial" w:hAnsi="Arial" w:cs="Arial"/>
              </w:rPr>
              <w:t>ons dans</w:t>
            </w:r>
            <w:r w:rsidRPr="001E1E43">
              <w:rPr>
                <w:rFonts w:ascii="Arial" w:hAnsi="Arial" w:cs="Arial"/>
                <w:spacing w:val="-3"/>
              </w:rPr>
              <w:t xml:space="preserve"> </w:t>
            </w:r>
            <w:r w:rsidRPr="001E1E43">
              <w:rPr>
                <w:rFonts w:ascii="Arial" w:hAnsi="Arial" w:cs="Arial"/>
                <w:spacing w:val="1"/>
              </w:rPr>
              <w:t>l</w:t>
            </w:r>
            <w:r w:rsidRPr="001E1E43">
              <w:rPr>
                <w:rFonts w:ascii="Arial" w:hAnsi="Arial" w:cs="Arial"/>
              </w:rPr>
              <w:t>e</w:t>
            </w:r>
            <w:r w:rsidRPr="001E1E43">
              <w:rPr>
                <w:rFonts w:ascii="Arial" w:hAnsi="Arial" w:cs="Arial"/>
                <w:spacing w:val="-3"/>
              </w:rPr>
              <w:t xml:space="preserve"> </w:t>
            </w:r>
            <w:r w:rsidRPr="001E1E43">
              <w:rPr>
                <w:rFonts w:ascii="Arial" w:hAnsi="Arial" w:cs="Arial"/>
                <w:spacing w:val="1"/>
              </w:rPr>
              <w:t>s</w:t>
            </w:r>
            <w:r w:rsidRPr="001E1E43">
              <w:rPr>
                <w:rFonts w:ascii="Arial" w:hAnsi="Arial" w:cs="Arial"/>
              </w:rPr>
              <w:t>e</w:t>
            </w:r>
            <w:r w:rsidRPr="001E1E43">
              <w:rPr>
                <w:rFonts w:ascii="Arial" w:hAnsi="Arial" w:cs="Arial"/>
                <w:spacing w:val="1"/>
              </w:rPr>
              <w:t>c</w:t>
            </w:r>
            <w:r w:rsidRPr="001E1E43">
              <w:rPr>
                <w:rFonts w:ascii="Arial" w:hAnsi="Arial" w:cs="Arial"/>
              </w:rPr>
              <w:t>teur</w:t>
            </w:r>
            <w:r w:rsidRPr="001E1E43">
              <w:rPr>
                <w:rFonts w:ascii="Arial" w:hAnsi="Arial" w:cs="Arial"/>
                <w:spacing w:val="-4"/>
              </w:rPr>
              <w:t xml:space="preserve"> </w:t>
            </w:r>
            <w:r w:rsidRPr="001E1E43">
              <w:rPr>
                <w:rFonts w:ascii="Arial" w:hAnsi="Arial" w:cs="Arial"/>
              </w:rPr>
              <w:t>ag</w:t>
            </w:r>
            <w:r w:rsidRPr="001E1E43">
              <w:rPr>
                <w:rFonts w:ascii="Arial" w:hAnsi="Arial" w:cs="Arial"/>
                <w:spacing w:val="1"/>
              </w:rPr>
              <w:t>r</w:t>
            </w:r>
            <w:r w:rsidRPr="001E1E43">
              <w:rPr>
                <w:rFonts w:ascii="Arial" w:hAnsi="Arial" w:cs="Arial"/>
                <w:spacing w:val="-1"/>
              </w:rPr>
              <w:t>i</w:t>
            </w:r>
            <w:r w:rsidRPr="001E1E43">
              <w:rPr>
                <w:rFonts w:ascii="Arial" w:hAnsi="Arial" w:cs="Arial"/>
                <w:spacing w:val="1"/>
              </w:rPr>
              <w:t>c</w:t>
            </w:r>
            <w:r w:rsidRPr="001E1E43">
              <w:rPr>
                <w:rFonts w:ascii="Arial" w:hAnsi="Arial" w:cs="Arial"/>
                <w:spacing w:val="2"/>
              </w:rPr>
              <w:t>o</w:t>
            </w:r>
            <w:r w:rsidRPr="001E1E43">
              <w:rPr>
                <w:rFonts w:ascii="Arial" w:hAnsi="Arial" w:cs="Arial"/>
                <w:spacing w:val="-1"/>
              </w:rPr>
              <w:t>l</w:t>
            </w:r>
            <w:r w:rsidRPr="001E1E43">
              <w:rPr>
                <w:rFonts w:ascii="Arial" w:hAnsi="Arial" w:cs="Arial"/>
              </w:rPr>
              <w:t>e, font que ces instances ont cessé, pour l’instant, de fonctionner.</w:t>
            </w:r>
          </w:p>
        </w:tc>
      </w:tr>
      <w:tr w:rsidR="001E1E43" w:rsidRPr="001E1E43" w14:paraId="550BD34D" w14:textId="77777777" w:rsidTr="009C570B">
        <w:tc>
          <w:tcPr>
            <w:tcW w:w="2093" w:type="dxa"/>
            <w:shd w:val="clear" w:color="auto" w:fill="auto"/>
          </w:tcPr>
          <w:p w14:paraId="00817800" w14:textId="77777777" w:rsidR="009C570B" w:rsidRPr="001E1E43"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1E1E43">
              <w:rPr>
                <w:rFonts w:ascii="Arial" w:eastAsia="Arial Unicode MS" w:hAnsi="Arial" w:cs="Arial"/>
                <w:b/>
                <w:snapToGrid w:val="0"/>
                <w:kern w:val="18"/>
                <w:lang w:val="fr-FR" w:eastAsia="fr-FR"/>
              </w:rPr>
              <w:t>Alignement</w:t>
            </w:r>
          </w:p>
        </w:tc>
        <w:tc>
          <w:tcPr>
            <w:tcW w:w="7400" w:type="dxa"/>
            <w:shd w:val="clear" w:color="auto" w:fill="auto"/>
          </w:tcPr>
          <w:p w14:paraId="01E54EC7" w14:textId="77777777" w:rsidR="00E95AB6" w:rsidRPr="001E1E43" w:rsidRDefault="009C570B" w:rsidP="001E1E43">
            <w:pPr>
              <w:widowControl w:val="0"/>
              <w:suppressAutoHyphens/>
              <w:spacing w:before="60" w:after="0" w:line="312" w:lineRule="auto"/>
              <w:jc w:val="both"/>
              <w:rPr>
                <w:rFonts w:ascii="Arial" w:hAnsi="Arial" w:cs="Arial"/>
              </w:rPr>
            </w:pPr>
            <w:r w:rsidRPr="001E1E43">
              <w:rPr>
                <w:rFonts w:ascii="Arial" w:hAnsi="Arial" w:cs="Arial"/>
              </w:rPr>
              <w:t>Le</w:t>
            </w:r>
            <w:r w:rsidRPr="001E1E43">
              <w:rPr>
                <w:rFonts w:ascii="Arial" w:hAnsi="Arial" w:cs="Arial"/>
                <w:spacing w:val="19"/>
              </w:rPr>
              <w:t xml:space="preserve"> </w:t>
            </w:r>
            <w:r w:rsidRPr="001E1E43">
              <w:rPr>
                <w:rFonts w:ascii="Arial" w:hAnsi="Arial" w:cs="Arial"/>
              </w:rPr>
              <w:t>p</w:t>
            </w:r>
            <w:r w:rsidRPr="001E1E43">
              <w:rPr>
                <w:rFonts w:ascii="Arial" w:hAnsi="Arial" w:cs="Arial"/>
                <w:spacing w:val="1"/>
              </w:rPr>
              <w:t>r</w:t>
            </w:r>
            <w:r w:rsidRPr="001E1E43">
              <w:rPr>
                <w:rFonts w:ascii="Arial" w:hAnsi="Arial" w:cs="Arial"/>
              </w:rPr>
              <w:t>og</w:t>
            </w:r>
            <w:r w:rsidRPr="001E1E43">
              <w:rPr>
                <w:rFonts w:ascii="Arial" w:hAnsi="Arial" w:cs="Arial"/>
                <w:spacing w:val="1"/>
              </w:rPr>
              <w:t>r</w:t>
            </w:r>
            <w:r w:rsidRPr="001E1E43">
              <w:rPr>
                <w:rFonts w:ascii="Arial" w:hAnsi="Arial" w:cs="Arial"/>
              </w:rPr>
              <w:t>a</w:t>
            </w:r>
            <w:r w:rsidRPr="001E1E43">
              <w:rPr>
                <w:rFonts w:ascii="Arial" w:hAnsi="Arial" w:cs="Arial"/>
                <w:spacing w:val="2"/>
              </w:rPr>
              <w:t>m</w:t>
            </w:r>
            <w:r w:rsidRPr="001E1E43">
              <w:rPr>
                <w:rFonts w:ascii="Arial" w:hAnsi="Arial" w:cs="Arial"/>
                <w:spacing w:val="5"/>
              </w:rPr>
              <w:t>m</w:t>
            </w:r>
            <w:r w:rsidRPr="001E1E43">
              <w:rPr>
                <w:rFonts w:ascii="Arial" w:hAnsi="Arial" w:cs="Arial"/>
              </w:rPr>
              <w:t>e</w:t>
            </w:r>
            <w:r w:rsidRPr="001E1E43">
              <w:rPr>
                <w:rFonts w:ascii="Arial" w:hAnsi="Arial" w:cs="Arial"/>
                <w:spacing w:val="9"/>
              </w:rPr>
              <w:t xml:space="preserve"> </w:t>
            </w:r>
            <w:r w:rsidRPr="001E1E43">
              <w:rPr>
                <w:rFonts w:ascii="Arial" w:hAnsi="Arial" w:cs="Arial"/>
                <w:spacing w:val="-15"/>
              </w:rPr>
              <w:t>P</w:t>
            </w:r>
            <w:r w:rsidRPr="001E1E43">
              <w:rPr>
                <w:rFonts w:ascii="Arial" w:hAnsi="Arial" w:cs="Arial"/>
                <w:spacing w:val="-1"/>
              </w:rPr>
              <w:t>A</w:t>
            </w:r>
            <w:r w:rsidRPr="001E1E43">
              <w:rPr>
                <w:rFonts w:ascii="Arial" w:hAnsi="Arial" w:cs="Arial"/>
              </w:rPr>
              <w:t>I</w:t>
            </w:r>
            <w:r w:rsidRPr="001E1E43">
              <w:rPr>
                <w:rFonts w:ascii="Arial" w:hAnsi="Arial" w:cs="Arial"/>
                <w:spacing w:val="1"/>
              </w:rPr>
              <w:t>O</w:t>
            </w:r>
            <w:r w:rsidRPr="001E1E43">
              <w:rPr>
                <w:rFonts w:ascii="Arial" w:hAnsi="Arial" w:cs="Arial"/>
                <w:spacing w:val="2"/>
              </w:rPr>
              <w:t>S</w:t>
            </w:r>
            <w:r w:rsidRPr="001E1E43">
              <w:rPr>
                <w:rFonts w:ascii="Arial" w:hAnsi="Arial" w:cs="Arial"/>
              </w:rPr>
              <w:t>A</w:t>
            </w:r>
            <w:r w:rsidRPr="001E1E43">
              <w:rPr>
                <w:rFonts w:ascii="Arial" w:hAnsi="Arial" w:cs="Arial"/>
                <w:spacing w:val="1"/>
              </w:rPr>
              <w:t xml:space="preserve"> s’aligne sur les </w:t>
            </w:r>
            <w:r w:rsidRPr="001E1E43">
              <w:rPr>
                <w:rFonts w:ascii="Arial" w:hAnsi="Arial" w:cs="Arial"/>
                <w:spacing w:val="2"/>
              </w:rPr>
              <w:t>p</w:t>
            </w:r>
            <w:r w:rsidRPr="001E1E43">
              <w:rPr>
                <w:rFonts w:ascii="Arial" w:hAnsi="Arial" w:cs="Arial"/>
              </w:rPr>
              <w:t>o</w:t>
            </w:r>
            <w:r w:rsidRPr="001E1E43">
              <w:rPr>
                <w:rFonts w:ascii="Arial" w:hAnsi="Arial" w:cs="Arial"/>
                <w:spacing w:val="1"/>
              </w:rPr>
              <w:t>l</w:t>
            </w:r>
            <w:r w:rsidRPr="001E1E43">
              <w:rPr>
                <w:rFonts w:ascii="Arial" w:hAnsi="Arial" w:cs="Arial"/>
                <w:spacing w:val="-1"/>
              </w:rPr>
              <w:t>i</w:t>
            </w:r>
            <w:r w:rsidRPr="001E1E43">
              <w:rPr>
                <w:rFonts w:ascii="Arial" w:hAnsi="Arial" w:cs="Arial"/>
              </w:rPr>
              <w:t>t</w:t>
            </w:r>
            <w:r w:rsidRPr="001E1E43">
              <w:rPr>
                <w:rFonts w:ascii="Arial" w:hAnsi="Arial" w:cs="Arial"/>
                <w:spacing w:val="1"/>
              </w:rPr>
              <w:t>i</w:t>
            </w:r>
            <w:r w:rsidRPr="001E1E43">
              <w:rPr>
                <w:rFonts w:ascii="Arial" w:hAnsi="Arial" w:cs="Arial"/>
              </w:rPr>
              <w:t>ques</w:t>
            </w:r>
            <w:r w:rsidRPr="001E1E43">
              <w:rPr>
                <w:rFonts w:ascii="Arial" w:hAnsi="Arial" w:cs="Arial"/>
                <w:spacing w:val="14"/>
              </w:rPr>
              <w:t xml:space="preserve"> </w:t>
            </w:r>
            <w:r w:rsidRPr="001E1E43">
              <w:rPr>
                <w:rFonts w:ascii="Arial" w:hAnsi="Arial" w:cs="Arial"/>
                <w:spacing w:val="2"/>
              </w:rPr>
              <w:t>n</w:t>
            </w:r>
            <w:r w:rsidRPr="001E1E43">
              <w:rPr>
                <w:rFonts w:ascii="Arial" w:hAnsi="Arial" w:cs="Arial"/>
              </w:rPr>
              <w:t>at</w:t>
            </w:r>
            <w:r w:rsidRPr="001E1E43">
              <w:rPr>
                <w:rFonts w:ascii="Arial" w:hAnsi="Arial" w:cs="Arial"/>
                <w:spacing w:val="-1"/>
              </w:rPr>
              <w:t>i</w:t>
            </w:r>
            <w:r w:rsidRPr="001E1E43">
              <w:rPr>
                <w:rFonts w:ascii="Arial" w:hAnsi="Arial" w:cs="Arial"/>
                <w:spacing w:val="2"/>
              </w:rPr>
              <w:t>o</w:t>
            </w:r>
            <w:r w:rsidRPr="001E1E43">
              <w:rPr>
                <w:rFonts w:ascii="Arial" w:hAnsi="Arial" w:cs="Arial"/>
              </w:rPr>
              <w:t>n</w:t>
            </w:r>
            <w:r w:rsidRPr="001E1E43">
              <w:rPr>
                <w:rFonts w:ascii="Arial" w:hAnsi="Arial" w:cs="Arial"/>
                <w:spacing w:val="2"/>
              </w:rPr>
              <w:t>a</w:t>
            </w:r>
            <w:r w:rsidRPr="001E1E43">
              <w:rPr>
                <w:rFonts w:ascii="Arial" w:hAnsi="Arial" w:cs="Arial"/>
                <w:spacing w:val="-1"/>
              </w:rPr>
              <w:t>l</w:t>
            </w:r>
            <w:r w:rsidRPr="001E1E43">
              <w:rPr>
                <w:rFonts w:ascii="Arial" w:hAnsi="Arial" w:cs="Arial"/>
              </w:rPr>
              <w:t>es</w:t>
            </w:r>
            <w:r w:rsidRPr="001E1E43">
              <w:rPr>
                <w:rFonts w:ascii="Arial" w:hAnsi="Arial" w:cs="Arial"/>
                <w:spacing w:val="13"/>
              </w:rPr>
              <w:t xml:space="preserve"> </w:t>
            </w:r>
            <w:r w:rsidRPr="001E1E43">
              <w:rPr>
                <w:rFonts w:ascii="Arial" w:hAnsi="Arial" w:cs="Arial"/>
              </w:rPr>
              <w:t>ag</w:t>
            </w:r>
            <w:r w:rsidRPr="001E1E43">
              <w:rPr>
                <w:rFonts w:ascii="Arial" w:hAnsi="Arial" w:cs="Arial"/>
                <w:spacing w:val="1"/>
              </w:rPr>
              <w:t>r</w:t>
            </w:r>
            <w:r w:rsidRPr="001E1E43">
              <w:rPr>
                <w:rFonts w:ascii="Arial" w:hAnsi="Arial" w:cs="Arial"/>
                <w:spacing w:val="-1"/>
              </w:rPr>
              <w:t>i</w:t>
            </w:r>
            <w:r w:rsidRPr="001E1E43">
              <w:rPr>
                <w:rFonts w:ascii="Arial" w:hAnsi="Arial" w:cs="Arial"/>
                <w:spacing w:val="1"/>
              </w:rPr>
              <w:t>c</w:t>
            </w:r>
            <w:r w:rsidRPr="001E1E43">
              <w:rPr>
                <w:rFonts w:ascii="Arial" w:hAnsi="Arial" w:cs="Arial"/>
                <w:spacing w:val="2"/>
              </w:rPr>
              <w:t>o</w:t>
            </w:r>
            <w:r w:rsidRPr="001E1E43">
              <w:rPr>
                <w:rFonts w:ascii="Arial" w:hAnsi="Arial" w:cs="Arial"/>
                <w:spacing w:val="-1"/>
              </w:rPr>
              <w:t>l</w:t>
            </w:r>
            <w:r w:rsidRPr="001E1E43">
              <w:rPr>
                <w:rFonts w:ascii="Arial" w:hAnsi="Arial" w:cs="Arial"/>
              </w:rPr>
              <w:t>es</w:t>
            </w:r>
            <w:r w:rsidRPr="001E1E43">
              <w:rPr>
                <w:rFonts w:ascii="Arial" w:hAnsi="Arial" w:cs="Arial"/>
                <w:spacing w:val="14"/>
              </w:rPr>
              <w:t xml:space="preserve"> </w:t>
            </w:r>
            <w:r w:rsidRPr="001E1E43">
              <w:rPr>
                <w:rFonts w:ascii="Arial" w:hAnsi="Arial" w:cs="Arial"/>
              </w:rPr>
              <w:t>en</w:t>
            </w:r>
            <w:r w:rsidRPr="001E1E43">
              <w:rPr>
                <w:rFonts w:ascii="Arial" w:hAnsi="Arial" w:cs="Arial"/>
                <w:spacing w:val="19"/>
              </w:rPr>
              <w:t xml:space="preserve"> </w:t>
            </w:r>
            <w:r w:rsidRPr="001E1E43">
              <w:rPr>
                <w:rFonts w:ascii="Arial" w:hAnsi="Arial" w:cs="Arial"/>
                <w:spacing w:val="1"/>
              </w:rPr>
              <w:t>l</w:t>
            </w:r>
            <w:r w:rsidRPr="001E1E43">
              <w:rPr>
                <w:rFonts w:ascii="Arial" w:hAnsi="Arial" w:cs="Arial"/>
                <w:spacing w:val="-1"/>
              </w:rPr>
              <w:t>’</w:t>
            </w:r>
            <w:r w:rsidRPr="001E1E43">
              <w:rPr>
                <w:rFonts w:ascii="Arial" w:hAnsi="Arial" w:cs="Arial"/>
              </w:rPr>
              <w:t>o</w:t>
            </w:r>
            <w:r w:rsidRPr="001E1E43">
              <w:rPr>
                <w:rFonts w:ascii="Arial" w:hAnsi="Arial" w:cs="Arial"/>
                <w:spacing w:val="1"/>
              </w:rPr>
              <w:t>cc</w:t>
            </w:r>
            <w:r w:rsidRPr="001E1E43">
              <w:rPr>
                <w:rFonts w:ascii="Arial" w:hAnsi="Arial" w:cs="Arial"/>
              </w:rPr>
              <w:t>u</w:t>
            </w:r>
            <w:r w:rsidRPr="001E1E43">
              <w:rPr>
                <w:rFonts w:ascii="Arial" w:hAnsi="Arial" w:cs="Arial"/>
                <w:spacing w:val="1"/>
              </w:rPr>
              <w:t>rr</w:t>
            </w:r>
            <w:r w:rsidRPr="001E1E43">
              <w:rPr>
                <w:rFonts w:ascii="Arial" w:hAnsi="Arial" w:cs="Arial"/>
              </w:rPr>
              <w:t>en</w:t>
            </w:r>
            <w:r w:rsidRPr="001E1E43">
              <w:rPr>
                <w:rFonts w:ascii="Arial" w:hAnsi="Arial" w:cs="Arial"/>
                <w:spacing w:val="1"/>
              </w:rPr>
              <w:t>c</w:t>
            </w:r>
            <w:r w:rsidRPr="001E1E43">
              <w:rPr>
                <w:rFonts w:ascii="Arial" w:hAnsi="Arial" w:cs="Arial"/>
              </w:rPr>
              <w:t xml:space="preserve">e </w:t>
            </w:r>
            <w:r w:rsidRPr="001E1E43">
              <w:rPr>
                <w:rFonts w:ascii="Arial" w:hAnsi="Arial" w:cs="Arial"/>
                <w:spacing w:val="-1"/>
              </w:rPr>
              <w:t>l</w:t>
            </w:r>
            <w:r w:rsidRPr="001E1E43">
              <w:rPr>
                <w:rFonts w:ascii="Arial" w:hAnsi="Arial" w:cs="Arial"/>
              </w:rPr>
              <w:t>a</w:t>
            </w:r>
            <w:r w:rsidRPr="001E1E43">
              <w:rPr>
                <w:rFonts w:ascii="Arial" w:hAnsi="Arial" w:cs="Arial"/>
                <w:spacing w:val="20"/>
              </w:rPr>
              <w:t xml:space="preserve"> </w:t>
            </w:r>
            <w:r w:rsidRPr="001E1E43">
              <w:rPr>
                <w:rFonts w:ascii="Arial" w:hAnsi="Arial" w:cs="Arial"/>
                <w:spacing w:val="-10"/>
              </w:rPr>
              <w:t>S</w:t>
            </w:r>
            <w:r w:rsidRPr="001E1E43">
              <w:rPr>
                <w:rFonts w:ascii="Arial" w:hAnsi="Arial" w:cs="Arial"/>
              </w:rPr>
              <w:t>t</w:t>
            </w:r>
            <w:r w:rsidRPr="001E1E43">
              <w:rPr>
                <w:rFonts w:ascii="Arial" w:hAnsi="Arial" w:cs="Arial"/>
                <w:spacing w:val="1"/>
              </w:rPr>
              <w:t>r</w:t>
            </w:r>
            <w:r w:rsidRPr="001E1E43">
              <w:rPr>
                <w:rFonts w:ascii="Arial" w:hAnsi="Arial" w:cs="Arial"/>
              </w:rPr>
              <w:t>at</w:t>
            </w:r>
            <w:r w:rsidRPr="001E1E43">
              <w:rPr>
                <w:rFonts w:ascii="Arial" w:hAnsi="Arial" w:cs="Arial"/>
                <w:spacing w:val="2"/>
              </w:rPr>
              <w:t>é</w:t>
            </w:r>
            <w:r w:rsidRPr="001E1E43">
              <w:rPr>
                <w:rFonts w:ascii="Arial" w:hAnsi="Arial" w:cs="Arial"/>
              </w:rPr>
              <w:t>g</w:t>
            </w:r>
            <w:r w:rsidRPr="001E1E43">
              <w:rPr>
                <w:rFonts w:ascii="Arial" w:hAnsi="Arial" w:cs="Arial"/>
                <w:spacing w:val="1"/>
              </w:rPr>
              <w:t>i</w:t>
            </w:r>
            <w:r w:rsidRPr="001E1E43">
              <w:rPr>
                <w:rFonts w:ascii="Arial" w:hAnsi="Arial" w:cs="Arial"/>
              </w:rPr>
              <w:t>e</w:t>
            </w:r>
            <w:r w:rsidRPr="001E1E43">
              <w:rPr>
                <w:rFonts w:ascii="Arial" w:hAnsi="Arial" w:cs="Arial"/>
                <w:spacing w:val="10"/>
              </w:rPr>
              <w:t xml:space="preserve"> </w:t>
            </w:r>
            <w:r w:rsidRPr="001E1E43">
              <w:rPr>
                <w:rFonts w:ascii="Arial" w:hAnsi="Arial" w:cs="Arial"/>
              </w:rPr>
              <w:t>Na</w:t>
            </w:r>
            <w:r w:rsidRPr="001E1E43">
              <w:rPr>
                <w:rFonts w:ascii="Arial" w:hAnsi="Arial" w:cs="Arial"/>
                <w:spacing w:val="2"/>
              </w:rPr>
              <w:t>t</w:t>
            </w:r>
            <w:r w:rsidRPr="001E1E43">
              <w:rPr>
                <w:rFonts w:ascii="Arial" w:hAnsi="Arial" w:cs="Arial"/>
                <w:spacing w:val="-1"/>
              </w:rPr>
              <w:t>i</w:t>
            </w:r>
            <w:r w:rsidRPr="001E1E43">
              <w:rPr>
                <w:rFonts w:ascii="Arial" w:hAnsi="Arial" w:cs="Arial"/>
                <w:spacing w:val="2"/>
              </w:rPr>
              <w:t>o</w:t>
            </w:r>
            <w:r w:rsidRPr="001E1E43">
              <w:rPr>
                <w:rFonts w:ascii="Arial" w:hAnsi="Arial" w:cs="Arial"/>
              </w:rPr>
              <w:t>na</w:t>
            </w:r>
            <w:r w:rsidRPr="001E1E43">
              <w:rPr>
                <w:rFonts w:ascii="Arial" w:hAnsi="Arial" w:cs="Arial"/>
                <w:spacing w:val="1"/>
              </w:rPr>
              <w:t>l</w:t>
            </w:r>
            <w:r w:rsidRPr="001E1E43">
              <w:rPr>
                <w:rFonts w:ascii="Arial" w:hAnsi="Arial" w:cs="Arial"/>
              </w:rPr>
              <w:t>e</w:t>
            </w:r>
            <w:r w:rsidRPr="001E1E43">
              <w:rPr>
                <w:rFonts w:ascii="Arial" w:hAnsi="Arial" w:cs="Arial"/>
                <w:spacing w:val="1"/>
              </w:rPr>
              <w:t xml:space="preserve"> </w:t>
            </w:r>
            <w:r w:rsidRPr="001E1E43">
              <w:rPr>
                <w:rFonts w:ascii="Arial" w:hAnsi="Arial" w:cs="Arial"/>
                <w:spacing w:val="-1"/>
              </w:rPr>
              <w:t>A</w:t>
            </w:r>
            <w:r w:rsidRPr="001E1E43">
              <w:rPr>
                <w:rFonts w:ascii="Arial" w:hAnsi="Arial" w:cs="Arial"/>
                <w:spacing w:val="2"/>
              </w:rPr>
              <w:t>g</w:t>
            </w:r>
            <w:r w:rsidRPr="001E1E43">
              <w:rPr>
                <w:rFonts w:ascii="Arial" w:hAnsi="Arial" w:cs="Arial"/>
                <w:spacing w:val="1"/>
              </w:rPr>
              <w:t>r</w:t>
            </w:r>
            <w:r w:rsidRPr="001E1E43">
              <w:rPr>
                <w:rFonts w:ascii="Arial" w:hAnsi="Arial" w:cs="Arial"/>
                <w:spacing w:val="-1"/>
              </w:rPr>
              <w:t>i</w:t>
            </w:r>
            <w:r w:rsidRPr="001E1E43">
              <w:rPr>
                <w:rFonts w:ascii="Arial" w:hAnsi="Arial" w:cs="Arial"/>
                <w:spacing w:val="1"/>
              </w:rPr>
              <w:t>c</w:t>
            </w:r>
            <w:r w:rsidRPr="001E1E43">
              <w:rPr>
                <w:rFonts w:ascii="Arial" w:hAnsi="Arial" w:cs="Arial"/>
              </w:rPr>
              <w:t>o</w:t>
            </w:r>
            <w:r w:rsidRPr="001E1E43">
              <w:rPr>
                <w:rFonts w:ascii="Arial" w:hAnsi="Arial" w:cs="Arial"/>
                <w:spacing w:val="-1"/>
              </w:rPr>
              <w:t>l</w:t>
            </w:r>
            <w:r w:rsidRPr="001E1E43">
              <w:rPr>
                <w:rFonts w:ascii="Arial" w:hAnsi="Arial" w:cs="Arial"/>
              </w:rPr>
              <w:t>e</w:t>
            </w:r>
            <w:r w:rsidRPr="001E1E43">
              <w:rPr>
                <w:rFonts w:ascii="Arial" w:hAnsi="Arial" w:cs="Arial"/>
                <w:spacing w:val="11"/>
              </w:rPr>
              <w:t xml:space="preserve"> </w:t>
            </w:r>
            <w:r w:rsidRPr="001E1E43">
              <w:rPr>
                <w:rFonts w:ascii="Arial" w:hAnsi="Arial" w:cs="Arial"/>
                <w:spacing w:val="3"/>
              </w:rPr>
              <w:t>(</w:t>
            </w:r>
            <w:r w:rsidRPr="001E1E43">
              <w:rPr>
                <w:rFonts w:ascii="Arial" w:hAnsi="Arial" w:cs="Arial"/>
                <w:spacing w:val="-1"/>
              </w:rPr>
              <w:t>SA</w:t>
            </w:r>
            <w:r w:rsidRPr="001E1E43">
              <w:rPr>
                <w:rFonts w:ascii="Arial" w:hAnsi="Arial" w:cs="Arial"/>
              </w:rPr>
              <w:t>N)</w:t>
            </w:r>
            <w:r w:rsidRPr="001E1E43">
              <w:rPr>
                <w:rFonts w:ascii="Arial" w:hAnsi="Arial" w:cs="Arial"/>
                <w:spacing w:val="17"/>
              </w:rPr>
              <w:t xml:space="preserve"> </w:t>
            </w:r>
            <w:r w:rsidRPr="001E1E43">
              <w:rPr>
                <w:rFonts w:ascii="Arial" w:hAnsi="Arial" w:cs="Arial"/>
              </w:rPr>
              <w:t>et</w:t>
            </w:r>
            <w:r w:rsidRPr="001E1E43">
              <w:rPr>
                <w:rFonts w:ascii="Arial" w:hAnsi="Arial" w:cs="Arial"/>
                <w:spacing w:val="17"/>
              </w:rPr>
              <w:t xml:space="preserve"> </w:t>
            </w:r>
            <w:r w:rsidRPr="001E1E43">
              <w:rPr>
                <w:rFonts w:ascii="Arial" w:hAnsi="Arial" w:cs="Arial"/>
                <w:spacing w:val="1"/>
              </w:rPr>
              <w:t>s</w:t>
            </w:r>
            <w:r w:rsidRPr="001E1E43">
              <w:rPr>
                <w:rFonts w:ascii="Arial" w:hAnsi="Arial" w:cs="Arial"/>
              </w:rPr>
              <w:t>on</w:t>
            </w:r>
            <w:r w:rsidRPr="001E1E43">
              <w:rPr>
                <w:rFonts w:ascii="Arial" w:hAnsi="Arial" w:cs="Arial"/>
                <w:spacing w:val="18"/>
              </w:rPr>
              <w:t xml:space="preserve"> </w:t>
            </w:r>
            <w:r w:rsidRPr="001E1E43">
              <w:rPr>
                <w:rFonts w:ascii="Arial" w:hAnsi="Arial" w:cs="Arial"/>
              </w:rPr>
              <w:t>ou</w:t>
            </w:r>
            <w:r w:rsidRPr="001E1E43">
              <w:rPr>
                <w:rFonts w:ascii="Arial" w:hAnsi="Arial" w:cs="Arial"/>
                <w:spacing w:val="2"/>
              </w:rPr>
              <w:t>t</w:t>
            </w:r>
            <w:r w:rsidRPr="001E1E43">
              <w:rPr>
                <w:rFonts w:ascii="Arial" w:hAnsi="Arial" w:cs="Arial"/>
                <w:spacing w:val="-1"/>
              </w:rPr>
              <w:t>i</w:t>
            </w:r>
            <w:r w:rsidRPr="001E1E43">
              <w:rPr>
                <w:rFonts w:ascii="Arial" w:hAnsi="Arial" w:cs="Arial"/>
              </w:rPr>
              <w:t>l</w:t>
            </w:r>
            <w:r w:rsidRPr="001E1E43">
              <w:rPr>
                <w:rFonts w:ascii="Arial" w:hAnsi="Arial" w:cs="Arial"/>
                <w:spacing w:val="17"/>
              </w:rPr>
              <w:t xml:space="preserve"> </w:t>
            </w:r>
            <w:r w:rsidRPr="001E1E43">
              <w:rPr>
                <w:rFonts w:ascii="Arial" w:hAnsi="Arial" w:cs="Arial"/>
              </w:rPr>
              <w:t>d</w:t>
            </w:r>
            <w:r w:rsidRPr="001E1E43">
              <w:rPr>
                <w:rFonts w:ascii="Arial" w:hAnsi="Arial" w:cs="Arial"/>
                <w:spacing w:val="-1"/>
              </w:rPr>
              <w:t>’</w:t>
            </w:r>
            <w:r w:rsidRPr="001E1E43">
              <w:rPr>
                <w:rFonts w:ascii="Arial" w:hAnsi="Arial" w:cs="Arial"/>
                <w:spacing w:val="2"/>
              </w:rPr>
              <w:t>o</w:t>
            </w:r>
            <w:r w:rsidRPr="001E1E43">
              <w:rPr>
                <w:rFonts w:ascii="Arial" w:hAnsi="Arial" w:cs="Arial"/>
              </w:rPr>
              <w:t>pé</w:t>
            </w:r>
            <w:r w:rsidRPr="001E1E43">
              <w:rPr>
                <w:rFonts w:ascii="Arial" w:hAnsi="Arial" w:cs="Arial"/>
                <w:spacing w:val="1"/>
              </w:rPr>
              <w:t>r</w:t>
            </w:r>
            <w:r w:rsidRPr="001E1E43">
              <w:rPr>
                <w:rFonts w:ascii="Arial" w:hAnsi="Arial" w:cs="Arial"/>
              </w:rPr>
              <w:t>a</w:t>
            </w:r>
            <w:r w:rsidRPr="001E1E43">
              <w:rPr>
                <w:rFonts w:ascii="Arial" w:hAnsi="Arial" w:cs="Arial"/>
                <w:spacing w:val="2"/>
              </w:rPr>
              <w:t>t</w:t>
            </w:r>
            <w:r w:rsidRPr="001E1E43">
              <w:rPr>
                <w:rFonts w:ascii="Arial" w:hAnsi="Arial" w:cs="Arial"/>
                <w:spacing w:val="-1"/>
              </w:rPr>
              <w:t>i</w:t>
            </w:r>
            <w:r w:rsidRPr="001E1E43">
              <w:rPr>
                <w:rFonts w:ascii="Arial" w:hAnsi="Arial" w:cs="Arial"/>
              </w:rPr>
              <w:t>o</w:t>
            </w:r>
            <w:r w:rsidRPr="001E1E43">
              <w:rPr>
                <w:rFonts w:ascii="Arial" w:hAnsi="Arial" w:cs="Arial"/>
                <w:spacing w:val="2"/>
              </w:rPr>
              <w:t>n</w:t>
            </w:r>
            <w:r w:rsidRPr="001E1E43">
              <w:rPr>
                <w:rFonts w:ascii="Arial" w:hAnsi="Arial" w:cs="Arial"/>
              </w:rPr>
              <w:t>n</w:t>
            </w:r>
            <w:r w:rsidRPr="001E1E43">
              <w:rPr>
                <w:rFonts w:ascii="Arial" w:hAnsi="Arial" w:cs="Arial"/>
                <w:spacing w:val="2"/>
              </w:rPr>
              <w:t>a</w:t>
            </w:r>
            <w:r w:rsidRPr="001E1E43">
              <w:rPr>
                <w:rFonts w:ascii="Arial" w:hAnsi="Arial" w:cs="Arial"/>
                <w:spacing w:val="-1"/>
              </w:rPr>
              <w:t>li</w:t>
            </w:r>
            <w:r w:rsidRPr="001E1E43">
              <w:rPr>
                <w:rFonts w:ascii="Arial" w:hAnsi="Arial" w:cs="Arial"/>
                <w:spacing w:val="1"/>
              </w:rPr>
              <w:t>s</w:t>
            </w:r>
            <w:r w:rsidRPr="001E1E43">
              <w:rPr>
                <w:rFonts w:ascii="Arial" w:hAnsi="Arial" w:cs="Arial"/>
              </w:rPr>
              <w:t>a</w:t>
            </w:r>
            <w:r w:rsidRPr="001E1E43">
              <w:rPr>
                <w:rFonts w:ascii="Arial" w:hAnsi="Arial" w:cs="Arial"/>
                <w:spacing w:val="2"/>
              </w:rPr>
              <w:t>t</w:t>
            </w:r>
            <w:r w:rsidRPr="001E1E43">
              <w:rPr>
                <w:rFonts w:ascii="Arial" w:hAnsi="Arial" w:cs="Arial"/>
                <w:spacing w:val="-1"/>
              </w:rPr>
              <w:t>i</w:t>
            </w:r>
            <w:r w:rsidRPr="001E1E43">
              <w:rPr>
                <w:rFonts w:ascii="Arial" w:hAnsi="Arial" w:cs="Arial"/>
                <w:spacing w:val="2"/>
              </w:rPr>
              <w:t>o</w:t>
            </w:r>
            <w:r w:rsidRPr="001E1E43">
              <w:rPr>
                <w:rFonts w:ascii="Arial" w:hAnsi="Arial" w:cs="Arial"/>
              </w:rPr>
              <w:t>n q</w:t>
            </w:r>
            <w:r w:rsidRPr="001E1E43">
              <w:rPr>
                <w:rFonts w:ascii="Arial" w:hAnsi="Arial" w:cs="Arial"/>
                <w:spacing w:val="2"/>
              </w:rPr>
              <w:t>u</w:t>
            </w:r>
            <w:r w:rsidRPr="001E1E43">
              <w:rPr>
                <w:rFonts w:ascii="Arial" w:hAnsi="Arial" w:cs="Arial"/>
              </w:rPr>
              <w:t>i</w:t>
            </w:r>
            <w:r w:rsidRPr="001E1E43">
              <w:rPr>
                <w:rFonts w:ascii="Arial" w:hAnsi="Arial" w:cs="Arial"/>
                <w:spacing w:val="18"/>
              </w:rPr>
              <w:t xml:space="preserve"> </w:t>
            </w:r>
            <w:r w:rsidRPr="001E1E43">
              <w:rPr>
                <w:rFonts w:ascii="Arial" w:hAnsi="Arial" w:cs="Arial"/>
              </w:rPr>
              <w:t>e</w:t>
            </w:r>
            <w:r w:rsidRPr="001E1E43">
              <w:rPr>
                <w:rFonts w:ascii="Arial" w:hAnsi="Arial" w:cs="Arial"/>
                <w:spacing w:val="1"/>
              </w:rPr>
              <w:t>s</w:t>
            </w:r>
            <w:r w:rsidRPr="001E1E43">
              <w:rPr>
                <w:rFonts w:ascii="Arial" w:hAnsi="Arial" w:cs="Arial"/>
              </w:rPr>
              <w:t>t</w:t>
            </w:r>
            <w:r w:rsidRPr="001E1E43">
              <w:rPr>
                <w:rFonts w:ascii="Arial" w:hAnsi="Arial" w:cs="Arial"/>
                <w:spacing w:val="16"/>
              </w:rPr>
              <w:t xml:space="preserve"> </w:t>
            </w:r>
            <w:r w:rsidRPr="001E1E43">
              <w:rPr>
                <w:rFonts w:ascii="Arial" w:hAnsi="Arial" w:cs="Arial"/>
                <w:spacing w:val="-1"/>
              </w:rPr>
              <w:t>l</w:t>
            </w:r>
            <w:r w:rsidRPr="001E1E43">
              <w:rPr>
                <w:rFonts w:ascii="Arial" w:hAnsi="Arial" w:cs="Arial"/>
              </w:rPr>
              <w:t xml:space="preserve">e </w:t>
            </w:r>
            <w:r w:rsidRPr="001E1E43">
              <w:rPr>
                <w:rFonts w:ascii="Arial" w:hAnsi="Arial" w:cs="Arial"/>
                <w:spacing w:val="-1"/>
              </w:rPr>
              <w:t>P</w:t>
            </w:r>
            <w:r w:rsidRPr="001E1E43">
              <w:rPr>
                <w:rFonts w:ascii="Arial" w:hAnsi="Arial" w:cs="Arial"/>
                <w:spacing w:val="1"/>
              </w:rPr>
              <w:t xml:space="preserve">lan </w:t>
            </w:r>
            <w:r w:rsidRPr="001E1E43">
              <w:rPr>
                <w:rFonts w:ascii="Arial" w:hAnsi="Arial" w:cs="Arial"/>
              </w:rPr>
              <w:t>Nat</w:t>
            </w:r>
            <w:r w:rsidRPr="001E1E43">
              <w:rPr>
                <w:rFonts w:ascii="Arial" w:hAnsi="Arial" w:cs="Arial"/>
                <w:spacing w:val="-1"/>
              </w:rPr>
              <w:t>i</w:t>
            </w:r>
            <w:r w:rsidRPr="001E1E43">
              <w:rPr>
                <w:rFonts w:ascii="Arial" w:hAnsi="Arial" w:cs="Arial"/>
                <w:spacing w:val="2"/>
              </w:rPr>
              <w:t>o</w:t>
            </w:r>
            <w:r w:rsidRPr="001E1E43">
              <w:rPr>
                <w:rFonts w:ascii="Arial" w:hAnsi="Arial" w:cs="Arial"/>
              </w:rPr>
              <w:t>n</w:t>
            </w:r>
            <w:r w:rsidRPr="001E1E43">
              <w:rPr>
                <w:rFonts w:ascii="Arial" w:hAnsi="Arial" w:cs="Arial"/>
                <w:spacing w:val="2"/>
              </w:rPr>
              <w:t>a</w:t>
            </w:r>
            <w:r w:rsidRPr="001E1E43">
              <w:rPr>
                <w:rFonts w:ascii="Arial" w:hAnsi="Arial" w:cs="Arial"/>
              </w:rPr>
              <w:t>l</w:t>
            </w:r>
            <w:r w:rsidRPr="001E1E43">
              <w:rPr>
                <w:rFonts w:ascii="Arial" w:hAnsi="Arial" w:cs="Arial"/>
                <w:spacing w:val="4"/>
              </w:rPr>
              <w:t xml:space="preserve"> </w:t>
            </w:r>
            <w:r w:rsidRPr="001E1E43">
              <w:rPr>
                <w:rFonts w:ascii="Arial" w:hAnsi="Arial" w:cs="Arial"/>
                <w:spacing w:val="3"/>
              </w:rPr>
              <w:t>d</w:t>
            </w:r>
            <w:r w:rsidRPr="001E1E43">
              <w:rPr>
                <w:rFonts w:ascii="Arial" w:hAnsi="Arial" w:cs="Arial"/>
                <w:spacing w:val="-1"/>
              </w:rPr>
              <w:t>’</w:t>
            </w:r>
            <w:r w:rsidRPr="001E1E43">
              <w:rPr>
                <w:rFonts w:ascii="Arial" w:hAnsi="Arial" w:cs="Arial"/>
              </w:rPr>
              <w:t>I</w:t>
            </w:r>
            <w:r w:rsidRPr="001E1E43">
              <w:rPr>
                <w:rFonts w:ascii="Arial" w:hAnsi="Arial" w:cs="Arial"/>
                <w:spacing w:val="2"/>
              </w:rPr>
              <w:t>n</w:t>
            </w:r>
            <w:r w:rsidRPr="001E1E43">
              <w:rPr>
                <w:rFonts w:ascii="Arial" w:hAnsi="Arial" w:cs="Arial"/>
                <w:spacing w:val="1"/>
              </w:rPr>
              <w:t>v</w:t>
            </w:r>
            <w:r w:rsidRPr="001E1E43">
              <w:rPr>
                <w:rFonts w:ascii="Arial" w:hAnsi="Arial" w:cs="Arial"/>
              </w:rPr>
              <w:t>e</w:t>
            </w:r>
            <w:r w:rsidRPr="001E1E43">
              <w:rPr>
                <w:rFonts w:ascii="Arial" w:hAnsi="Arial" w:cs="Arial"/>
                <w:spacing w:val="1"/>
              </w:rPr>
              <w:t>s</w:t>
            </w:r>
            <w:r w:rsidRPr="001E1E43">
              <w:rPr>
                <w:rFonts w:ascii="Arial" w:hAnsi="Arial" w:cs="Arial"/>
              </w:rPr>
              <w:t>t</w:t>
            </w:r>
            <w:r w:rsidRPr="001E1E43">
              <w:rPr>
                <w:rFonts w:ascii="Arial" w:hAnsi="Arial" w:cs="Arial"/>
                <w:spacing w:val="-1"/>
              </w:rPr>
              <w:t>i</w:t>
            </w:r>
            <w:r w:rsidRPr="001E1E43">
              <w:rPr>
                <w:rFonts w:ascii="Arial" w:hAnsi="Arial" w:cs="Arial"/>
                <w:spacing w:val="1"/>
              </w:rPr>
              <w:t>ss</w:t>
            </w:r>
            <w:r w:rsidRPr="001E1E43">
              <w:rPr>
                <w:rFonts w:ascii="Arial" w:hAnsi="Arial" w:cs="Arial"/>
              </w:rPr>
              <w:t>e</w:t>
            </w:r>
            <w:r w:rsidRPr="001E1E43">
              <w:rPr>
                <w:rFonts w:ascii="Arial" w:hAnsi="Arial" w:cs="Arial"/>
                <w:spacing w:val="5"/>
              </w:rPr>
              <w:t>m</w:t>
            </w:r>
            <w:r w:rsidRPr="001E1E43">
              <w:rPr>
                <w:rFonts w:ascii="Arial" w:hAnsi="Arial" w:cs="Arial"/>
              </w:rPr>
              <w:t>ent</w:t>
            </w:r>
            <w:r w:rsidRPr="001E1E43">
              <w:rPr>
                <w:rFonts w:ascii="Arial" w:hAnsi="Arial" w:cs="Arial"/>
                <w:spacing w:val="-13"/>
              </w:rPr>
              <w:t xml:space="preserve"> </w:t>
            </w:r>
            <w:r w:rsidRPr="001E1E43">
              <w:rPr>
                <w:rFonts w:ascii="Arial" w:hAnsi="Arial" w:cs="Arial"/>
                <w:spacing w:val="-1"/>
              </w:rPr>
              <w:t>A</w:t>
            </w:r>
            <w:r w:rsidRPr="001E1E43">
              <w:rPr>
                <w:rFonts w:ascii="Arial" w:hAnsi="Arial" w:cs="Arial"/>
              </w:rPr>
              <w:t>g</w:t>
            </w:r>
            <w:r w:rsidRPr="001E1E43">
              <w:rPr>
                <w:rFonts w:ascii="Arial" w:hAnsi="Arial" w:cs="Arial"/>
                <w:spacing w:val="1"/>
              </w:rPr>
              <w:t>r</w:t>
            </w:r>
            <w:r w:rsidRPr="001E1E43">
              <w:rPr>
                <w:rFonts w:ascii="Arial" w:hAnsi="Arial" w:cs="Arial"/>
                <w:spacing w:val="-1"/>
              </w:rPr>
              <w:t>i</w:t>
            </w:r>
            <w:r w:rsidRPr="001E1E43">
              <w:rPr>
                <w:rFonts w:ascii="Arial" w:hAnsi="Arial" w:cs="Arial"/>
                <w:spacing w:val="1"/>
              </w:rPr>
              <w:t>c</w:t>
            </w:r>
            <w:r w:rsidRPr="001E1E43">
              <w:rPr>
                <w:rFonts w:ascii="Arial" w:hAnsi="Arial" w:cs="Arial"/>
              </w:rPr>
              <w:t>o</w:t>
            </w:r>
            <w:r w:rsidRPr="001E1E43">
              <w:rPr>
                <w:rFonts w:ascii="Arial" w:hAnsi="Arial" w:cs="Arial"/>
                <w:spacing w:val="1"/>
              </w:rPr>
              <w:t>l</w:t>
            </w:r>
            <w:r w:rsidRPr="001E1E43">
              <w:rPr>
                <w:rFonts w:ascii="Arial" w:hAnsi="Arial" w:cs="Arial"/>
              </w:rPr>
              <w:t>e</w:t>
            </w:r>
            <w:r w:rsidRPr="001E1E43">
              <w:rPr>
                <w:rFonts w:ascii="Arial" w:hAnsi="Arial" w:cs="Arial"/>
                <w:spacing w:val="4"/>
              </w:rPr>
              <w:t xml:space="preserve"> </w:t>
            </w:r>
            <w:r w:rsidRPr="001E1E43">
              <w:rPr>
                <w:rFonts w:ascii="Arial" w:hAnsi="Arial" w:cs="Arial"/>
                <w:spacing w:val="1"/>
              </w:rPr>
              <w:t>(</w:t>
            </w:r>
            <w:r w:rsidRPr="001E1E43">
              <w:rPr>
                <w:rFonts w:ascii="Arial" w:hAnsi="Arial" w:cs="Arial"/>
                <w:spacing w:val="-1"/>
              </w:rPr>
              <w:t>P</w:t>
            </w:r>
            <w:r w:rsidRPr="001E1E43">
              <w:rPr>
                <w:rFonts w:ascii="Arial" w:hAnsi="Arial" w:cs="Arial"/>
                <w:spacing w:val="3"/>
              </w:rPr>
              <w:t>N</w:t>
            </w:r>
            <w:r w:rsidRPr="001E1E43">
              <w:rPr>
                <w:rFonts w:ascii="Arial" w:hAnsi="Arial" w:cs="Arial"/>
              </w:rPr>
              <w:t>I</w:t>
            </w:r>
            <w:r w:rsidRPr="001E1E43">
              <w:rPr>
                <w:rFonts w:ascii="Arial" w:hAnsi="Arial" w:cs="Arial"/>
                <w:spacing w:val="2"/>
              </w:rPr>
              <w:t>A</w:t>
            </w:r>
            <w:r w:rsidRPr="001E1E43">
              <w:rPr>
                <w:rFonts w:ascii="Arial" w:hAnsi="Arial" w:cs="Arial"/>
                <w:spacing w:val="1"/>
              </w:rPr>
              <w:t>)</w:t>
            </w:r>
            <w:r w:rsidRPr="001E1E43">
              <w:rPr>
                <w:rFonts w:ascii="Arial" w:hAnsi="Arial" w:cs="Arial"/>
              </w:rPr>
              <w:t>.</w:t>
            </w:r>
            <w:r w:rsidRPr="001E1E43">
              <w:rPr>
                <w:rFonts w:ascii="Arial" w:hAnsi="Arial" w:cs="Arial"/>
                <w:spacing w:val="4"/>
              </w:rPr>
              <w:t xml:space="preserve"> </w:t>
            </w:r>
          </w:p>
        </w:tc>
      </w:tr>
      <w:tr w:rsidR="00196C49" w:rsidRPr="00196C49" w14:paraId="6EED78F1" w14:textId="77777777" w:rsidTr="009C570B">
        <w:tc>
          <w:tcPr>
            <w:tcW w:w="2093" w:type="dxa"/>
            <w:shd w:val="clear" w:color="auto" w:fill="auto"/>
          </w:tcPr>
          <w:p w14:paraId="41B6205A" w14:textId="77777777" w:rsidR="009C570B" w:rsidRPr="001E1E43"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1E1E43">
              <w:rPr>
                <w:rFonts w:ascii="Arial" w:eastAsia="Arial Unicode MS" w:hAnsi="Arial" w:cs="Arial"/>
                <w:b/>
                <w:snapToGrid w:val="0"/>
                <w:kern w:val="18"/>
                <w:lang w:val="fr-FR" w:eastAsia="fr-FR"/>
              </w:rPr>
              <w:t>Gestion axée sur les résultats</w:t>
            </w:r>
          </w:p>
        </w:tc>
        <w:tc>
          <w:tcPr>
            <w:tcW w:w="7400" w:type="dxa"/>
            <w:shd w:val="clear" w:color="auto" w:fill="auto"/>
          </w:tcPr>
          <w:p w14:paraId="0303F317" w14:textId="77777777" w:rsidR="001E1E43" w:rsidRPr="001E1E43" w:rsidRDefault="009C570B" w:rsidP="001E1E43">
            <w:pPr>
              <w:widowControl w:val="0"/>
              <w:suppressAutoHyphens/>
              <w:spacing w:before="60" w:after="0" w:line="312" w:lineRule="auto"/>
              <w:jc w:val="both"/>
              <w:rPr>
                <w:rFonts w:ascii="Arial" w:eastAsia="Arial Unicode MS" w:hAnsi="Arial" w:cs="Arial"/>
                <w:snapToGrid w:val="0"/>
                <w:kern w:val="18"/>
                <w:lang w:val="fr-FR" w:eastAsia="fr-FR"/>
              </w:rPr>
            </w:pPr>
            <w:r w:rsidRPr="001E1E43">
              <w:rPr>
                <w:rFonts w:ascii="Arial" w:eastAsia="Arial Unicode MS" w:hAnsi="Arial" w:cs="Arial"/>
                <w:snapToGrid w:val="0"/>
                <w:kern w:val="18"/>
                <w:lang w:val="fr-FR" w:eastAsia="fr-FR"/>
              </w:rPr>
              <w:t xml:space="preserve">Toutes les actions du PAIOSA s’inscrivent dans une gestion axée sur les résultats. </w:t>
            </w:r>
            <w:r w:rsidR="001E1E43" w:rsidRPr="001E1E43">
              <w:rPr>
                <w:rFonts w:ascii="Arial" w:eastAsia="Arial Unicode MS" w:hAnsi="Arial" w:cs="Arial"/>
                <w:snapToGrid w:val="0"/>
                <w:kern w:val="18"/>
                <w:lang w:val="fr-FR" w:eastAsia="fr-FR"/>
              </w:rPr>
              <w:t>Le réaménagement du dispositif organisationnel devrait encore renforcer davantage cet aspect :</w:t>
            </w:r>
          </w:p>
          <w:p w14:paraId="49917D64" w14:textId="77777777" w:rsidR="009C570B" w:rsidRPr="001E1E43" w:rsidRDefault="001E1E43" w:rsidP="007560AA">
            <w:pPr>
              <w:pStyle w:val="Paragraphedeliste"/>
              <w:widowControl w:val="0"/>
              <w:numPr>
                <w:ilvl w:val="0"/>
                <w:numId w:val="12"/>
              </w:numPr>
              <w:spacing w:after="0" w:line="312" w:lineRule="auto"/>
              <w:ind w:left="204" w:hanging="204"/>
              <w:jc w:val="both"/>
              <w:rPr>
                <w:rFonts w:ascii="Arial" w:eastAsia="Arial Unicode MS" w:hAnsi="Arial" w:cs="Arial"/>
                <w:snapToGrid w:val="0"/>
                <w:kern w:val="18"/>
                <w:lang w:val="fr-FR" w:eastAsia="fr-FR"/>
              </w:rPr>
            </w:pPr>
            <w:r w:rsidRPr="001E1E43">
              <w:rPr>
                <w:rFonts w:ascii="Arial" w:eastAsia="Arial Unicode MS" w:hAnsi="Arial" w:cs="Arial"/>
                <w:snapToGrid w:val="0"/>
                <w:kern w:val="18"/>
                <w:lang w:val="fr-FR" w:eastAsia="fr-FR"/>
              </w:rPr>
              <w:t xml:space="preserve">La structure par «volets d’activités » </w:t>
            </w:r>
            <w:r w:rsidR="000043A3">
              <w:rPr>
                <w:rFonts w:ascii="Arial" w:eastAsia="Arial Unicode MS" w:hAnsi="Arial" w:cs="Arial"/>
                <w:snapToGrid w:val="0"/>
                <w:kern w:val="18"/>
                <w:lang w:val="fr-FR" w:eastAsia="fr-FR"/>
              </w:rPr>
              <w:t>a été</w:t>
            </w:r>
            <w:r w:rsidRPr="001E1E43">
              <w:rPr>
                <w:rFonts w:ascii="Arial" w:eastAsia="Arial Unicode MS" w:hAnsi="Arial" w:cs="Arial"/>
                <w:snapToGrid w:val="0"/>
                <w:kern w:val="18"/>
                <w:lang w:val="fr-FR" w:eastAsia="fr-FR"/>
              </w:rPr>
              <w:t xml:space="preserve"> abandonnée de manière à restructurer plus clairement les résultats et sous-résultats autour des deux objectifs spécifiques définis initialement.</w:t>
            </w:r>
          </w:p>
          <w:p w14:paraId="6D843C78" w14:textId="77777777" w:rsidR="001E1E43" w:rsidRPr="001E1E43" w:rsidRDefault="000043A3" w:rsidP="007560AA">
            <w:pPr>
              <w:pStyle w:val="Paragraphedeliste"/>
              <w:widowControl w:val="0"/>
              <w:numPr>
                <w:ilvl w:val="0"/>
                <w:numId w:val="12"/>
              </w:numPr>
              <w:spacing w:after="0" w:line="312" w:lineRule="auto"/>
              <w:ind w:left="204" w:hanging="204"/>
              <w:jc w:val="both"/>
              <w:rPr>
                <w:rFonts w:ascii="Arial" w:eastAsia="Arial Unicode MS" w:hAnsi="Arial" w:cs="Arial"/>
                <w:snapToGrid w:val="0"/>
                <w:kern w:val="18"/>
                <w:lang w:val="fr-FR" w:eastAsia="fr-FR"/>
              </w:rPr>
            </w:pPr>
            <w:r>
              <w:rPr>
                <w:rFonts w:ascii="Arial" w:eastAsia="Arial Unicode MS" w:hAnsi="Arial" w:cs="Arial"/>
                <w:snapToGrid w:val="0"/>
                <w:kern w:val="18"/>
                <w:lang w:val="fr-FR" w:eastAsia="fr-FR"/>
              </w:rPr>
              <w:t>L</w:t>
            </w:r>
            <w:r w:rsidR="001E1E43" w:rsidRPr="001E1E43">
              <w:rPr>
                <w:rFonts w:ascii="Arial" w:eastAsia="Arial Unicode MS" w:hAnsi="Arial" w:cs="Arial"/>
                <w:snapToGrid w:val="0"/>
                <w:kern w:val="18"/>
                <w:lang w:val="fr-FR" w:eastAsia="fr-FR"/>
              </w:rPr>
              <w:t xml:space="preserve">es 3 pools techniques (infrastructures, agriculture et gouvernance du secteur agricole) </w:t>
            </w:r>
            <w:r>
              <w:rPr>
                <w:rFonts w:ascii="Arial" w:eastAsia="Arial Unicode MS" w:hAnsi="Arial" w:cs="Arial"/>
                <w:snapToGrid w:val="0"/>
                <w:kern w:val="18"/>
                <w:lang w:val="fr-FR" w:eastAsia="fr-FR"/>
              </w:rPr>
              <w:t>ont été renforcés pour assurer</w:t>
            </w:r>
            <w:r w:rsidR="001E1E43" w:rsidRPr="001E1E43">
              <w:rPr>
                <w:rFonts w:ascii="Arial" w:eastAsia="Arial Unicode MS" w:hAnsi="Arial" w:cs="Arial"/>
                <w:snapToGrid w:val="0"/>
                <w:kern w:val="18"/>
                <w:lang w:val="fr-FR" w:eastAsia="fr-FR"/>
              </w:rPr>
              <w:t xml:space="preserve"> les appuis techniques aux antennes mais aussi l’opérationnalisation des actions à caractère national</w:t>
            </w:r>
          </w:p>
          <w:p w14:paraId="0510C1F5" w14:textId="77777777" w:rsidR="001E1E43" w:rsidRPr="001E1E43" w:rsidRDefault="00192F17" w:rsidP="007560AA">
            <w:pPr>
              <w:pStyle w:val="Paragraphedeliste"/>
              <w:widowControl w:val="0"/>
              <w:numPr>
                <w:ilvl w:val="0"/>
                <w:numId w:val="12"/>
              </w:numPr>
              <w:spacing w:after="0" w:line="312" w:lineRule="auto"/>
              <w:ind w:left="204" w:hanging="204"/>
              <w:jc w:val="both"/>
              <w:rPr>
                <w:rFonts w:ascii="Arial" w:eastAsia="Arial Unicode MS" w:hAnsi="Arial" w:cs="Arial"/>
                <w:snapToGrid w:val="0"/>
                <w:kern w:val="18"/>
                <w:lang w:val="fr-FR" w:eastAsia="fr-FR"/>
              </w:rPr>
            </w:pPr>
            <w:r>
              <w:rPr>
                <w:rFonts w:ascii="Arial" w:eastAsia="Arial Unicode MS" w:hAnsi="Arial" w:cs="Arial"/>
                <w:snapToGrid w:val="0"/>
                <w:kern w:val="18"/>
                <w:lang w:val="fr-FR" w:eastAsia="fr-FR"/>
              </w:rPr>
              <w:t>Le</w:t>
            </w:r>
            <w:r w:rsidR="001E1E43" w:rsidRPr="001E1E43">
              <w:rPr>
                <w:rFonts w:ascii="Arial" w:eastAsia="Arial Unicode MS" w:hAnsi="Arial" w:cs="Arial"/>
                <w:snapToGrid w:val="0"/>
                <w:kern w:val="18"/>
                <w:lang w:val="fr-FR" w:eastAsia="fr-FR"/>
              </w:rPr>
              <w:t xml:space="preserve"> dispositif de S/E mis en place dans le cadre des PAIOSA 1 et 2</w:t>
            </w:r>
            <w:r>
              <w:rPr>
                <w:rFonts w:ascii="Arial" w:eastAsia="Arial Unicode MS" w:hAnsi="Arial" w:cs="Arial"/>
                <w:snapToGrid w:val="0"/>
                <w:kern w:val="18"/>
                <w:lang w:val="fr-FR" w:eastAsia="fr-FR"/>
              </w:rPr>
              <w:t xml:space="preserve"> a été ajusté</w:t>
            </w:r>
            <w:r w:rsidR="001E1E43" w:rsidRPr="001E1E43">
              <w:rPr>
                <w:rFonts w:ascii="Arial" w:eastAsia="Arial Unicode MS" w:hAnsi="Arial" w:cs="Arial"/>
                <w:snapToGrid w:val="0"/>
                <w:kern w:val="18"/>
                <w:lang w:val="fr-FR" w:eastAsia="fr-FR"/>
              </w:rPr>
              <w:t xml:space="preserve"> en cohérence avec le nouveau cadre logique, avec une plus forte implication des antennes et pools, tout en étant ancré dans le suivi sectoriel.</w:t>
            </w:r>
          </w:p>
        </w:tc>
      </w:tr>
      <w:tr w:rsidR="00196C49" w:rsidRPr="00196C49" w14:paraId="013531AC" w14:textId="77777777" w:rsidTr="009C570B">
        <w:tc>
          <w:tcPr>
            <w:tcW w:w="2093" w:type="dxa"/>
            <w:shd w:val="clear" w:color="auto" w:fill="auto"/>
          </w:tcPr>
          <w:p w14:paraId="2745A472" w14:textId="77777777" w:rsidR="009C570B" w:rsidRPr="007A0E5B"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7A0E5B">
              <w:rPr>
                <w:rFonts w:ascii="Arial" w:eastAsia="Arial Unicode MS" w:hAnsi="Arial" w:cs="Arial"/>
                <w:b/>
                <w:snapToGrid w:val="0"/>
                <w:kern w:val="18"/>
                <w:lang w:val="fr-FR" w:eastAsia="fr-FR"/>
              </w:rPr>
              <w:t>Responsabilité mutuelle</w:t>
            </w:r>
          </w:p>
        </w:tc>
        <w:tc>
          <w:tcPr>
            <w:tcW w:w="7400" w:type="dxa"/>
            <w:shd w:val="clear" w:color="auto" w:fill="auto"/>
          </w:tcPr>
          <w:p w14:paraId="35C27CA9" w14:textId="59903DCE" w:rsidR="009C570B" w:rsidRPr="007A0E5B" w:rsidRDefault="007A0E5B" w:rsidP="007A0E5B">
            <w:pPr>
              <w:widowControl w:val="0"/>
              <w:suppressAutoHyphens/>
              <w:spacing w:before="60" w:after="0" w:line="312" w:lineRule="auto"/>
              <w:jc w:val="both"/>
              <w:rPr>
                <w:rFonts w:ascii="Arial" w:eastAsia="Arial Unicode MS" w:hAnsi="Arial" w:cs="Arial"/>
                <w:snapToGrid w:val="0"/>
                <w:kern w:val="18"/>
                <w:lang w:val="fr-FR" w:eastAsia="fr-FR"/>
              </w:rPr>
            </w:pPr>
            <w:r w:rsidRPr="007A0E5B">
              <w:rPr>
                <w:rFonts w:ascii="Arial" w:eastAsia="Arial Unicode MS" w:hAnsi="Arial" w:cs="Arial"/>
                <w:snapToGrid w:val="0"/>
                <w:kern w:val="18"/>
                <w:lang w:val="fr-FR" w:eastAsia="fr-FR"/>
              </w:rPr>
              <w:t>L</w:t>
            </w:r>
            <w:r w:rsidR="009C570B" w:rsidRPr="007A0E5B">
              <w:rPr>
                <w:rFonts w:ascii="Arial" w:eastAsia="Arial Unicode MS" w:hAnsi="Arial" w:cs="Arial"/>
                <w:snapToGrid w:val="0"/>
                <w:kern w:val="18"/>
                <w:lang w:val="fr-FR" w:eastAsia="fr-FR"/>
              </w:rPr>
              <w:t xml:space="preserve">e changement des modalités de gestion introduit à la fin de l’année </w:t>
            </w:r>
            <w:r w:rsidRPr="007A0E5B">
              <w:rPr>
                <w:rFonts w:ascii="Arial" w:eastAsia="Arial Unicode MS" w:hAnsi="Arial" w:cs="Arial"/>
                <w:snapToGrid w:val="0"/>
                <w:kern w:val="18"/>
                <w:lang w:val="fr-FR" w:eastAsia="fr-FR"/>
              </w:rPr>
              <w:t xml:space="preserve">2015 </w:t>
            </w:r>
            <w:r w:rsidR="009C570B" w:rsidRPr="007A0E5B">
              <w:rPr>
                <w:rFonts w:ascii="Arial" w:eastAsia="Arial Unicode MS" w:hAnsi="Arial" w:cs="Arial"/>
                <w:snapToGrid w:val="0"/>
                <w:kern w:val="18"/>
                <w:lang w:val="fr-FR" w:eastAsia="fr-FR"/>
              </w:rPr>
              <w:t>engendre</w:t>
            </w:r>
            <w:r w:rsidRPr="007A0E5B">
              <w:rPr>
                <w:rFonts w:ascii="Arial" w:eastAsia="Arial Unicode MS" w:hAnsi="Arial" w:cs="Arial"/>
                <w:snapToGrid w:val="0"/>
                <w:kern w:val="18"/>
                <w:lang w:val="fr-FR" w:eastAsia="fr-FR"/>
              </w:rPr>
              <w:t xml:space="preserve"> </w:t>
            </w:r>
            <w:r w:rsidR="009C570B" w:rsidRPr="007A0E5B">
              <w:rPr>
                <w:rFonts w:ascii="Arial" w:eastAsia="Arial Unicode MS" w:hAnsi="Arial" w:cs="Arial"/>
                <w:snapToGrid w:val="0"/>
                <w:kern w:val="18"/>
                <w:lang w:val="fr-FR" w:eastAsia="fr-FR"/>
              </w:rPr>
              <w:t xml:space="preserve">une </w:t>
            </w:r>
            <w:r w:rsidRPr="007A0E5B">
              <w:rPr>
                <w:rFonts w:ascii="Arial" w:eastAsia="Arial Unicode MS" w:hAnsi="Arial" w:cs="Arial"/>
                <w:snapToGrid w:val="0"/>
                <w:kern w:val="18"/>
                <w:lang w:val="fr-FR" w:eastAsia="fr-FR"/>
              </w:rPr>
              <w:t xml:space="preserve">certaine </w:t>
            </w:r>
            <w:r w:rsidR="009C570B" w:rsidRPr="007A0E5B">
              <w:rPr>
                <w:rFonts w:ascii="Arial" w:eastAsia="Arial Unicode MS" w:hAnsi="Arial" w:cs="Arial"/>
                <w:snapToGrid w:val="0"/>
                <w:kern w:val="18"/>
                <w:lang w:val="fr-FR" w:eastAsia="fr-FR"/>
              </w:rPr>
              <w:t xml:space="preserve">démotivation de la part du MINAGRIE. </w:t>
            </w:r>
            <w:r w:rsidRPr="007A0E5B">
              <w:rPr>
                <w:rFonts w:ascii="Arial" w:eastAsia="Arial Unicode MS" w:hAnsi="Arial" w:cs="Arial"/>
                <w:snapToGrid w:val="0"/>
                <w:kern w:val="18"/>
                <w:lang w:val="fr-FR" w:eastAsia="fr-FR"/>
              </w:rPr>
              <w:t>U</w:t>
            </w:r>
            <w:r w:rsidR="009C570B" w:rsidRPr="007A0E5B">
              <w:rPr>
                <w:rFonts w:ascii="Arial" w:eastAsia="Arial Unicode MS" w:hAnsi="Arial" w:cs="Arial"/>
                <w:snapToGrid w:val="0"/>
                <w:kern w:val="18"/>
                <w:lang w:val="fr-FR" w:eastAsia="fr-FR"/>
              </w:rPr>
              <w:t>n dialogue permanent avec les instances techniques du MINAGRIE, l’activation rapide du C</w:t>
            </w:r>
            <w:r w:rsidR="002744D6">
              <w:rPr>
                <w:rFonts w:ascii="Arial" w:eastAsia="Arial Unicode MS" w:hAnsi="Arial" w:cs="Arial"/>
                <w:snapToGrid w:val="0"/>
                <w:kern w:val="18"/>
                <w:lang w:val="fr-FR" w:eastAsia="fr-FR"/>
              </w:rPr>
              <w:t>omité</w:t>
            </w:r>
            <w:r w:rsidR="009C570B" w:rsidRPr="007A0E5B">
              <w:rPr>
                <w:rFonts w:ascii="Arial" w:eastAsia="Arial Unicode MS" w:hAnsi="Arial" w:cs="Arial"/>
                <w:snapToGrid w:val="0"/>
                <w:kern w:val="18"/>
                <w:lang w:val="fr-FR" w:eastAsia="fr-FR"/>
              </w:rPr>
              <w:t xml:space="preserve"> de Concertation Technique, la mobilisation du </w:t>
            </w:r>
            <w:r w:rsidRPr="007A0E5B">
              <w:rPr>
                <w:rFonts w:ascii="Arial" w:eastAsia="Arial Unicode MS" w:hAnsi="Arial" w:cs="Arial"/>
                <w:snapToGrid w:val="0"/>
                <w:kern w:val="18"/>
                <w:lang w:val="fr-FR" w:eastAsia="fr-FR"/>
              </w:rPr>
              <w:t>f</w:t>
            </w:r>
            <w:r w:rsidR="009C570B" w:rsidRPr="007A0E5B">
              <w:rPr>
                <w:rFonts w:ascii="Arial" w:eastAsia="Arial Unicode MS" w:hAnsi="Arial" w:cs="Arial"/>
                <w:snapToGrid w:val="0"/>
                <w:kern w:val="18"/>
                <w:lang w:val="fr-FR" w:eastAsia="fr-FR"/>
              </w:rPr>
              <w:t xml:space="preserve">onds de contrepartie de la part du MINAGRIE, </w:t>
            </w:r>
            <w:r w:rsidRPr="007A0E5B">
              <w:rPr>
                <w:rFonts w:ascii="Arial" w:eastAsia="Arial Unicode MS" w:hAnsi="Arial" w:cs="Arial"/>
                <w:snapToGrid w:val="0"/>
                <w:kern w:val="18"/>
                <w:lang w:val="fr-FR" w:eastAsia="fr-FR"/>
              </w:rPr>
              <w:t xml:space="preserve">la désignation d’un point focal </w:t>
            </w:r>
            <w:r w:rsidR="009C570B" w:rsidRPr="007A0E5B">
              <w:rPr>
                <w:rFonts w:ascii="Arial" w:eastAsia="Arial Unicode MS" w:hAnsi="Arial" w:cs="Arial"/>
                <w:snapToGrid w:val="0"/>
                <w:kern w:val="18"/>
                <w:lang w:val="fr-FR" w:eastAsia="fr-FR"/>
              </w:rPr>
              <w:t xml:space="preserve">MINAGRIE et la mise en œuvre rapide des </w:t>
            </w:r>
            <w:r w:rsidRPr="007A0E5B">
              <w:rPr>
                <w:rFonts w:ascii="Arial" w:eastAsia="Arial Unicode MS" w:hAnsi="Arial" w:cs="Arial"/>
                <w:snapToGrid w:val="0"/>
                <w:kern w:val="18"/>
                <w:lang w:val="fr-FR" w:eastAsia="fr-FR"/>
              </w:rPr>
              <w:t xml:space="preserve">modalités pratiques de </w:t>
            </w:r>
            <w:r w:rsidRPr="007A0E5B">
              <w:rPr>
                <w:rFonts w:ascii="Arial" w:eastAsia="Arial Unicode MS" w:hAnsi="Arial" w:cs="Arial"/>
                <w:snapToGrid w:val="0"/>
                <w:kern w:val="18"/>
                <w:lang w:val="fr-FR" w:eastAsia="fr-FR"/>
              </w:rPr>
              <w:lastRenderedPageBreak/>
              <w:t>collaboration</w:t>
            </w:r>
            <w:r w:rsidR="009C570B" w:rsidRPr="007A0E5B">
              <w:rPr>
                <w:rFonts w:ascii="Arial" w:eastAsia="Arial Unicode MS" w:hAnsi="Arial" w:cs="Arial"/>
                <w:snapToGrid w:val="0"/>
                <w:kern w:val="18"/>
                <w:lang w:val="fr-FR" w:eastAsia="fr-FR"/>
              </w:rPr>
              <w:t xml:space="preserve"> entre le Programme et ses partenaires, constituent les mesures nécessaires pour maintenir ce principe de responsabilité mutuelle.</w:t>
            </w:r>
          </w:p>
        </w:tc>
      </w:tr>
      <w:tr w:rsidR="00196C49" w:rsidRPr="00196C49" w14:paraId="2046A0D5" w14:textId="77777777" w:rsidTr="009C570B">
        <w:tc>
          <w:tcPr>
            <w:tcW w:w="2093" w:type="dxa"/>
            <w:shd w:val="clear" w:color="auto" w:fill="auto"/>
          </w:tcPr>
          <w:p w14:paraId="70BF3187" w14:textId="77777777" w:rsidR="009C570B" w:rsidRPr="00835185" w:rsidRDefault="009C570B" w:rsidP="009C570B">
            <w:pPr>
              <w:widowControl w:val="0"/>
              <w:suppressAutoHyphens/>
              <w:spacing w:before="60" w:after="0" w:line="312" w:lineRule="auto"/>
              <w:jc w:val="both"/>
              <w:rPr>
                <w:rFonts w:ascii="Arial" w:eastAsia="Arial Unicode MS" w:hAnsi="Arial" w:cs="Arial"/>
                <w:b/>
                <w:snapToGrid w:val="0"/>
                <w:kern w:val="18"/>
                <w:lang w:val="fr-FR" w:eastAsia="fr-FR"/>
              </w:rPr>
            </w:pPr>
            <w:r w:rsidRPr="00835185">
              <w:rPr>
                <w:rFonts w:ascii="Arial" w:eastAsia="Arial Unicode MS" w:hAnsi="Arial" w:cs="Arial"/>
                <w:b/>
                <w:snapToGrid w:val="0"/>
                <w:kern w:val="18"/>
                <w:lang w:val="fr-FR" w:eastAsia="fr-FR"/>
              </w:rPr>
              <w:lastRenderedPageBreak/>
              <w:t>Appropriation</w:t>
            </w:r>
          </w:p>
        </w:tc>
        <w:tc>
          <w:tcPr>
            <w:tcW w:w="7400" w:type="dxa"/>
            <w:shd w:val="clear" w:color="auto" w:fill="auto"/>
          </w:tcPr>
          <w:p w14:paraId="71DC0206" w14:textId="77777777" w:rsidR="009C570B" w:rsidRPr="00835185" w:rsidRDefault="009C570B" w:rsidP="009C570B">
            <w:pPr>
              <w:widowControl w:val="0"/>
              <w:suppressAutoHyphens/>
              <w:spacing w:before="60" w:after="0" w:line="312" w:lineRule="auto"/>
              <w:jc w:val="both"/>
              <w:rPr>
                <w:rFonts w:ascii="Arial" w:eastAsia="Arial Unicode MS" w:hAnsi="Arial" w:cs="Arial"/>
                <w:snapToGrid w:val="0"/>
                <w:kern w:val="18"/>
                <w:lang w:val="fr-FR" w:eastAsia="fr-FR"/>
              </w:rPr>
            </w:pPr>
            <w:r w:rsidRPr="00835185">
              <w:rPr>
                <w:rFonts w:ascii="Arial" w:eastAsia="Arial Unicode MS" w:hAnsi="Arial" w:cs="Arial"/>
                <w:snapToGrid w:val="0"/>
                <w:kern w:val="18"/>
                <w:lang w:val="fr-FR" w:eastAsia="fr-FR"/>
              </w:rPr>
              <w:t>Selon les interlocuteurs, le PAIOSA est considéré tant comme un Programme du MINAGRIE que de la coopération belge. Cette ambivalence, même si elle peut déranger certains, surtout dans le contexte actuel, facilite certainement son appropriation. A titre d’exemple, l’implication des techniciens du MINAGRIE au niveau central et déconcentré dans la restructuration du Programme en cours, même dans le contexte de crise actuelle et parfois en dehors des avantages personnels, constitue un indicateur important du degré d’appropriation du Programme de la part du MINAGRIE. Toutefois, un effort ultérieur doit être fait pour augmenter ce sentiment d’appropriation de la part des acteurs non étatiques (OP et ONG), qui se sentent parfois plus bénéficiaires que véritables acteurs du PAIOSA.</w:t>
            </w:r>
          </w:p>
        </w:tc>
      </w:tr>
    </w:tbl>
    <w:p w14:paraId="5094E092" w14:textId="77777777" w:rsidR="009C570B" w:rsidRPr="00835185" w:rsidRDefault="009C570B" w:rsidP="00835185">
      <w:pPr>
        <w:widowControl w:val="0"/>
        <w:autoSpaceDE w:val="0"/>
        <w:autoSpaceDN w:val="0"/>
        <w:adjustRightInd w:val="0"/>
        <w:spacing w:after="0" w:line="312" w:lineRule="auto"/>
        <w:ind w:right="57"/>
        <w:jc w:val="both"/>
        <w:rPr>
          <w:rFonts w:ascii="Arial" w:hAnsi="Arial" w:cs="Arial"/>
        </w:rPr>
      </w:pPr>
    </w:p>
    <w:p w14:paraId="7A782F08" w14:textId="77777777" w:rsidR="00835185" w:rsidRPr="00835185" w:rsidRDefault="00835185" w:rsidP="00835185">
      <w:pPr>
        <w:widowControl w:val="0"/>
        <w:autoSpaceDE w:val="0"/>
        <w:autoSpaceDN w:val="0"/>
        <w:adjustRightInd w:val="0"/>
        <w:spacing w:after="0" w:line="312" w:lineRule="auto"/>
        <w:ind w:right="57"/>
        <w:jc w:val="both"/>
        <w:rPr>
          <w:rFonts w:ascii="Arial" w:hAnsi="Arial" w:cs="Arial"/>
        </w:rPr>
      </w:pPr>
    </w:p>
    <w:p w14:paraId="6FB1389E" w14:textId="77777777" w:rsidR="00866E57" w:rsidRDefault="00866E57">
      <w:pPr>
        <w:rPr>
          <w:rFonts w:ascii="Arial" w:hAnsi="Arial" w:cs="Arial"/>
          <w:b/>
          <w:iCs/>
          <w:color w:val="4FB847"/>
          <w:position w:val="-1"/>
          <w:sz w:val="28"/>
          <w:szCs w:val="28"/>
        </w:rPr>
      </w:pPr>
      <w:bookmarkStart w:id="18" w:name="_Toc474922582"/>
      <w:r>
        <w:br w:type="page"/>
      </w:r>
    </w:p>
    <w:p w14:paraId="7CD60932" w14:textId="77777777" w:rsidR="009C570B" w:rsidRDefault="009C570B" w:rsidP="009C570B">
      <w:pPr>
        <w:pStyle w:val="Titre2"/>
      </w:pPr>
      <w:r w:rsidRPr="00B91BEF">
        <w:lastRenderedPageBreak/>
        <w:t>2</w:t>
      </w:r>
      <w:r w:rsidRPr="00B91BEF">
        <w:rPr>
          <w:spacing w:val="1"/>
        </w:rPr>
        <w:t>.</w:t>
      </w:r>
      <w:r>
        <w:t>2 P</w:t>
      </w:r>
      <w:r w:rsidRPr="00B91BEF">
        <w:t>e</w:t>
      </w:r>
      <w:r w:rsidRPr="00B91BEF">
        <w:rPr>
          <w:spacing w:val="1"/>
        </w:rPr>
        <w:t>r</w:t>
      </w:r>
      <w:r w:rsidRPr="00B91BEF">
        <w:t>f</w:t>
      </w:r>
      <w:r w:rsidRPr="00B91BEF">
        <w:rPr>
          <w:spacing w:val="-1"/>
        </w:rPr>
        <w:t>or</w:t>
      </w:r>
      <w:r w:rsidRPr="00B91BEF">
        <w:t>ma</w:t>
      </w:r>
      <w:r w:rsidRPr="00B91BEF">
        <w:rPr>
          <w:spacing w:val="-1"/>
        </w:rPr>
        <w:t>n</w:t>
      </w:r>
      <w:r w:rsidRPr="00B91BEF">
        <w:t>ce</w:t>
      </w:r>
      <w:r w:rsidRPr="00B91BEF">
        <w:rPr>
          <w:spacing w:val="1"/>
        </w:rPr>
        <w:t xml:space="preserve"> </w:t>
      </w:r>
      <w:r w:rsidRPr="00B91BEF">
        <w:rPr>
          <w:spacing w:val="-1"/>
        </w:rPr>
        <w:t>d</w:t>
      </w:r>
      <w:r w:rsidRPr="00B91BEF">
        <w:t>e</w:t>
      </w:r>
      <w:r w:rsidRPr="00B91BEF">
        <w:rPr>
          <w:spacing w:val="-1"/>
        </w:rPr>
        <w:t xml:space="preserve"> l’ou</w:t>
      </w:r>
      <w:r w:rsidRPr="00B91BEF">
        <w:t>tc</w:t>
      </w:r>
      <w:r w:rsidRPr="00B91BEF">
        <w:rPr>
          <w:spacing w:val="-1"/>
        </w:rPr>
        <w:t>o</w:t>
      </w:r>
      <w:r w:rsidRPr="00B91BEF">
        <w:t>me</w:t>
      </w:r>
      <w:bookmarkEnd w:id="18"/>
    </w:p>
    <w:p w14:paraId="3A2BB07C" w14:textId="77777777" w:rsidR="009C570B" w:rsidRPr="00CB281B" w:rsidRDefault="00CB281B" w:rsidP="00CB281B">
      <w:pPr>
        <w:widowControl w:val="0"/>
        <w:autoSpaceDE w:val="0"/>
        <w:autoSpaceDN w:val="0"/>
        <w:adjustRightInd w:val="0"/>
        <w:spacing w:after="0" w:line="312" w:lineRule="auto"/>
        <w:ind w:right="57"/>
        <w:jc w:val="both"/>
        <w:rPr>
          <w:rFonts w:ascii="Arial" w:hAnsi="Arial" w:cs="Arial"/>
        </w:rPr>
      </w:pPr>
      <w:r w:rsidRPr="00CB281B">
        <w:rPr>
          <w:rFonts w:ascii="Arial" w:hAnsi="Arial" w:cs="Arial"/>
          <w:noProof/>
        </w:rPr>
        <w:drawing>
          <wp:inline distT="0" distB="0" distL="0" distR="0" wp14:anchorId="1104D06A" wp14:editId="00BC31C0">
            <wp:extent cx="5790424" cy="72898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523"/>
                    <a:stretch/>
                  </pic:blipFill>
                  <pic:spPr bwMode="auto">
                    <a:xfrm>
                      <a:off x="0" y="0"/>
                      <a:ext cx="5888613" cy="741341"/>
                    </a:xfrm>
                    <a:prstGeom prst="rect">
                      <a:avLst/>
                    </a:prstGeom>
                    <a:ln>
                      <a:noFill/>
                    </a:ln>
                    <a:extLst>
                      <a:ext uri="{53640926-AAD7-44D8-BBD7-CCE9431645EC}">
                        <a14:shadowObscured xmlns:a14="http://schemas.microsoft.com/office/drawing/2010/main"/>
                      </a:ext>
                    </a:extLst>
                  </pic:spPr>
                </pic:pic>
              </a:graphicData>
            </a:graphic>
          </wp:inline>
        </w:drawing>
      </w:r>
    </w:p>
    <w:p w14:paraId="391E5F7C" w14:textId="77777777" w:rsidR="009C570B" w:rsidRPr="009E4FD8" w:rsidRDefault="009C570B" w:rsidP="009C570B">
      <w:pPr>
        <w:pStyle w:val="Titre3"/>
      </w:pPr>
      <w:bookmarkStart w:id="19" w:name="_Toc474922583"/>
      <w:r>
        <w:t>2.2</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19"/>
    </w:p>
    <w:p w14:paraId="5D41FB1A" w14:textId="77777777" w:rsidR="009C570B" w:rsidRPr="005D6C15" w:rsidRDefault="009C570B" w:rsidP="009C570B">
      <w:pPr>
        <w:widowControl w:val="0"/>
        <w:autoSpaceDE w:val="0"/>
        <w:autoSpaceDN w:val="0"/>
        <w:adjustRightInd w:val="0"/>
        <w:spacing w:before="10" w:after="0" w:line="180" w:lineRule="exact"/>
        <w:rPr>
          <w:rFonts w:ascii="Arial" w:hAnsi="Arial" w:cs="Arial"/>
          <w:sz w:val="18"/>
          <w:szCs w:val="18"/>
        </w:rPr>
      </w:pPr>
    </w:p>
    <w:p w14:paraId="474AF33B" w14:textId="77777777" w:rsidR="00D63D62" w:rsidRDefault="00D63D62" w:rsidP="00D63D62">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24"/>
        <w:jc w:val="both"/>
        <w:rPr>
          <w:rFonts w:ascii="Arial" w:hAnsi="Arial" w:cs="Arial"/>
        </w:rPr>
      </w:pPr>
      <w:r w:rsidRPr="009953C3">
        <w:rPr>
          <w:rFonts w:ascii="Arial" w:hAnsi="Arial" w:cs="Arial"/>
          <w:b/>
          <w:bCs/>
          <w:spacing w:val="-1"/>
        </w:rPr>
        <w:t>OS1</w:t>
      </w:r>
      <w:r>
        <w:rPr>
          <w:rFonts w:ascii="Arial" w:hAnsi="Arial" w:cs="Arial"/>
          <w:bCs/>
          <w:spacing w:val="-1"/>
        </w:rPr>
        <w:t xml:space="preserve"> : </w:t>
      </w:r>
      <w:r w:rsidRPr="009953C3">
        <w:rPr>
          <w:rFonts w:ascii="Arial" w:hAnsi="Arial" w:cs="Arial"/>
        </w:rPr>
        <w:t>Une augmentation et une meilleure valorisation des productions agricoles et d’élevage permettent une réduction de la pauvreté dans les régions d’intervention</w:t>
      </w:r>
    </w:p>
    <w:p w14:paraId="2161EFA8" w14:textId="77777777" w:rsidR="00D63D62" w:rsidRPr="00712971" w:rsidRDefault="00D63D62" w:rsidP="00D63D62">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24"/>
        <w:jc w:val="both"/>
        <w:rPr>
          <w:rFonts w:ascii="Arial" w:hAnsi="Arial" w:cs="Arial"/>
        </w:rPr>
      </w:pPr>
      <w:r w:rsidRPr="009953C3">
        <w:rPr>
          <w:rFonts w:ascii="Arial" w:hAnsi="Arial" w:cs="Arial"/>
          <w:b/>
          <w:bCs/>
          <w:spacing w:val="-1"/>
        </w:rPr>
        <w:t>OS</w:t>
      </w:r>
      <w:r>
        <w:rPr>
          <w:rFonts w:ascii="Arial" w:hAnsi="Arial" w:cs="Arial"/>
          <w:b/>
          <w:bCs/>
          <w:spacing w:val="-1"/>
        </w:rPr>
        <w:t>2</w:t>
      </w:r>
      <w:r>
        <w:rPr>
          <w:rFonts w:ascii="Arial" w:hAnsi="Arial" w:cs="Arial"/>
          <w:bCs/>
          <w:spacing w:val="-1"/>
        </w:rPr>
        <w:t xml:space="preserve"> : </w:t>
      </w:r>
      <w:r w:rsidR="00DD79F9">
        <w:rPr>
          <w:rFonts w:ascii="Arial" w:hAnsi="Arial" w:cs="Arial"/>
        </w:rPr>
        <w:t>Un environnement institutionnel</w:t>
      </w:r>
      <w:r w:rsidRPr="009953C3">
        <w:rPr>
          <w:rFonts w:ascii="Arial" w:hAnsi="Arial" w:cs="Arial"/>
        </w:rPr>
        <w:t xml:space="preserve"> favorable au développement d’activités agricoles et para agricoles est promu au niveau central, déconcentré et décentralisé</w:t>
      </w:r>
    </w:p>
    <w:p w14:paraId="4533D5F9" w14:textId="77777777" w:rsidR="009C570B" w:rsidRPr="00DF62A8" w:rsidRDefault="009C570B" w:rsidP="009C570B">
      <w:pPr>
        <w:widowControl w:val="0"/>
        <w:autoSpaceDE w:val="0"/>
        <w:autoSpaceDN w:val="0"/>
        <w:adjustRightInd w:val="0"/>
        <w:spacing w:before="8" w:after="0" w:line="100" w:lineRule="exact"/>
        <w:rPr>
          <w:rFonts w:ascii="Arial Narrow" w:hAnsi="Arial Narrow" w:cs="Arial"/>
          <w:color w:val="000000"/>
          <w:sz w:val="10"/>
          <w:szCs w:val="10"/>
        </w:rPr>
      </w:pPr>
    </w:p>
    <w:p w14:paraId="70A49868" w14:textId="77777777" w:rsidR="009C570B" w:rsidRPr="00712971" w:rsidRDefault="009C570B" w:rsidP="009C570B">
      <w:pPr>
        <w:widowControl w:val="0"/>
        <w:autoSpaceDE w:val="0"/>
        <w:autoSpaceDN w:val="0"/>
        <w:adjustRightInd w:val="0"/>
        <w:spacing w:after="0" w:line="312" w:lineRule="auto"/>
        <w:ind w:right="57"/>
        <w:jc w:val="both"/>
        <w:rPr>
          <w:rFonts w:ascii="Arial" w:hAnsi="Arial" w:cs="Arial"/>
        </w:rPr>
      </w:pPr>
    </w:p>
    <w:p w14:paraId="7577BDA5" w14:textId="77777777" w:rsidR="009C57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F26C6">
        <w:rPr>
          <w:rFonts w:ascii="Arial" w:hAnsi="Arial" w:cs="Arial"/>
          <w:b/>
          <w:color w:val="000000"/>
        </w:rPr>
        <w:t xml:space="preserve">Tableau </w:t>
      </w:r>
      <w:r w:rsidR="004D067F" w:rsidRPr="00BF26C6">
        <w:rPr>
          <w:rFonts w:ascii="Arial" w:hAnsi="Arial" w:cs="Arial"/>
          <w:b/>
          <w:color w:val="000000"/>
        </w:rPr>
        <w:t>5</w:t>
      </w:r>
      <w:r w:rsidRPr="00BF26C6">
        <w:rPr>
          <w:rFonts w:ascii="Arial" w:hAnsi="Arial" w:cs="Arial"/>
          <w:b/>
          <w:color w:val="000000"/>
        </w:rPr>
        <w:t> : Indicateurs</w:t>
      </w:r>
      <w:r w:rsidRPr="00712971">
        <w:rPr>
          <w:rFonts w:ascii="Arial" w:hAnsi="Arial" w:cs="Arial"/>
          <w:b/>
          <w:color w:val="000000"/>
        </w:rPr>
        <w:t xml:space="preserve"> de l’Outcome</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D63D62" w:rsidRPr="008D121B" w14:paraId="0F26BD02" w14:textId="77777777" w:rsidTr="00665C38">
        <w:trPr>
          <w:cantSplit/>
          <w:trHeight w:val="227"/>
          <w:tblHeader/>
          <w:jc w:val="center"/>
        </w:trPr>
        <w:tc>
          <w:tcPr>
            <w:tcW w:w="2972" w:type="dxa"/>
          </w:tcPr>
          <w:p w14:paraId="0DB36A7D" w14:textId="77777777" w:rsidR="00D63D62" w:rsidRPr="008D121B" w:rsidRDefault="00D63D62" w:rsidP="00665C38">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14:paraId="3709078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14:paraId="70721F14" w14:textId="77777777" w:rsidR="00D63D62" w:rsidRPr="008D121B" w:rsidRDefault="00D63D62"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w:t>
            </w:r>
            <w:r>
              <w:rPr>
                <w:rFonts w:ascii="Arial Narrow" w:hAnsi="Arial Narrow" w:cs="Arial"/>
                <w:b/>
                <w:spacing w:val="1"/>
                <w:sz w:val="18"/>
                <w:szCs w:val="18"/>
              </w:rPr>
              <w:t>5</w:t>
            </w:r>
          </w:p>
        </w:tc>
        <w:tc>
          <w:tcPr>
            <w:tcW w:w="1269" w:type="dxa"/>
          </w:tcPr>
          <w:p w14:paraId="651F3115" w14:textId="77777777" w:rsidR="00D63D62" w:rsidRPr="008D121B" w:rsidRDefault="00D63D62"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w:t>
            </w:r>
            <w:r>
              <w:rPr>
                <w:rFonts w:ascii="Arial Narrow" w:hAnsi="Arial Narrow"/>
                <w:b/>
                <w:sz w:val="18"/>
                <w:szCs w:val="18"/>
              </w:rPr>
              <w:t>6</w:t>
            </w:r>
          </w:p>
        </w:tc>
        <w:tc>
          <w:tcPr>
            <w:tcW w:w="1269" w:type="dxa"/>
          </w:tcPr>
          <w:p w14:paraId="78AAE557" w14:textId="77777777" w:rsidR="00D63D62" w:rsidRPr="008D121B" w:rsidRDefault="00D63D62" w:rsidP="00665C38">
            <w:pPr>
              <w:spacing w:before="60" w:after="0" w:line="240" w:lineRule="auto"/>
              <w:rPr>
                <w:rFonts w:ascii="Arial Narrow" w:hAnsi="Arial Narrow"/>
                <w:b/>
                <w:sz w:val="18"/>
                <w:szCs w:val="18"/>
              </w:rPr>
            </w:pPr>
            <w:r w:rsidRPr="008D121B">
              <w:rPr>
                <w:rFonts w:ascii="Arial Narrow" w:hAnsi="Arial Narrow"/>
                <w:b/>
                <w:sz w:val="18"/>
                <w:szCs w:val="18"/>
              </w:rPr>
              <w:t>Cible 201</w:t>
            </w:r>
            <w:r>
              <w:rPr>
                <w:rFonts w:ascii="Arial Narrow" w:hAnsi="Arial Narrow"/>
                <w:b/>
                <w:sz w:val="18"/>
                <w:szCs w:val="18"/>
              </w:rPr>
              <w:t>6</w:t>
            </w:r>
          </w:p>
        </w:tc>
        <w:tc>
          <w:tcPr>
            <w:tcW w:w="1269" w:type="dxa"/>
          </w:tcPr>
          <w:p w14:paraId="4F2D3E5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856" w:type="dxa"/>
          </w:tcPr>
          <w:p w14:paraId="15BD02F2" w14:textId="77777777" w:rsidR="00D63D62" w:rsidRPr="008D121B" w:rsidRDefault="00D63D62" w:rsidP="00665C38">
            <w:pPr>
              <w:widowControl w:val="0"/>
              <w:autoSpaceDE w:val="0"/>
              <w:autoSpaceDN w:val="0"/>
              <w:adjustRightInd w:val="0"/>
              <w:spacing w:before="60" w:after="0" w:line="240" w:lineRule="auto"/>
              <w:ind w:left="33" w:right="-20"/>
              <w:jc w:val="both"/>
              <w:rPr>
                <w:rFonts w:ascii="Arial Narrow" w:hAnsi="Arial Narrow"/>
                <w:b/>
                <w:sz w:val="18"/>
                <w:szCs w:val="18"/>
              </w:rPr>
            </w:pPr>
            <w:r>
              <w:rPr>
                <w:rFonts w:ascii="Arial Narrow" w:hAnsi="Arial Narrow" w:cs="Arial"/>
                <w:b/>
                <w:spacing w:val="-1"/>
                <w:sz w:val="18"/>
                <w:szCs w:val="18"/>
              </w:rPr>
              <w:t>KPI*</w:t>
            </w:r>
          </w:p>
        </w:tc>
      </w:tr>
      <w:tr w:rsidR="00D63D62" w:rsidRPr="008D121B" w14:paraId="5E6AC571" w14:textId="77777777" w:rsidTr="00665C38">
        <w:trPr>
          <w:cantSplit/>
          <w:trHeight w:val="227"/>
          <w:jc w:val="center"/>
        </w:trPr>
        <w:tc>
          <w:tcPr>
            <w:tcW w:w="10174" w:type="dxa"/>
            <w:gridSpan w:val="7"/>
          </w:tcPr>
          <w:p w14:paraId="5C2DA6F4" w14:textId="77777777" w:rsidR="00D63D62" w:rsidRPr="00EE4ADB"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296CF9">
              <w:rPr>
                <w:rFonts w:ascii="Arial Narrow" w:hAnsi="Arial Narrow" w:cs="Arial"/>
                <w:b/>
                <w:bCs/>
                <w:sz w:val="16"/>
                <w:szCs w:val="16"/>
              </w:rPr>
              <w:t>Ou</w:t>
            </w:r>
            <w:r w:rsidRPr="00296CF9">
              <w:rPr>
                <w:rFonts w:ascii="Arial Narrow" w:hAnsi="Arial Narrow" w:cs="Arial"/>
                <w:b/>
                <w:bCs/>
                <w:spacing w:val="-1"/>
                <w:sz w:val="16"/>
                <w:szCs w:val="16"/>
              </w:rPr>
              <w:t>t</w:t>
            </w:r>
            <w:r>
              <w:rPr>
                <w:rFonts w:ascii="Arial Narrow" w:hAnsi="Arial Narrow" w:cs="Arial"/>
                <w:b/>
                <w:bCs/>
                <w:sz w:val="16"/>
                <w:szCs w:val="16"/>
              </w:rPr>
              <w:t>come</w:t>
            </w:r>
            <w:r w:rsidRPr="00296CF9">
              <w:rPr>
                <w:rFonts w:ascii="Arial Narrow" w:hAnsi="Arial Narrow" w:cs="Arial"/>
                <w:b/>
                <w:bCs/>
                <w:spacing w:val="1"/>
                <w:sz w:val="16"/>
                <w:szCs w:val="16"/>
              </w:rPr>
              <w:t xml:space="preserve"> </w:t>
            </w:r>
            <w:r w:rsidRPr="00296CF9">
              <w:rPr>
                <w:rFonts w:ascii="Arial Narrow" w:hAnsi="Arial Narrow" w:cs="Arial"/>
                <w:b/>
                <w:bCs/>
                <w:spacing w:val="-3"/>
                <w:sz w:val="16"/>
                <w:szCs w:val="16"/>
              </w:rPr>
              <w:t>1</w:t>
            </w:r>
            <w:r>
              <w:rPr>
                <w:rFonts w:ascii="Arial Narrow" w:hAnsi="Arial Narrow" w:cs="Arial"/>
                <w:b/>
                <w:bCs/>
                <w:spacing w:val="-3"/>
                <w:sz w:val="16"/>
                <w:szCs w:val="16"/>
              </w:rPr>
              <w:t xml:space="preserve"> </w:t>
            </w:r>
            <w:r w:rsidRPr="00296CF9">
              <w:rPr>
                <w:rFonts w:ascii="Arial Narrow" w:hAnsi="Arial Narrow" w:cs="Arial"/>
                <w:b/>
                <w:bCs/>
                <w:sz w:val="16"/>
                <w:szCs w:val="16"/>
              </w:rPr>
              <w:t xml:space="preserve">: </w:t>
            </w:r>
            <w:r w:rsidRPr="00C957C8">
              <w:rPr>
                <w:rFonts w:ascii="Arial Narrow" w:hAnsi="Arial Narrow" w:cs="Arial"/>
                <w:b/>
                <w:bCs/>
                <w:sz w:val="16"/>
                <w:szCs w:val="16"/>
              </w:rPr>
              <w:t>Des aménagements hydro-agricoles permettent d'augmenter et valoriser les superficies irriguées et la gestion de l'eau de manière durable</w:t>
            </w:r>
          </w:p>
        </w:tc>
      </w:tr>
      <w:tr w:rsidR="00D63D62" w:rsidRPr="008D121B" w14:paraId="5E3499E9" w14:textId="77777777" w:rsidTr="00665C38">
        <w:tblPrEx>
          <w:tblCellMar>
            <w:left w:w="70" w:type="dxa"/>
            <w:right w:w="70" w:type="dxa"/>
          </w:tblCellMar>
        </w:tblPrEx>
        <w:trPr>
          <w:cantSplit/>
          <w:trHeight w:val="227"/>
          <w:jc w:val="center"/>
        </w:trPr>
        <w:tc>
          <w:tcPr>
            <w:tcW w:w="2972" w:type="dxa"/>
          </w:tcPr>
          <w:p w14:paraId="412561FB"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AC0B27">
              <w:rPr>
                <w:rFonts w:ascii="Arial Narrow" w:hAnsi="Arial Narrow"/>
                <w:sz w:val="18"/>
                <w:szCs w:val="18"/>
              </w:rPr>
              <w:t>Taux d'exploitation des marais / périmètres en riziculture</w:t>
            </w:r>
          </w:p>
        </w:tc>
        <w:tc>
          <w:tcPr>
            <w:tcW w:w="1270" w:type="dxa"/>
          </w:tcPr>
          <w:p w14:paraId="522CC38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r w:rsidR="00D853D2">
              <w:rPr>
                <w:rFonts w:ascii="Arial Narrow" w:hAnsi="Arial Narrow"/>
                <w:sz w:val="18"/>
                <w:szCs w:val="18"/>
              </w:rPr>
              <w:t>*</w:t>
            </w:r>
          </w:p>
        </w:tc>
        <w:tc>
          <w:tcPr>
            <w:tcW w:w="1269" w:type="dxa"/>
          </w:tcPr>
          <w:p w14:paraId="1A562115"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Imbo H = 37 %</w:t>
            </w:r>
          </w:p>
          <w:p w14:paraId="753FF2F3"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Imbo S = 30 %</w:t>
            </w:r>
          </w:p>
          <w:p w14:paraId="315849B1"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Moso H = </w:t>
            </w:r>
            <w:r>
              <w:rPr>
                <w:rFonts w:ascii="Arial Narrow" w:hAnsi="Arial Narrow"/>
                <w:sz w:val="18"/>
                <w:szCs w:val="18"/>
                <w:lang w:val="en-US"/>
              </w:rPr>
              <w:t>40</w:t>
            </w:r>
            <w:r w:rsidRPr="00AC0B27">
              <w:rPr>
                <w:rFonts w:ascii="Arial Narrow" w:hAnsi="Arial Narrow"/>
                <w:sz w:val="18"/>
                <w:szCs w:val="18"/>
                <w:lang w:val="en-US"/>
              </w:rPr>
              <w:t xml:space="preserve"> %</w:t>
            </w:r>
          </w:p>
          <w:p w14:paraId="230FD70E"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Moso S = 2</w:t>
            </w:r>
            <w:r>
              <w:rPr>
                <w:rFonts w:ascii="Arial Narrow" w:hAnsi="Arial Narrow"/>
                <w:sz w:val="18"/>
                <w:szCs w:val="18"/>
                <w:lang w:val="en-US"/>
              </w:rPr>
              <w:t>0</w:t>
            </w:r>
            <w:r w:rsidRPr="00AC0B27">
              <w:rPr>
                <w:rFonts w:ascii="Arial Narrow" w:hAnsi="Arial Narrow"/>
                <w:sz w:val="18"/>
                <w:szCs w:val="18"/>
                <w:lang w:val="en-US"/>
              </w:rPr>
              <w:t xml:space="preserve"> %</w:t>
            </w:r>
          </w:p>
        </w:tc>
        <w:tc>
          <w:tcPr>
            <w:tcW w:w="1269" w:type="dxa"/>
            <w:shd w:val="clear" w:color="auto" w:fill="auto"/>
          </w:tcPr>
          <w:p w14:paraId="31BA0010" w14:textId="77777777" w:rsidR="00D63D62" w:rsidRPr="00295FA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295FA8">
              <w:rPr>
                <w:rFonts w:ascii="Arial Narrow" w:hAnsi="Arial Narrow"/>
                <w:sz w:val="18"/>
                <w:szCs w:val="18"/>
              </w:rPr>
              <w:t>Imbo = en cours</w:t>
            </w:r>
          </w:p>
          <w:p w14:paraId="47A146B2" w14:textId="77777777" w:rsidR="00D63D62" w:rsidRPr="00295FA8" w:rsidRDefault="00D63D62" w:rsidP="0032085E">
            <w:pPr>
              <w:widowControl w:val="0"/>
              <w:autoSpaceDE w:val="0"/>
              <w:autoSpaceDN w:val="0"/>
              <w:adjustRightInd w:val="0"/>
              <w:spacing w:before="60" w:after="0" w:line="240" w:lineRule="auto"/>
              <w:ind w:right="-23"/>
              <w:rPr>
                <w:rFonts w:ascii="Arial Narrow" w:hAnsi="Arial Narrow"/>
                <w:sz w:val="18"/>
                <w:szCs w:val="18"/>
              </w:rPr>
            </w:pPr>
            <w:r w:rsidRPr="00295FA8">
              <w:rPr>
                <w:rFonts w:ascii="Arial Narrow" w:hAnsi="Arial Narrow"/>
                <w:sz w:val="18"/>
                <w:szCs w:val="18"/>
              </w:rPr>
              <w:t>Moso</w:t>
            </w:r>
            <w:r w:rsidR="0032085E">
              <w:rPr>
                <w:rFonts w:ascii="Arial Narrow" w:hAnsi="Arial Narrow"/>
                <w:sz w:val="18"/>
                <w:szCs w:val="18"/>
              </w:rPr>
              <w:t> : o</w:t>
            </w:r>
            <w:r>
              <w:rPr>
                <w:rFonts w:ascii="Arial Narrow" w:hAnsi="Arial Narrow" w:cs="Arial"/>
                <w:spacing w:val="-1"/>
                <w:sz w:val="18"/>
                <w:szCs w:val="18"/>
              </w:rPr>
              <w:t>util en cours de finalisation</w:t>
            </w:r>
          </w:p>
        </w:tc>
        <w:tc>
          <w:tcPr>
            <w:tcW w:w="1269" w:type="dxa"/>
            <w:shd w:val="clear" w:color="auto" w:fill="auto"/>
          </w:tcPr>
          <w:p w14:paraId="1121EF30"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Imbo H = 37 %</w:t>
            </w:r>
          </w:p>
          <w:p w14:paraId="5DE1B3B7"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Imbo S = 30 %</w:t>
            </w:r>
          </w:p>
          <w:p w14:paraId="36B864EC"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Moso H = </w:t>
            </w:r>
            <w:r>
              <w:rPr>
                <w:rFonts w:ascii="Arial Narrow" w:hAnsi="Arial Narrow"/>
                <w:sz w:val="18"/>
                <w:szCs w:val="18"/>
                <w:lang w:val="en-US"/>
              </w:rPr>
              <w:t>40</w:t>
            </w:r>
            <w:r w:rsidRPr="00AC0B27">
              <w:rPr>
                <w:rFonts w:ascii="Arial Narrow" w:hAnsi="Arial Narrow"/>
                <w:sz w:val="18"/>
                <w:szCs w:val="18"/>
                <w:lang w:val="en-US"/>
              </w:rPr>
              <w:t xml:space="preserve"> %</w:t>
            </w:r>
          </w:p>
          <w:p w14:paraId="5B048BB9"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Moso S = 2</w:t>
            </w:r>
            <w:r>
              <w:rPr>
                <w:rFonts w:ascii="Arial Narrow" w:hAnsi="Arial Narrow"/>
                <w:sz w:val="18"/>
                <w:szCs w:val="18"/>
                <w:lang w:val="en-US"/>
              </w:rPr>
              <w:t>0</w:t>
            </w:r>
            <w:r w:rsidRPr="00AC0B27">
              <w:rPr>
                <w:rFonts w:ascii="Arial Narrow" w:hAnsi="Arial Narrow"/>
                <w:sz w:val="18"/>
                <w:szCs w:val="18"/>
                <w:lang w:val="en-US"/>
              </w:rPr>
              <w:t xml:space="preserve"> %</w:t>
            </w:r>
          </w:p>
        </w:tc>
        <w:tc>
          <w:tcPr>
            <w:tcW w:w="1269" w:type="dxa"/>
            <w:shd w:val="clear" w:color="auto" w:fill="auto"/>
          </w:tcPr>
          <w:p w14:paraId="587117D0"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Imbo H = </w:t>
            </w:r>
            <w:r>
              <w:rPr>
                <w:rFonts w:ascii="Arial Narrow" w:hAnsi="Arial Narrow"/>
                <w:sz w:val="18"/>
                <w:szCs w:val="18"/>
                <w:lang w:val="en-US"/>
              </w:rPr>
              <w:t>53</w:t>
            </w:r>
            <w:r w:rsidRPr="00AC0B27">
              <w:rPr>
                <w:rFonts w:ascii="Arial Narrow" w:hAnsi="Arial Narrow"/>
                <w:sz w:val="18"/>
                <w:szCs w:val="18"/>
                <w:lang w:val="en-US"/>
              </w:rPr>
              <w:t xml:space="preserve"> %</w:t>
            </w:r>
          </w:p>
          <w:p w14:paraId="05AB7E14"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 xml:space="preserve">Imbo S = </w:t>
            </w:r>
            <w:r>
              <w:rPr>
                <w:rFonts w:ascii="Arial Narrow" w:hAnsi="Arial Narrow"/>
                <w:sz w:val="18"/>
                <w:szCs w:val="18"/>
                <w:lang w:val="en-US"/>
              </w:rPr>
              <w:t>42</w:t>
            </w:r>
            <w:r w:rsidRPr="00AC0B27">
              <w:rPr>
                <w:rFonts w:ascii="Arial Narrow" w:hAnsi="Arial Narrow"/>
                <w:sz w:val="18"/>
                <w:szCs w:val="18"/>
                <w:lang w:val="en-US"/>
              </w:rPr>
              <w:t xml:space="preserve"> %</w:t>
            </w:r>
          </w:p>
          <w:p w14:paraId="1F106DE1" w14:textId="77777777" w:rsidR="00D63D62" w:rsidRPr="00AC0B27" w:rsidRDefault="00D63D62" w:rsidP="00665C38">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Moso H = </w:t>
            </w:r>
            <w:r>
              <w:rPr>
                <w:rFonts w:ascii="Arial Narrow" w:hAnsi="Arial Narrow"/>
                <w:sz w:val="18"/>
                <w:szCs w:val="18"/>
                <w:lang w:val="en-US"/>
              </w:rPr>
              <w:t>75</w:t>
            </w:r>
            <w:r w:rsidRPr="00AC0B27">
              <w:rPr>
                <w:rFonts w:ascii="Arial Narrow" w:hAnsi="Arial Narrow"/>
                <w:sz w:val="18"/>
                <w:szCs w:val="18"/>
                <w:lang w:val="en-US"/>
              </w:rPr>
              <w:t xml:space="preserve"> %</w:t>
            </w:r>
          </w:p>
          <w:p w14:paraId="54541572" w14:textId="77777777" w:rsidR="00D63D62" w:rsidRPr="00AC0B27" w:rsidRDefault="00D63D62" w:rsidP="00665C38">
            <w:pPr>
              <w:widowControl w:val="0"/>
              <w:autoSpaceDE w:val="0"/>
              <w:autoSpaceDN w:val="0"/>
              <w:adjustRightInd w:val="0"/>
              <w:spacing w:after="0" w:line="240" w:lineRule="auto"/>
              <w:ind w:right="-23"/>
              <w:rPr>
                <w:rFonts w:ascii="Arial Narrow" w:hAnsi="Arial Narrow"/>
                <w:sz w:val="18"/>
                <w:szCs w:val="18"/>
                <w:lang w:val="en-US"/>
              </w:rPr>
            </w:pPr>
            <w:r w:rsidRPr="00AC0B27">
              <w:rPr>
                <w:rFonts w:ascii="Arial Narrow" w:hAnsi="Arial Narrow"/>
                <w:sz w:val="18"/>
                <w:szCs w:val="18"/>
                <w:lang w:val="en-US"/>
              </w:rPr>
              <w:t xml:space="preserve">Moso S = </w:t>
            </w:r>
            <w:r>
              <w:rPr>
                <w:rFonts w:ascii="Arial Narrow" w:hAnsi="Arial Narrow"/>
                <w:sz w:val="18"/>
                <w:szCs w:val="18"/>
                <w:lang w:val="en-US"/>
              </w:rPr>
              <w:t>70</w:t>
            </w:r>
            <w:r w:rsidRPr="00AC0B27">
              <w:rPr>
                <w:rFonts w:ascii="Arial Narrow" w:hAnsi="Arial Narrow"/>
                <w:sz w:val="18"/>
                <w:szCs w:val="18"/>
                <w:lang w:val="en-US"/>
              </w:rPr>
              <w:t xml:space="preserve"> %</w:t>
            </w:r>
          </w:p>
        </w:tc>
        <w:tc>
          <w:tcPr>
            <w:tcW w:w="856" w:type="dxa"/>
            <w:shd w:val="clear" w:color="auto" w:fill="auto"/>
          </w:tcPr>
          <w:p w14:paraId="38C7A5E8" w14:textId="77777777" w:rsidR="00D63D62" w:rsidRPr="00EE4ADB" w:rsidRDefault="00D63D62"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B731D" w:rsidRPr="001521D4" w14:paraId="0738C2CC" w14:textId="77777777" w:rsidTr="00665C38">
        <w:tblPrEx>
          <w:tblCellMar>
            <w:left w:w="70" w:type="dxa"/>
            <w:right w:w="70" w:type="dxa"/>
          </w:tblCellMar>
        </w:tblPrEx>
        <w:trPr>
          <w:cantSplit/>
          <w:trHeight w:val="227"/>
          <w:jc w:val="center"/>
        </w:trPr>
        <w:tc>
          <w:tcPr>
            <w:tcW w:w="2972" w:type="dxa"/>
          </w:tcPr>
          <w:p w14:paraId="23015750" w14:textId="77777777" w:rsidR="00CB731D" w:rsidRPr="00B50838" w:rsidRDefault="00CB731D" w:rsidP="00CB731D">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Gain moyen de production agricole dans les périmètres aménagés (valeur monétisée par ménage)</w:t>
            </w:r>
          </w:p>
        </w:tc>
        <w:tc>
          <w:tcPr>
            <w:tcW w:w="1270" w:type="dxa"/>
          </w:tcPr>
          <w:p w14:paraId="057F5F79"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r w:rsidR="00D853D2">
              <w:rPr>
                <w:rFonts w:ascii="Arial Narrow" w:hAnsi="Arial Narrow"/>
                <w:sz w:val="18"/>
                <w:szCs w:val="18"/>
              </w:rPr>
              <w:t>*</w:t>
            </w:r>
          </w:p>
        </w:tc>
        <w:tc>
          <w:tcPr>
            <w:tcW w:w="1269" w:type="dxa"/>
          </w:tcPr>
          <w:p w14:paraId="027E5C68" w14:textId="77777777" w:rsidR="00CB731D" w:rsidRPr="00AC0B27" w:rsidRDefault="00CB731D" w:rsidP="00CB731D">
            <w:pPr>
              <w:widowControl w:val="0"/>
              <w:autoSpaceDE w:val="0"/>
              <w:autoSpaceDN w:val="0"/>
              <w:adjustRightInd w:val="0"/>
              <w:spacing w:before="60" w:after="0" w:line="240" w:lineRule="auto"/>
              <w:ind w:right="-20"/>
              <w:rPr>
                <w:rFonts w:ascii="Arial Narrow" w:hAnsi="Arial Narrow"/>
                <w:sz w:val="18"/>
                <w:szCs w:val="18"/>
                <w:lang w:val="en-US"/>
              </w:rPr>
            </w:pPr>
            <w:r>
              <w:rPr>
                <w:rFonts w:ascii="Arial Narrow" w:hAnsi="Arial Narrow"/>
                <w:sz w:val="18"/>
                <w:szCs w:val="18"/>
                <w:lang w:val="en-US"/>
              </w:rPr>
              <w:t>Imbo = 4.087 x1.000 FBu/ha</w:t>
            </w:r>
          </w:p>
          <w:p w14:paraId="44ABC524" w14:textId="77777777" w:rsidR="00CB731D" w:rsidRPr="002462A6" w:rsidRDefault="00CB731D" w:rsidP="00CB731D">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Moso </w:t>
            </w:r>
            <w:r>
              <w:rPr>
                <w:rFonts w:ascii="Arial Narrow" w:hAnsi="Arial Narrow"/>
                <w:sz w:val="18"/>
                <w:szCs w:val="18"/>
                <w:lang w:val="en-US"/>
              </w:rPr>
              <w:t xml:space="preserve"> = 2.882 x1.000 FBu/ha</w:t>
            </w:r>
          </w:p>
        </w:tc>
        <w:tc>
          <w:tcPr>
            <w:tcW w:w="1269" w:type="dxa"/>
            <w:shd w:val="clear" w:color="auto" w:fill="auto"/>
          </w:tcPr>
          <w:p w14:paraId="0CB6DB3D"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5E055F84"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0F2E392D" w14:textId="77777777" w:rsidR="00CB731D" w:rsidRPr="00AC0B27" w:rsidRDefault="00CB731D" w:rsidP="00CB731D">
            <w:pPr>
              <w:widowControl w:val="0"/>
              <w:autoSpaceDE w:val="0"/>
              <w:autoSpaceDN w:val="0"/>
              <w:adjustRightInd w:val="0"/>
              <w:spacing w:before="60" w:after="0" w:line="240" w:lineRule="auto"/>
              <w:ind w:right="-20"/>
              <w:rPr>
                <w:rFonts w:ascii="Arial Narrow" w:hAnsi="Arial Narrow"/>
                <w:sz w:val="18"/>
                <w:szCs w:val="18"/>
                <w:lang w:val="en-US"/>
              </w:rPr>
            </w:pPr>
            <w:r>
              <w:rPr>
                <w:rFonts w:ascii="Arial Narrow" w:hAnsi="Arial Narrow"/>
                <w:sz w:val="18"/>
                <w:szCs w:val="18"/>
                <w:lang w:val="en-US"/>
              </w:rPr>
              <w:t>Imbo = 7.055 x1.000 FBu/ha</w:t>
            </w:r>
          </w:p>
          <w:p w14:paraId="7B542E3D" w14:textId="77777777" w:rsidR="00CB731D" w:rsidRPr="002462A6" w:rsidRDefault="00CB731D" w:rsidP="00CB731D">
            <w:pPr>
              <w:widowControl w:val="0"/>
              <w:autoSpaceDE w:val="0"/>
              <w:autoSpaceDN w:val="0"/>
              <w:adjustRightInd w:val="0"/>
              <w:spacing w:before="60" w:after="0" w:line="240" w:lineRule="auto"/>
              <w:ind w:right="-20"/>
              <w:rPr>
                <w:rFonts w:ascii="Arial Narrow" w:hAnsi="Arial Narrow"/>
                <w:sz w:val="18"/>
                <w:szCs w:val="18"/>
                <w:lang w:val="en-US"/>
              </w:rPr>
            </w:pPr>
            <w:r w:rsidRPr="00AC0B27">
              <w:rPr>
                <w:rFonts w:ascii="Arial Narrow" w:hAnsi="Arial Narrow"/>
                <w:sz w:val="18"/>
                <w:szCs w:val="18"/>
                <w:lang w:val="en-US"/>
              </w:rPr>
              <w:t xml:space="preserve">Moso </w:t>
            </w:r>
            <w:r>
              <w:rPr>
                <w:rFonts w:ascii="Arial Narrow" w:hAnsi="Arial Narrow"/>
                <w:sz w:val="18"/>
                <w:szCs w:val="18"/>
                <w:lang w:val="en-US"/>
              </w:rPr>
              <w:t xml:space="preserve"> = 5.246 x1.000 FBu/ha</w:t>
            </w:r>
          </w:p>
        </w:tc>
        <w:tc>
          <w:tcPr>
            <w:tcW w:w="856" w:type="dxa"/>
            <w:shd w:val="clear" w:color="auto" w:fill="auto"/>
          </w:tcPr>
          <w:p w14:paraId="677ED185" w14:textId="77777777" w:rsidR="00CB731D" w:rsidRPr="00EB2C4A" w:rsidRDefault="00CB731D" w:rsidP="00CB731D">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D63D62" w:rsidRPr="008D121B" w14:paraId="36009962" w14:textId="77777777" w:rsidTr="00665C38">
        <w:trPr>
          <w:cantSplit/>
          <w:trHeight w:val="227"/>
          <w:jc w:val="center"/>
        </w:trPr>
        <w:tc>
          <w:tcPr>
            <w:tcW w:w="10174" w:type="dxa"/>
            <w:gridSpan w:val="7"/>
          </w:tcPr>
          <w:p w14:paraId="2795B9AB" w14:textId="77777777" w:rsidR="00D63D62" w:rsidRPr="00EE4ADB"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296CF9">
              <w:rPr>
                <w:rFonts w:ascii="Arial Narrow" w:hAnsi="Arial Narrow" w:cs="Arial"/>
                <w:b/>
                <w:bCs/>
                <w:sz w:val="16"/>
                <w:szCs w:val="16"/>
              </w:rPr>
              <w:t>Ou</w:t>
            </w:r>
            <w:r w:rsidRPr="00296CF9">
              <w:rPr>
                <w:rFonts w:ascii="Arial Narrow" w:hAnsi="Arial Narrow" w:cs="Arial"/>
                <w:b/>
                <w:bCs/>
                <w:spacing w:val="-1"/>
                <w:sz w:val="16"/>
                <w:szCs w:val="16"/>
              </w:rPr>
              <w:t>t</w:t>
            </w:r>
            <w:r>
              <w:rPr>
                <w:rFonts w:ascii="Arial Narrow" w:hAnsi="Arial Narrow" w:cs="Arial"/>
                <w:b/>
                <w:bCs/>
                <w:sz w:val="16"/>
                <w:szCs w:val="16"/>
              </w:rPr>
              <w:t>come</w:t>
            </w:r>
            <w:r w:rsidRPr="00296CF9">
              <w:rPr>
                <w:rFonts w:ascii="Arial Narrow" w:hAnsi="Arial Narrow" w:cs="Arial"/>
                <w:b/>
                <w:bCs/>
                <w:spacing w:val="1"/>
                <w:sz w:val="16"/>
                <w:szCs w:val="16"/>
              </w:rPr>
              <w:t xml:space="preserve"> </w:t>
            </w:r>
            <w:r>
              <w:rPr>
                <w:rFonts w:ascii="Arial Narrow" w:hAnsi="Arial Narrow" w:cs="Arial"/>
                <w:b/>
                <w:bCs/>
                <w:spacing w:val="-3"/>
                <w:sz w:val="16"/>
                <w:szCs w:val="16"/>
              </w:rPr>
              <w:t xml:space="preserve">2 </w:t>
            </w:r>
            <w:r w:rsidRPr="00296CF9">
              <w:rPr>
                <w:rFonts w:ascii="Arial Narrow" w:hAnsi="Arial Narrow" w:cs="Arial"/>
                <w:b/>
                <w:bCs/>
                <w:sz w:val="16"/>
                <w:szCs w:val="16"/>
              </w:rPr>
              <w:t xml:space="preserve">: </w:t>
            </w:r>
            <w:r w:rsidRPr="00C957C8">
              <w:rPr>
                <w:rFonts w:ascii="Arial Narrow" w:hAnsi="Arial Narrow" w:cs="Arial"/>
                <w:b/>
                <w:bCs/>
                <w:sz w:val="16"/>
                <w:szCs w:val="16"/>
              </w:rPr>
              <w:t>Les bassins versants sont aménagés et protègent les investissements hydro-agricoles</w:t>
            </w:r>
          </w:p>
        </w:tc>
      </w:tr>
      <w:tr w:rsidR="00D63D62" w:rsidRPr="00EE4ADB" w14:paraId="1EAE919B" w14:textId="77777777" w:rsidTr="00D853D2">
        <w:tblPrEx>
          <w:tblCellMar>
            <w:left w:w="70" w:type="dxa"/>
            <w:right w:w="70" w:type="dxa"/>
          </w:tblCellMar>
        </w:tblPrEx>
        <w:trPr>
          <w:cantSplit/>
          <w:trHeight w:val="227"/>
          <w:jc w:val="center"/>
        </w:trPr>
        <w:tc>
          <w:tcPr>
            <w:tcW w:w="2972" w:type="dxa"/>
          </w:tcPr>
          <w:p w14:paraId="50090A49"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des BV (autour des aménagements hydro-agricoles PAIOSA) protégés</w:t>
            </w:r>
          </w:p>
        </w:tc>
        <w:tc>
          <w:tcPr>
            <w:tcW w:w="1270" w:type="dxa"/>
          </w:tcPr>
          <w:p w14:paraId="05DC698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73C89C01"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0 %</w:t>
            </w:r>
          </w:p>
        </w:tc>
        <w:tc>
          <w:tcPr>
            <w:tcW w:w="1269" w:type="dxa"/>
            <w:shd w:val="clear" w:color="auto" w:fill="auto"/>
          </w:tcPr>
          <w:p w14:paraId="7215D543" w14:textId="77777777" w:rsidR="00D63D62" w:rsidRPr="00D853D2"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D853D2">
              <w:rPr>
                <w:rFonts w:ascii="Arial Narrow" w:hAnsi="Arial Narrow"/>
                <w:sz w:val="18"/>
                <w:szCs w:val="18"/>
              </w:rPr>
              <w:t>N/D</w:t>
            </w:r>
          </w:p>
        </w:tc>
        <w:tc>
          <w:tcPr>
            <w:tcW w:w="1269" w:type="dxa"/>
            <w:shd w:val="clear" w:color="auto" w:fill="auto"/>
          </w:tcPr>
          <w:p w14:paraId="4AA351C4" w14:textId="77777777" w:rsidR="00D63D62" w:rsidRPr="00D853D2"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D853D2">
              <w:rPr>
                <w:rFonts w:ascii="Arial Narrow" w:hAnsi="Arial Narrow"/>
                <w:sz w:val="18"/>
                <w:szCs w:val="18"/>
              </w:rPr>
              <w:t>N/D</w:t>
            </w:r>
          </w:p>
        </w:tc>
        <w:tc>
          <w:tcPr>
            <w:tcW w:w="1269" w:type="dxa"/>
            <w:shd w:val="clear" w:color="auto" w:fill="auto"/>
          </w:tcPr>
          <w:p w14:paraId="7684B1B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Voir CSub</w:t>
            </w:r>
          </w:p>
        </w:tc>
        <w:tc>
          <w:tcPr>
            <w:tcW w:w="856" w:type="dxa"/>
            <w:shd w:val="clear" w:color="auto" w:fill="auto"/>
          </w:tcPr>
          <w:p w14:paraId="5BA3317E" w14:textId="77777777" w:rsidR="00D63D62" w:rsidRPr="00EE4ADB" w:rsidRDefault="00D63D62"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D63D62" w:rsidRPr="00EE4ADB" w14:paraId="6A33DEE6" w14:textId="77777777" w:rsidTr="00665C38">
        <w:tblPrEx>
          <w:tblCellMar>
            <w:left w:w="70" w:type="dxa"/>
            <w:right w:w="70" w:type="dxa"/>
          </w:tblCellMar>
        </w:tblPrEx>
        <w:trPr>
          <w:cantSplit/>
          <w:trHeight w:val="227"/>
          <w:jc w:val="center"/>
        </w:trPr>
        <w:tc>
          <w:tcPr>
            <w:tcW w:w="2972" w:type="dxa"/>
          </w:tcPr>
          <w:p w14:paraId="2A14B131"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 xml:space="preserve">Proportion de ménages </w:t>
            </w:r>
            <w:r>
              <w:rPr>
                <w:rFonts w:ascii="Arial Narrow" w:hAnsi="Arial Narrow"/>
                <w:sz w:val="18"/>
                <w:szCs w:val="18"/>
              </w:rPr>
              <w:t xml:space="preserve">(EFI) </w:t>
            </w:r>
            <w:r w:rsidRPr="00B50838">
              <w:rPr>
                <w:rFonts w:ascii="Arial Narrow" w:hAnsi="Arial Narrow"/>
                <w:sz w:val="18"/>
                <w:szCs w:val="18"/>
              </w:rPr>
              <w:t>qui protègent leur exploitation contre l'érosion</w:t>
            </w:r>
          </w:p>
        </w:tc>
        <w:tc>
          <w:tcPr>
            <w:tcW w:w="1270" w:type="dxa"/>
          </w:tcPr>
          <w:p w14:paraId="76DE5C05"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4B7D2700"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0 %</w:t>
            </w:r>
          </w:p>
        </w:tc>
        <w:tc>
          <w:tcPr>
            <w:tcW w:w="1269" w:type="dxa"/>
            <w:shd w:val="clear" w:color="auto" w:fill="auto"/>
          </w:tcPr>
          <w:p w14:paraId="1B4DF62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Moso = 16,4 % (AF 2014-16)</w:t>
            </w:r>
          </w:p>
        </w:tc>
        <w:tc>
          <w:tcPr>
            <w:tcW w:w="1269" w:type="dxa"/>
            <w:shd w:val="clear" w:color="auto" w:fill="auto"/>
          </w:tcPr>
          <w:p w14:paraId="18E91721"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Moso = 20 % (AF 2014-16)</w:t>
            </w:r>
          </w:p>
        </w:tc>
        <w:tc>
          <w:tcPr>
            <w:tcW w:w="1269" w:type="dxa"/>
            <w:shd w:val="clear" w:color="auto" w:fill="auto"/>
          </w:tcPr>
          <w:p w14:paraId="4129021D"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20 %</w:t>
            </w:r>
          </w:p>
        </w:tc>
        <w:tc>
          <w:tcPr>
            <w:tcW w:w="856" w:type="dxa"/>
            <w:shd w:val="clear" w:color="auto" w:fill="auto"/>
          </w:tcPr>
          <w:p w14:paraId="5D42E40E" w14:textId="77777777" w:rsidR="00D63D62" w:rsidRPr="00EE4ADB" w:rsidRDefault="00D63D62"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4ECD51EA" wp14:editId="35CC5C92">
                  <wp:extent cx="257175" cy="257175"/>
                  <wp:effectExtent l="0" t="0" r="9525" b="9525"/>
                  <wp:docPr id="230"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DA63D4" w14:paraId="26DBC9C0" w14:textId="77777777" w:rsidTr="00665C38">
        <w:tblPrEx>
          <w:tblCellMar>
            <w:left w:w="70" w:type="dxa"/>
            <w:right w:w="70" w:type="dxa"/>
          </w:tblCellMar>
        </w:tblPrEx>
        <w:trPr>
          <w:cantSplit/>
          <w:trHeight w:val="227"/>
          <w:jc w:val="center"/>
        </w:trPr>
        <w:tc>
          <w:tcPr>
            <w:tcW w:w="2972" w:type="dxa"/>
          </w:tcPr>
          <w:p w14:paraId="62FB1A62"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Incidence des feux de brousse dans les BV aménagés</w:t>
            </w:r>
          </w:p>
        </w:tc>
        <w:tc>
          <w:tcPr>
            <w:tcW w:w="1270" w:type="dxa"/>
          </w:tcPr>
          <w:p w14:paraId="563012F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p>
        </w:tc>
        <w:tc>
          <w:tcPr>
            <w:tcW w:w="1269" w:type="dxa"/>
          </w:tcPr>
          <w:p w14:paraId="0D54871E" w14:textId="77777777" w:rsidR="00D63D62"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Imbo = 0 %</w:t>
            </w:r>
          </w:p>
          <w:p w14:paraId="7ED04743" w14:textId="77777777" w:rsidR="00D63D62" w:rsidRPr="008D121B" w:rsidRDefault="00D63D62"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 = 30 %</w:t>
            </w:r>
          </w:p>
        </w:tc>
        <w:tc>
          <w:tcPr>
            <w:tcW w:w="1269" w:type="dxa"/>
            <w:shd w:val="clear" w:color="auto" w:fill="auto"/>
          </w:tcPr>
          <w:p w14:paraId="174ACC7B" w14:textId="77777777" w:rsidR="00D63D62"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Imbo = 25 %</w:t>
            </w:r>
          </w:p>
          <w:p w14:paraId="2B9336F8" w14:textId="77777777" w:rsidR="00D63D62" w:rsidRPr="008D121B" w:rsidRDefault="00D63D62"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 = 83 %</w:t>
            </w:r>
          </w:p>
        </w:tc>
        <w:tc>
          <w:tcPr>
            <w:tcW w:w="1269" w:type="dxa"/>
            <w:shd w:val="clear" w:color="auto" w:fill="auto"/>
          </w:tcPr>
          <w:p w14:paraId="49B088FB" w14:textId="77777777" w:rsidR="00D63D62" w:rsidRPr="008D121B" w:rsidRDefault="00D63D62" w:rsidP="00665C38">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0 %</w:t>
            </w:r>
          </w:p>
        </w:tc>
        <w:tc>
          <w:tcPr>
            <w:tcW w:w="1269" w:type="dxa"/>
            <w:shd w:val="clear" w:color="auto" w:fill="auto"/>
          </w:tcPr>
          <w:p w14:paraId="1483EA91" w14:textId="77777777" w:rsidR="00D63D62" w:rsidRPr="008D121B" w:rsidRDefault="00D63D62" w:rsidP="00665C38">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0 %</w:t>
            </w:r>
          </w:p>
        </w:tc>
        <w:tc>
          <w:tcPr>
            <w:tcW w:w="856" w:type="dxa"/>
            <w:shd w:val="clear" w:color="auto" w:fill="auto"/>
          </w:tcPr>
          <w:p w14:paraId="23CA66F0" w14:textId="77777777" w:rsidR="00D63D62" w:rsidRPr="00EE4ADB" w:rsidRDefault="00D63D62"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7C0814D1" wp14:editId="5D139694">
                  <wp:extent cx="257175" cy="257175"/>
                  <wp:effectExtent l="0" t="0" r="9525" b="9525"/>
                  <wp:docPr id="228"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8D121B" w14:paraId="5F3A5B6C" w14:textId="77777777" w:rsidTr="00D853D2">
        <w:trPr>
          <w:cantSplit/>
          <w:trHeight w:val="227"/>
          <w:jc w:val="center"/>
        </w:trPr>
        <w:tc>
          <w:tcPr>
            <w:tcW w:w="10174" w:type="dxa"/>
            <w:gridSpan w:val="7"/>
            <w:shd w:val="clear" w:color="auto" w:fill="auto"/>
          </w:tcPr>
          <w:p w14:paraId="58D785F1" w14:textId="77777777" w:rsidR="00D63D62" w:rsidRPr="00EE4ADB" w:rsidRDefault="00D63D62" w:rsidP="00665C38">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296CF9">
              <w:rPr>
                <w:rFonts w:ascii="Arial Narrow" w:hAnsi="Arial Narrow" w:cs="Arial"/>
                <w:b/>
                <w:bCs/>
                <w:sz w:val="16"/>
                <w:szCs w:val="16"/>
              </w:rPr>
              <w:t>Ou</w:t>
            </w:r>
            <w:r w:rsidRPr="00296CF9">
              <w:rPr>
                <w:rFonts w:ascii="Arial Narrow" w:hAnsi="Arial Narrow" w:cs="Arial"/>
                <w:b/>
                <w:bCs/>
                <w:spacing w:val="-1"/>
                <w:sz w:val="16"/>
                <w:szCs w:val="16"/>
              </w:rPr>
              <w:t>t</w:t>
            </w:r>
            <w:r>
              <w:rPr>
                <w:rFonts w:ascii="Arial Narrow" w:hAnsi="Arial Narrow" w:cs="Arial"/>
                <w:b/>
                <w:bCs/>
                <w:sz w:val="16"/>
                <w:szCs w:val="16"/>
              </w:rPr>
              <w:t>come</w:t>
            </w:r>
            <w:r w:rsidRPr="00296CF9">
              <w:rPr>
                <w:rFonts w:ascii="Arial Narrow" w:hAnsi="Arial Narrow" w:cs="Arial"/>
                <w:b/>
                <w:bCs/>
                <w:spacing w:val="1"/>
                <w:sz w:val="16"/>
                <w:szCs w:val="16"/>
              </w:rPr>
              <w:t xml:space="preserve"> </w:t>
            </w:r>
            <w:r>
              <w:rPr>
                <w:rFonts w:ascii="Arial Narrow" w:hAnsi="Arial Narrow" w:cs="Arial"/>
                <w:b/>
                <w:bCs/>
                <w:spacing w:val="-3"/>
                <w:sz w:val="16"/>
                <w:szCs w:val="16"/>
              </w:rPr>
              <w:t xml:space="preserve">3 </w:t>
            </w:r>
            <w:r w:rsidRPr="00296CF9">
              <w:rPr>
                <w:rFonts w:ascii="Arial Narrow" w:hAnsi="Arial Narrow" w:cs="Arial"/>
                <w:b/>
                <w:bCs/>
                <w:sz w:val="16"/>
                <w:szCs w:val="16"/>
              </w:rPr>
              <w:t xml:space="preserve">: </w:t>
            </w:r>
            <w:r>
              <w:rPr>
                <w:rFonts w:ascii="Arial Narrow" w:hAnsi="Arial Narrow" w:cs="Arial"/>
                <w:b/>
                <w:bCs/>
                <w:sz w:val="16"/>
                <w:szCs w:val="16"/>
              </w:rPr>
              <w:t xml:space="preserve">  </w:t>
            </w:r>
            <w:r w:rsidRPr="00C957C8">
              <w:rPr>
                <w:rFonts w:ascii="Arial Narrow" w:hAnsi="Arial Narrow" w:cs="Arial"/>
                <w:b/>
                <w:bCs/>
                <w:sz w:val="16"/>
                <w:szCs w:val="16"/>
              </w:rPr>
              <w:t>Les exploitations familiales des bassins de production ciblés améliorent leurs systèmes de production et la compétitivité des chaines de valeur retenues</w:t>
            </w:r>
          </w:p>
        </w:tc>
      </w:tr>
      <w:tr w:rsidR="00D63D62" w:rsidRPr="00237CE6" w14:paraId="6D3673B0" w14:textId="77777777" w:rsidTr="00D853D2">
        <w:trPr>
          <w:cantSplit/>
          <w:trHeight w:val="227"/>
          <w:jc w:val="center"/>
        </w:trPr>
        <w:tc>
          <w:tcPr>
            <w:tcW w:w="2972" w:type="dxa"/>
          </w:tcPr>
          <w:p w14:paraId="5CD21526"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 xml:space="preserve">Taux de satisfaction de la demande en semences et plants </w:t>
            </w:r>
            <w:r w:rsidRPr="00D862B8">
              <w:rPr>
                <w:rFonts w:ascii="Arial Narrow" w:hAnsi="Arial Narrow"/>
                <w:sz w:val="18"/>
                <w:szCs w:val="18"/>
              </w:rPr>
              <w:t>améliorés</w:t>
            </w:r>
            <w:r>
              <w:rPr>
                <w:rFonts w:ascii="Arial Narrow" w:hAnsi="Arial Narrow"/>
                <w:sz w:val="18"/>
                <w:szCs w:val="18"/>
              </w:rPr>
              <w:t xml:space="preserve"> </w:t>
            </w:r>
            <w:r w:rsidRPr="00B50838">
              <w:rPr>
                <w:rFonts w:ascii="Arial Narrow" w:hAnsi="Arial Narrow"/>
                <w:sz w:val="18"/>
                <w:szCs w:val="18"/>
              </w:rPr>
              <w:t>exprimée par des tiers</w:t>
            </w:r>
          </w:p>
        </w:tc>
        <w:tc>
          <w:tcPr>
            <w:tcW w:w="1270" w:type="dxa"/>
            <w:shd w:val="clear" w:color="auto" w:fill="auto"/>
          </w:tcPr>
          <w:p w14:paraId="0282479F"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5B02590E"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237CE6">
              <w:rPr>
                <w:rFonts w:ascii="Arial Narrow" w:hAnsi="Arial Narrow"/>
                <w:sz w:val="18"/>
                <w:szCs w:val="18"/>
              </w:rPr>
              <w:t>Maïs = 42 %</w:t>
            </w:r>
          </w:p>
          <w:p w14:paraId="041F5412" w14:textId="77777777" w:rsidR="00D63D62" w:rsidRPr="00237CE6" w:rsidRDefault="00D63D62" w:rsidP="00665C38">
            <w:pPr>
              <w:widowControl w:val="0"/>
              <w:autoSpaceDE w:val="0"/>
              <w:autoSpaceDN w:val="0"/>
              <w:adjustRightInd w:val="0"/>
              <w:spacing w:after="0" w:line="240" w:lineRule="auto"/>
              <w:ind w:right="-23"/>
              <w:rPr>
                <w:rFonts w:ascii="Arial Narrow" w:hAnsi="Arial Narrow"/>
                <w:sz w:val="18"/>
                <w:szCs w:val="18"/>
              </w:rPr>
            </w:pPr>
            <w:r w:rsidRPr="00237CE6">
              <w:rPr>
                <w:rFonts w:ascii="Arial Narrow" w:hAnsi="Arial Narrow"/>
                <w:sz w:val="18"/>
                <w:szCs w:val="18"/>
              </w:rPr>
              <w:t>Riz = 4 %</w:t>
            </w:r>
          </w:p>
          <w:p w14:paraId="40E8E2D2" w14:textId="77777777" w:rsidR="00D63D62" w:rsidRPr="00237CE6" w:rsidRDefault="00D63D62" w:rsidP="00665C38">
            <w:pPr>
              <w:widowControl w:val="0"/>
              <w:autoSpaceDE w:val="0"/>
              <w:autoSpaceDN w:val="0"/>
              <w:adjustRightInd w:val="0"/>
              <w:spacing w:after="0" w:line="240" w:lineRule="auto"/>
              <w:ind w:right="-23"/>
              <w:rPr>
                <w:rFonts w:ascii="Arial Narrow" w:hAnsi="Arial Narrow"/>
                <w:sz w:val="18"/>
                <w:szCs w:val="18"/>
              </w:rPr>
            </w:pPr>
            <w:r w:rsidRPr="00237CE6">
              <w:rPr>
                <w:rFonts w:ascii="Arial Narrow" w:hAnsi="Arial Narrow"/>
                <w:sz w:val="18"/>
                <w:szCs w:val="18"/>
              </w:rPr>
              <w:t>Ban = 99 %</w:t>
            </w:r>
          </w:p>
        </w:tc>
        <w:tc>
          <w:tcPr>
            <w:tcW w:w="1269" w:type="dxa"/>
            <w:shd w:val="clear" w:color="auto" w:fill="auto"/>
          </w:tcPr>
          <w:p w14:paraId="4152798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p>
        </w:tc>
        <w:tc>
          <w:tcPr>
            <w:tcW w:w="1269" w:type="dxa"/>
            <w:shd w:val="clear" w:color="auto" w:fill="auto"/>
          </w:tcPr>
          <w:p w14:paraId="140D8884" w14:textId="77777777" w:rsidR="00D63D62" w:rsidRPr="008D121B" w:rsidRDefault="00D63D62" w:rsidP="00665C38">
            <w:pPr>
              <w:widowControl w:val="0"/>
              <w:autoSpaceDE w:val="0"/>
              <w:autoSpaceDN w:val="0"/>
              <w:adjustRightInd w:val="0"/>
              <w:spacing w:before="60" w:after="0" w:line="240" w:lineRule="auto"/>
              <w:ind w:left="-89" w:right="-20"/>
              <w:rPr>
                <w:rFonts w:ascii="Arial Narrow" w:hAnsi="Arial Narrow"/>
                <w:sz w:val="18"/>
                <w:szCs w:val="18"/>
              </w:rPr>
            </w:pPr>
            <w:r>
              <w:rPr>
                <w:rFonts w:ascii="Arial Narrow" w:hAnsi="Arial Narrow"/>
                <w:sz w:val="18"/>
                <w:szCs w:val="18"/>
              </w:rPr>
              <w:t>100 %</w:t>
            </w:r>
          </w:p>
        </w:tc>
        <w:tc>
          <w:tcPr>
            <w:tcW w:w="1269" w:type="dxa"/>
            <w:shd w:val="clear" w:color="auto" w:fill="auto"/>
          </w:tcPr>
          <w:p w14:paraId="663ADA36"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856" w:type="dxa"/>
          </w:tcPr>
          <w:p w14:paraId="7AD23489" w14:textId="77777777" w:rsidR="00D63D62" w:rsidRPr="00EE4ADB" w:rsidRDefault="00D63D62"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538480F5" wp14:editId="1D542500">
                  <wp:extent cx="257175" cy="257175"/>
                  <wp:effectExtent l="0" t="0" r="9525" b="9525"/>
                  <wp:docPr id="229"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237CE6" w14:paraId="17845334" w14:textId="77777777" w:rsidTr="00665C38">
        <w:trPr>
          <w:cantSplit/>
          <w:trHeight w:val="227"/>
          <w:jc w:val="center"/>
        </w:trPr>
        <w:tc>
          <w:tcPr>
            <w:tcW w:w="2972" w:type="dxa"/>
          </w:tcPr>
          <w:p w14:paraId="5D0113F5"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 xml:space="preserve">Proportion de ménages utilisant des semences et plants </w:t>
            </w:r>
            <w:r>
              <w:rPr>
                <w:rFonts w:ascii="Arial Narrow" w:hAnsi="Arial Narrow"/>
                <w:sz w:val="18"/>
                <w:szCs w:val="18"/>
              </w:rPr>
              <w:t>amélioré</w:t>
            </w:r>
            <w:r w:rsidRPr="00B50838">
              <w:rPr>
                <w:rFonts w:ascii="Arial Narrow" w:hAnsi="Arial Narrow"/>
                <w:sz w:val="18"/>
                <w:szCs w:val="18"/>
              </w:rPr>
              <w:t>s</w:t>
            </w:r>
          </w:p>
        </w:tc>
        <w:tc>
          <w:tcPr>
            <w:tcW w:w="1270" w:type="dxa"/>
          </w:tcPr>
          <w:p w14:paraId="0D6782F0" w14:textId="77777777" w:rsidR="00D63D62" w:rsidRPr="00237CE6" w:rsidRDefault="00D63D62" w:rsidP="00665C38">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N/D</w:t>
            </w:r>
          </w:p>
        </w:tc>
        <w:tc>
          <w:tcPr>
            <w:tcW w:w="1269" w:type="dxa"/>
          </w:tcPr>
          <w:p w14:paraId="5716D800" w14:textId="77777777" w:rsidR="00D63D62" w:rsidRPr="00237CE6" w:rsidRDefault="00D63D62" w:rsidP="00665C38">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49,3 %</w:t>
            </w:r>
          </w:p>
        </w:tc>
        <w:tc>
          <w:tcPr>
            <w:tcW w:w="1269" w:type="dxa"/>
            <w:shd w:val="clear" w:color="auto" w:fill="D9D9D9" w:themeFill="background1" w:themeFillShade="D9"/>
          </w:tcPr>
          <w:p w14:paraId="2269554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3DF9B0D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2F0190A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60 %</w:t>
            </w:r>
          </w:p>
        </w:tc>
        <w:tc>
          <w:tcPr>
            <w:tcW w:w="856" w:type="dxa"/>
          </w:tcPr>
          <w:p w14:paraId="6A173620"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237CE6" w14:paraId="2AB91BCF" w14:textId="77777777" w:rsidTr="00665C38">
        <w:trPr>
          <w:cantSplit/>
          <w:trHeight w:val="227"/>
          <w:jc w:val="center"/>
        </w:trPr>
        <w:tc>
          <w:tcPr>
            <w:tcW w:w="2972" w:type="dxa"/>
          </w:tcPr>
          <w:p w14:paraId="4A78A2BE"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 ménages utilisant des fertilisants / engrais chimiques</w:t>
            </w:r>
          </w:p>
        </w:tc>
        <w:tc>
          <w:tcPr>
            <w:tcW w:w="1270" w:type="dxa"/>
          </w:tcPr>
          <w:p w14:paraId="11083D5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(30,4 % ENAB 2012)</w:t>
            </w:r>
          </w:p>
        </w:tc>
        <w:tc>
          <w:tcPr>
            <w:tcW w:w="1269" w:type="dxa"/>
          </w:tcPr>
          <w:p w14:paraId="04264F82"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70,6 %</w:t>
            </w:r>
          </w:p>
        </w:tc>
        <w:tc>
          <w:tcPr>
            <w:tcW w:w="1269" w:type="dxa"/>
            <w:shd w:val="clear" w:color="auto" w:fill="D9D9D9" w:themeFill="background1" w:themeFillShade="D9"/>
          </w:tcPr>
          <w:p w14:paraId="4CC4EF5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3A1EB08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4666EF4D"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85 %</w:t>
            </w:r>
          </w:p>
        </w:tc>
        <w:tc>
          <w:tcPr>
            <w:tcW w:w="856" w:type="dxa"/>
          </w:tcPr>
          <w:p w14:paraId="75F74904"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237CE6" w14:paraId="1A48C694" w14:textId="77777777" w:rsidTr="00665C38">
        <w:trPr>
          <w:cantSplit/>
          <w:trHeight w:val="227"/>
          <w:jc w:val="center"/>
        </w:trPr>
        <w:tc>
          <w:tcPr>
            <w:tcW w:w="2972" w:type="dxa"/>
          </w:tcPr>
          <w:p w14:paraId="1A6CA9B2" w14:textId="77777777" w:rsidR="00D63D62" w:rsidRPr="00B50838" w:rsidRDefault="00D63D62" w:rsidP="008A62AE">
            <w:pPr>
              <w:widowControl w:val="0"/>
              <w:autoSpaceDE w:val="0"/>
              <w:autoSpaceDN w:val="0"/>
              <w:adjustRightInd w:val="0"/>
              <w:spacing w:before="60" w:after="0" w:line="240" w:lineRule="auto"/>
              <w:ind w:right="-23"/>
              <w:rPr>
                <w:rFonts w:ascii="Arial Narrow" w:hAnsi="Arial Narrow"/>
                <w:sz w:val="18"/>
                <w:szCs w:val="18"/>
              </w:rPr>
            </w:pPr>
            <w:r w:rsidRPr="00B50838">
              <w:rPr>
                <w:rFonts w:ascii="Arial Narrow" w:hAnsi="Arial Narrow"/>
                <w:sz w:val="18"/>
                <w:szCs w:val="18"/>
              </w:rPr>
              <w:t>Indice de satisfaction sur le respect des relations contractuelles orales ou écrites entre les acteurs des chaines de valeurs appuyées</w:t>
            </w:r>
          </w:p>
        </w:tc>
        <w:tc>
          <w:tcPr>
            <w:tcW w:w="1270" w:type="dxa"/>
          </w:tcPr>
          <w:p w14:paraId="55B6CECE"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85 %</w:t>
            </w:r>
          </w:p>
        </w:tc>
        <w:tc>
          <w:tcPr>
            <w:tcW w:w="1269" w:type="dxa"/>
          </w:tcPr>
          <w:p w14:paraId="61289711"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81,2 %</w:t>
            </w:r>
          </w:p>
        </w:tc>
        <w:tc>
          <w:tcPr>
            <w:tcW w:w="1269" w:type="dxa"/>
            <w:shd w:val="clear" w:color="auto" w:fill="D9D9D9" w:themeFill="background1" w:themeFillShade="D9"/>
          </w:tcPr>
          <w:p w14:paraId="6D38460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22E39F76"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116943C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856" w:type="dxa"/>
          </w:tcPr>
          <w:p w14:paraId="0E597E23"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8A62AE" w:rsidRPr="00237CE6" w14:paraId="75364046" w14:textId="77777777" w:rsidTr="00572CCE">
        <w:trPr>
          <w:cantSplit/>
          <w:trHeight w:val="567"/>
          <w:jc w:val="center"/>
        </w:trPr>
        <w:tc>
          <w:tcPr>
            <w:tcW w:w="2972" w:type="dxa"/>
            <w:shd w:val="clear" w:color="auto" w:fill="auto"/>
          </w:tcPr>
          <w:p w14:paraId="74F6E8A4" w14:textId="77777777" w:rsidR="008A62AE" w:rsidRPr="00B50838" w:rsidRDefault="008A62AE" w:rsidP="008A62AE">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Gain de rendement des spéculations produites chez les bénéficiaires PAIOSA (CEP</w:t>
            </w:r>
            <w:r>
              <w:rPr>
                <w:rFonts w:ascii="Arial Narrow" w:hAnsi="Arial Narrow"/>
                <w:sz w:val="18"/>
                <w:szCs w:val="18"/>
              </w:rPr>
              <w:t xml:space="preserve"> champs des groupements</w:t>
            </w:r>
            <w:r w:rsidRPr="00B50838">
              <w:rPr>
                <w:rFonts w:ascii="Arial Narrow" w:hAnsi="Arial Narrow"/>
                <w:sz w:val="18"/>
                <w:szCs w:val="18"/>
              </w:rPr>
              <w:t>)</w:t>
            </w:r>
          </w:p>
        </w:tc>
        <w:tc>
          <w:tcPr>
            <w:tcW w:w="1270" w:type="dxa"/>
          </w:tcPr>
          <w:p w14:paraId="3F47C35B" w14:textId="77777777" w:rsidR="008A62AE" w:rsidRPr="008D121B" w:rsidRDefault="008A62AE" w:rsidP="008A62AE">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3F1E4390" w14:textId="77777777" w:rsidR="008A62AE" w:rsidRPr="008D121B" w:rsidRDefault="008A62AE" w:rsidP="008A62AE">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0712CC6C" w14:textId="77777777" w:rsidR="008A62AE" w:rsidRPr="00237CE6" w:rsidRDefault="008A62AE" w:rsidP="008A62AE">
            <w:pPr>
              <w:widowControl w:val="0"/>
              <w:autoSpaceDE w:val="0"/>
              <w:autoSpaceDN w:val="0"/>
              <w:adjustRightInd w:val="0"/>
              <w:spacing w:before="60" w:after="0" w:line="240" w:lineRule="auto"/>
              <w:ind w:right="-20"/>
              <w:rPr>
                <w:rFonts w:ascii="Arial Narrow" w:hAnsi="Arial Narrow"/>
                <w:sz w:val="18"/>
                <w:szCs w:val="18"/>
              </w:rPr>
            </w:pPr>
            <w:r w:rsidRPr="00237CE6">
              <w:rPr>
                <w:rFonts w:ascii="Arial Narrow" w:hAnsi="Arial Narrow"/>
                <w:sz w:val="18"/>
                <w:szCs w:val="18"/>
              </w:rPr>
              <w:t xml:space="preserve">Maïs = </w:t>
            </w:r>
            <w:r>
              <w:rPr>
                <w:rFonts w:ascii="Arial Narrow" w:hAnsi="Arial Narrow"/>
                <w:sz w:val="18"/>
                <w:szCs w:val="18"/>
              </w:rPr>
              <w:t>202</w:t>
            </w:r>
            <w:r w:rsidRPr="00237CE6">
              <w:rPr>
                <w:rFonts w:ascii="Arial Narrow" w:hAnsi="Arial Narrow"/>
                <w:sz w:val="18"/>
                <w:szCs w:val="18"/>
              </w:rPr>
              <w:t xml:space="preserve"> %</w:t>
            </w:r>
          </w:p>
          <w:p w14:paraId="77390E4B"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Riz</w:t>
            </w:r>
            <w:r w:rsidRPr="00237CE6">
              <w:rPr>
                <w:rFonts w:ascii="Arial Narrow" w:hAnsi="Arial Narrow"/>
                <w:sz w:val="18"/>
                <w:szCs w:val="18"/>
              </w:rPr>
              <w:t xml:space="preserve"> = </w:t>
            </w:r>
            <w:r>
              <w:rPr>
                <w:rFonts w:ascii="Arial Narrow" w:hAnsi="Arial Narrow"/>
                <w:sz w:val="18"/>
                <w:szCs w:val="18"/>
              </w:rPr>
              <w:t>87</w:t>
            </w:r>
            <w:r w:rsidRPr="00237CE6">
              <w:rPr>
                <w:rFonts w:ascii="Arial Narrow" w:hAnsi="Arial Narrow"/>
                <w:sz w:val="18"/>
                <w:szCs w:val="18"/>
              </w:rPr>
              <w:t xml:space="preserve"> %</w:t>
            </w:r>
          </w:p>
          <w:p w14:paraId="62E642E3"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sidRPr="00237CE6">
              <w:rPr>
                <w:rFonts w:ascii="Arial Narrow" w:hAnsi="Arial Narrow"/>
                <w:sz w:val="18"/>
                <w:szCs w:val="18"/>
              </w:rPr>
              <w:t xml:space="preserve">Ban = </w:t>
            </w:r>
            <w:r>
              <w:rPr>
                <w:rFonts w:ascii="Arial Narrow" w:hAnsi="Arial Narrow"/>
                <w:sz w:val="18"/>
                <w:szCs w:val="18"/>
              </w:rPr>
              <w:t>91</w:t>
            </w:r>
            <w:r w:rsidRPr="00237CE6">
              <w:rPr>
                <w:rFonts w:ascii="Arial Narrow" w:hAnsi="Arial Narrow"/>
                <w:sz w:val="18"/>
                <w:szCs w:val="18"/>
              </w:rPr>
              <w:t>%</w:t>
            </w:r>
          </w:p>
        </w:tc>
        <w:tc>
          <w:tcPr>
            <w:tcW w:w="1269" w:type="dxa"/>
            <w:shd w:val="clear" w:color="auto" w:fill="auto"/>
          </w:tcPr>
          <w:p w14:paraId="36A0F12E" w14:textId="77777777" w:rsidR="008A62AE" w:rsidRPr="00237CE6" w:rsidRDefault="008A62AE" w:rsidP="008A62AE">
            <w:pPr>
              <w:widowControl w:val="0"/>
              <w:autoSpaceDE w:val="0"/>
              <w:autoSpaceDN w:val="0"/>
              <w:adjustRightInd w:val="0"/>
              <w:spacing w:before="60" w:after="0" w:line="240" w:lineRule="auto"/>
              <w:ind w:right="-20"/>
              <w:rPr>
                <w:rFonts w:ascii="Arial Narrow" w:hAnsi="Arial Narrow"/>
                <w:sz w:val="18"/>
                <w:szCs w:val="18"/>
              </w:rPr>
            </w:pPr>
            <w:r w:rsidRPr="00237CE6">
              <w:rPr>
                <w:rFonts w:ascii="Arial Narrow" w:hAnsi="Arial Narrow"/>
                <w:sz w:val="18"/>
                <w:szCs w:val="18"/>
              </w:rPr>
              <w:t xml:space="preserve">Maïs = </w:t>
            </w:r>
            <w:r>
              <w:rPr>
                <w:rFonts w:ascii="Arial Narrow" w:hAnsi="Arial Narrow"/>
                <w:sz w:val="18"/>
                <w:szCs w:val="18"/>
              </w:rPr>
              <w:t>124</w:t>
            </w:r>
            <w:r w:rsidRPr="00237CE6">
              <w:rPr>
                <w:rFonts w:ascii="Arial Narrow" w:hAnsi="Arial Narrow"/>
                <w:sz w:val="18"/>
                <w:szCs w:val="18"/>
              </w:rPr>
              <w:t xml:space="preserve"> %</w:t>
            </w:r>
          </w:p>
          <w:p w14:paraId="57514F12"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Riz</w:t>
            </w:r>
            <w:r w:rsidRPr="00237CE6">
              <w:rPr>
                <w:rFonts w:ascii="Arial Narrow" w:hAnsi="Arial Narrow"/>
                <w:sz w:val="18"/>
                <w:szCs w:val="18"/>
              </w:rPr>
              <w:t xml:space="preserve"> = </w:t>
            </w:r>
            <w:r>
              <w:rPr>
                <w:rFonts w:ascii="Arial Narrow" w:hAnsi="Arial Narrow"/>
                <w:sz w:val="18"/>
                <w:szCs w:val="18"/>
              </w:rPr>
              <w:t>102</w:t>
            </w:r>
            <w:r w:rsidRPr="00237CE6">
              <w:rPr>
                <w:rFonts w:ascii="Arial Narrow" w:hAnsi="Arial Narrow"/>
                <w:sz w:val="18"/>
                <w:szCs w:val="18"/>
              </w:rPr>
              <w:t xml:space="preserve"> %</w:t>
            </w:r>
          </w:p>
          <w:p w14:paraId="65534BD0"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sidRPr="00237CE6">
              <w:rPr>
                <w:rFonts w:ascii="Arial Narrow" w:hAnsi="Arial Narrow"/>
                <w:sz w:val="18"/>
                <w:szCs w:val="18"/>
              </w:rPr>
              <w:t xml:space="preserve">Ban = </w:t>
            </w:r>
            <w:r>
              <w:rPr>
                <w:rFonts w:ascii="Arial Narrow" w:hAnsi="Arial Narrow"/>
                <w:sz w:val="18"/>
                <w:szCs w:val="18"/>
              </w:rPr>
              <w:t>436</w:t>
            </w:r>
            <w:r w:rsidRPr="00237CE6">
              <w:rPr>
                <w:rFonts w:ascii="Arial Narrow" w:hAnsi="Arial Narrow"/>
                <w:sz w:val="18"/>
                <w:szCs w:val="18"/>
              </w:rPr>
              <w:t xml:space="preserve"> %</w:t>
            </w:r>
          </w:p>
        </w:tc>
        <w:tc>
          <w:tcPr>
            <w:tcW w:w="1269" w:type="dxa"/>
            <w:shd w:val="clear" w:color="auto" w:fill="auto"/>
          </w:tcPr>
          <w:p w14:paraId="47906871" w14:textId="77777777" w:rsidR="008A62AE" w:rsidRPr="00237CE6" w:rsidRDefault="008A62AE" w:rsidP="008A62AE">
            <w:pPr>
              <w:widowControl w:val="0"/>
              <w:autoSpaceDE w:val="0"/>
              <w:autoSpaceDN w:val="0"/>
              <w:adjustRightInd w:val="0"/>
              <w:spacing w:before="60" w:after="0" w:line="240" w:lineRule="auto"/>
              <w:ind w:right="-20"/>
              <w:rPr>
                <w:rFonts w:ascii="Arial Narrow" w:hAnsi="Arial Narrow"/>
                <w:sz w:val="18"/>
                <w:szCs w:val="18"/>
              </w:rPr>
            </w:pPr>
            <w:r w:rsidRPr="00237CE6">
              <w:rPr>
                <w:rFonts w:ascii="Arial Narrow" w:hAnsi="Arial Narrow"/>
                <w:sz w:val="18"/>
                <w:szCs w:val="18"/>
              </w:rPr>
              <w:t xml:space="preserve">Maïs = </w:t>
            </w:r>
            <w:r>
              <w:rPr>
                <w:rFonts w:ascii="Arial Narrow" w:hAnsi="Arial Narrow"/>
                <w:sz w:val="18"/>
                <w:szCs w:val="18"/>
              </w:rPr>
              <w:t>124</w:t>
            </w:r>
            <w:r w:rsidRPr="00237CE6">
              <w:rPr>
                <w:rFonts w:ascii="Arial Narrow" w:hAnsi="Arial Narrow"/>
                <w:sz w:val="18"/>
                <w:szCs w:val="18"/>
              </w:rPr>
              <w:t xml:space="preserve"> %</w:t>
            </w:r>
          </w:p>
          <w:p w14:paraId="0A0396E3"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Riz</w:t>
            </w:r>
            <w:r w:rsidRPr="00237CE6">
              <w:rPr>
                <w:rFonts w:ascii="Arial Narrow" w:hAnsi="Arial Narrow"/>
                <w:sz w:val="18"/>
                <w:szCs w:val="18"/>
              </w:rPr>
              <w:t xml:space="preserve"> = </w:t>
            </w:r>
            <w:r>
              <w:rPr>
                <w:rFonts w:ascii="Arial Narrow" w:hAnsi="Arial Narrow"/>
                <w:sz w:val="18"/>
                <w:szCs w:val="18"/>
              </w:rPr>
              <w:t>102</w:t>
            </w:r>
            <w:r w:rsidRPr="00237CE6">
              <w:rPr>
                <w:rFonts w:ascii="Arial Narrow" w:hAnsi="Arial Narrow"/>
                <w:sz w:val="18"/>
                <w:szCs w:val="18"/>
              </w:rPr>
              <w:t xml:space="preserve"> %</w:t>
            </w:r>
          </w:p>
          <w:p w14:paraId="46C04227" w14:textId="77777777" w:rsidR="008A62AE" w:rsidRPr="00237CE6" w:rsidRDefault="008A62AE" w:rsidP="008A62AE">
            <w:pPr>
              <w:widowControl w:val="0"/>
              <w:autoSpaceDE w:val="0"/>
              <w:autoSpaceDN w:val="0"/>
              <w:adjustRightInd w:val="0"/>
              <w:spacing w:after="0" w:line="240" w:lineRule="auto"/>
              <w:ind w:right="-23"/>
              <w:rPr>
                <w:rFonts w:ascii="Arial Narrow" w:hAnsi="Arial Narrow"/>
                <w:sz w:val="18"/>
                <w:szCs w:val="18"/>
              </w:rPr>
            </w:pPr>
            <w:r w:rsidRPr="00237CE6">
              <w:rPr>
                <w:rFonts w:ascii="Arial Narrow" w:hAnsi="Arial Narrow"/>
                <w:sz w:val="18"/>
                <w:szCs w:val="18"/>
              </w:rPr>
              <w:t xml:space="preserve">Ban = </w:t>
            </w:r>
            <w:r>
              <w:rPr>
                <w:rFonts w:ascii="Arial Narrow" w:hAnsi="Arial Narrow"/>
                <w:sz w:val="18"/>
                <w:szCs w:val="18"/>
              </w:rPr>
              <w:t>436</w:t>
            </w:r>
            <w:r w:rsidRPr="00237CE6">
              <w:rPr>
                <w:rFonts w:ascii="Arial Narrow" w:hAnsi="Arial Narrow"/>
                <w:sz w:val="18"/>
                <w:szCs w:val="18"/>
              </w:rPr>
              <w:t xml:space="preserve"> %</w:t>
            </w:r>
          </w:p>
        </w:tc>
        <w:tc>
          <w:tcPr>
            <w:tcW w:w="856" w:type="dxa"/>
            <w:shd w:val="clear" w:color="auto" w:fill="auto"/>
          </w:tcPr>
          <w:p w14:paraId="58B6BB24" w14:textId="77777777" w:rsidR="008A62AE" w:rsidRPr="00EE4ADB" w:rsidRDefault="008A62AE" w:rsidP="008A62AE">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401C3D5A" wp14:editId="166A830F">
                  <wp:extent cx="257175" cy="257175"/>
                  <wp:effectExtent l="0" t="0" r="9525" b="9525"/>
                  <wp:docPr id="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237CE6" w14:paraId="02E18870" w14:textId="77777777" w:rsidTr="00665C38">
        <w:trPr>
          <w:cantSplit/>
          <w:trHeight w:val="227"/>
          <w:jc w:val="center"/>
        </w:trPr>
        <w:tc>
          <w:tcPr>
            <w:tcW w:w="2972" w:type="dxa"/>
          </w:tcPr>
          <w:p w14:paraId="3D4CA25C"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 ménages bénéficiaires répondant aux critères EFI</w:t>
            </w:r>
          </w:p>
        </w:tc>
        <w:tc>
          <w:tcPr>
            <w:tcW w:w="1270" w:type="dxa"/>
          </w:tcPr>
          <w:p w14:paraId="3FFD70AC"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78D85ABC"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2,7 %</w:t>
            </w:r>
          </w:p>
        </w:tc>
        <w:tc>
          <w:tcPr>
            <w:tcW w:w="1269" w:type="dxa"/>
            <w:shd w:val="clear" w:color="auto" w:fill="auto"/>
          </w:tcPr>
          <w:p w14:paraId="1F1DDFDA" w14:textId="77777777" w:rsidR="00D63D62"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2,7 % </w:t>
            </w:r>
          </w:p>
          <w:p w14:paraId="582163EB" w14:textId="77777777" w:rsidR="00D63D62" w:rsidRPr="008D121B" w:rsidRDefault="00D63D62"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(AF 2014-16)</w:t>
            </w:r>
          </w:p>
        </w:tc>
        <w:tc>
          <w:tcPr>
            <w:tcW w:w="1269" w:type="dxa"/>
            <w:shd w:val="clear" w:color="auto" w:fill="auto"/>
          </w:tcPr>
          <w:p w14:paraId="14031148" w14:textId="77777777" w:rsidR="00D63D62"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20 % </w:t>
            </w:r>
          </w:p>
          <w:p w14:paraId="54BAA1A4" w14:textId="77777777" w:rsidR="00D63D62" w:rsidRPr="008D121B" w:rsidRDefault="00D63D62"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(AF 2014-16)</w:t>
            </w:r>
          </w:p>
        </w:tc>
        <w:tc>
          <w:tcPr>
            <w:tcW w:w="1269" w:type="dxa"/>
          </w:tcPr>
          <w:p w14:paraId="16D7EA0C"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25 %</w:t>
            </w:r>
          </w:p>
        </w:tc>
        <w:tc>
          <w:tcPr>
            <w:tcW w:w="856" w:type="dxa"/>
          </w:tcPr>
          <w:p w14:paraId="743A7D30" w14:textId="77777777" w:rsidR="00D63D62" w:rsidRPr="00EE4ADB" w:rsidRDefault="00D63D62"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0F32965E" wp14:editId="22BF454E">
                  <wp:extent cx="257175" cy="257175"/>
                  <wp:effectExtent l="0" t="0" r="9525" b="9525"/>
                  <wp:docPr id="232"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237CE6" w14:paraId="466F349F" w14:textId="77777777" w:rsidTr="00665C38">
        <w:trPr>
          <w:cantSplit/>
          <w:trHeight w:val="227"/>
          <w:jc w:val="center"/>
        </w:trPr>
        <w:tc>
          <w:tcPr>
            <w:tcW w:w="2972" w:type="dxa"/>
          </w:tcPr>
          <w:p w14:paraId="213BD6AE"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des revenus provenant de la commercialisation des productions agricoles (vivrières et de rente)</w:t>
            </w:r>
          </w:p>
        </w:tc>
        <w:tc>
          <w:tcPr>
            <w:tcW w:w="1270" w:type="dxa"/>
          </w:tcPr>
          <w:p w14:paraId="0FA7883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43,0 %</w:t>
            </w:r>
          </w:p>
        </w:tc>
        <w:tc>
          <w:tcPr>
            <w:tcW w:w="1269" w:type="dxa"/>
          </w:tcPr>
          <w:p w14:paraId="29215689"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67,7 %</w:t>
            </w:r>
          </w:p>
        </w:tc>
        <w:tc>
          <w:tcPr>
            <w:tcW w:w="1269" w:type="dxa"/>
            <w:shd w:val="clear" w:color="auto" w:fill="D9D9D9" w:themeFill="background1" w:themeFillShade="D9"/>
          </w:tcPr>
          <w:p w14:paraId="7F01943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7AA008FF"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68862B20"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80 %</w:t>
            </w:r>
          </w:p>
        </w:tc>
        <w:tc>
          <w:tcPr>
            <w:tcW w:w="856" w:type="dxa"/>
          </w:tcPr>
          <w:p w14:paraId="7E315AA4"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8D121B" w14:paraId="1CF805B0" w14:textId="77777777" w:rsidTr="00665C38">
        <w:trPr>
          <w:cantSplit/>
          <w:trHeight w:val="227"/>
          <w:jc w:val="center"/>
        </w:trPr>
        <w:tc>
          <w:tcPr>
            <w:tcW w:w="10174" w:type="dxa"/>
            <w:gridSpan w:val="7"/>
          </w:tcPr>
          <w:p w14:paraId="33429918" w14:textId="77777777" w:rsidR="00D63D62" w:rsidRPr="00EE4ADB" w:rsidRDefault="00D63D62" w:rsidP="00665C38">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296CF9">
              <w:rPr>
                <w:rFonts w:ascii="Arial Narrow" w:hAnsi="Arial Narrow" w:cs="Arial"/>
                <w:b/>
                <w:bCs/>
                <w:sz w:val="16"/>
                <w:szCs w:val="16"/>
              </w:rPr>
              <w:lastRenderedPageBreak/>
              <w:t>Ou</w:t>
            </w:r>
            <w:r w:rsidRPr="00296CF9">
              <w:rPr>
                <w:rFonts w:ascii="Arial Narrow" w:hAnsi="Arial Narrow" w:cs="Arial"/>
                <w:b/>
                <w:bCs/>
                <w:spacing w:val="-1"/>
                <w:sz w:val="16"/>
                <w:szCs w:val="16"/>
              </w:rPr>
              <w:t>t</w:t>
            </w:r>
            <w:r>
              <w:rPr>
                <w:rFonts w:ascii="Arial Narrow" w:hAnsi="Arial Narrow" w:cs="Arial"/>
                <w:b/>
                <w:bCs/>
                <w:sz w:val="16"/>
                <w:szCs w:val="16"/>
              </w:rPr>
              <w:t>come</w:t>
            </w:r>
            <w:r w:rsidRPr="00296CF9">
              <w:rPr>
                <w:rFonts w:ascii="Arial Narrow" w:hAnsi="Arial Narrow" w:cs="Arial"/>
                <w:b/>
                <w:bCs/>
                <w:spacing w:val="1"/>
                <w:sz w:val="16"/>
                <w:szCs w:val="16"/>
              </w:rPr>
              <w:t xml:space="preserve"> </w:t>
            </w:r>
            <w:r>
              <w:rPr>
                <w:rFonts w:ascii="Arial Narrow" w:hAnsi="Arial Narrow" w:cs="Arial"/>
                <w:b/>
                <w:bCs/>
                <w:spacing w:val="-3"/>
                <w:sz w:val="16"/>
                <w:szCs w:val="16"/>
              </w:rPr>
              <w:t xml:space="preserve">4 </w:t>
            </w:r>
            <w:r w:rsidRPr="00296CF9">
              <w:rPr>
                <w:rFonts w:ascii="Arial Narrow" w:hAnsi="Arial Narrow" w:cs="Arial"/>
                <w:b/>
                <w:bCs/>
                <w:sz w:val="16"/>
                <w:szCs w:val="16"/>
              </w:rPr>
              <w:t xml:space="preserve">: </w:t>
            </w:r>
            <w:r>
              <w:rPr>
                <w:rFonts w:ascii="Arial Narrow" w:hAnsi="Arial Narrow" w:cs="Arial"/>
                <w:b/>
                <w:bCs/>
                <w:sz w:val="16"/>
                <w:szCs w:val="16"/>
              </w:rPr>
              <w:t xml:space="preserve">  </w:t>
            </w:r>
            <w:r w:rsidRPr="00C957C8">
              <w:rPr>
                <w:rFonts w:ascii="Arial Narrow" w:hAnsi="Arial Narrow" w:cs="Arial"/>
                <w:b/>
                <w:bCs/>
                <w:sz w:val="16"/>
                <w:szCs w:val="16"/>
              </w:rPr>
              <w:t>Les capacités des organisations non étatiques intervenant dans le domaine agricole à assumer leurs rôles et mandats dans les zones d’intervention sont améliorées</w:t>
            </w:r>
          </w:p>
        </w:tc>
      </w:tr>
      <w:tr w:rsidR="00D63D62" w:rsidRPr="00237CE6" w14:paraId="7D0CBC69" w14:textId="77777777" w:rsidTr="00C515D8">
        <w:trPr>
          <w:cantSplit/>
          <w:trHeight w:val="227"/>
          <w:jc w:val="center"/>
        </w:trPr>
        <w:tc>
          <w:tcPr>
            <w:tcW w:w="2972" w:type="dxa"/>
          </w:tcPr>
          <w:p w14:paraId="71FEEDDA"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C957C8">
              <w:rPr>
                <w:rFonts w:ascii="Arial Narrow" w:hAnsi="Arial Narrow"/>
                <w:sz w:val="18"/>
                <w:szCs w:val="18"/>
              </w:rPr>
              <w:t>Proportion d'OP accompagnées avec des capacités renforcées et satisfaisantes</w:t>
            </w:r>
          </w:p>
        </w:tc>
        <w:tc>
          <w:tcPr>
            <w:tcW w:w="1270" w:type="dxa"/>
          </w:tcPr>
          <w:p w14:paraId="5BF7B7E2"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49564453"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p>
        </w:tc>
        <w:tc>
          <w:tcPr>
            <w:tcW w:w="1269" w:type="dxa"/>
            <w:shd w:val="clear" w:color="auto" w:fill="auto"/>
          </w:tcPr>
          <w:p w14:paraId="0D87FB39" w14:textId="77777777" w:rsidR="00D63D62" w:rsidRPr="00C515D8" w:rsidRDefault="00C515D8" w:rsidP="00665C38">
            <w:pPr>
              <w:widowControl w:val="0"/>
              <w:autoSpaceDE w:val="0"/>
              <w:autoSpaceDN w:val="0"/>
              <w:adjustRightInd w:val="0"/>
              <w:spacing w:before="60" w:after="0" w:line="240" w:lineRule="auto"/>
              <w:ind w:right="-20"/>
              <w:rPr>
                <w:rFonts w:ascii="Arial Narrow" w:hAnsi="Arial Narrow"/>
                <w:sz w:val="18"/>
                <w:szCs w:val="18"/>
              </w:rPr>
            </w:pPr>
            <w:r w:rsidRPr="00C515D8">
              <w:rPr>
                <w:rFonts w:ascii="Arial Narrow" w:hAnsi="Arial Narrow"/>
                <w:sz w:val="18"/>
                <w:szCs w:val="18"/>
              </w:rPr>
              <w:t>0</w:t>
            </w:r>
          </w:p>
        </w:tc>
        <w:tc>
          <w:tcPr>
            <w:tcW w:w="1269" w:type="dxa"/>
            <w:shd w:val="clear" w:color="auto" w:fill="auto"/>
          </w:tcPr>
          <w:p w14:paraId="34BD6FBB"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r w:rsidR="00C515D8">
              <w:rPr>
                <w:rFonts w:ascii="Arial Narrow" w:hAnsi="Arial Narrow"/>
                <w:sz w:val="18"/>
                <w:szCs w:val="18"/>
              </w:rPr>
              <w:t xml:space="preserve"> (pas avant 2017)</w:t>
            </w:r>
          </w:p>
        </w:tc>
        <w:tc>
          <w:tcPr>
            <w:tcW w:w="1269" w:type="dxa"/>
          </w:tcPr>
          <w:p w14:paraId="62743159"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50 %</w:t>
            </w:r>
          </w:p>
        </w:tc>
        <w:tc>
          <w:tcPr>
            <w:tcW w:w="856" w:type="dxa"/>
          </w:tcPr>
          <w:p w14:paraId="1E960A10"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237CE6" w14:paraId="06022401" w14:textId="77777777" w:rsidTr="00665C38">
        <w:trPr>
          <w:cantSplit/>
          <w:trHeight w:val="227"/>
          <w:jc w:val="center"/>
        </w:trPr>
        <w:tc>
          <w:tcPr>
            <w:tcW w:w="2972" w:type="dxa"/>
          </w:tcPr>
          <w:p w14:paraId="6CA4F59D"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C957C8">
              <w:rPr>
                <w:rFonts w:ascii="Arial Narrow" w:hAnsi="Arial Narrow"/>
                <w:sz w:val="18"/>
                <w:szCs w:val="18"/>
              </w:rPr>
              <w:t>Proportion d'OP accompagnées dont les capacités ont été renforcées</w:t>
            </w:r>
          </w:p>
        </w:tc>
        <w:tc>
          <w:tcPr>
            <w:tcW w:w="1270" w:type="dxa"/>
          </w:tcPr>
          <w:p w14:paraId="0F6F706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4138470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p>
        </w:tc>
        <w:tc>
          <w:tcPr>
            <w:tcW w:w="1269" w:type="dxa"/>
            <w:shd w:val="clear" w:color="auto" w:fill="auto"/>
          </w:tcPr>
          <w:p w14:paraId="2709E469" w14:textId="77777777" w:rsidR="008A62AE" w:rsidRDefault="008A62AE" w:rsidP="008A62AE">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Imbo = 21 %</w:t>
            </w:r>
          </w:p>
          <w:p w14:paraId="418C5634" w14:textId="77777777" w:rsidR="00D63D62" w:rsidRDefault="00D63D62" w:rsidP="008A62AE">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 = 38 %</w:t>
            </w:r>
          </w:p>
          <w:p w14:paraId="3FD3DC5C" w14:textId="77777777" w:rsidR="00D63D62" w:rsidRPr="008D121B" w:rsidRDefault="00D63D62" w:rsidP="008A62AE">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 xml:space="preserve">Bug = </w:t>
            </w:r>
            <w:r w:rsidR="008A62AE">
              <w:rPr>
                <w:rFonts w:ascii="Arial Narrow" w:hAnsi="Arial Narrow"/>
                <w:sz w:val="18"/>
                <w:szCs w:val="18"/>
              </w:rPr>
              <w:t>14</w:t>
            </w:r>
            <w:r>
              <w:rPr>
                <w:rFonts w:ascii="Arial Narrow" w:hAnsi="Arial Narrow"/>
                <w:sz w:val="18"/>
                <w:szCs w:val="18"/>
              </w:rPr>
              <w:t xml:space="preserve"> %</w:t>
            </w:r>
          </w:p>
        </w:tc>
        <w:tc>
          <w:tcPr>
            <w:tcW w:w="1269" w:type="dxa"/>
            <w:shd w:val="clear" w:color="auto" w:fill="auto"/>
          </w:tcPr>
          <w:p w14:paraId="3DB99C99" w14:textId="77777777" w:rsidR="00D63D62" w:rsidRPr="008D121B" w:rsidRDefault="008A62AE"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w:t>
            </w:r>
            <w:r w:rsidR="00D63D62">
              <w:rPr>
                <w:rFonts w:ascii="Arial Narrow" w:hAnsi="Arial Narrow"/>
                <w:sz w:val="18"/>
                <w:szCs w:val="18"/>
              </w:rPr>
              <w:t>0 %</w:t>
            </w:r>
          </w:p>
        </w:tc>
        <w:tc>
          <w:tcPr>
            <w:tcW w:w="1269" w:type="dxa"/>
          </w:tcPr>
          <w:p w14:paraId="14B977FF"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856" w:type="dxa"/>
          </w:tcPr>
          <w:p w14:paraId="2A3D2005" w14:textId="77777777" w:rsidR="00D63D62" w:rsidRPr="00237CE6" w:rsidRDefault="00D63D62" w:rsidP="00665C38">
            <w:pPr>
              <w:widowControl w:val="0"/>
              <w:autoSpaceDE w:val="0"/>
              <w:autoSpaceDN w:val="0"/>
              <w:adjustRightInd w:val="0"/>
              <w:spacing w:before="40" w:after="0" w:line="240" w:lineRule="auto"/>
              <w:ind w:left="-74" w:right="-23"/>
              <w:jc w:val="center"/>
              <w:rPr>
                <w:rFonts w:ascii="Arial Narrow" w:hAnsi="Arial Narrow"/>
                <w:sz w:val="18"/>
                <w:szCs w:val="18"/>
              </w:rPr>
            </w:pPr>
            <w:r>
              <w:rPr>
                <w:noProof/>
              </w:rPr>
              <w:drawing>
                <wp:inline distT="0" distB="0" distL="0" distR="0" wp14:anchorId="1ED27ACF" wp14:editId="0BBE16E4">
                  <wp:extent cx="257175" cy="257175"/>
                  <wp:effectExtent l="0" t="0" r="9525" b="9525"/>
                  <wp:docPr id="20"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237CE6" w14:paraId="713B4A87" w14:textId="77777777" w:rsidTr="00665C38">
        <w:trPr>
          <w:cantSplit/>
          <w:trHeight w:val="227"/>
          <w:jc w:val="center"/>
        </w:trPr>
        <w:tc>
          <w:tcPr>
            <w:tcW w:w="2972" w:type="dxa"/>
          </w:tcPr>
          <w:p w14:paraId="1B2BF915"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 ménages membres d'une Organisation Professionnelle Agricole (ou de Producteurs)</w:t>
            </w:r>
          </w:p>
        </w:tc>
        <w:tc>
          <w:tcPr>
            <w:tcW w:w="1270" w:type="dxa"/>
          </w:tcPr>
          <w:p w14:paraId="00FF4F62"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(18 % ENAB 2012)</w:t>
            </w:r>
          </w:p>
        </w:tc>
        <w:tc>
          <w:tcPr>
            <w:tcW w:w="1269" w:type="dxa"/>
          </w:tcPr>
          <w:p w14:paraId="5D95114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78,3 %</w:t>
            </w:r>
          </w:p>
        </w:tc>
        <w:tc>
          <w:tcPr>
            <w:tcW w:w="1269" w:type="dxa"/>
            <w:shd w:val="clear" w:color="auto" w:fill="D9D9D9" w:themeFill="background1" w:themeFillShade="D9"/>
          </w:tcPr>
          <w:p w14:paraId="3AC4D737"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2C81390A"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1269" w:type="dxa"/>
          </w:tcPr>
          <w:p w14:paraId="74760939"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856" w:type="dxa"/>
          </w:tcPr>
          <w:p w14:paraId="6F4CD2AE"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237CE6" w14:paraId="55C10BFC" w14:textId="77777777" w:rsidTr="00665C38">
        <w:trPr>
          <w:cantSplit/>
          <w:trHeight w:val="227"/>
          <w:jc w:val="center"/>
        </w:trPr>
        <w:tc>
          <w:tcPr>
            <w:tcW w:w="2972" w:type="dxa"/>
          </w:tcPr>
          <w:p w14:paraId="0AA71DD9"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Proportion de ménages dont un membre féminin est membre d'une Organisation Professionnelle Agricole (ou de Producteurs)</w:t>
            </w:r>
          </w:p>
        </w:tc>
        <w:tc>
          <w:tcPr>
            <w:tcW w:w="1270" w:type="dxa"/>
          </w:tcPr>
          <w:p w14:paraId="4830CA99"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12D93556"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54,6 %</w:t>
            </w:r>
          </w:p>
        </w:tc>
        <w:tc>
          <w:tcPr>
            <w:tcW w:w="1269" w:type="dxa"/>
            <w:shd w:val="clear" w:color="auto" w:fill="D9D9D9" w:themeFill="background1" w:themeFillShade="D9"/>
          </w:tcPr>
          <w:p w14:paraId="31DFF15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773A934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1269" w:type="dxa"/>
            <w:shd w:val="clear" w:color="auto" w:fill="auto"/>
          </w:tcPr>
          <w:p w14:paraId="1D313AF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856" w:type="dxa"/>
            <w:shd w:val="clear" w:color="auto" w:fill="auto"/>
          </w:tcPr>
          <w:p w14:paraId="04AF579E"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r w:rsidR="00D63D62" w:rsidRPr="00237CE6" w14:paraId="57D32AD5" w14:textId="77777777" w:rsidTr="00665C38">
        <w:trPr>
          <w:cantSplit/>
          <w:trHeight w:val="227"/>
          <w:jc w:val="center"/>
        </w:trPr>
        <w:tc>
          <w:tcPr>
            <w:tcW w:w="2972" w:type="dxa"/>
          </w:tcPr>
          <w:p w14:paraId="69F5963D" w14:textId="77777777" w:rsidR="00D63D62" w:rsidRPr="00B50838" w:rsidRDefault="00D63D62" w:rsidP="00665C38">
            <w:pPr>
              <w:widowControl w:val="0"/>
              <w:autoSpaceDE w:val="0"/>
              <w:autoSpaceDN w:val="0"/>
              <w:adjustRightInd w:val="0"/>
              <w:spacing w:before="60" w:after="0" w:line="240" w:lineRule="auto"/>
              <w:ind w:right="-20"/>
              <w:rPr>
                <w:rFonts w:ascii="Arial Narrow" w:hAnsi="Arial Narrow"/>
                <w:sz w:val="18"/>
                <w:szCs w:val="18"/>
              </w:rPr>
            </w:pPr>
            <w:r w:rsidRPr="00B50838">
              <w:rPr>
                <w:rFonts w:ascii="Arial Narrow" w:hAnsi="Arial Narrow"/>
                <w:sz w:val="18"/>
                <w:szCs w:val="18"/>
              </w:rPr>
              <w:t xml:space="preserve">Indice de satisfaction par rapport aux informations agricoles auxquelles le ménage a accès </w:t>
            </w:r>
          </w:p>
        </w:tc>
        <w:tc>
          <w:tcPr>
            <w:tcW w:w="1270" w:type="dxa"/>
          </w:tcPr>
          <w:p w14:paraId="0D919E3F"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26708292"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39,4 %</w:t>
            </w:r>
          </w:p>
        </w:tc>
        <w:tc>
          <w:tcPr>
            <w:tcW w:w="1269" w:type="dxa"/>
            <w:shd w:val="clear" w:color="auto" w:fill="D9D9D9" w:themeFill="background1" w:themeFillShade="D9"/>
          </w:tcPr>
          <w:p w14:paraId="454DF0E8"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5A1FD443"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121F0255"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90 %</w:t>
            </w:r>
          </w:p>
        </w:tc>
        <w:tc>
          <w:tcPr>
            <w:tcW w:w="856" w:type="dxa"/>
          </w:tcPr>
          <w:p w14:paraId="4AA9313F" w14:textId="77777777" w:rsidR="00D63D62" w:rsidRPr="00237CE6" w:rsidRDefault="00D63D62" w:rsidP="00665C38">
            <w:pPr>
              <w:widowControl w:val="0"/>
              <w:autoSpaceDE w:val="0"/>
              <w:autoSpaceDN w:val="0"/>
              <w:adjustRightInd w:val="0"/>
              <w:spacing w:before="60" w:after="0" w:line="240" w:lineRule="auto"/>
              <w:ind w:right="-20"/>
              <w:rPr>
                <w:rFonts w:ascii="Arial Narrow" w:hAnsi="Arial Narrow"/>
                <w:sz w:val="18"/>
                <w:szCs w:val="18"/>
              </w:rPr>
            </w:pPr>
          </w:p>
        </w:tc>
      </w:tr>
    </w:tbl>
    <w:p w14:paraId="5B1F0B43" w14:textId="77777777" w:rsidR="00D63D62" w:rsidRDefault="00D63D62" w:rsidP="00D63D62">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514AE0">
        <w:rPr>
          <w:rFonts w:ascii="Arial Narrow" w:hAnsi="Arial Narrow" w:cs="Arial"/>
          <w:sz w:val="18"/>
          <w:szCs w:val="18"/>
        </w:rPr>
        <w:t>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50FFFA08" w14:textId="77777777" w:rsidR="00D63D62" w:rsidRPr="00331328" w:rsidRDefault="00D63D62" w:rsidP="00D63D62">
      <w:pPr>
        <w:widowControl w:val="0"/>
        <w:autoSpaceDE w:val="0"/>
        <w:autoSpaceDN w:val="0"/>
        <w:adjustRightInd w:val="0"/>
        <w:spacing w:after="0" w:line="240" w:lineRule="auto"/>
        <w:ind w:left="142" w:right="771" w:hanging="567"/>
        <w:jc w:val="both"/>
        <w:rPr>
          <w:rFonts w:ascii="Arial Narrow" w:hAnsi="Arial Narrow" w:cs="Arial"/>
          <w:sz w:val="18"/>
          <w:szCs w:val="18"/>
        </w:rPr>
      </w:pPr>
      <w:r>
        <w:rPr>
          <w:noProof/>
        </w:rPr>
        <w:drawing>
          <wp:anchor distT="0" distB="0" distL="114300" distR="114300" simplePos="0" relativeHeight="251701248" behindDoc="0" locked="0" layoutInCell="1" allowOverlap="1" wp14:anchorId="1680EB71" wp14:editId="6AD513E2">
            <wp:simplePos x="0" y="0"/>
            <wp:positionH relativeFrom="column">
              <wp:posOffset>1193800</wp:posOffset>
            </wp:positionH>
            <wp:positionV relativeFrom="paragraph">
              <wp:posOffset>8890</wp:posOffset>
            </wp:positionV>
            <wp:extent cx="1990725" cy="1447800"/>
            <wp:effectExtent l="0" t="0" r="952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90725" cy="1447800"/>
                    </a:xfrm>
                    <a:prstGeom prst="rect">
                      <a:avLst/>
                    </a:prstGeom>
                  </pic:spPr>
                </pic:pic>
              </a:graphicData>
            </a:graphic>
          </wp:anchor>
        </w:drawing>
      </w:r>
      <w:r>
        <w:rPr>
          <w:rFonts w:ascii="Arial Narrow" w:hAnsi="Arial Narrow" w:cs="Arial"/>
          <w:sz w:val="18"/>
          <w:szCs w:val="18"/>
        </w:rPr>
        <w:tab/>
        <w:t xml:space="preserve">Niveau de signification : </w:t>
      </w:r>
    </w:p>
    <w:p w14:paraId="0727E5F1" w14:textId="77777777" w:rsidR="00D63D62" w:rsidRDefault="00D63D62" w:rsidP="00D63D62">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20AD0AA5" w14:textId="77777777" w:rsidR="00D63D62" w:rsidRDefault="00D63D62" w:rsidP="00D63D62">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297E2958" w14:textId="77777777" w:rsidR="00D63D62" w:rsidRDefault="00D63D62" w:rsidP="00D63D62">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6804E0CB" w14:textId="77777777" w:rsidR="00D63D62" w:rsidRPr="000162EE" w:rsidRDefault="00D63D62" w:rsidP="00D63D62">
      <w:pPr>
        <w:widowControl w:val="0"/>
        <w:autoSpaceDE w:val="0"/>
        <w:autoSpaceDN w:val="0"/>
        <w:adjustRightInd w:val="0"/>
        <w:spacing w:after="0" w:line="312" w:lineRule="auto"/>
        <w:ind w:right="57"/>
        <w:jc w:val="both"/>
        <w:rPr>
          <w:rFonts w:ascii="Arial" w:hAnsi="Arial" w:cs="Arial"/>
          <w:lang w:val="fr-FR"/>
        </w:rPr>
      </w:pPr>
    </w:p>
    <w:p w14:paraId="1E30C50F" w14:textId="77777777" w:rsidR="00D63D62" w:rsidRDefault="00D63D62" w:rsidP="00D63D62">
      <w:pPr>
        <w:widowControl w:val="0"/>
        <w:autoSpaceDE w:val="0"/>
        <w:autoSpaceDN w:val="0"/>
        <w:adjustRightInd w:val="0"/>
        <w:spacing w:after="0" w:line="312" w:lineRule="auto"/>
        <w:ind w:right="57"/>
        <w:jc w:val="both"/>
        <w:rPr>
          <w:rFonts w:ascii="Arial" w:hAnsi="Arial" w:cs="Arial"/>
          <w:lang w:val="fr-FR"/>
        </w:rPr>
      </w:pPr>
    </w:p>
    <w:p w14:paraId="500486D9" w14:textId="77777777" w:rsidR="00D853D2" w:rsidRPr="00D853D2" w:rsidRDefault="00D853D2" w:rsidP="00D63D62">
      <w:pPr>
        <w:widowControl w:val="0"/>
        <w:autoSpaceDE w:val="0"/>
        <w:autoSpaceDN w:val="0"/>
        <w:adjustRightInd w:val="0"/>
        <w:spacing w:after="0" w:line="312" w:lineRule="auto"/>
        <w:ind w:right="57"/>
        <w:jc w:val="both"/>
        <w:rPr>
          <w:rFonts w:ascii="Arial" w:hAnsi="Arial" w:cs="Arial"/>
          <w:sz w:val="18"/>
          <w:lang w:val="fr-FR"/>
        </w:rPr>
      </w:pPr>
    </w:p>
    <w:p w14:paraId="58B607B9" w14:textId="77777777" w:rsidR="00D63D62" w:rsidRPr="00D853D2" w:rsidRDefault="00D63D62" w:rsidP="00D63D62">
      <w:pPr>
        <w:widowControl w:val="0"/>
        <w:autoSpaceDE w:val="0"/>
        <w:autoSpaceDN w:val="0"/>
        <w:adjustRightInd w:val="0"/>
        <w:spacing w:after="0" w:line="312" w:lineRule="auto"/>
        <w:ind w:right="57"/>
        <w:jc w:val="both"/>
        <w:rPr>
          <w:rFonts w:ascii="Arial" w:hAnsi="Arial" w:cs="Arial"/>
          <w:sz w:val="18"/>
          <w:lang w:val="fr-FR"/>
        </w:rPr>
      </w:pPr>
    </w:p>
    <w:p w14:paraId="5A533CB1" w14:textId="77777777" w:rsidR="00D63D62" w:rsidRPr="00D853D2" w:rsidRDefault="00D63D62" w:rsidP="00D63D62">
      <w:pPr>
        <w:widowControl w:val="0"/>
        <w:autoSpaceDE w:val="0"/>
        <w:autoSpaceDN w:val="0"/>
        <w:adjustRightInd w:val="0"/>
        <w:spacing w:after="0" w:line="312" w:lineRule="auto"/>
        <w:ind w:right="57"/>
        <w:jc w:val="both"/>
        <w:rPr>
          <w:rFonts w:ascii="Arial" w:hAnsi="Arial" w:cs="Arial"/>
          <w:sz w:val="18"/>
          <w:lang w:val="fr-FR"/>
        </w:rPr>
      </w:pPr>
    </w:p>
    <w:p w14:paraId="464C2F23" w14:textId="77777777" w:rsidR="00D63D62" w:rsidRDefault="00D853D2" w:rsidP="00D853D2">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D853D2">
        <w:rPr>
          <w:rFonts w:ascii="Arial Narrow" w:hAnsi="Arial Narrow" w:cs="Arial"/>
          <w:sz w:val="18"/>
          <w:szCs w:val="18"/>
        </w:rPr>
        <w:t xml:space="preserve"> </w:t>
      </w:r>
      <w:r>
        <w:rPr>
          <w:rFonts w:ascii="Arial Narrow" w:hAnsi="Arial Narrow" w:cs="Arial"/>
          <w:sz w:val="18"/>
          <w:szCs w:val="18"/>
        </w:rPr>
        <w:t>N/D</w:t>
      </w:r>
      <w:r w:rsidRPr="00D853D2">
        <w:rPr>
          <w:rFonts w:ascii="Arial Narrow" w:hAnsi="Arial Narrow" w:cs="Arial"/>
          <w:sz w:val="18"/>
          <w:szCs w:val="18"/>
        </w:rPr>
        <w:t> = </w:t>
      </w:r>
      <w:r>
        <w:rPr>
          <w:rFonts w:ascii="Arial Narrow" w:hAnsi="Arial Narrow" w:cs="Arial"/>
          <w:sz w:val="18"/>
          <w:szCs w:val="18"/>
        </w:rPr>
        <w:t>non disponible</w:t>
      </w:r>
    </w:p>
    <w:p w14:paraId="73B92D93" w14:textId="77777777" w:rsidR="00D853D2" w:rsidRDefault="00D853D2" w:rsidP="008253A9">
      <w:pPr>
        <w:widowControl w:val="0"/>
        <w:autoSpaceDE w:val="0"/>
        <w:autoSpaceDN w:val="0"/>
        <w:adjustRightInd w:val="0"/>
        <w:spacing w:after="0" w:line="240" w:lineRule="auto"/>
        <w:ind w:left="142" w:right="118" w:hanging="567"/>
        <w:jc w:val="both"/>
        <w:rPr>
          <w:rFonts w:ascii="Arial Narrow" w:hAnsi="Arial Narrow" w:cs="Arial"/>
          <w:sz w:val="18"/>
          <w:szCs w:val="18"/>
        </w:rPr>
      </w:pPr>
      <w:r w:rsidRPr="005B5B79">
        <w:rPr>
          <w:rFonts w:ascii="Arial Narrow" w:hAnsi="Arial Narrow" w:cs="Arial"/>
          <w:sz w:val="24"/>
          <w:szCs w:val="18"/>
        </w:rPr>
        <w:t>*</w:t>
      </w:r>
      <w:r w:rsidRPr="00D853D2">
        <w:rPr>
          <w:rFonts w:ascii="Arial Narrow" w:hAnsi="Arial Narrow" w:cs="Arial"/>
          <w:sz w:val="18"/>
          <w:szCs w:val="18"/>
        </w:rPr>
        <w:t xml:space="preserve"> </w:t>
      </w:r>
      <w:r>
        <w:rPr>
          <w:rFonts w:ascii="Arial Narrow" w:hAnsi="Arial Narrow" w:cs="Arial"/>
          <w:sz w:val="18"/>
          <w:szCs w:val="18"/>
        </w:rPr>
        <w:t>N/A</w:t>
      </w:r>
      <w:r w:rsidRPr="00D853D2">
        <w:rPr>
          <w:rFonts w:ascii="Arial Narrow" w:hAnsi="Arial Narrow" w:cs="Arial"/>
          <w:sz w:val="18"/>
          <w:szCs w:val="18"/>
        </w:rPr>
        <w:t> = </w:t>
      </w:r>
      <w:r>
        <w:rPr>
          <w:rFonts w:ascii="Arial Narrow" w:hAnsi="Arial Narrow" w:cs="Arial"/>
          <w:sz w:val="18"/>
          <w:szCs w:val="18"/>
        </w:rPr>
        <w:t>non applicable. En particulier, les cases en grisé sont non applicable</w:t>
      </w:r>
      <w:r w:rsidR="008253A9">
        <w:rPr>
          <w:rFonts w:ascii="Arial Narrow" w:hAnsi="Arial Narrow" w:cs="Arial"/>
          <w:sz w:val="18"/>
          <w:szCs w:val="18"/>
        </w:rPr>
        <w:t>s</w:t>
      </w:r>
      <w:r>
        <w:rPr>
          <w:rFonts w:ascii="Arial Narrow" w:hAnsi="Arial Narrow" w:cs="Arial"/>
          <w:sz w:val="18"/>
          <w:szCs w:val="18"/>
        </w:rPr>
        <w:t xml:space="preserve"> car l’indicateur n’est collecté que tous les 2 ans (2015, 2017, 2019).</w:t>
      </w:r>
    </w:p>
    <w:p w14:paraId="221654C5" w14:textId="77777777" w:rsidR="00D853D2" w:rsidRPr="00866E57" w:rsidRDefault="00D853D2" w:rsidP="00866E57">
      <w:pPr>
        <w:widowControl w:val="0"/>
        <w:autoSpaceDE w:val="0"/>
        <w:autoSpaceDN w:val="0"/>
        <w:adjustRightInd w:val="0"/>
        <w:spacing w:after="0" w:line="312" w:lineRule="auto"/>
        <w:ind w:right="57"/>
        <w:jc w:val="both"/>
        <w:rPr>
          <w:rFonts w:ascii="Arial" w:hAnsi="Arial" w:cs="Arial"/>
        </w:rPr>
      </w:pPr>
    </w:p>
    <w:p w14:paraId="4DBEC07D" w14:textId="77777777" w:rsidR="009C570B" w:rsidRPr="008860FE" w:rsidRDefault="009C570B" w:rsidP="009C570B">
      <w:pPr>
        <w:pStyle w:val="Titre3"/>
      </w:pPr>
      <w:bookmarkStart w:id="20" w:name="_Toc474922584"/>
      <w:r w:rsidRPr="008860FE">
        <w:t>2.2</w:t>
      </w:r>
      <w:r w:rsidRPr="008860FE">
        <w:rPr>
          <w:spacing w:val="-2"/>
        </w:rPr>
        <w:t>.</w:t>
      </w:r>
      <w:r w:rsidRPr="008860FE">
        <w:t>2</w:t>
      </w:r>
      <w:r>
        <w:t xml:space="preserve"> </w:t>
      </w:r>
      <w:r w:rsidRPr="008860FE">
        <w:rPr>
          <w:spacing w:val="-5"/>
        </w:rPr>
        <w:t>A</w:t>
      </w:r>
      <w:r w:rsidRPr="008860FE">
        <w:rPr>
          <w:spacing w:val="2"/>
        </w:rPr>
        <w:t>n</w:t>
      </w:r>
      <w:r w:rsidRPr="008860FE">
        <w:t>a</w:t>
      </w:r>
      <w:r w:rsidRPr="008860FE">
        <w:rPr>
          <w:spacing w:val="3"/>
        </w:rPr>
        <w:t>l</w:t>
      </w:r>
      <w:r w:rsidRPr="008860FE">
        <w:rPr>
          <w:spacing w:val="-4"/>
        </w:rPr>
        <w:t>y</w:t>
      </w:r>
      <w:r w:rsidRPr="008860FE">
        <w:t>se</w:t>
      </w:r>
      <w:r w:rsidRPr="008860FE">
        <w:rPr>
          <w:spacing w:val="-7"/>
        </w:rPr>
        <w:t xml:space="preserve"> </w:t>
      </w:r>
      <w:r w:rsidRPr="008860FE">
        <w:t>des</w:t>
      </w:r>
      <w:r w:rsidRPr="008860FE">
        <w:rPr>
          <w:spacing w:val="-2"/>
        </w:rPr>
        <w:t xml:space="preserve"> </w:t>
      </w:r>
      <w:r w:rsidRPr="008860FE">
        <w:t>progrès</w:t>
      </w:r>
      <w:r w:rsidRPr="008860FE">
        <w:rPr>
          <w:spacing w:val="-10"/>
        </w:rPr>
        <w:t xml:space="preserve"> </w:t>
      </w:r>
      <w:r w:rsidRPr="008860FE">
        <w:t>réal</w:t>
      </w:r>
      <w:r w:rsidRPr="008860FE">
        <w:rPr>
          <w:spacing w:val="-2"/>
        </w:rPr>
        <w:t>i</w:t>
      </w:r>
      <w:r w:rsidRPr="008860FE">
        <w:t>sés</w:t>
      </w:r>
      <w:bookmarkEnd w:id="20"/>
    </w:p>
    <w:p w14:paraId="29EB5AB8" w14:textId="77777777" w:rsidR="00EC4D08" w:rsidRPr="00EC4D08" w:rsidRDefault="00EC4D08" w:rsidP="009C570B">
      <w:pPr>
        <w:widowControl w:val="0"/>
        <w:autoSpaceDE w:val="0"/>
        <w:autoSpaceDN w:val="0"/>
        <w:adjustRightInd w:val="0"/>
        <w:spacing w:after="0" w:line="312" w:lineRule="auto"/>
        <w:ind w:right="57"/>
        <w:jc w:val="both"/>
        <w:rPr>
          <w:rFonts w:ascii="Arial" w:hAnsi="Arial" w:cs="Arial"/>
        </w:rPr>
      </w:pPr>
      <w:r w:rsidRPr="00EC4D08">
        <w:rPr>
          <w:rFonts w:ascii="Arial" w:hAnsi="Arial" w:cs="Arial"/>
        </w:rPr>
        <w:t xml:space="preserve">L’analyse de l’état d'avancement des principales activités et des progrès réalisés (outcomes et outputs) doit </w:t>
      </w:r>
      <w:r>
        <w:rPr>
          <w:rFonts w:ascii="Arial" w:hAnsi="Arial" w:cs="Arial"/>
        </w:rPr>
        <w:t xml:space="preserve">bien entendu </w:t>
      </w:r>
      <w:r w:rsidRPr="00EC4D08">
        <w:rPr>
          <w:rFonts w:ascii="Arial" w:hAnsi="Arial" w:cs="Arial"/>
        </w:rPr>
        <w:t>être replacée dans les limites du contexte décrit au point 2.1.</w:t>
      </w:r>
    </w:p>
    <w:p w14:paraId="4504207B" w14:textId="77777777" w:rsidR="00EC4D08" w:rsidRPr="00EA3F1B" w:rsidRDefault="00EC4D08" w:rsidP="00EC4D08">
      <w:pPr>
        <w:pStyle w:val="Paragraphedeliste"/>
        <w:widowControl w:val="0"/>
        <w:numPr>
          <w:ilvl w:val="0"/>
          <w:numId w:val="20"/>
        </w:numPr>
        <w:autoSpaceDE w:val="0"/>
        <w:adjustRightInd w:val="0"/>
        <w:spacing w:before="240" w:after="240" w:line="312" w:lineRule="auto"/>
        <w:ind w:right="57"/>
        <w:jc w:val="both"/>
        <w:rPr>
          <w:rFonts w:ascii="Arial" w:hAnsi="Arial" w:cs="Arial"/>
          <w:b/>
        </w:rPr>
      </w:pPr>
      <w:r w:rsidRPr="00EA3F1B">
        <w:rPr>
          <w:rFonts w:ascii="Arial" w:hAnsi="Arial" w:cs="Arial"/>
          <w:b/>
        </w:rPr>
        <w:t>A</w:t>
      </w:r>
      <w:r>
        <w:rPr>
          <w:rFonts w:ascii="Arial" w:hAnsi="Arial" w:cs="Arial"/>
          <w:b/>
          <w:lang w:val="fr-BE"/>
        </w:rPr>
        <w:t xml:space="preserve">ugmentation </w:t>
      </w:r>
      <w:r w:rsidRPr="00EC4D08">
        <w:rPr>
          <w:rFonts w:ascii="Arial" w:hAnsi="Arial" w:cs="Arial"/>
          <w:b/>
        </w:rPr>
        <w:t>et valoris</w:t>
      </w:r>
      <w:r>
        <w:rPr>
          <w:rFonts w:ascii="Arial" w:hAnsi="Arial" w:cs="Arial"/>
          <w:b/>
          <w:lang w:val="fr-BE"/>
        </w:rPr>
        <w:t>ation des</w:t>
      </w:r>
      <w:r w:rsidRPr="00EC4D08">
        <w:rPr>
          <w:rFonts w:ascii="Arial" w:hAnsi="Arial" w:cs="Arial"/>
          <w:b/>
        </w:rPr>
        <w:t xml:space="preserve"> superficies irriguées et </w:t>
      </w:r>
      <w:r>
        <w:rPr>
          <w:rFonts w:ascii="Arial" w:hAnsi="Arial" w:cs="Arial"/>
          <w:b/>
          <w:lang w:val="fr-BE"/>
        </w:rPr>
        <w:t xml:space="preserve">de </w:t>
      </w:r>
      <w:r w:rsidRPr="00EC4D08">
        <w:rPr>
          <w:rFonts w:ascii="Arial" w:hAnsi="Arial" w:cs="Arial"/>
          <w:b/>
        </w:rPr>
        <w:t>la gestion de l'eau de manière durable</w:t>
      </w:r>
    </w:p>
    <w:p w14:paraId="4A5EEE24" w14:textId="77777777" w:rsidR="006435F3" w:rsidRPr="00D5446A" w:rsidRDefault="0032085E" w:rsidP="00EC4D08">
      <w:pPr>
        <w:widowControl w:val="0"/>
        <w:autoSpaceDE w:val="0"/>
        <w:autoSpaceDN w:val="0"/>
        <w:adjustRightInd w:val="0"/>
        <w:spacing w:after="0" w:line="312" w:lineRule="auto"/>
        <w:ind w:right="57"/>
        <w:jc w:val="both"/>
        <w:rPr>
          <w:rFonts w:ascii="Arial" w:hAnsi="Arial" w:cs="Arial"/>
        </w:rPr>
      </w:pPr>
      <w:r w:rsidRPr="00D5446A">
        <w:rPr>
          <w:rFonts w:ascii="Arial" w:hAnsi="Arial" w:cs="Arial"/>
        </w:rPr>
        <w:t>Malgré le contexte, les</w:t>
      </w:r>
      <w:r w:rsidR="001E6E4E">
        <w:rPr>
          <w:rFonts w:ascii="Arial" w:hAnsi="Arial" w:cs="Arial"/>
        </w:rPr>
        <w:t xml:space="preserve"> activités de planification / préparation / réalisation des</w:t>
      </w:r>
      <w:r w:rsidRPr="00D5446A">
        <w:rPr>
          <w:rFonts w:ascii="Arial" w:hAnsi="Arial" w:cs="Arial"/>
        </w:rPr>
        <w:t xml:space="preserve"> travaux d’aménagement hydro-agricole sont en bonne voie dans les 2 antennes concernées. </w:t>
      </w:r>
      <w:r w:rsidR="006435F3" w:rsidRPr="00D5446A">
        <w:rPr>
          <w:rFonts w:ascii="Arial" w:hAnsi="Arial" w:cs="Arial"/>
        </w:rPr>
        <w:t xml:space="preserve">L’objectif d’aménagement de 3 000 ha initialement prévu dans l’Imbo Nord a dû être revu à la baisse (+/- 1 800 ha correspondant aux lots 1, 2 et 3 du marché), pour cause de réaménagement budgétaire. Le premier appel risque cependant de s’avérer infructueux pour le lot 3 et devra être relancé rapidement en début 2017 pour pouvoir exécuter les travaux dans les délais de mise en œuvre du PAIOSA. Les lots 1 et 2 pourront être attribués début 2017, </w:t>
      </w:r>
      <w:r w:rsidR="00D5446A">
        <w:rPr>
          <w:rFonts w:ascii="Arial" w:hAnsi="Arial" w:cs="Arial"/>
        </w:rPr>
        <w:t>mais il faudra porter</w:t>
      </w:r>
      <w:r w:rsidR="00D5446A" w:rsidRPr="00D5446A">
        <w:rPr>
          <w:rFonts w:ascii="Arial" w:hAnsi="Arial" w:cs="Arial"/>
        </w:rPr>
        <w:t xml:space="preserve"> une attention particulière au problème de l’indemnisation des parcelles à exproprier pour </w:t>
      </w:r>
      <w:r w:rsidR="001E6E4E">
        <w:rPr>
          <w:rFonts w:ascii="Arial" w:hAnsi="Arial" w:cs="Arial"/>
        </w:rPr>
        <w:t>l</w:t>
      </w:r>
      <w:r w:rsidR="00D5446A" w:rsidRPr="00D5446A">
        <w:rPr>
          <w:rFonts w:ascii="Arial" w:hAnsi="Arial" w:cs="Arial"/>
        </w:rPr>
        <w:t>e positionnement des canaux, afin d’éviter les conflits avec les exploitants et assurer un bon démarrage du chantier.</w:t>
      </w:r>
    </w:p>
    <w:p w14:paraId="36E2C4A7" w14:textId="77777777" w:rsidR="0032085E" w:rsidRDefault="0032085E" w:rsidP="00EC4D08">
      <w:pPr>
        <w:widowControl w:val="0"/>
        <w:autoSpaceDE w:val="0"/>
        <w:autoSpaceDN w:val="0"/>
        <w:adjustRightInd w:val="0"/>
        <w:spacing w:after="0" w:line="312" w:lineRule="auto"/>
        <w:ind w:right="57"/>
        <w:jc w:val="both"/>
        <w:rPr>
          <w:rFonts w:ascii="Arial" w:hAnsi="Arial" w:cs="Arial"/>
        </w:rPr>
      </w:pPr>
    </w:p>
    <w:p w14:paraId="349F11E3" w14:textId="77777777" w:rsidR="00EC4D08" w:rsidRPr="00176B44" w:rsidRDefault="00EC4D08" w:rsidP="00EC4D08">
      <w:pPr>
        <w:widowControl w:val="0"/>
        <w:autoSpaceDE w:val="0"/>
        <w:autoSpaceDN w:val="0"/>
        <w:adjustRightInd w:val="0"/>
        <w:spacing w:after="0" w:line="312" w:lineRule="auto"/>
        <w:ind w:right="57"/>
        <w:jc w:val="both"/>
        <w:rPr>
          <w:rFonts w:ascii="Arial" w:hAnsi="Arial" w:cs="Arial"/>
        </w:rPr>
      </w:pPr>
      <w:r w:rsidRPr="00176B44">
        <w:rPr>
          <w:rFonts w:ascii="Arial" w:hAnsi="Arial" w:cs="Arial"/>
        </w:rPr>
        <w:t>Les aménagements hydro</w:t>
      </w:r>
      <w:r w:rsidR="00176B44" w:rsidRPr="00176B44">
        <w:rPr>
          <w:rFonts w:ascii="Arial" w:hAnsi="Arial" w:cs="Arial"/>
        </w:rPr>
        <w:t>-</w:t>
      </w:r>
      <w:r w:rsidRPr="00176B44">
        <w:rPr>
          <w:rFonts w:ascii="Arial" w:hAnsi="Arial" w:cs="Arial"/>
        </w:rPr>
        <w:t xml:space="preserve">agricoles doivent être doublés d’actions d’accompagnement des </w:t>
      </w:r>
      <w:r w:rsidRPr="00176B44">
        <w:rPr>
          <w:rFonts w:ascii="Arial" w:hAnsi="Arial" w:cs="Arial"/>
        </w:rPr>
        <w:lastRenderedPageBreak/>
        <w:t xml:space="preserve">Associations d’Usagers de l’Eau (AUE) pour en assurer une certaine durabilité (maintenance et gestion). Les activités poursuivies tout au long de cette année au sein des antennes </w:t>
      </w:r>
      <w:r w:rsidR="00176B44" w:rsidRPr="00176B44">
        <w:rPr>
          <w:rFonts w:ascii="Arial" w:hAnsi="Arial" w:cs="Arial"/>
        </w:rPr>
        <w:t>I</w:t>
      </w:r>
      <w:r w:rsidRPr="00176B44">
        <w:rPr>
          <w:rFonts w:ascii="Arial" w:hAnsi="Arial" w:cs="Arial"/>
        </w:rPr>
        <w:t xml:space="preserve">mbo </w:t>
      </w:r>
      <w:r w:rsidR="00176B44" w:rsidRPr="00176B44">
        <w:rPr>
          <w:rFonts w:ascii="Arial" w:hAnsi="Arial" w:cs="Arial"/>
        </w:rPr>
        <w:t xml:space="preserve">et </w:t>
      </w:r>
      <w:r w:rsidRPr="00176B44">
        <w:rPr>
          <w:rFonts w:ascii="Arial" w:hAnsi="Arial" w:cs="Arial"/>
        </w:rPr>
        <w:t>Moso sont allées dans le sens d’une meilleure connaissance du milieu (surtout dans l’Imbo / étude parcellaire) et d’une consolidation de certains acquis dans les deux antennes (accompagnement des AUE existantes). Sur ce dernier point, les résultats restent cependant insatisfaisants, les AUE existantes montrant encore d’importantes faiblesses. Par contre, l’étude du parcellaire menée dans la plaine de l’Imbo permettra de posséder une base concrète en vue de la réalisation des activités de structuration d’AUE plus solides et plus efficaces.</w:t>
      </w:r>
    </w:p>
    <w:p w14:paraId="557DF56C" w14:textId="77777777" w:rsidR="00176B44" w:rsidRPr="00176B44" w:rsidRDefault="00176B44" w:rsidP="00EC4D08">
      <w:pPr>
        <w:widowControl w:val="0"/>
        <w:autoSpaceDE w:val="0"/>
        <w:autoSpaceDN w:val="0"/>
        <w:adjustRightInd w:val="0"/>
        <w:spacing w:after="0" w:line="312" w:lineRule="auto"/>
        <w:ind w:right="57"/>
        <w:jc w:val="both"/>
        <w:rPr>
          <w:rFonts w:ascii="Arial" w:hAnsi="Arial" w:cs="Arial"/>
        </w:rPr>
      </w:pPr>
    </w:p>
    <w:p w14:paraId="5C3D26C5" w14:textId="77777777" w:rsidR="00EC4D08" w:rsidRPr="00176B44" w:rsidRDefault="00EC4D08" w:rsidP="00EC4D08">
      <w:pPr>
        <w:widowControl w:val="0"/>
        <w:autoSpaceDE w:val="0"/>
        <w:autoSpaceDN w:val="0"/>
        <w:adjustRightInd w:val="0"/>
        <w:spacing w:after="0" w:line="312" w:lineRule="auto"/>
        <w:ind w:right="57"/>
        <w:jc w:val="both"/>
        <w:rPr>
          <w:rFonts w:ascii="Arial" w:hAnsi="Arial" w:cs="Arial"/>
        </w:rPr>
      </w:pPr>
      <w:r w:rsidRPr="00176B44">
        <w:rPr>
          <w:rFonts w:ascii="Arial" w:hAnsi="Arial" w:cs="Arial"/>
        </w:rPr>
        <w:t>Il est clair que l’existence d’AUE solides et efficaces contribuera à une meilleure valorisation des périmètres hydro agricoles aménagés. En effet, une meilleure reconnaissance de ces structures par les producteurs (légitimité), une efficacité améliorée dans la gestion des redevances et un meilleur respect du calendrier cultural doivent permettre l’amélioration de l’organisation interne de ces structures pour une meilleure gestion de l’eau et des ouvrages.</w:t>
      </w:r>
    </w:p>
    <w:p w14:paraId="31053B0B" w14:textId="77777777" w:rsidR="00176B44" w:rsidRPr="00176B44" w:rsidRDefault="00176B44" w:rsidP="00EC4D08">
      <w:pPr>
        <w:widowControl w:val="0"/>
        <w:autoSpaceDE w:val="0"/>
        <w:autoSpaceDN w:val="0"/>
        <w:adjustRightInd w:val="0"/>
        <w:spacing w:after="0" w:line="312" w:lineRule="auto"/>
        <w:ind w:right="57"/>
        <w:jc w:val="both"/>
        <w:rPr>
          <w:rFonts w:ascii="Arial" w:hAnsi="Arial" w:cs="Arial"/>
        </w:rPr>
      </w:pPr>
    </w:p>
    <w:p w14:paraId="30B6E8EB" w14:textId="77777777" w:rsidR="00EC4D08" w:rsidRPr="00176B44" w:rsidRDefault="00EC4D08" w:rsidP="00EC4D08">
      <w:pPr>
        <w:widowControl w:val="0"/>
        <w:autoSpaceDE w:val="0"/>
        <w:autoSpaceDN w:val="0"/>
        <w:adjustRightInd w:val="0"/>
        <w:spacing w:after="0" w:line="312" w:lineRule="auto"/>
        <w:ind w:right="57"/>
        <w:jc w:val="both"/>
        <w:rPr>
          <w:rFonts w:ascii="Arial" w:hAnsi="Arial" w:cs="Arial"/>
        </w:rPr>
      </w:pPr>
      <w:r w:rsidRPr="00176B44">
        <w:rPr>
          <w:rFonts w:ascii="Arial" w:hAnsi="Arial" w:cs="Arial"/>
        </w:rPr>
        <w:t>Cependant, la durabilité des résultats reste liée au problème récurrent de prise en charge des gros travaux d’entretien dans les périmètres hydro agricoles. En effet, ces derniers ne pourront être pris en charge par les AUE et il est donc primordial pour la durabilité des investissements et de leur exploitation optimale que le MINAGRIE mette en place un « outil » financier permettant de répondre à ce risque.</w:t>
      </w:r>
    </w:p>
    <w:p w14:paraId="741243A1" w14:textId="77777777" w:rsidR="00EC4D08" w:rsidRPr="00EA3F1B" w:rsidRDefault="00EC4D08" w:rsidP="00EC4D08">
      <w:pPr>
        <w:pStyle w:val="Paragraphedeliste"/>
        <w:widowControl w:val="0"/>
        <w:numPr>
          <w:ilvl w:val="0"/>
          <w:numId w:val="20"/>
        </w:numPr>
        <w:autoSpaceDE w:val="0"/>
        <w:adjustRightInd w:val="0"/>
        <w:spacing w:before="240" w:after="240" w:line="312" w:lineRule="auto"/>
        <w:ind w:right="57"/>
        <w:jc w:val="both"/>
        <w:rPr>
          <w:rFonts w:ascii="Arial" w:hAnsi="Arial" w:cs="Arial"/>
          <w:b/>
        </w:rPr>
      </w:pPr>
      <w:r w:rsidRPr="00176B44">
        <w:rPr>
          <w:rFonts w:ascii="Arial" w:hAnsi="Arial" w:cs="Arial"/>
          <w:b/>
        </w:rPr>
        <w:t xml:space="preserve">Aménagement </w:t>
      </w:r>
      <w:r w:rsidRPr="00176B44">
        <w:rPr>
          <w:rFonts w:ascii="Arial" w:hAnsi="Arial" w:cs="Arial"/>
          <w:b/>
          <w:lang w:val="fr-BE"/>
        </w:rPr>
        <w:t xml:space="preserve">des Bassins </w:t>
      </w:r>
      <w:r w:rsidR="006B6828">
        <w:rPr>
          <w:rFonts w:ascii="Arial" w:hAnsi="Arial" w:cs="Arial"/>
          <w:b/>
          <w:lang w:val="fr-BE"/>
        </w:rPr>
        <w:t>V</w:t>
      </w:r>
      <w:r w:rsidRPr="00176B44">
        <w:rPr>
          <w:rFonts w:ascii="Arial" w:hAnsi="Arial" w:cs="Arial"/>
          <w:b/>
          <w:lang w:val="fr-BE"/>
        </w:rPr>
        <w:t xml:space="preserve">ersants </w:t>
      </w:r>
      <w:r w:rsidRPr="00176B44">
        <w:rPr>
          <w:rFonts w:ascii="Arial" w:hAnsi="Arial" w:cs="Arial"/>
          <w:b/>
        </w:rPr>
        <w:t>et prot</w:t>
      </w:r>
      <w:r w:rsidRPr="00176B44">
        <w:rPr>
          <w:rFonts w:ascii="Arial" w:hAnsi="Arial" w:cs="Arial"/>
          <w:b/>
          <w:lang w:val="fr-BE"/>
        </w:rPr>
        <w:t xml:space="preserve">ection des </w:t>
      </w:r>
      <w:r w:rsidRPr="00176B44">
        <w:rPr>
          <w:rFonts w:ascii="Arial" w:hAnsi="Arial" w:cs="Arial"/>
          <w:b/>
        </w:rPr>
        <w:t>investissements hydro-</w:t>
      </w:r>
      <w:r w:rsidRPr="00EC4D08">
        <w:rPr>
          <w:rFonts w:ascii="Arial" w:hAnsi="Arial" w:cs="Arial"/>
          <w:b/>
        </w:rPr>
        <w:t>agricoles</w:t>
      </w:r>
    </w:p>
    <w:p w14:paraId="7BB96388" w14:textId="77777777" w:rsidR="00176B44" w:rsidRPr="0032085E" w:rsidRDefault="00176B44" w:rsidP="00176B44">
      <w:pPr>
        <w:widowControl w:val="0"/>
        <w:autoSpaceDE w:val="0"/>
        <w:autoSpaceDN w:val="0"/>
        <w:adjustRightInd w:val="0"/>
        <w:spacing w:after="0" w:line="312" w:lineRule="auto"/>
        <w:ind w:right="57"/>
        <w:jc w:val="both"/>
        <w:rPr>
          <w:rFonts w:ascii="Arial" w:hAnsi="Arial" w:cs="Arial"/>
        </w:rPr>
      </w:pPr>
      <w:r w:rsidRPr="0032085E">
        <w:rPr>
          <w:rFonts w:ascii="Arial" w:hAnsi="Arial" w:cs="Arial"/>
        </w:rPr>
        <w:t xml:space="preserve">Une diversité d’activités est mise en œuvre sur les collines bordant les </w:t>
      </w:r>
      <w:r w:rsidR="006B6828" w:rsidRPr="0032085E">
        <w:rPr>
          <w:rFonts w:ascii="Arial" w:hAnsi="Arial" w:cs="Arial"/>
        </w:rPr>
        <w:t>périmètres /</w:t>
      </w:r>
      <w:r w:rsidRPr="0032085E">
        <w:rPr>
          <w:rFonts w:ascii="Arial" w:hAnsi="Arial" w:cs="Arial"/>
        </w:rPr>
        <w:t xml:space="preserve"> marais </w:t>
      </w:r>
      <w:r w:rsidR="006B6828" w:rsidRPr="0032085E">
        <w:rPr>
          <w:rFonts w:ascii="Arial" w:hAnsi="Arial" w:cs="Arial"/>
        </w:rPr>
        <w:t>objets des</w:t>
      </w:r>
      <w:r w:rsidRPr="0032085E">
        <w:rPr>
          <w:rFonts w:ascii="Arial" w:hAnsi="Arial" w:cs="Arial"/>
        </w:rPr>
        <w:t xml:space="preserve"> travaux d’aménagement</w:t>
      </w:r>
      <w:r w:rsidR="006B6828" w:rsidRPr="0032085E">
        <w:rPr>
          <w:rFonts w:ascii="Arial" w:hAnsi="Arial" w:cs="Arial"/>
        </w:rPr>
        <w:t xml:space="preserve"> (même si ces actions ont davantage concerné l’antenne Moso au cours de l’année 2016). </w:t>
      </w:r>
      <w:r w:rsidRPr="0032085E">
        <w:rPr>
          <w:rFonts w:ascii="Arial" w:hAnsi="Arial" w:cs="Arial"/>
        </w:rPr>
        <w:t>Ces actions sont aussi bien menées au sein des exploitations familiales que sur des terrains communaux / domaniaux et toutes concourent à une meilleure protection des sols, à une meilleure gestion des sols et des eaux. Les terres communales, situées sur le haut des collines, sont concernées par des activités de reboisement</w:t>
      </w:r>
      <w:r w:rsidR="006B6828" w:rsidRPr="0032085E">
        <w:rPr>
          <w:rFonts w:ascii="Arial" w:hAnsi="Arial" w:cs="Arial"/>
        </w:rPr>
        <w:t>,</w:t>
      </w:r>
      <w:r w:rsidRPr="0032085E">
        <w:rPr>
          <w:rFonts w:ascii="Arial" w:hAnsi="Arial" w:cs="Arial"/>
        </w:rPr>
        <w:t xml:space="preserve"> et des actions visant la gestion participative de ceux-ci sont initiées avec les populations riveraines et les communes. Les terres appartenant aux ménages, situées en contrebas, sont la cible de multiples actions (haies et fossés anti érosifs, compostage, petit élevage, rotation des cultures, agro foresterie, …)</w:t>
      </w:r>
      <w:r w:rsidR="006B6828" w:rsidRPr="0032085E">
        <w:rPr>
          <w:rFonts w:ascii="Arial" w:hAnsi="Arial" w:cs="Arial"/>
        </w:rPr>
        <w:t>,</w:t>
      </w:r>
      <w:r w:rsidRPr="0032085E">
        <w:rPr>
          <w:rFonts w:ascii="Arial" w:hAnsi="Arial" w:cs="Arial"/>
        </w:rPr>
        <w:t xml:space="preserve"> soit au travers </w:t>
      </w:r>
      <w:r w:rsidR="0032085E" w:rsidRPr="0032085E">
        <w:rPr>
          <w:rFonts w:ascii="Arial" w:hAnsi="Arial" w:cs="Arial"/>
        </w:rPr>
        <w:t>de conventions de subsides (méthodologie EFI),</w:t>
      </w:r>
      <w:r w:rsidRPr="0032085E">
        <w:rPr>
          <w:rFonts w:ascii="Arial" w:hAnsi="Arial" w:cs="Arial"/>
        </w:rPr>
        <w:t xml:space="preserve"> </w:t>
      </w:r>
      <w:r w:rsidR="0032085E" w:rsidRPr="0032085E">
        <w:rPr>
          <w:rFonts w:ascii="Arial" w:hAnsi="Arial" w:cs="Arial"/>
        </w:rPr>
        <w:t>soit</w:t>
      </w:r>
      <w:r w:rsidRPr="0032085E">
        <w:rPr>
          <w:rFonts w:ascii="Arial" w:hAnsi="Arial" w:cs="Arial"/>
        </w:rPr>
        <w:t xml:space="preserve"> en réalisation directe </w:t>
      </w:r>
      <w:r w:rsidR="0032085E" w:rsidRPr="0032085E">
        <w:rPr>
          <w:rFonts w:ascii="Arial" w:hAnsi="Arial" w:cs="Arial"/>
        </w:rPr>
        <w:t xml:space="preserve">par les </w:t>
      </w:r>
      <w:r w:rsidRPr="0032085E">
        <w:rPr>
          <w:rFonts w:ascii="Arial" w:hAnsi="Arial" w:cs="Arial"/>
        </w:rPr>
        <w:t>antenne</w:t>
      </w:r>
      <w:r w:rsidR="0032085E" w:rsidRPr="0032085E">
        <w:rPr>
          <w:rFonts w:ascii="Arial" w:hAnsi="Arial" w:cs="Arial"/>
        </w:rPr>
        <w:t>s.</w:t>
      </w:r>
      <w:r w:rsidRPr="0032085E">
        <w:rPr>
          <w:rFonts w:ascii="Arial" w:hAnsi="Arial" w:cs="Arial"/>
        </w:rPr>
        <w:t xml:space="preserve"> Les résultats obtenus sont encourageants mais du temps est encore nécessaire pour consolider les acquis et espérer une plus grande diffusion des innovations vers les ménages non directement encadrés. </w:t>
      </w:r>
    </w:p>
    <w:p w14:paraId="122C55EA" w14:textId="77777777" w:rsidR="00176B44" w:rsidRPr="0032085E" w:rsidRDefault="00176B44" w:rsidP="00176B44">
      <w:pPr>
        <w:widowControl w:val="0"/>
        <w:autoSpaceDE w:val="0"/>
        <w:autoSpaceDN w:val="0"/>
        <w:adjustRightInd w:val="0"/>
        <w:spacing w:after="0" w:line="312" w:lineRule="auto"/>
        <w:ind w:right="57"/>
        <w:jc w:val="both"/>
        <w:rPr>
          <w:rFonts w:ascii="Arial" w:hAnsi="Arial" w:cs="Arial"/>
        </w:rPr>
      </w:pPr>
    </w:p>
    <w:p w14:paraId="49E8AF13" w14:textId="77777777" w:rsidR="00176B44" w:rsidRPr="0032085E" w:rsidRDefault="00176B44" w:rsidP="00176B44">
      <w:pPr>
        <w:widowControl w:val="0"/>
        <w:autoSpaceDE w:val="0"/>
        <w:autoSpaceDN w:val="0"/>
        <w:adjustRightInd w:val="0"/>
        <w:spacing w:after="0" w:line="312" w:lineRule="auto"/>
        <w:ind w:right="57"/>
        <w:jc w:val="both"/>
        <w:rPr>
          <w:rFonts w:ascii="Arial" w:hAnsi="Arial" w:cs="Arial"/>
        </w:rPr>
      </w:pPr>
      <w:r w:rsidRPr="0032085E">
        <w:rPr>
          <w:rFonts w:ascii="Arial" w:hAnsi="Arial" w:cs="Arial"/>
        </w:rPr>
        <w:t>L’aménagement des périmètres hydro</w:t>
      </w:r>
      <w:r w:rsidR="0032085E" w:rsidRPr="0032085E">
        <w:rPr>
          <w:rFonts w:ascii="Arial" w:hAnsi="Arial" w:cs="Arial"/>
        </w:rPr>
        <w:t>-</w:t>
      </w:r>
      <w:r w:rsidRPr="0032085E">
        <w:rPr>
          <w:rFonts w:ascii="Arial" w:hAnsi="Arial" w:cs="Arial"/>
        </w:rPr>
        <w:t xml:space="preserve">agricoles ne peut être dissocié de l’aménagement du (sous-)bassin versant qui le concerne sous peine de mettre en péril son existence même. En effet, la topographie des lieux sur les deux antennes concernées (Imbo et Moso) justifient cette intervention sur les collines aussi bien sur les terres communales que privées afin de limiter au maximum l’érosion et l’arrivée d’éléments solides (terre, sable, pierre, rochers, …) au niveau des périmètres irrigués. De plus, ces interventions concourent également à une amélioration des </w:t>
      </w:r>
      <w:r w:rsidRPr="0032085E">
        <w:rPr>
          <w:rFonts w:ascii="Arial" w:hAnsi="Arial" w:cs="Arial"/>
        </w:rPr>
        <w:lastRenderedPageBreak/>
        <w:t>conditions de vie des populations concernées grâce à la diversification des activités (boisement par ex.) et/ou à une conduite d’exploitation plus rationnelle et profitable.</w:t>
      </w:r>
    </w:p>
    <w:p w14:paraId="7E914729" w14:textId="77777777" w:rsidR="0032085E" w:rsidRPr="0032085E" w:rsidRDefault="0032085E" w:rsidP="00176B44">
      <w:pPr>
        <w:widowControl w:val="0"/>
        <w:autoSpaceDE w:val="0"/>
        <w:autoSpaceDN w:val="0"/>
        <w:adjustRightInd w:val="0"/>
        <w:spacing w:after="0" w:line="312" w:lineRule="auto"/>
        <w:ind w:right="57"/>
        <w:jc w:val="both"/>
        <w:rPr>
          <w:rFonts w:ascii="Arial" w:hAnsi="Arial" w:cs="Arial"/>
        </w:rPr>
      </w:pPr>
    </w:p>
    <w:p w14:paraId="2663F93D" w14:textId="77777777" w:rsidR="0032085E" w:rsidRPr="0032085E" w:rsidRDefault="0032085E" w:rsidP="00176B44">
      <w:pPr>
        <w:widowControl w:val="0"/>
        <w:autoSpaceDE w:val="0"/>
        <w:autoSpaceDN w:val="0"/>
        <w:adjustRightInd w:val="0"/>
        <w:spacing w:after="0" w:line="312" w:lineRule="auto"/>
        <w:ind w:right="57"/>
        <w:jc w:val="both"/>
        <w:rPr>
          <w:rFonts w:ascii="Arial" w:hAnsi="Arial" w:cs="Arial"/>
        </w:rPr>
      </w:pPr>
      <w:r w:rsidRPr="0032085E">
        <w:rPr>
          <w:rFonts w:ascii="Arial" w:hAnsi="Arial" w:cs="Arial"/>
        </w:rPr>
        <w:t>Une importante difficulté persiste</w:t>
      </w:r>
      <w:r>
        <w:rPr>
          <w:rFonts w:ascii="Arial" w:hAnsi="Arial" w:cs="Arial"/>
        </w:rPr>
        <w:t xml:space="preserve"> et pourrait mettre en péril l’atteinte de l’outcome. E</w:t>
      </w:r>
      <w:r w:rsidRPr="0032085E">
        <w:rPr>
          <w:rFonts w:ascii="Arial" w:hAnsi="Arial" w:cs="Arial"/>
        </w:rPr>
        <w:t>lle concerne l’incidence des feux de brousse, ces derniers étant encore beaucoup trop fréquents et dévastateurs. La sensibilisation sur ce point devra être accentuée mais il est également attendu de l’administration locale qu’elle joue son rôle dans la lutte contre ce fléau.</w:t>
      </w:r>
    </w:p>
    <w:p w14:paraId="645D710D" w14:textId="77777777" w:rsidR="00EC4D08" w:rsidRPr="00EA3F1B" w:rsidRDefault="00EC4D08" w:rsidP="00EC4D08">
      <w:pPr>
        <w:pStyle w:val="Paragraphedeliste"/>
        <w:widowControl w:val="0"/>
        <w:numPr>
          <w:ilvl w:val="0"/>
          <w:numId w:val="20"/>
        </w:numPr>
        <w:autoSpaceDE w:val="0"/>
        <w:adjustRightInd w:val="0"/>
        <w:spacing w:before="240" w:after="240" w:line="312" w:lineRule="auto"/>
        <w:ind w:right="57"/>
        <w:jc w:val="both"/>
        <w:rPr>
          <w:rFonts w:ascii="Arial" w:hAnsi="Arial" w:cs="Arial"/>
          <w:b/>
        </w:rPr>
      </w:pPr>
      <w:r>
        <w:rPr>
          <w:rFonts w:ascii="Arial" w:hAnsi="Arial" w:cs="Arial"/>
          <w:b/>
          <w:lang w:val="fr-BE"/>
        </w:rPr>
        <w:t>Amélioration des</w:t>
      </w:r>
      <w:r w:rsidRPr="00EC4D08">
        <w:rPr>
          <w:rFonts w:ascii="Arial" w:hAnsi="Arial" w:cs="Arial"/>
          <w:b/>
        </w:rPr>
        <w:t xml:space="preserve"> systèmes de production et </w:t>
      </w:r>
      <w:r w:rsidR="00E005CF">
        <w:rPr>
          <w:rFonts w:ascii="Arial" w:hAnsi="Arial" w:cs="Arial"/>
          <w:b/>
          <w:lang w:val="fr-BE"/>
        </w:rPr>
        <w:t xml:space="preserve">de </w:t>
      </w:r>
      <w:r w:rsidRPr="00EC4D08">
        <w:rPr>
          <w:rFonts w:ascii="Arial" w:hAnsi="Arial" w:cs="Arial"/>
          <w:b/>
        </w:rPr>
        <w:t>la compétitivité des chaines de valeur retenues</w:t>
      </w:r>
    </w:p>
    <w:p w14:paraId="6FC6DC08" w14:textId="0D9FF576" w:rsidR="003D4C81" w:rsidRPr="00B06FFD" w:rsidRDefault="003D4C81" w:rsidP="003D4C81">
      <w:pPr>
        <w:widowControl w:val="0"/>
        <w:autoSpaceDE w:val="0"/>
        <w:adjustRightInd w:val="0"/>
        <w:spacing w:after="0" w:line="312" w:lineRule="auto"/>
        <w:ind w:right="57"/>
        <w:jc w:val="both"/>
        <w:rPr>
          <w:rFonts w:ascii="Arial" w:hAnsi="Arial" w:cs="Arial"/>
        </w:rPr>
      </w:pPr>
      <w:r w:rsidRPr="00B06FFD">
        <w:rPr>
          <w:rFonts w:ascii="Arial" w:hAnsi="Arial" w:cs="Arial"/>
        </w:rPr>
        <w:t>L</w:t>
      </w:r>
      <w:r w:rsidR="00CD5F23">
        <w:rPr>
          <w:rFonts w:ascii="Arial" w:hAnsi="Arial" w:cs="Arial"/>
        </w:rPr>
        <w:t xml:space="preserve">es </w:t>
      </w:r>
      <w:r w:rsidRPr="00B06FFD">
        <w:rPr>
          <w:rFonts w:ascii="Arial" w:hAnsi="Arial" w:cs="Arial"/>
        </w:rPr>
        <w:t>approche</w:t>
      </w:r>
      <w:r w:rsidR="00CD5F23">
        <w:rPr>
          <w:rFonts w:ascii="Arial" w:hAnsi="Arial" w:cs="Arial"/>
        </w:rPr>
        <w:t>s</w:t>
      </w:r>
      <w:r w:rsidRPr="00B06FFD">
        <w:rPr>
          <w:rFonts w:ascii="Arial" w:hAnsi="Arial" w:cs="Arial"/>
        </w:rPr>
        <w:t xml:space="preserve"> CEP et EFI vise</w:t>
      </w:r>
      <w:r w:rsidR="00CD5F23">
        <w:rPr>
          <w:rFonts w:ascii="Arial" w:hAnsi="Arial" w:cs="Arial"/>
        </w:rPr>
        <w:t>nt</w:t>
      </w:r>
      <w:r w:rsidRPr="00B06FFD">
        <w:rPr>
          <w:rFonts w:ascii="Arial" w:hAnsi="Arial" w:cs="Arial"/>
        </w:rPr>
        <w:t xml:space="preserve"> à renforcer les capacités techniques et organisationnelles des agriculteurs à travers :</w:t>
      </w:r>
    </w:p>
    <w:p w14:paraId="3AF416B8" w14:textId="7CC8C3F9" w:rsidR="003D4C81" w:rsidRPr="00B06FFD" w:rsidRDefault="003D4C81" w:rsidP="00B06FFD">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06FFD">
        <w:rPr>
          <w:rFonts w:ascii="Arial" w:hAnsi="Arial" w:cs="Arial"/>
        </w:rPr>
        <w:t>le renforcement de leurs capacités de prise de décision basée sur l’observation et l’analyse des faits de terrain (CEP)</w:t>
      </w:r>
      <w:r w:rsidR="00CD5F23">
        <w:rPr>
          <w:rFonts w:ascii="Arial" w:hAnsi="Arial" w:cs="Arial"/>
        </w:rPr>
        <w:t> </w:t>
      </w:r>
      <w:r w:rsidR="00CD5F23">
        <w:rPr>
          <w:rFonts w:ascii="Arial" w:hAnsi="Arial" w:cs="Arial"/>
          <w:lang w:val="fr-BE"/>
        </w:rPr>
        <w:t>;</w:t>
      </w:r>
    </w:p>
    <w:p w14:paraId="41185567" w14:textId="3D13251D" w:rsidR="003D4C81" w:rsidRPr="00B06FFD" w:rsidRDefault="00B06FFD" w:rsidP="00B06FFD">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B06FFD">
        <w:rPr>
          <w:rFonts w:ascii="Arial" w:hAnsi="Arial" w:cs="Arial"/>
          <w:lang w:val="fr-BE"/>
        </w:rPr>
        <w:t>l</w:t>
      </w:r>
      <w:r w:rsidR="003D4C81" w:rsidRPr="00B06FFD">
        <w:rPr>
          <w:rFonts w:ascii="Arial" w:hAnsi="Arial" w:cs="Arial"/>
        </w:rPr>
        <w:t>’accompagnement de proximité des ménages dans une logique de développement intégré de leur exploitation (EFI)</w:t>
      </w:r>
      <w:r w:rsidR="00CD5F23">
        <w:rPr>
          <w:rFonts w:ascii="Arial" w:hAnsi="Arial" w:cs="Arial"/>
          <w:lang w:val="fr-BE"/>
        </w:rPr>
        <w:t xml:space="preserve">. </w:t>
      </w:r>
    </w:p>
    <w:p w14:paraId="5D9131F9" w14:textId="77777777" w:rsidR="003D4C81" w:rsidRPr="00B06FFD" w:rsidRDefault="003D4C81" w:rsidP="003D4C81">
      <w:pPr>
        <w:widowControl w:val="0"/>
        <w:autoSpaceDE w:val="0"/>
        <w:adjustRightInd w:val="0"/>
        <w:spacing w:after="0" w:line="312" w:lineRule="auto"/>
        <w:ind w:right="57"/>
        <w:jc w:val="both"/>
        <w:rPr>
          <w:rFonts w:ascii="Arial" w:hAnsi="Arial" w:cs="Arial"/>
        </w:rPr>
      </w:pPr>
    </w:p>
    <w:p w14:paraId="26370A54" w14:textId="77777777" w:rsidR="003D4C81" w:rsidRPr="00B06FFD" w:rsidRDefault="003D4C81" w:rsidP="003D4C81">
      <w:pPr>
        <w:widowControl w:val="0"/>
        <w:autoSpaceDE w:val="0"/>
        <w:adjustRightInd w:val="0"/>
        <w:spacing w:after="0" w:line="312" w:lineRule="auto"/>
        <w:ind w:right="57"/>
        <w:jc w:val="both"/>
        <w:rPr>
          <w:rFonts w:ascii="Arial" w:hAnsi="Arial" w:cs="Arial"/>
        </w:rPr>
      </w:pPr>
      <w:r w:rsidRPr="00B06FFD">
        <w:rPr>
          <w:rFonts w:ascii="Arial" w:hAnsi="Arial" w:cs="Arial"/>
        </w:rPr>
        <w:t>Ces deux approches combinées constituent un moyen d’accroître la production et d’améliorer le revenu des ménages.</w:t>
      </w:r>
      <w:r w:rsidR="00B06FFD" w:rsidRPr="00B06FFD">
        <w:rPr>
          <w:rFonts w:ascii="Arial" w:hAnsi="Arial" w:cs="Arial"/>
        </w:rPr>
        <w:t xml:space="preserve"> </w:t>
      </w:r>
      <w:r w:rsidRPr="00B06FFD">
        <w:rPr>
          <w:rFonts w:ascii="Arial" w:hAnsi="Arial" w:cs="Arial"/>
        </w:rPr>
        <w:t>A côté des résultats probants déjà obtenu</w:t>
      </w:r>
      <w:r w:rsidR="00B06FFD" w:rsidRPr="00B06FFD">
        <w:rPr>
          <w:rFonts w:ascii="Arial" w:hAnsi="Arial" w:cs="Arial"/>
        </w:rPr>
        <w:t>s</w:t>
      </w:r>
      <w:r w:rsidRPr="00B06FFD">
        <w:rPr>
          <w:rFonts w:ascii="Arial" w:hAnsi="Arial" w:cs="Arial"/>
        </w:rPr>
        <w:t xml:space="preserve"> en terme d’amélioration de la productivité (augmentation de rendement sur la banane (90</w:t>
      </w:r>
      <w:r w:rsidR="00B06FFD" w:rsidRPr="00B06FFD">
        <w:rPr>
          <w:rFonts w:ascii="Arial" w:hAnsi="Arial" w:cs="Arial"/>
        </w:rPr>
        <w:t xml:space="preserve"> </w:t>
      </w:r>
      <w:r w:rsidRPr="00B06FFD">
        <w:rPr>
          <w:rFonts w:ascii="Arial" w:hAnsi="Arial" w:cs="Arial"/>
        </w:rPr>
        <w:t>%</w:t>
      </w:r>
      <w:r w:rsidR="00B06FFD" w:rsidRPr="00B06FFD">
        <w:rPr>
          <w:rFonts w:ascii="Arial" w:hAnsi="Arial" w:cs="Arial"/>
        </w:rPr>
        <w:t>)</w:t>
      </w:r>
      <w:r w:rsidRPr="00B06FFD">
        <w:rPr>
          <w:rFonts w:ascii="Arial" w:hAnsi="Arial" w:cs="Arial"/>
        </w:rPr>
        <w:t>, riz (87</w:t>
      </w:r>
      <w:r w:rsidR="00B06FFD" w:rsidRPr="00B06FFD">
        <w:rPr>
          <w:rFonts w:ascii="Arial" w:hAnsi="Arial" w:cs="Arial"/>
        </w:rPr>
        <w:t xml:space="preserve"> </w:t>
      </w:r>
      <w:r w:rsidRPr="00B06FFD">
        <w:rPr>
          <w:rFonts w:ascii="Arial" w:hAnsi="Arial" w:cs="Arial"/>
        </w:rPr>
        <w:t>%) et maïs (20</w:t>
      </w:r>
      <w:r w:rsidR="00B06FFD" w:rsidRPr="00B06FFD">
        <w:rPr>
          <w:rFonts w:ascii="Arial" w:hAnsi="Arial" w:cs="Arial"/>
        </w:rPr>
        <w:t xml:space="preserve">2 </w:t>
      </w:r>
      <w:r w:rsidRPr="00B06FFD">
        <w:rPr>
          <w:rFonts w:ascii="Arial" w:hAnsi="Arial" w:cs="Arial"/>
        </w:rPr>
        <w:t>%)) et</w:t>
      </w:r>
      <w:r w:rsidR="00B06FFD" w:rsidRPr="00B06FFD">
        <w:rPr>
          <w:rFonts w:ascii="Arial" w:hAnsi="Arial" w:cs="Arial"/>
        </w:rPr>
        <w:t xml:space="preserve"> de la qualité de la production,</w:t>
      </w:r>
      <w:r w:rsidRPr="00B06FFD">
        <w:rPr>
          <w:rFonts w:ascii="Arial" w:hAnsi="Arial" w:cs="Arial"/>
        </w:rPr>
        <w:t xml:space="preserve"> d’autres résultats intéressants comme une réduction de l’utilisation des pesticides, une utilisation plus rationnelle de divers types d’intrants (semences, engrais minéraux), un meilleur contrôle de</w:t>
      </w:r>
      <w:r w:rsidR="00B06FFD" w:rsidRPr="00B06FFD">
        <w:rPr>
          <w:rFonts w:ascii="Arial" w:hAnsi="Arial" w:cs="Arial"/>
        </w:rPr>
        <w:t>s</w:t>
      </w:r>
      <w:r w:rsidRPr="00B06FFD">
        <w:rPr>
          <w:rFonts w:ascii="Arial" w:hAnsi="Arial" w:cs="Arial"/>
        </w:rPr>
        <w:t xml:space="preserve"> maladie</w:t>
      </w:r>
      <w:r w:rsidR="00B06FFD" w:rsidRPr="00B06FFD">
        <w:rPr>
          <w:rFonts w:ascii="Arial" w:hAnsi="Arial" w:cs="Arial"/>
        </w:rPr>
        <w:t>s</w:t>
      </w:r>
      <w:r w:rsidRPr="00B06FFD">
        <w:rPr>
          <w:rFonts w:ascii="Arial" w:hAnsi="Arial" w:cs="Arial"/>
        </w:rPr>
        <w:t xml:space="preserve"> (BBTV et BXW du bananier) et l’utilisation de compostières pour répondre au manque de fumure organique, contribuent à une agriculture durable.</w:t>
      </w:r>
    </w:p>
    <w:p w14:paraId="28940F6F" w14:textId="77777777" w:rsidR="00B06FFD" w:rsidRPr="00B06FFD" w:rsidRDefault="00B06FFD" w:rsidP="003D4C81">
      <w:pPr>
        <w:widowControl w:val="0"/>
        <w:autoSpaceDE w:val="0"/>
        <w:adjustRightInd w:val="0"/>
        <w:spacing w:after="0" w:line="312" w:lineRule="auto"/>
        <w:ind w:right="57"/>
        <w:jc w:val="both"/>
        <w:rPr>
          <w:rFonts w:ascii="Arial" w:hAnsi="Arial" w:cs="Arial"/>
        </w:rPr>
      </w:pPr>
    </w:p>
    <w:p w14:paraId="5320E3C6" w14:textId="77777777" w:rsidR="003D4C81" w:rsidRPr="00B06FFD" w:rsidRDefault="003D4C81" w:rsidP="003D4C81">
      <w:pPr>
        <w:widowControl w:val="0"/>
        <w:autoSpaceDE w:val="0"/>
        <w:adjustRightInd w:val="0"/>
        <w:spacing w:after="0" w:line="312" w:lineRule="auto"/>
        <w:ind w:right="57"/>
        <w:jc w:val="both"/>
        <w:rPr>
          <w:rFonts w:ascii="Arial" w:hAnsi="Arial" w:cs="Arial"/>
        </w:rPr>
      </w:pPr>
      <w:r w:rsidRPr="00B06FFD">
        <w:rPr>
          <w:rFonts w:ascii="Arial" w:hAnsi="Arial" w:cs="Arial"/>
        </w:rPr>
        <w:t>Les sessions répétitives et rencontres périodiques des membres sur la parcelle d’étude permettent de constituer progressivement des agriculteurs organisés en groupements qui deviennent des groupes cibles faciles à atteindre avec d’autres messages de vulgarisation. Dans les groupes existants actuellement, une dynamique sociale se met aussi en place avec des activités parallèles à retombées socio-économiques (cotisation pour achat de petits bétails, de terrain, caisse d’épargne/crédit, etc…)</w:t>
      </w:r>
      <w:r w:rsidR="00B06FFD" w:rsidRPr="00B06FFD">
        <w:rPr>
          <w:rFonts w:ascii="Arial" w:hAnsi="Arial" w:cs="Arial"/>
        </w:rPr>
        <w:t>.</w:t>
      </w:r>
    </w:p>
    <w:p w14:paraId="2FCF0397" w14:textId="77777777" w:rsidR="00B06FFD" w:rsidRPr="00B06FFD" w:rsidRDefault="00B06FFD" w:rsidP="003D4C81">
      <w:pPr>
        <w:widowControl w:val="0"/>
        <w:autoSpaceDE w:val="0"/>
        <w:adjustRightInd w:val="0"/>
        <w:spacing w:after="0" w:line="312" w:lineRule="auto"/>
        <w:ind w:right="57"/>
        <w:jc w:val="both"/>
        <w:rPr>
          <w:rFonts w:ascii="Arial" w:hAnsi="Arial" w:cs="Arial"/>
        </w:rPr>
      </w:pPr>
    </w:p>
    <w:p w14:paraId="33C97778" w14:textId="2283948A" w:rsidR="003D4C81" w:rsidRPr="00B06FFD" w:rsidRDefault="003D4C81" w:rsidP="003D4C81">
      <w:pPr>
        <w:widowControl w:val="0"/>
        <w:autoSpaceDE w:val="0"/>
        <w:adjustRightInd w:val="0"/>
        <w:spacing w:after="0" w:line="312" w:lineRule="auto"/>
        <w:ind w:right="57"/>
        <w:jc w:val="both"/>
        <w:rPr>
          <w:rFonts w:ascii="Arial" w:hAnsi="Arial" w:cs="Arial"/>
        </w:rPr>
      </w:pPr>
      <w:r w:rsidRPr="00B06FFD">
        <w:rPr>
          <w:rFonts w:ascii="Arial" w:hAnsi="Arial" w:cs="Arial"/>
        </w:rPr>
        <w:t>Cependant, pour être durable</w:t>
      </w:r>
      <w:r w:rsidR="00CD5F23">
        <w:rPr>
          <w:rFonts w:ascii="Arial" w:hAnsi="Arial" w:cs="Arial"/>
        </w:rPr>
        <w:t>s</w:t>
      </w:r>
      <w:r w:rsidRPr="00B06FFD">
        <w:rPr>
          <w:rFonts w:ascii="Arial" w:hAnsi="Arial" w:cs="Arial"/>
        </w:rPr>
        <w:t>, ces transformations dans la gestion des exploitations demandent du temps : il ne s’agit pas de bouleverser du jour au lendemain ce que fait déjà un ménage mais de l’amener progressivement à améliorer sa façon de faire.</w:t>
      </w:r>
    </w:p>
    <w:p w14:paraId="52F91899" w14:textId="77777777" w:rsidR="003D4C81" w:rsidRPr="00B06FFD" w:rsidRDefault="003D4C81" w:rsidP="003D4C81">
      <w:pPr>
        <w:widowControl w:val="0"/>
        <w:autoSpaceDE w:val="0"/>
        <w:adjustRightInd w:val="0"/>
        <w:spacing w:after="0" w:line="312" w:lineRule="auto"/>
        <w:ind w:right="57"/>
        <w:jc w:val="both"/>
        <w:rPr>
          <w:rFonts w:ascii="Arial" w:hAnsi="Arial" w:cs="Arial"/>
        </w:rPr>
      </w:pPr>
    </w:p>
    <w:p w14:paraId="393195E6" w14:textId="4C985961" w:rsidR="003D4C81" w:rsidRPr="00B06FFD" w:rsidRDefault="003D4C81" w:rsidP="003D4C81">
      <w:pPr>
        <w:widowControl w:val="0"/>
        <w:autoSpaceDE w:val="0"/>
        <w:adjustRightInd w:val="0"/>
        <w:spacing w:after="0" w:line="312" w:lineRule="auto"/>
        <w:ind w:right="57"/>
        <w:jc w:val="both"/>
        <w:rPr>
          <w:rFonts w:ascii="Arial" w:hAnsi="Arial" w:cs="Arial"/>
        </w:rPr>
      </w:pPr>
      <w:r w:rsidRPr="00B06FFD">
        <w:rPr>
          <w:rFonts w:ascii="Arial" w:hAnsi="Arial" w:cs="Arial"/>
        </w:rPr>
        <w:t xml:space="preserve">Dans le domaine de la valorisation post-récolte, la crise actuelle provoque une insécurité croissante et un effondrement de l’économie du pays engendrant un contexte peu enclin à l’investissement. Par conséquence, l’année 2016 a été consacrée à l’amélioration et consolidation des projets opérationnels (60 au total). Cette situation et la qualité </w:t>
      </w:r>
      <w:r w:rsidR="00B06FFD" w:rsidRPr="00B06FFD">
        <w:rPr>
          <w:rFonts w:ascii="Arial" w:hAnsi="Arial" w:cs="Arial"/>
        </w:rPr>
        <w:t xml:space="preserve">mitigée </w:t>
      </w:r>
      <w:r w:rsidRPr="00B06FFD">
        <w:rPr>
          <w:rFonts w:ascii="Arial" w:hAnsi="Arial" w:cs="Arial"/>
        </w:rPr>
        <w:t xml:space="preserve">des résultats atteints, nous a poussé à revoir notre approche et proposer un nouvel outil mieux adapté au contexte actuel et aux réalités du terrain. L’approche retenue est plus intégrée, en lien </w:t>
      </w:r>
      <w:r w:rsidRPr="00B06FFD">
        <w:rPr>
          <w:rFonts w:ascii="Arial" w:hAnsi="Arial" w:cs="Arial"/>
        </w:rPr>
        <w:lastRenderedPageBreak/>
        <w:t>direct avec les plans de renforcement des capacités des OP et groupements CEP encadrés afin d’appuyer les investissements indispensables identifiés (PEA/MIC).</w:t>
      </w:r>
    </w:p>
    <w:p w14:paraId="3E507D1C" w14:textId="77777777" w:rsidR="00EC4D08" w:rsidRPr="00EA3F1B" w:rsidRDefault="00671175" w:rsidP="00EC4D08">
      <w:pPr>
        <w:pStyle w:val="Paragraphedeliste"/>
        <w:widowControl w:val="0"/>
        <w:numPr>
          <w:ilvl w:val="0"/>
          <w:numId w:val="20"/>
        </w:numPr>
        <w:autoSpaceDE w:val="0"/>
        <w:adjustRightInd w:val="0"/>
        <w:spacing w:before="240" w:after="240" w:line="312" w:lineRule="auto"/>
        <w:ind w:right="57"/>
        <w:jc w:val="both"/>
        <w:rPr>
          <w:rFonts w:ascii="Arial" w:hAnsi="Arial" w:cs="Arial"/>
          <w:b/>
        </w:rPr>
      </w:pPr>
      <w:r>
        <w:rPr>
          <w:rFonts w:ascii="Arial" w:hAnsi="Arial" w:cs="Arial"/>
          <w:b/>
          <w:lang w:val="fr-BE"/>
        </w:rPr>
        <w:t xml:space="preserve">Amélioration des </w:t>
      </w:r>
      <w:r w:rsidR="00EC4D08" w:rsidRPr="00EC4D08">
        <w:rPr>
          <w:rFonts w:ascii="Arial" w:hAnsi="Arial" w:cs="Arial"/>
          <w:b/>
        </w:rPr>
        <w:t xml:space="preserve">capacités des organisations non étatiques intervenant dans le domaine agricole à assumer leurs rôles et mandats </w:t>
      </w:r>
    </w:p>
    <w:p w14:paraId="30DC6BDF" w14:textId="77777777" w:rsidR="00B06FFD" w:rsidRDefault="00B06FFD" w:rsidP="00B06FFD">
      <w:pPr>
        <w:widowControl w:val="0"/>
        <w:autoSpaceDE w:val="0"/>
        <w:autoSpaceDN w:val="0"/>
        <w:adjustRightInd w:val="0"/>
        <w:spacing w:after="0" w:line="312" w:lineRule="auto"/>
        <w:ind w:right="57"/>
        <w:jc w:val="both"/>
        <w:rPr>
          <w:rFonts w:ascii="Arial" w:hAnsi="Arial" w:cs="Arial"/>
        </w:rPr>
      </w:pPr>
      <w:r w:rsidRPr="00B06FFD">
        <w:rPr>
          <w:rFonts w:ascii="Arial" w:hAnsi="Arial" w:cs="Arial"/>
        </w:rPr>
        <w:t xml:space="preserve">Les organisations paysannes agricoles sont des acteurs fondamentaux dans le développement des filières ciblées (maïs, riz et banane). Il est primordial de les accompagner dans leur parcours difficile de renforcement des capacités devant leur permettre de jouer pleinement leur rôle de pourvoyeurs de services à leurs membres et de défense des intérêts de ces derniers. Les améliorations obtenues jusqu’à présent dans ce domaine restent relativement marginales mais l’accentuation des efforts prévue pour 2017 (au travers de la mise en œuvre des conventions de subsides) devra permettre aux OP de se renforcer et d’évoluer vers </w:t>
      </w:r>
      <w:r w:rsidR="00DB0D37">
        <w:rPr>
          <w:rFonts w:ascii="Arial" w:hAnsi="Arial" w:cs="Arial"/>
        </w:rPr>
        <w:t>une position d’</w:t>
      </w:r>
      <w:r w:rsidRPr="00B06FFD">
        <w:rPr>
          <w:rFonts w:ascii="Arial" w:hAnsi="Arial" w:cs="Arial"/>
        </w:rPr>
        <w:t>acteurs efficaces et reconnus dans leurs domaines d’intervention.</w:t>
      </w:r>
    </w:p>
    <w:p w14:paraId="1323158B" w14:textId="77777777" w:rsidR="00866E57" w:rsidRPr="00B06FFD" w:rsidRDefault="00866E57" w:rsidP="00B06FFD">
      <w:pPr>
        <w:widowControl w:val="0"/>
        <w:autoSpaceDE w:val="0"/>
        <w:autoSpaceDN w:val="0"/>
        <w:adjustRightInd w:val="0"/>
        <w:spacing w:after="0" w:line="312" w:lineRule="auto"/>
        <w:ind w:right="57"/>
        <w:jc w:val="both"/>
        <w:rPr>
          <w:rFonts w:ascii="Arial" w:hAnsi="Arial" w:cs="Arial"/>
        </w:rPr>
      </w:pPr>
    </w:p>
    <w:p w14:paraId="43FE2C92" w14:textId="77777777" w:rsidR="009C570B" w:rsidRPr="00E85EB7" w:rsidRDefault="009C570B" w:rsidP="009C570B">
      <w:pPr>
        <w:pStyle w:val="Titre3"/>
      </w:pPr>
      <w:bookmarkStart w:id="21" w:name="_Toc474922585"/>
      <w:r w:rsidRPr="00BB13C6">
        <w:t>2.2</w:t>
      </w:r>
      <w:r w:rsidRPr="00BB13C6">
        <w:rPr>
          <w:spacing w:val="-2"/>
        </w:rPr>
        <w:t>.</w:t>
      </w:r>
      <w:r w:rsidRPr="00BB13C6">
        <w:t>3 Im</w:t>
      </w:r>
      <w:r w:rsidRPr="00BB13C6">
        <w:rPr>
          <w:spacing w:val="-7"/>
        </w:rPr>
        <w:t>p</w:t>
      </w:r>
      <w:r w:rsidRPr="00BB13C6">
        <w:t>act</w:t>
      </w:r>
      <w:r w:rsidRPr="00BB13C6">
        <w:rPr>
          <w:spacing w:val="-8"/>
        </w:rPr>
        <w:t xml:space="preserve"> </w:t>
      </w:r>
      <w:r w:rsidRPr="00BB13C6">
        <w:t>po</w:t>
      </w:r>
      <w:r w:rsidRPr="00BB13C6">
        <w:rPr>
          <w:spacing w:val="-1"/>
        </w:rPr>
        <w:t>t</w:t>
      </w:r>
      <w:r w:rsidRPr="00BB13C6">
        <w:t>en</w:t>
      </w:r>
      <w:r w:rsidRPr="00BB13C6">
        <w:rPr>
          <w:spacing w:val="-1"/>
        </w:rPr>
        <w:t>t</w:t>
      </w:r>
      <w:r w:rsidRPr="00BB13C6">
        <w:t>iel</w:t>
      </w:r>
      <w:bookmarkEnd w:id="21"/>
    </w:p>
    <w:p w14:paraId="0900A3ED" w14:textId="77777777" w:rsidR="009C570B" w:rsidRPr="00C84671" w:rsidRDefault="00E27805" w:rsidP="00C37E47">
      <w:pPr>
        <w:widowControl w:val="0"/>
        <w:autoSpaceDE w:val="0"/>
        <w:autoSpaceDN w:val="0"/>
        <w:adjustRightInd w:val="0"/>
        <w:spacing w:after="0" w:line="312" w:lineRule="auto"/>
        <w:ind w:right="57"/>
        <w:jc w:val="both"/>
        <w:rPr>
          <w:rFonts w:ascii="Arial" w:hAnsi="Arial" w:cs="Arial"/>
        </w:rPr>
      </w:pPr>
      <w:r w:rsidRPr="004F4CCB">
        <w:rPr>
          <w:rFonts w:ascii="Arial" w:hAnsi="Arial" w:cs="Arial"/>
        </w:rPr>
        <w:t xml:space="preserve">L’impact des aménagements hydro-agricoles reste potentiellement très important s’ils sont correctement accompagnés par les actions d’ingénierie sociale qui visent la gestion et la maintenance des périmètres irrigués et le renforcement organisationnel des OP dans les bassins de production concernés. Cependant, la dégradation de plus en plus prononcée du contexte économique, consécutive à la crise née de la période électorale (voir point 2.1.1), risque </w:t>
      </w:r>
      <w:r w:rsidR="004F4CCB" w:rsidRPr="004F4CCB">
        <w:rPr>
          <w:rFonts w:ascii="Arial" w:hAnsi="Arial" w:cs="Arial"/>
        </w:rPr>
        <w:t xml:space="preserve">de tempérer </w:t>
      </w:r>
      <w:r w:rsidRPr="004F4CCB">
        <w:rPr>
          <w:rFonts w:ascii="Arial" w:hAnsi="Arial" w:cs="Arial"/>
        </w:rPr>
        <w:t>l'amélioration des systèmes de production et la compétitivité des chaînes de valeur. Les progrès effectivement enregistrés au niveau de l’augmentation et de la valorisation des productions agricoles n</w:t>
      </w:r>
      <w:r w:rsidR="004F4CCB" w:rsidRPr="004F4CCB">
        <w:rPr>
          <w:rFonts w:ascii="Arial" w:hAnsi="Arial" w:cs="Arial"/>
        </w:rPr>
        <w:t xml:space="preserve">’auront pas l’impact voulu sur la réduction de </w:t>
      </w:r>
      <w:r w:rsidRPr="004F4CCB">
        <w:rPr>
          <w:rFonts w:ascii="Arial" w:hAnsi="Arial" w:cs="Arial"/>
        </w:rPr>
        <w:t xml:space="preserve">la pauvreté dans les régions d’intervention si le climat des affaires au Burundi ne s’améliore pas prochainement et si des solutions ne sont pas trouvées pour répondre à la crise économique que le pays est en train de </w:t>
      </w:r>
      <w:r w:rsidRPr="00C84671">
        <w:rPr>
          <w:rFonts w:ascii="Arial" w:hAnsi="Arial" w:cs="Arial"/>
        </w:rPr>
        <w:t>vivre.</w:t>
      </w:r>
    </w:p>
    <w:p w14:paraId="789D6820" w14:textId="77777777" w:rsidR="004F4CCB" w:rsidRPr="00C84671" w:rsidRDefault="004F4CCB" w:rsidP="009C570B">
      <w:pPr>
        <w:widowControl w:val="0"/>
        <w:autoSpaceDE w:val="0"/>
        <w:autoSpaceDN w:val="0"/>
        <w:adjustRightInd w:val="0"/>
        <w:spacing w:after="0" w:line="312" w:lineRule="auto"/>
        <w:ind w:right="57"/>
        <w:jc w:val="both"/>
        <w:rPr>
          <w:rFonts w:ascii="Arial" w:hAnsi="Arial" w:cs="Arial"/>
        </w:rPr>
      </w:pPr>
    </w:p>
    <w:p w14:paraId="49B09A32" w14:textId="0BA9A9D8" w:rsidR="004F4CCB" w:rsidRPr="000C5A42" w:rsidRDefault="004F4CCB" w:rsidP="004F4CCB">
      <w:pPr>
        <w:widowControl w:val="0"/>
        <w:autoSpaceDE w:val="0"/>
        <w:autoSpaceDN w:val="0"/>
        <w:adjustRightInd w:val="0"/>
        <w:spacing w:after="0" w:line="312" w:lineRule="auto"/>
        <w:ind w:right="57"/>
        <w:jc w:val="both"/>
        <w:rPr>
          <w:rFonts w:ascii="Arial" w:hAnsi="Arial" w:cs="Arial"/>
        </w:rPr>
      </w:pPr>
      <w:r w:rsidRPr="00C84671">
        <w:rPr>
          <w:rFonts w:ascii="Arial" w:hAnsi="Arial" w:cs="Arial"/>
        </w:rPr>
        <w:t>Néanmoins, la contribution du PAIOSA est déterminante d</w:t>
      </w:r>
      <w:r w:rsidR="00CD2706">
        <w:rPr>
          <w:rFonts w:ascii="Arial" w:hAnsi="Arial" w:cs="Arial"/>
        </w:rPr>
        <w:t>ans</w:t>
      </w:r>
      <w:r w:rsidRPr="00C84671">
        <w:rPr>
          <w:rFonts w:ascii="Arial" w:hAnsi="Arial" w:cs="Arial"/>
        </w:rPr>
        <w:t xml:space="preserve"> ce contexte de situation fragilisée de sécurité alimentaire, actuellement davantage pour « limiter les dégâts » que pour </w:t>
      </w:r>
      <w:r w:rsidR="00C84671" w:rsidRPr="00C84671">
        <w:rPr>
          <w:rFonts w:ascii="Arial" w:hAnsi="Arial" w:cs="Arial"/>
        </w:rPr>
        <w:t xml:space="preserve">soutenir la </w:t>
      </w:r>
      <w:r w:rsidR="00C84671" w:rsidRPr="000C5A42">
        <w:rPr>
          <w:rFonts w:ascii="Arial" w:hAnsi="Arial" w:cs="Arial"/>
        </w:rPr>
        <w:t>croissance économique du Burundi.</w:t>
      </w:r>
    </w:p>
    <w:p w14:paraId="171852B3" w14:textId="77777777" w:rsidR="004F4CCB" w:rsidRPr="000C5A42" w:rsidRDefault="004F4CCB" w:rsidP="009C570B">
      <w:pPr>
        <w:widowControl w:val="0"/>
        <w:autoSpaceDE w:val="0"/>
        <w:autoSpaceDN w:val="0"/>
        <w:adjustRightInd w:val="0"/>
        <w:spacing w:after="0" w:line="312" w:lineRule="auto"/>
        <w:ind w:right="57"/>
        <w:jc w:val="both"/>
        <w:rPr>
          <w:rFonts w:ascii="Arial" w:hAnsi="Arial" w:cs="Arial"/>
        </w:rPr>
      </w:pPr>
    </w:p>
    <w:p w14:paraId="1B294B09" w14:textId="77777777" w:rsidR="009C570B" w:rsidRPr="000C5A42" w:rsidRDefault="009C570B" w:rsidP="009C570B">
      <w:pPr>
        <w:widowControl w:val="0"/>
        <w:autoSpaceDE w:val="0"/>
        <w:autoSpaceDN w:val="0"/>
        <w:adjustRightInd w:val="0"/>
        <w:spacing w:after="0" w:line="312" w:lineRule="auto"/>
        <w:ind w:right="57"/>
        <w:jc w:val="both"/>
        <w:rPr>
          <w:rFonts w:ascii="Arial" w:hAnsi="Arial" w:cs="Arial"/>
        </w:rPr>
      </w:pPr>
      <w:r w:rsidRPr="000C5A42">
        <w:rPr>
          <w:rFonts w:ascii="Arial" w:hAnsi="Arial" w:cs="Arial"/>
        </w:rPr>
        <w:t>A</w:t>
      </w:r>
      <w:r w:rsidR="00C84671" w:rsidRPr="000C5A42">
        <w:rPr>
          <w:rFonts w:ascii="Arial" w:hAnsi="Arial" w:cs="Arial"/>
        </w:rPr>
        <w:t xml:space="preserve"> l’issue de</w:t>
      </w:r>
      <w:r w:rsidRPr="000C5A42">
        <w:rPr>
          <w:rFonts w:ascii="Arial" w:hAnsi="Arial" w:cs="Arial"/>
        </w:rPr>
        <w:t xml:space="preserve"> l’année 201</w:t>
      </w:r>
      <w:r w:rsidR="00C84671" w:rsidRPr="000C5A42">
        <w:rPr>
          <w:rFonts w:ascii="Arial" w:hAnsi="Arial" w:cs="Arial"/>
        </w:rPr>
        <w:t>6</w:t>
      </w:r>
      <w:r w:rsidRPr="000C5A42">
        <w:rPr>
          <w:rFonts w:ascii="Arial" w:hAnsi="Arial" w:cs="Arial"/>
        </w:rPr>
        <w:t xml:space="preserve">, </w:t>
      </w:r>
      <w:r w:rsidR="00C84671" w:rsidRPr="000C5A42">
        <w:rPr>
          <w:rFonts w:ascii="Arial" w:hAnsi="Arial" w:cs="Arial"/>
        </w:rPr>
        <w:t xml:space="preserve">on peut estimer que </w:t>
      </w:r>
      <w:r w:rsidRPr="000C5A42">
        <w:rPr>
          <w:rFonts w:ascii="Arial" w:hAnsi="Arial" w:cs="Arial"/>
        </w:rPr>
        <w:t xml:space="preserve">le programme a touché près de </w:t>
      </w:r>
      <w:r w:rsidR="00C84671" w:rsidRPr="000C5A42">
        <w:rPr>
          <w:rFonts w:ascii="Arial" w:hAnsi="Arial" w:cs="Arial"/>
        </w:rPr>
        <w:t>63</w:t>
      </w:r>
      <w:r w:rsidRPr="000C5A42">
        <w:rPr>
          <w:rFonts w:ascii="Arial" w:hAnsi="Arial" w:cs="Arial"/>
        </w:rPr>
        <w:t>.000 bénéficiaires directs dont on estime que 40 % étaient de sexe féminin</w:t>
      </w:r>
      <w:r w:rsidR="00C84671" w:rsidRPr="000C5A42">
        <w:rPr>
          <w:rFonts w:ascii="Arial" w:hAnsi="Arial" w:cs="Arial"/>
        </w:rPr>
        <w:t>, dans l’ensemble des 18 communes d’intervention</w:t>
      </w:r>
      <w:r w:rsidRPr="000C5A42">
        <w:rPr>
          <w:rFonts w:ascii="Arial" w:hAnsi="Arial" w:cs="Arial"/>
        </w:rPr>
        <w:t xml:space="preserve">. En termes de bénéficiaires </w:t>
      </w:r>
      <w:r w:rsidR="00C84671" w:rsidRPr="000C5A42">
        <w:rPr>
          <w:rFonts w:ascii="Arial" w:hAnsi="Arial" w:cs="Arial"/>
        </w:rPr>
        <w:t>totaux (directs + indirects)</w:t>
      </w:r>
      <w:r w:rsidRPr="000C5A42">
        <w:rPr>
          <w:rFonts w:ascii="Arial" w:hAnsi="Arial" w:cs="Arial"/>
        </w:rPr>
        <w:t xml:space="preserve">, le programme estime qu’il a touché </w:t>
      </w:r>
      <w:r w:rsidR="00C84671" w:rsidRPr="000C5A42">
        <w:rPr>
          <w:rFonts w:ascii="Arial" w:hAnsi="Arial" w:cs="Arial"/>
        </w:rPr>
        <w:t xml:space="preserve">actuellement </w:t>
      </w:r>
      <w:r w:rsidRPr="000C5A42">
        <w:rPr>
          <w:rFonts w:ascii="Arial" w:hAnsi="Arial" w:cs="Arial"/>
        </w:rPr>
        <w:t>plus de 2</w:t>
      </w:r>
      <w:r w:rsidR="00C84671" w:rsidRPr="000C5A42">
        <w:rPr>
          <w:rFonts w:ascii="Arial" w:hAnsi="Arial" w:cs="Arial"/>
        </w:rPr>
        <w:t>85</w:t>
      </w:r>
      <w:r w:rsidRPr="000C5A42">
        <w:rPr>
          <w:rFonts w:ascii="Arial" w:hAnsi="Arial" w:cs="Arial"/>
        </w:rPr>
        <w:t xml:space="preserve">.000 </w:t>
      </w:r>
      <w:r w:rsidRPr="00BF26C6">
        <w:rPr>
          <w:rFonts w:ascii="Arial" w:hAnsi="Arial" w:cs="Arial"/>
        </w:rPr>
        <w:t>personnes</w:t>
      </w:r>
      <w:r w:rsidR="000E3504" w:rsidRPr="00BF26C6">
        <w:rPr>
          <w:rFonts w:ascii="Arial" w:hAnsi="Arial" w:cs="Arial"/>
        </w:rPr>
        <w:t xml:space="preserve"> (figure </w:t>
      </w:r>
      <w:r w:rsidR="004D067F" w:rsidRPr="00BF26C6">
        <w:rPr>
          <w:rFonts w:ascii="Arial" w:hAnsi="Arial" w:cs="Arial"/>
        </w:rPr>
        <w:t>5</w:t>
      </w:r>
      <w:r w:rsidR="000E3504" w:rsidRPr="00BF26C6">
        <w:rPr>
          <w:rFonts w:ascii="Arial" w:hAnsi="Arial" w:cs="Arial"/>
        </w:rPr>
        <w:t>)</w:t>
      </w:r>
      <w:r w:rsidRPr="00BF26C6">
        <w:rPr>
          <w:rFonts w:ascii="Arial" w:hAnsi="Arial" w:cs="Arial"/>
        </w:rPr>
        <w:t xml:space="preserve">, </w:t>
      </w:r>
      <w:r w:rsidR="00C84671" w:rsidRPr="00BF26C6">
        <w:rPr>
          <w:rFonts w:ascii="Arial" w:hAnsi="Arial" w:cs="Arial"/>
        </w:rPr>
        <w:t>soit près</w:t>
      </w:r>
      <w:r w:rsidR="00C84671" w:rsidRPr="000C5A42">
        <w:rPr>
          <w:rFonts w:ascii="Arial" w:hAnsi="Arial" w:cs="Arial"/>
        </w:rPr>
        <w:t xml:space="preserve"> de 16 % de la population</w:t>
      </w:r>
      <w:r w:rsidR="000E3504" w:rsidRPr="000C5A42">
        <w:rPr>
          <w:rFonts w:ascii="Arial" w:hAnsi="Arial" w:cs="Arial"/>
        </w:rPr>
        <w:t xml:space="preserve"> des communes concernées</w:t>
      </w:r>
      <w:r w:rsidRPr="000C5A42">
        <w:rPr>
          <w:rFonts w:ascii="Arial" w:hAnsi="Arial" w:cs="Arial"/>
        </w:rPr>
        <w:t xml:space="preserve">. </w:t>
      </w:r>
    </w:p>
    <w:p w14:paraId="1A305FFB" w14:textId="77777777" w:rsidR="009C570B" w:rsidRPr="000C5A42" w:rsidRDefault="009C570B" w:rsidP="009C570B">
      <w:pPr>
        <w:widowControl w:val="0"/>
        <w:autoSpaceDE w:val="0"/>
        <w:autoSpaceDN w:val="0"/>
        <w:adjustRightInd w:val="0"/>
        <w:spacing w:after="0" w:line="312" w:lineRule="auto"/>
        <w:ind w:right="57"/>
        <w:jc w:val="both"/>
        <w:rPr>
          <w:rFonts w:ascii="Arial" w:hAnsi="Arial" w:cs="Arial"/>
        </w:rPr>
      </w:pPr>
    </w:p>
    <w:p w14:paraId="4CDECD24" w14:textId="77777777" w:rsidR="00BF26C6" w:rsidRDefault="00BF26C6">
      <w:pPr>
        <w:rPr>
          <w:rFonts w:ascii="Arial" w:hAnsi="Arial" w:cs="Arial"/>
          <w:b/>
          <w:highlight w:val="yellow"/>
        </w:rPr>
      </w:pPr>
      <w:r>
        <w:rPr>
          <w:rFonts w:ascii="Arial" w:hAnsi="Arial" w:cs="Arial"/>
          <w:b/>
          <w:highlight w:val="yellow"/>
        </w:rPr>
        <w:br w:type="page"/>
      </w:r>
    </w:p>
    <w:p w14:paraId="1A70B752" w14:textId="77777777" w:rsidR="009C570B" w:rsidRPr="000C5A42" w:rsidRDefault="000E3504"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BF26C6">
        <w:rPr>
          <w:rFonts w:ascii="Arial" w:hAnsi="Arial" w:cs="Arial"/>
          <w:b/>
        </w:rPr>
        <w:lastRenderedPageBreak/>
        <w:t xml:space="preserve">Figure </w:t>
      </w:r>
      <w:r w:rsidR="004D067F" w:rsidRPr="00BF26C6">
        <w:rPr>
          <w:rFonts w:ascii="Arial" w:hAnsi="Arial" w:cs="Arial"/>
          <w:b/>
        </w:rPr>
        <w:t>5</w:t>
      </w:r>
      <w:r w:rsidR="009C570B" w:rsidRPr="00BF26C6">
        <w:rPr>
          <w:rFonts w:ascii="Arial" w:hAnsi="Arial" w:cs="Arial"/>
          <w:b/>
        </w:rPr>
        <w:t> : Les bénéficiaires</w:t>
      </w:r>
      <w:r w:rsidR="009C570B" w:rsidRPr="000C5A42">
        <w:rPr>
          <w:rFonts w:ascii="Arial" w:hAnsi="Arial" w:cs="Arial"/>
          <w:b/>
        </w:rPr>
        <w:t xml:space="preserve"> du programme en 201</w:t>
      </w:r>
      <w:r w:rsidRPr="000C5A42">
        <w:rPr>
          <w:rFonts w:ascii="Arial" w:hAnsi="Arial" w:cs="Arial"/>
          <w:b/>
        </w:rPr>
        <w:t>6</w:t>
      </w:r>
    </w:p>
    <w:p w14:paraId="71358513" w14:textId="77777777" w:rsidR="00753996" w:rsidRPr="000C5A42" w:rsidRDefault="000E3504" w:rsidP="000E3504">
      <w:pPr>
        <w:widowControl w:val="0"/>
        <w:autoSpaceDE w:val="0"/>
        <w:autoSpaceDN w:val="0"/>
        <w:adjustRightInd w:val="0"/>
        <w:spacing w:after="0" w:line="312" w:lineRule="auto"/>
        <w:ind w:left="-284" w:right="57"/>
        <w:jc w:val="both"/>
        <w:rPr>
          <w:rFonts w:ascii="Arial" w:hAnsi="Arial" w:cs="Arial"/>
        </w:rPr>
      </w:pPr>
      <w:r w:rsidRPr="000C5A42">
        <w:rPr>
          <w:noProof/>
        </w:rPr>
        <w:drawing>
          <wp:inline distT="0" distB="0" distL="0" distR="0" wp14:anchorId="0B68AA09" wp14:editId="494FC228">
            <wp:extent cx="6219825" cy="4912809"/>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3751" cy="4915910"/>
                    </a:xfrm>
                    <a:prstGeom prst="rect">
                      <a:avLst/>
                    </a:prstGeom>
                  </pic:spPr>
                </pic:pic>
              </a:graphicData>
            </a:graphic>
          </wp:inline>
        </w:drawing>
      </w:r>
      <w:r w:rsidRPr="000C5A42">
        <w:rPr>
          <w:noProof/>
        </w:rPr>
        <w:t xml:space="preserve"> </w:t>
      </w:r>
    </w:p>
    <w:p w14:paraId="2D3F2443" w14:textId="77777777" w:rsidR="000E3504" w:rsidRPr="00312AA1" w:rsidRDefault="000E3504" w:rsidP="00AB79AD">
      <w:pPr>
        <w:widowControl w:val="0"/>
        <w:autoSpaceDE w:val="0"/>
        <w:autoSpaceDN w:val="0"/>
        <w:adjustRightInd w:val="0"/>
        <w:spacing w:after="0" w:line="312" w:lineRule="auto"/>
        <w:ind w:right="57"/>
        <w:jc w:val="both"/>
        <w:rPr>
          <w:rFonts w:ascii="Arial" w:hAnsi="Arial" w:cs="Arial"/>
          <w:color w:val="FF0000"/>
        </w:rPr>
      </w:pPr>
    </w:p>
    <w:p w14:paraId="6A5EE9A4" w14:textId="77777777" w:rsidR="00866E57" w:rsidRDefault="00866E57">
      <w:pPr>
        <w:rPr>
          <w:rFonts w:ascii="Arial" w:hAnsi="Arial" w:cs="Arial"/>
          <w:b/>
          <w:iCs/>
          <w:color w:val="4FB847"/>
          <w:position w:val="-1"/>
          <w:sz w:val="28"/>
          <w:szCs w:val="28"/>
        </w:rPr>
      </w:pPr>
      <w:bookmarkStart w:id="22" w:name="_Toc474922586"/>
      <w:r>
        <w:br w:type="page"/>
      </w:r>
    </w:p>
    <w:p w14:paraId="56362779" w14:textId="77777777" w:rsidR="009C570B" w:rsidRPr="00094E59" w:rsidRDefault="009C570B" w:rsidP="009C570B">
      <w:pPr>
        <w:pStyle w:val="Titre2"/>
      </w:pPr>
      <w:r w:rsidRPr="00094E59">
        <w:rPr>
          <w:noProof/>
        </w:rPr>
        <w:lastRenderedPageBreak/>
        <w:drawing>
          <wp:anchor distT="0" distB="0" distL="114300" distR="114300" simplePos="0" relativeHeight="251664384" behindDoc="0" locked="0" layoutInCell="1" allowOverlap="1" wp14:anchorId="13D85CCA" wp14:editId="6E6C6634">
            <wp:simplePos x="0" y="0"/>
            <wp:positionH relativeFrom="column">
              <wp:posOffset>3174</wp:posOffset>
            </wp:positionH>
            <wp:positionV relativeFrom="paragraph">
              <wp:posOffset>315595</wp:posOffset>
            </wp:positionV>
            <wp:extent cx="5840501" cy="819150"/>
            <wp:effectExtent l="0" t="0" r="8255" b="0"/>
            <wp:wrapNone/>
            <wp:docPr id="11" name="Image 11"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1BEF">
        <w:t>2</w:t>
      </w:r>
      <w:r w:rsidRPr="00094E59">
        <w:t>.</w:t>
      </w:r>
      <w:r>
        <w:t xml:space="preserve">3 </w:t>
      </w:r>
      <w:r w:rsidRPr="00B91BEF">
        <w:t>Pe</w:t>
      </w:r>
      <w:r w:rsidRPr="00094E59">
        <w:t>r</w:t>
      </w:r>
      <w:r w:rsidRPr="00B91BEF">
        <w:t>f</w:t>
      </w:r>
      <w:r w:rsidRPr="00094E59">
        <w:t>or</w:t>
      </w:r>
      <w:r w:rsidRPr="00B91BEF">
        <w:t>ma</w:t>
      </w:r>
      <w:r w:rsidRPr="00094E59">
        <w:t>n</w:t>
      </w:r>
      <w:r w:rsidRPr="00B91BEF">
        <w:t>ce</w:t>
      </w:r>
      <w:r w:rsidRPr="00094E59">
        <w:t xml:space="preserve"> d</w:t>
      </w:r>
      <w:r w:rsidRPr="00B91BEF">
        <w:t>e</w:t>
      </w:r>
      <w:r w:rsidRPr="00094E59">
        <w:t xml:space="preserve"> l'ou</w:t>
      </w:r>
      <w:r w:rsidRPr="00B91BEF">
        <w:t>t</w:t>
      </w:r>
      <w:r w:rsidRPr="00094E59">
        <w:t>pu</w:t>
      </w:r>
      <w:r w:rsidRPr="00B91BEF">
        <w:t>t</w:t>
      </w:r>
      <w:r w:rsidRPr="00094E59">
        <w:t xml:space="preserve"> </w:t>
      </w:r>
      <w:r w:rsidR="00E3397F">
        <w:t xml:space="preserve">– résultat </w:t>
      </w:r>
      <w:r w:rsidRPr="00B91BEF">
        <w:t>1</w:t>
      </w:r>
      <w:bookmarkEnd w:id="22"/>
      <w:r>
        <w:t xml:space="preserve"> </w:t>
      </w:r>
    </w:p>
    <w:p w14:paraId="76952033"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52013D29"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49438D2" w14:textId="77777777" w:rsidR="009C570B" w:rsidRDefault="009C570B" w:rsidP="00406012">
      <w:pPr>
        <w:widowControl w:val="0"/>
        <w:autoSpaceDE w:val="0"/>
        <w:autoSpaceDN w:val="0"/>
        <w:adjustRightInd w:val="0"/>
        <w:spacing w:after="0" w:line="312" w:lineRule="auto"/>
        <w:rPr>
          <w:rFonts w:ascii="Arial" w:hAnsi="Arial" w:cs="Arial"/>
          <w:color w:val="000000"/>
          <w:sz w:val="20"/>
          <w:szCs w:val="20"/>
        </w:rPr>
      </w:pPr>
    </w:p>
    <w:p w14:paraId="15548B7C"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6777DA8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C085080" w14:textId="77777777" w:rsidR="009C570B" w:rsidRPr="00B91BEF" w:rsidRDefault="009C570B" w:rsidP="009C570B">
      <w:pPr>
        <w:pStyle w:val="Titre3"/>
        <w:rPr>
          <w:color w:val="000000"/>
        </w:rPr>
      </w:pPr>
      <w:bookmarkStart w:id="23" w:name="_Toc474922587"/>
      <w:r w:rsidRPr="00B91BEF">
        <w:t>2.</w:t>
      </w:r>
      <w:r>
        <w:t>3</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23"/>
    </w:p>
    <w:p w14:paraId="66053350" w14:textId="77777777" w:rsidR="00D63D62" w:rsidRPr="00712971" w:rsidRDefault="00E3397F" w:rsidP="00D63D62">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24"/>
        <w:jc w:val="both"/>
        <w:rPr>
          <w:rFonts w:ascii="Arial" w:hAnsi="Arial" w:cs="Arial"/>
          <w:bCs/>
          <w:spacing w:val="1"/>
        </w:rPr>
      </w:pPr>
      <w:r w:rsidRPr="00E3397F">
        <w:rPr>
          <w:rFonts w:ascii="Arial" w:hAnsi="Arial" w:cs="Arial"/>
          <w:b/>
          <w:bCs/>
          <w:spacing w:val="1"/>
        </w:rPr>
        <w:t>R1</w:t>
      </w:r>
      <w:r>
        <w:rPr>
          <w:rFonts w:ascii="Arial" w:hAnsi="Arial" w:cs="Arial"/>
          <w:bCs/>
          <w:spacing w:val="1"/>
        </w:rPr>
        <w:t xml:space="preserve"> : </w:t>
      </w:r>
      <w:r w:rsidR="00D63D62" w:rsidRPr="00116C2B">
        <w:rPr>
          <w:rFonts w:ascii="Arial" w:hAnsi="Arial" w:cs="Arial"/>
          <w:bCs/>
          <w:spacing w:val="1"/>
        </w:rPr>
        <w:t>Des aménagements hydro-agricoles permettent d'augmenter et valoriser les superficies irriguées et la gestion de l'eau de manière durable</w:t>
      </w:r>
    </w:p>
    <w:p w14:paraId="708E64CB" w14:textId="77777777" w:rsidR="009C570B" w:rsidRDefault="009C570B" w:rsidP="009C570B">
      <w:pPr>
        <w:widowControl w:val="0"/>
        <w:autoSpaceDE w:val="0"/>
        <w:autoSpaceDN w:val="0"/>
        <w:adjustRightInd w:val="0"/>
        <w:spacing w:before="3" w:after="0" w:line="100" w:lineRule="exact"/>
        <w:rPr>
          <w:rFonts w:ascii="Arial" w:hAnsi="Arial" w:cs="Arial"/>
          <w:color w:val="000000"/>
          <w:sz w:val="10"/>
          <w:szCs w:val="10"/>
        </w:rPr>
      </w:pPr>
    </w:p>
    <w:p w14:paraId="21BDACB2" w14:textId="77777777" w:rsidR="009C570B" w:rsidRPr="00BE160B" w:rsidRDefault="009C570B" w:rsidP="009C570B">
      <w:pPr>
        <w:widowControl w:val="0"/>
        <w:autoSpaceDE w:val="0"/>
        <w:autoSpaceDN w:val="0"/>
        <w:adjustRightInd w:val="0"/>
        <w:spacing w:after="0" w:line="312" w:lineRule="auto"/>
        <w:ind w:right="57"/>
        <w:jc w:val="both"/>
        <w:rPr>
          <w:rFonts w:ascii="Arial" w:hAnsi="Arial" w:cs="Arial"/>
        </w:rPr>
      </w:pPr>
    </w:p>
    <w:p w14:paraId="0496E057" w14:textId="77777777"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 xml:space="preserve">Tableau </w:t>
      </w:r>
      <w:r w:rsidR="004D067F">
        <w:rPr>
          <w:rFonts w:ascii="Arial" w:hAnsi="Arial" w:cs="Arial"/>
          <w:b/>
          <w:color w:val="000000"/>
        </w:rPr>
        <w:t>6</w:t>
      </w:r>
      <w:r w:rsidRPr="00BE160B">
        <w:rPr>
          <w:rFonts w:ascii="Arial" w:hAnsi="Arial" w:cs="Arial"/>
          <w:b/>
          <w:color w:val="000000"/>
        </w:rPr>
        <w:t xml:space="preserve"> : les indicateurs de l’output </w:t>
      </w:r>
      <w:r w:rsidR="00E3397F">
        <w:rPr>
          <w:rFonts w:ascii="Arial" w:hAnsi="Arial" w:cs="Arial"/>
          <w:b/>
          <w:color w:val="000000"/>
        </w:rPr>
        <w:t xml:space="preserve">– résultat </w:t>
      </w:r>
      <w:r w:rsidRPr="00BE160B">
        <w:rPr>
          <w:rFonts w:ascii="Arial" w:hAnsi="Arial" w:cs="Arial"/>
          <w:b/>
          <w:color w:val="000000"/>
        </w:rPr>
        <w:t>1</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D63D62" w:rsidRPr="008D121B" w14:paraId="300CBB07" w14:textId="77777777" w:rsidTr="00665C38">
        <w:trPr>
          <w:cantSplit/>
          <w:trHeight w:val="227"/>
          <w:tblHeader/>
          <w:jc w:val="center"/>
        </w:trPr>
        <w:tc>
          <w:tcPr>
            <w:tcW w:w="2972" w:type="dxa"/>
          </w:tcPr>
          <w:p w14:paraId="2B291B82" w14:textId="77777777" w:rsidR="00D63D62" w:rsidRPr="008D121B" w:rsidRDefault="00D63D62" w:rsidP="00665C38">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14:paraId="63112304"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14:paraId="237933A9" w14:textId="77777777" w:rsidR="00D63D62" w:rsidRPr="008D121B" w:rsidRDefault="00D63D62"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w:t>
            </w:r>
            <w:r>
              <w:rPr>
                <w:rFonts w:ascii="Arial Narrow" w:hAnsi="Arial Narrow" w:cs="Arial"/>
                <w:b/>
                <w:spacing w:val="1"/>
                <w:sz w:val="18"/>
                <w:szCs w:val="18"/>
              </w:rPr>
              <w:t>5</w:t>
            </w:r>
          </w:p>
        </w:tc>
        <w:tc>
          <w:tcPr>
            <w:tcW w:w="1269" w:type="dxa"/>
          </w:tcPr>
          <w:p w14:paraId="7BBFA0C0" w14:textId="77777777" w:rsidR="00D63D62" w:rsidRPr="008D121B" w:rsidRDefault="00D63D62"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w:t>
            </w:r>
            <w:r>
              <w:rPr>
                <w:rFonts w:ascii="Arial Narrow" w:hAnsi="Arial Narrow"/>
                <w:b/>
                <w:sz w:val="18"/>
                <w:szCs w:val="18"/>
              </w:rPr>
              <w:t>6</w:t>
            </w:r>
          </w:p>
        </w:tc>
        <w:tc>
          <w:tcPr>
            <w:tcW w:w="1269" w:type="dxa"/>
          </w:tcPr>
          <w:p w14:paraId="0186D519" w14:textId="77777777" w:rsidR="00D63D62" w:rsidRPr="008D121B" w:rsidRDefault="00D63D62" w:rsidP="00665C38">
            <w:pPr>
              <w:spacing w:before="60" w:after="0" w:line="240" w:lineRule="auto"/>
              <w:rPr>
                <w:rFonts w:ascii="Arial Narrow" w:hAnsi="Arial Narrow"/>
                <w:b/>
                <w:sz w:val="18"/>
                <w:szCs w:val="18"/>
              </w:rPr>
            </w:pPr>
            <w:r w:rsidRPr="008D121B">
              <w:rPr>
                <w:rFonts w:ascii="Arial Narrow" w:hAnsi="Arial Narrow"/>
                <w:b/>
                <w:sz w:val="18"/>
                <w:szCs w:val="18"/>
              </w:rPr>
              <w:t>Cible 201</w:t>
            </w:r>
            <w:r>
              <w:rPr>
                <w:rFonts w:ascii="Arial Narrow" w:hAnsi="Arial Narrow"/>
                <w:b/>
                <w:sz w:val="18"/>
                <w:szCs w:val="18"/>
              </w:rPr>
              <w:t>6</w:t>
            </w:r>
          </w:p>
        </w:tc>
        <w:tc>
          <w:tcPr>
            <w:tcW w:w="1269" w:type="dxa"/>
          </w:tcPr>
          <w:p w14:paraId="2CA9D090" w14:textId="77777777" w:rsidR="00D63D62" w:rsidRPr="008D121B"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856" w:type="dxa"/>
          </w:tcPr>
          <w:p w14:paraId="09B2EBCD" w14:textId="77777777" w:rsidR="00D63D62" w:rsidRPr="008D121B" w:rsidRDefault="00D63D62" w:rsidP="00665C38">
            <w:pPr>
              <w:widowControl w:val="0"/>
              <w:autoSpaceDE w:val="0"/>
              <w:autoSpaceDN w:val="0"/>
              <w:adjustRightInd w:val="0"/>
              <w:spacing w:before="60" w:after="0" w:line="240" w:lineRule="auto"/>
              <w:ind w:left="33" w:right="-20"/>
              <w:jc w:val="both"/>
              <w:rPr>
                <w:rFonts w:ascii="Arial Narrow" w:hAnsi="Arial Narrow"/>
                <w:b/>
                <w:sz w:val="18"/>
                <w:szCs w:val="18"/>
              </w:rPr>
            </w:pPr>
            <w:r>
              <w:rPr>
                <w:rFonts w:ascii="Arial Narrow" w:hAnsi="Arial Narrow" w:cs="Arial"/>
                <w:b/>
                <w:spacing w:val="-1"/>
                <w:sz w:val="18"/>
                <w:szCs w:val="18"/>
              </w:rPr>
              <w:t>KPI*</w:t>
            </w:r>
          </w:p>
        </w:tc>
      </w:tr>
      <w:tr w:rsidR="00D63D62" w:rsidRPr="008D121B" w14:paraId="228F66E7" w14:textId="77777777" w:rsidTr="00665C38">
        <w:trPr>
          <w:cantSplit/>
          <w:trHeight w:val="227"/>
          <w:jc w:val="center"/>
        </w:trPr>
        <w:tc>
          <w:tcPr>
            <w:tcW w:w="10174" w:type="dxa"/>
            <w:gridSpan w:val="7"/>
          </w:tcPr>
          <w:p w14:paraId="736FC96E" w14:textId="77777777" w:rsidR="00D63D62" w:rsidRPr="00EE4ADB" w:rsidRDefault="00D63D62" w:rsidP="00753996">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w:t>
            </w:r>
            <w:r w:rsidRPr="00665C38">
              <w:rPr>
                <w:rFonts w:ascii="Arial Narrow" w:hAnsi="Arial Narrow" w:cs="Arial"/>
                <w:b/>
                <w:bCs/>
                <w:spacing w:val="-1"/>
                <w:sz w:val="18"/>
                <w:szCs w:val="16"/>
              </w:rPr>
              <w:t>t</w:t>
            </w:r>
            <w:r w:rsidRPr="00665C38">
              <w:rPr>
                <w:rFonts w:ascii="Arial Narrow" w:hAnsi="Arial Narrow" w:cs="Arial"/>
                <w:b/>
                <w:bCs/>
                <w:sz w:val="18"/>
                <w:szCs w:val="16"/>
              </w:rPr>
              <w:t>pu</w:t>
            </w:r>
            <w:r w:rsidRPr="00665C38">
              <w:rPr>
                <w:rFonts w:ascii="Arial Narrow" w:hAnsi="Arial Narrow" w:cs="Arial"/>
                <w:b/>
                <w:bCs/>
                <w:spacing w:val="-6"/>
                <w:sz w:val="18"/>
                <w:szCs w:val="16"/>
              </w:rPr>
              <w:t>t</w:t>
            </w:r>
            <w:r w:rsidRPr="00665C38">
              <w:rPr>
                <w:rFonts w:ascii="Arial Narrow" w:hAnsi="Arial Narrow" w:cs="Arial"/>
                <w:b/>
                <w:bCs/>
                <w:spacing w:val="1"/>
                <w:sz w:val="18"/>
                <w:szCs w:val="16"/>
              </w:rPr>
              <w:t xml:space="preserve"> </w:t>
            </w:r>
            <w:r w:rsidRPr="00665C38">
              <w:rPr>
                <w:rFonts w:ascii="Arial Narrow" w:hAnsi="Arial Narrow" w:cs="Arial"/>
                <w:b/>
                <w:bCs/>
                <w:spacing w:val="-3"/>
                <w:sz w:val="18"/>
                <w:szCs w:val="16"/>
              </w:rPr>
              <w:t xml:space="preserve">1.1 </w:t>
            </w:r>
            <w:r w:rsidRPr="00665C38">
              <w:rPr>
                <w:rFonts w:ascii="Arial Narrow" w:hAnsi="Arial Narrow" w:cs="Arial"/>
                <w:b/>
                <w:bCs/>
                <w:sz w:val="18"/>
                <w:szCs w:val="16"/>
              </w:rPr>
              <w:t>: Des périmètres irrigués sont réalisés et sont accessibles en toutes saisons</w:t>
            </w:r>
          </w:p>
        </w:tc>
      </w:tr>
      <w:tr w:rsidR="00C515D8" w:rsidRPr="008D121B" w14:paraId="72DF805A" w14:textId="77777777" w:rsidTr="00665C38">
        <w:tblPrEx>
          <w:tblCellMar>
            <w:left w:w="70" w:type="dxa"/>
            <w:right w:w="70" w:type="dxa"/>
          </w:tblCellMar>
        </w:tblPrEx>
        <w:trPr>
          <w:cantSplit/>
          <w:trHeight w:val="227"/>
          <w:jc w:val="center"/>
        </w:trPr>
        <w:tc>
          <w:tcPr>
            <w:tcW w:w="2972" w:type="dxa"/>
          </w:tcPr>
          <w:p w14:paraId="726B775E"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Superficie aménagée / réhabilitée des marais et périmètres hydro-agricoles dans un processus concerté avec les bénéficiaires</w:t>
            </w:r>
          </w:p>
        </w:tc>
        <w:tc>
          <w:tcPr>
            <w:tcW w:w="1270" w:type="dxa"/>
          </w:tcPr>
          <w:p w14:paraId="1FCF4DFB"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6EEF6156"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sidRPr="00DB1CEF">
              <w:rPr>
                <w:rFonts w:ascii="Arial Narrow" w:hAnsi="Arial Narrow" w:cs="Arial"/>
                <w:sz w:val="18"/>
                <w:szCs w:val="18"/>
              </w:rPr>
              <w:t xml:space="preserve">Périmètre = </w:t>
            </w:r>
            <w:r w:rsidRPr="00472FE8">
              <w:rPr>
                <w:rFonts w:ascii="Arial Narrow" w:hAnsi="Arial Narrow" w:cs="Arial"/>
                <w:sz w:val="18"/>
                <w:szCs w:val="18"/>
              </w:rPr>
              <w:t>1</w:t>
            </w:r>
            <w:r>
              <w:rPr>
                <w:rFonts w:ascii="Arial Narrow" w:hAnsi="Arial Narrow" w:cs="Arial"/>
                <w:sz w:val="18"/>
                <w:szCs w:val="18"/>
              </w:rPr>
              <w:t>.</w:t>
            </w:r>
            <w:r w:rsidRPr="00472FE8">
              <w:rPr>
                <w:rFonts w:ascii="Arial Narrow" w:hAnsi="Arial Narrow" w:cs="Arial"/>
                <w:sz w:val="18"/>
                <w:szCs w:val="18"/>
              </w:rPr>
              <w:t>800</w:t>
            </w:r>
            <w:r>
              <w:rPr>
                <w:rFonts w:ascii="Arial Narrow" w:hAnsi="Arial Narrow" w:cs="Arial"/>
                <w:sz w:val="18"/>
                <w:szCs w:val="18"/>
              </w:rPr>
              <w:t xml:space="preserve"> </w:t>
            </w:r>
            <w:r w:rsidRPr="00472FE8">
              <w:rPr>
                <w:rFonts w:ascii="Arial Narrow" w:hAnsi="Arial Narrow" w:cs="Arial"/>
                <w:sz w:val="18"/>
                <w:szCs w:val="18"/>
              </w:rPr>
              <w:t>ha exploités et maintenus en état par des travaux de type ’urgence’</w:t>
            </w:r>
          </w:p>
          <w:p w14:paraId="70760132"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Marais = 2</w:t>
            </w:r>
            <w:r>
              <w:rPr>
                <w:rFonts w:ascii="Arial Narrow" w:hAnsi="Arial Narrow" w:cs="Arial"/>
                <w:sz w:val="18"/>
                <w:szCs w:val="18"/>
              </w:rPr>
              <w:t xml:space="preserve">63 </w:t>
            </w:r>
            <w:r w:rsidRPr="00DB1CEF">
              <w:rPr>
                <w:rFonts w:ascii="Arial Narrow" w:hAnsi="Arial Narrow" w:cs="Arial"/>
                <w:sz w:val="18"/>
                <w:szCs w:val="18"/>
              </w:rPr>
              <w:t>ha</w:t>
            </w:r>
          </w:p>
        </w:tc>
        <w:tc>
          <w:tcPr>
            <w:tcW w:w="1269" w:type="dxa"/>
            <w:shd w:val="clear" w:color="auto" w:fill="auto"/>
          </w:tcPr>
          <w:p w14:paraId="7A18DD29" w14:textId="77777777" w:rsidR="00C515D8" w:rsidRPr="00C06D07"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N/A</w:t>
            </w:r>
          </w:p>
        </w:tc>
        <w:tc>
          <w:tcPr>
            <w:tcW w:w="1269" w:type="dxa"/>
            <w:shd w:val="clear" w:color="auto" w:fill="auto"/>
          </w:tcPr>
          <w:p w14:paraId="26E973CB"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shd w:val="clear" w:color="auto" w:fill="auto"/>
          </w:tcPr>
          <w:p w14:paraId="650BFD00"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sidRPr="00DB1CEF">
              <w:rPr>
                <w:rFonts w:ascii="Arial Narrow" w:hAnsi="Arial Narrow" w:cs="Arial"/>
                <w:sz w:val="18"/>
                <w:szCs w:val="18"/>
              </w:rPr>
              <w:t xml:space="preserve">Périmètre = </w:t>
            </w:r>
            <w:r>
              <w:rPr>
                <w:rFonts w:ascii="Arial Narrow" w:hAnsi="Arial Narrow" w:cs="Arial"/>
                <w:sz w:val="18"/>
                <w:szCs w:val="18"/>
              </w:rPr>
              <w:t>1.743 ha</w:t>
            </w:r>
            <w:r w:rsidRPr="00DB1CEF">
              <w:rPr>
                <w:rFonts w:ascii="Arial Narrow" w:hAnsi="Arial Narrow" w:cs="Arial"/>
                <w:sz w:val="18"/>
                <w:szCs w:val="18"/>
              </w:rPr>
              <w:t xml:space="preserve"> </w:t>
            </w:r>
          </w:p>
          <w:p w14:paraId="17F5C311" w14:textId="77777777" w:rsidR="00C515D8" w:rsidRPr="00622DB5" w:rsidRDefault="00C515D8" w:rsidP="00C515D8">
            <w:pPr>
              <w:widowControl w:val="0"/>
              <w:autoSpaceDE w:val="0"/>
              <w:autoSpaceDN w:val="0"/>
              <w:adjustRightInd w:val="0"/>
              <w:spacing w:after="0" w:line="240" w:lineRule="auto"/>
              <w:rPr>
                <w:rFonts w:ascii="Arial Narrow" w:hAnsi="Arial Narrow"/>
                <w:sz w:val="18"/>
                <w:szCs w:val="18"/>
              </w:rPr>
            </w:pPr>
            <w:r w:rsidRPr="00DB1CEF">
              <w:rPr>
                <w:rFonts w:ascii="Arial Narrow" w:hAnsi="Arial Narrow" w:cs="Arial"/>
                <w:sz w:val="18"/>
                <w:szCs w:val="18"/>
              </w:rPr>
              <w:t xml:space="preserve">Marais = </w:t>
            </w:r>
            <w:r>
              <w:rPr>
                <w:rFonts w:ascii="Arial Narrow" w:hAnsi="Arial Narrow" w:cs="Arial"/>
                <w:sz w:val="18"/>
                <w:szCs w:val="18"/>
              </w:rPr>
              <w:t>833 ha</w:t>
            </w:r>
          </w:p>
        </w:tc>
        <w:tc>
          <w:tcPr>
            <w:tcW w:w="856" w:type="dxa"/>
            <w:shd w:val="clear" w:color="auto" w:fill="auto"/>
          </w:tcPr>
          <w:p w14:paraId="4A492364"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15D8" w:rsidRPr="001521D4" w14:paraId="3ECEE3A4" w14:textId="77777777" w:rsidTr="00665C38">
        <w:tblPrEx>
          <w:tblCellMar>
            <w:left w:w="70" w:type="dxa"/>
            <w:right w:w="70" w:type="dxa"/>
          </w:tblCellMar>
        </w:tblPrEx>
        <w:trPr>
          <w:cantSplit/>
          <w:trHeight w:val="227"/>
          <w:jc w:val="center"/>
        </w:trPr>
        <w:tc>
          <w:tcPr>
            <w:tcW w:w="2972" w:type="dxa"/>
          </w:tcPr>
          <w:p w14:paraId="034BF269"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Longueur de pistes aménagées pour l'accès aux aménagements hydro-agricole</w:t>
            </w:r>
          </w:p>
        </w:tc>
        <w:tc>
          <w:tcPr>
            <w:tcW w:w="1270" w:type="dxa"/>
          </w:tcPr>
          <w:p w14:paraId="139F6769"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654EE2A3"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0 km</w:t>
            </w:r>
          </w:p>
          <w:p w14:paraId="1E59809A"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0 km</w:t>
            </w:r>
          </w:p>
        </w:tc>
        <w:tc>
          <w:tcPr>
            <w:tcW w:w="1269" w:type="dxa"/>
            <w:shd w:val="clear" w:color="auto" w:fill="auto"/>
          </w:tcPr>
          <w:p w14:paraId="6AA7514F" w14:textId="77777777" w:rsidR="00C515D8" w:rsidRPr="00C06D07"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Imbo = 50,5 km travaux type ‘urgence’</w:t>
            </w:r>
          </w:p>
        </w:tc>
        <w:tc>
          <w:tcPr>
            <w:tcW w:w="1269" w:type="dxa"/>
            <w:shd w:val="clear" w:color="auto" w:fill="auto"/>
          </w:tcPr>
          <w:p w14:paraId="2FE73AD6"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54C8F63D"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20 km</w:t>
            </w:r>
          </w:p>
          <w:p w14:paraId="3C9B5B7A"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21 km</w:t>
            </w:r>
          </w:p>
        </w:tc>
        <w:tc>
          <w:tcPr>
            <w:tcW w:w="856" w:type="dxa"/>
            <w:shd w:val="clear" w:color="auto" w:fill="auto"/>
          </w:tcPr>
          <w:p w14:paraId="2F111E94" w14:textId="77777777" w:rsidR="00C515D8" w:rsidRPr="00EB2C4A" w:rsidRDefault="00C515D8" w:rsidP="00C515D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4F99DB44" wp14:editId="5C7D9BA4">
                  <wp:extent cx="257175" cy="257175"/>
                  <wp:effectExtent l="0" t="0" r="9525" b="9525"/>
                  <wp:docPr id="23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63D62" w:rsidRPr="008D121B" w14:paraId="6EC8871D" w14:textId="77777777" w:rsidTr="00665C38">
        <w:trPr>
          <w:cantSplit/>
          <w:trHeight w:val="227"/>
          <w:jc w:val="center"/>
        </w:trPr>
        <w:tc>
          <w:tcPr>
            <w:tcW w:w="10174" w:type="dxa"/>
            <w:gridSpan w:val="7"/>
          </w:tcPr>
          <w:p w14:paraId="21FFD62F" w14:textId="77777777" w:rsidR="00D63D62" w:rsidRPr="00665C38"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1.2 : Des Associations des Usagers de l'Eau sont mises en place et fonctionnelles pour l'exploitation et la gestion courante des aménagements hydro-agricoles</w:t>
            </w:r>
          </w:p>
        </w:tc>
      </w:tr>
      <w:tr w:rsidR="00C515D8" w:rsidRPr="00EE4ADB" w14:paraId="3B23AF7D" w14:textId="77777777" w:rsidTr="00665C38">
        <w:tblPrEx>
          <w:tblCellMar>
            <w:left w:w="70" w:type="dxa"/>
            <w:right w:w="70" w:type="dxa"/>
          </w:tblCellMar>
        </w:tblPrEx>
        <w:trPr>
          <w:cantSplit/>
          <w:trHeight w:val="227"/>
          <w:jc w:val="center"/>
        </w:trPr>
        <w:tc>
          <w:tcPr>
            <w:tcW w:w="2972" w:type="dxa"/>
          </w:tcPr>
          <w:p w14:paraId="1DF44CA9"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Nombre d'AUE accompagnées / créées</w:t>
            </w:r>
          </w:p>
        </w:tc>
        <w:tc>
          <w:tcPr>
            <w:tcW w:w="1270" w:type="dxa"/>
          </w:tcPr>
          <w:p w14:paraId="402DC33D"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36A7DED1"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11</w:t>
            </w:r>
          </w:p>
          <w:p w14:paraId="611BC1BA"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9</w:t>
            </w:r>
          </w:p>
        </w:tc>
        <w:tc>
          <w:tcPr>
            <w:tcW w:w="1269" w:type="dxa"/>
            <w:shd w:val="clear" w:color="auto" w:fill="auto"/>
          </w:tcPr>
          <w:p w14:paraId="00E3F98E"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12</w:t>
            </w:r>
          </w:p>
          <w:p w14:paraId="44E96F2A"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9</w:t>
            </w:r>
          </w:p>
        </w:tc>
        <w:tc>
          <w:tcPr>
            <w:tcW w:w="1269" w:type="dxa"/>
            <w:shd w:val="clear" w:color="auto" w:fill="auto"/>
          </w:tcPr>
          <w:p w14:paraId="4A5A690A"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11</w:t>
            </w:r>
          </w:p>
          <w:p w14:paraId="097C6E37"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9</w:t>
            </w:r>
          </w:p>
        </w:tc>
        <w:tc>
          <w:tcPr>
            <w:tcW w:w="1269" w:type="dxa"/>
            <w:shd w:val="clear" w:color="auto" w:fill="auto"/>
          </w:tcPr>
          <w:p w14:paraId="059CF5B2" w14:textId="77777777" w:rsidR="00C515D8" w:rsidRDefault="00C515D8" w:rsidP="00C515D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22</w:t>
            </w:r>
          </w:p>
          <w:p w14:paraId="718A6C9A" w14:textId="77777777" w:rsidR="00C515D8" w:rsidRPr="00DB1CEF" w:rsidRDefault="00C515D8" w:rsidP="00C515D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27</w:t>
            </w:r>
          </w:p>
        </w:tc>
        <w:tc>
          <w:tcPr>
            <w:tcW w:w="856" w:type="dxa"/>
            <w:shd w:val="clear" w:color="auto" w:fill="auto"/>
          </w:tcPr>
          <w:p w14:paraId="66753FF6" w14:textId="77777777" w:rsidR="00C515D8" w:rsidRPr="00EB2C4A" w:rsidRDefault="00C515D8" w:rsidP="00C515D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59C8B78C" wp14:editId="04364EF4">
                  <wp:extent cx="257175" cy="257175"/>
                  <wp:effectExtent l="0" t="0" r="9525" b="9525"/>
                  <wp:docPr id="23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15D8" w:rsidRPr="00EE4ADB" w14:paraId="14943A20" w14:textId="77777777" w:rsidTr="00665C38">
        <w:tblPrEx>
          <w:tblCellMar>
            <w:left w:w="70" w:type="dxa"/>
            <w:right w:w="70" w:type="dxa"/>
          </w:tblCellMar>
        </w:tblPrEx>
        <w:trPr>
          <w:cantSplit/>
          <w:trHeight w:val="227"/>
          <w:jc w:val="center"/>
        </w:trPr>
        <w:tc>
          <w:tcPr>
            <w:tcW w:w="2972" w:type="dxa"/>
          </w:tcPr>
          <w:p w14:paraId="63101032"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Proportion d'AUE accompagnées fonctionnelles</w:t>
            </w:r>
          </w:p>
        </w:tc>
        <w:tc>
          <w:tcPr>
            <w:tcW w:w="1270" w:type="dxa"/>
          </w:tcPr>
          <w:p w14:paraId="7A4A3A6F"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0CB0A039"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6EFF73C2"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Outil en cours de finalisation</w:t>
            </w:r>
          </w:p>
        </w:tc>
        <w:tc>
          <w:tcPr>
            <w:tcW w:w="1269" w:type="dxa"/>
            <w:shd w:val="clear" w:color="auto" w:fill="auto"/>
          </w:tcPr>
          <w:p w14:paraId="5908DD80"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shd w:val="clear" w:color="auto" w:fill="auto"/>
          </w:tcPr>
          <w:p w14:paraId="44265370"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w:t>
            </w:r>
          </w:p>
        </w:tc>
        <w:tc>
          <w:tcPr>
            <w:tcW w:w="856" w:type="dxa"/>
            <w:shd w:val="clear" w:color="auto" w:fill="auto"/>
          </w:tcPr>
          <w:p w14:paraId="0D5BC4A9" w14:textId="77777777" w:rsidR="00C515D8" w:rsidRPr="00EE4ADB" w:rsidRDefault="00C515D8" w:rsidP="00C515D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C515D8" w:rsidRPr="00DA63D4" w14:paraId="6B237B3E" w14:textId="77777777" w:rsidTr="00665C38">
        <w:tblPrEx>
          <w:tblCellMar>
            <w:left w:w="70" w:type="dxa"/>
            <w:right w:w="70" w:type="dxa"/>
          </w:tblCellMar>
        </w:tblPrEx>
        <w:trPr>
          <w:cantSplit/>
          <w:trHeight w:val="227"/>
          <w:jc w:val="center"/>
        </w:trPr>
        <w:tc>
          <w:tcPr>
            <w:tcW w:w="2972" w:type="dxa"/>
          </w:tcPr>
          <w:p w14:paraId="15868FFB"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Proportion d'AUE avec système fonctionnel de redevances et entretien en dehors des ouvrages d'arts</w:t>
            </w:r>
          </w:p>
        </w:tc>
        <w:tc>
          <w:tcPr>
            <w:tcW w:w="1270" w:type="dxa"/>
          </w:tcPr>
          <w:p w14:paraId="664E460E"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63E277ED"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021FAE12" w14:textId="77777777" w:rsidR="00C515D8" w:rsidRDefault="00C515D8" w:rsidP="00C515D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Outil en cours de finalisation</w:t>
            </w:r>
          </w:p>
          <w:p w14:paraId="14659C64" w14:textId="77777777" w:rsidR="00C515D8" w:rsidRPr="00D026D6" w:rsidRDefault="00C515D8" w:rsidP="00C515D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(Moso = 11 %)</w:t>
            </w:r>
          </w:p>
        </w:tc>
        <w:tc>
          <w:tcPr>
            <w:tcW w:w="1269" w:type="dxa"/>
            <w:shd w:val="clear" w:color="auto" w:fill="auto"/>
          </w:tcPr>
          <w:p w14:paraId="192D767C"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shd w:val="clear" w:color="auto" w:fill="auto"/>
          </w:tcPr>
          <w:p w14:paraId="0027287A"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w:t>
            </w:r>
          </w:p>
        </w:tc>
        <w:tc>
          <w:tcPr>
            <w:tcW w:w="856" w:type="dxa"/>
            <w:shd w:val="clear" w:color="auto" w:fill="auto"/>
          </w:tcPr>
          <w:p w14:paraId="794870FC" w14:textId="77777777" w:rsidR="00C515D8" w:rsidRPr="00EE4ADB" w:rsidRDefault="00C515D8" w:rsidP="00C515D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C515D8" w:rsidRPr="008D121B" w14:paraId="530B52CE" w14:textId="77777777" w:rsidTr="00665C38">
        <w:trPr>
          <w:cantSplit/>
          <w:trHeight w:val="227"/>
          <w:jc w:val="center"/>
        </w:trPr>
        <w:tc>
          <w:tcPr>
            <w:tcW w:w="10174" w:type="dxa"/>
            <w:gridSpan w:val="7"/>
          </w:tcPr>
          <w:p w14:paraId="4B3BDFF3" w14:textId="77777777" w:rsidR="00C515D8" w:rsidRPr="00665C38" w:rsidRDefault="00C515D8" w:rsidP="00C515D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1.3 : Des mécanismes de planification / gestion / maintenance des aménagements hydro-agricoles sont développés</w:t>
            </w:r>
          </w:p>
        </w:tc>
      </w:tr>
      <w:tr w:rsidR="00C515D8" w:rsidRPr="008D121B" w14:paraId="289419A9" w14:textId="77777777" w:rsidTr="00665C38">
        <w:trPr>
          <w:cantSplit/>
          <w:trHeight w:val="227"/>
          <w:jc w:val="center"/>
        </w:trPr>
        <w:tc>
          <w:tcPr>
            <w:tcW w:w="2972" w:type="dxa"/>
          </w:tcPr>
          <w:p w14:paraId="74748764"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Nombre de gestionnaires formés</w:t>
            </w:r>
          </w:p>
        </w:tc>
        <w:tc>
          <w:tcPr>
            <w:tcW w:w="1270" w:type="dxa"/>
            <w:shd w:val="clear" w:color="auto" w:fill="auto"/>
          </w:tcPr>
          <w:p w14:paraId="357B105F"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4D2FEEE4"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42EC8DA0" w14:textId="77777777" w:rsidR="00C515D8" w:rsidRPr="00C06D07"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N/A</w:t>
            </w:r>
          </w:p>
        </w:tc>
        <w:tc>
          <w:tcPr>
            <w:tcW w:w="1269" w:type="dxa"/>
            <w:shd w:val="clear" w:color="auto" w:fill="auto"/>
          </w:tcPr>
          <w:p w14:paraId="08020314"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shd w:val="clear" w:color="auto" w:fill="auto"/>
          </w:tcPr>
          <w:p w14:paraId="503CC279"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w:t>
            </w:r>
          </w:p>
        </w:tc>
        <w:tc>
          <w:tcPr>
            <w:tcW w:w="856" w:type="dxa"/>
          </w:tcPr>
          <w:p w14:paraId="45FD7C3D"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15D8" w:rsidRPr="008D121B" w14:paraId="400D818A" w14:textId="77777777" w:rsidTr="00665C38">
        <w:trPr>
          <w:cantSplit/>
          <w:trHeight w:val="227"/>
          <w:jc w:val="center"/>
        </w:trPr>
        <w:tc>
          <w:tcPr>
            <w:tcW w:w="2972" w:type="dxa"/>
          </w:tcPr>
          <w:p w14:paraId="54A938A4"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Indice de satisfaction sur la gestion et maintenance des aménagements hydro-agricoles (contrôle de l’eau, nombre de pannes…)</w:t>
            </w:r>
          </w:p>
        </w:tc>
        <w:tc>
          <w:tcPr>
            <w:tcW w:w="1270" w:type="dxa"/>
          </w:tcPr>
          <w:p w14:paraId="7AEEDA05"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382EE7FB"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49,7 %</w:t>
            </w:r>
          </w:p>
        </w:tc>
        <w:tc>
          <w:tcPr>
            <w:tcW w:w="1269" w:type="dxa"/>
            <w:shd w:val="clear" w:color="auto" w:fill="D9D9D9" w:themeFill="background1" w:themeFillShade="D9"/>
          </w:tcPr>
          <w:p w14:paraId="7A864CE4" w14:textId="77777777" w:rsidR="00C515D8" w:rsidRPr="00C06D07"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N/A (enq réf. 2017)</w:t>
            </w:r>
          </w:p>
        </w:tc>
        <w:tc>
          <w:tcPr>
            <w:tcW w:w="1269" w:type="dxa"/>
            <w:shd w:val="clear" w:color="auto" w:fill="D9D9D9" w:themeFill="background1" w:themeFillShade="D9"/>
          </w:tcPr>
          <w:p w14:paraId="0D40B653" w14:textId="77777777" w:rsidR="00C515D8" w:rsidRPr="00622DB5"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N/A</w:t>
            </w:r>
          </w:p>
        </w:tc>
        <w:tc>
          <w:tcPr>
            <w:tcW w:w="1269" w:type="dxa"/>
          </w:tcPr>
          <w:p w14:paraId="069F4C6C"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856" w:type="dxa"/>
          </w:tcPr>
          <w:p w14:paraId="28437C8A"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15D8" w:rsidRPr="008D121B" w14:paraId="67FCC87E" w14:textId="77777777" w:rsidTr="00665C38">
        <w:trPr>
          <w:cantSplit/>
          <w:trHeight w:val="227"/>
          <w:jc w:val="center"/>
        </w:trPr>
        <w:tc>
          <w:tcPr>
            <w:tcW w:w="2972" w:type="dxa"/>
          </w:tcPr>
          <w:p w14:paraId="612F68F1" w14:textId="77777777" w:rsidR="00C515D8" w:rsidRPr="00E328C1"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E328C1">
              <w:rPr>
                <w:rFonts w:ascii="Arial Narrow" w:hAnsi="Arial Narrow"/>
                <w:sz w:val="18"/>
                <w:szCs w:val="18"/>
              </w:rPr>
              <w:t>Superficie totale des marais digitalisés dans le SIG atlas</w:t>
            </w:r>
          </w:p>
        </w:tc>
        <w:tc>
          <w:tcPr>
            <w:tcW w:w="1270" w:type="dxa"/>
          </w:tcPr>
          <w:p w14:paraId="72D9CF46"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28F19596"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5704575C" w14:textId="77777777" w:rsidR="00C515D8" w:rsidRPr="00C06D07"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N/A</w:t>
            </w:r>
          </w:p>
        </w:tc>
        <w:tc>
          <w:tcPr>
            <w:tcW w:w="1269" w:type="dxa"/>
            <w:shd w:val="clear" w:color="auto" w:fill="auto"/>
          </w:tcPr>
          <w:p w14:paraId="5C984348"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5859F958"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140.000 ha</w:t>
            </w:r>
          </w:p>
        </w:tc>
        <w:tc>
          <w:tcPr>
            <w:tcW w:w="856" w:type="dxa"/>
          </w:tcPr>
          <w:p w14:paraId="0EBF9D28"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67A4761E" w14:textId="77777777" w:rsidR="00D63D62" w:rsidRDefault="00D63D62" w:rsidP="00D63D62">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514AE0">
        <w:rPr>
          <w:rFonts w:ascii="Arial Narrow" w:hAnsi="Arial Narrow" w:cs="Arial"/>
          <w:sz w:val="18"/>
          <w:szCs w:val="18"/>
        </w:rPr>
        <w:t>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2B544FC4" w14:textId="77777777" w:rsidR="00D63D62" w:rsidRPr="00331328" w:rsidRDefault="00D63D62" w:rsidP="00D63D62">
      <w:pPr>
        <w:widowControl w:val="0"/>
        <w:autoSpaceDE w:val="0"/>
        <w:autoSpaceDN w:val="0"/>
        <w:adjustRightInd w:val="0"/>
        <w:spacing w:after="0" w:line="240" w:lineRule="auto"/>
        <w:ind w:left="142" w:right="771"/>
        <w:jc w:val="both"/>
        <w:rPr>
          <w:rFonts w:ascii="Arial Narrow" w:hAnsi="Arial Narrow" w:cs="Arial"/>
          <w:sz w:val="18"/>
          <w:szCs w:val="18"/>
        </w:rPr>
      </w:pPr>
      <w:r>
        <w:rPr>
          <w:rFonts w:ascii="Arial Narrow" w:hAnsi="Arial Narrow" w:cs="Arial"/>
          <w:sz w:val="18"/>
          <w:szCs w:val="18"/>
        </w:rPr>
        <w:t xml:space="preserve">Niveau de signification : voir tableau </w:t>
      </w:r>
      <w:r w:rsidR="004D067F">
        <w:rPr>
          <w:rFonts w:ascii="Arial Narrow" w:hAnsi="Arial Narrow" w:cs="Arial"/>
          <w:sz w:val="18"/>
          <w:szCs w:val="18"/>
        </w:rPr>
        <w:t>5</w:t>
      </w:r>
    </w:p>
    <w:p w14:paraId="5C84D723" w14:textId="77777777" w:rsidR="009C570B" w:rsidRPr="00866E57" w:rsidRDefault="009C570B" w:rsidP="00866E57">
      <w:pPr>
        <w:widowControl w:val="0"/>
        <w:autoSpaceDE w:val="0"/>
        <w:autoSpaceDN w:val="0"/>
        <w:adjustRightInd w:val="0"/>
        <w:spacing w:after="0" w:line="312" w:lineRule="auto"/>
        <w:ind w:right="57"/>
        <w:jc w:val="both"/>
        <w:rPr>
          <w:rFonts w:ascii="Arial" w:hAnsi="Arial" w:cs="Arial"/>
        </w:rPr>
      </w:pPr>
    </w:p>
    <w:p w14:paraId="6F3E37BF" w14:textId="77777777" w:rsidR="009C570B" w:rsidRPr="004241D5" w:rsidRDefault="009C570B" w:rsidP="009C570B">
      <w:pPr>
        <w:pStyle w:val="Titre3"/>
      </w:pPr>
      <w:bookmarkStart w:id="24" w:name="_Toc474922588"/>
      <w:r w:rsidRPr="004E2572">
        <w:lastRenderedPageBreak/>
        <w:t>2.</w:t>
      </w:r>
      <w:r>
        <w:t>3</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24"/>
    </w:p>
    <w:p w14:paraId="40ED9904" w14:textId="77777777"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665C38">
        <w:rPr>
          <w:rFonts w:ascii="Arial" w:hAnsi="Arial" w:cs="Arial"/>
          <w:b/>
          <w:color w:val="000000"/>
        </w:rPr>
        <w:t xml:space="preserve">Tableau </w:t>
      </w:r>
      <w:r w:rsidR="004D067F">
        <w:rPr>
          <w:rFonts w:ascii="Arial" w:hAnsi="Arial" w:cs="Arial"/>
          <w:b/>
          <w:color w:val="000000"/>
        </w:rPr>
        <w:t>7</w:t>
      </w:r>
      <w:r w:rsidRPr="00665C38">
        <w:rPr>
          <w:rFonts w:ascii="Arial" w:hAnsi="Arial" w:cs="Arial"/>
          <w:b/>
          <w:color w:val="000000"/>
        </w:rPr>
        <w:t xml:space="preserve"> : Niveau de réalisation des activités sur l’output </w:t>
      </w:r>
      <w:r w:rsidR="00E3397F" w:rsidRPr="00665C38">
        <w:rPr>
          <w:rFonts w:ascii="Arial" w:hAnsi="Arial" w:cs="Arial"/>
          <w:b/>
          <w:color w:val="000000"/>
        </w:rPr>
        <w:t xml:space="preserve">– résultat </w:t>
      </w:r>
      <w:r w:rsidRPr="00665C38">
        <w:rPr>
          <w:rFonts w:ascii="Arial" w:hAnsi="Arial" w:cs="Arial"/>
          <w:b/>
          <w:color w:val="000000"/>
        </w:rPr>
        <w:t>1</w:t>
      </w:r>
      <w:r w:rsidRPr="00665C38">
        <w:rPr>
          <w:rFonts w:ascii="Arial" w:hAnsi="Arial"/>
          <w:color w:val="000000"/>
          <w:vertAlign w:val="superscript"/>
        </w:rPr>
        <w:footnoteReference w:id="4"/>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9C570B" w:rsidRPr="00F83D27" w14:paraId="51567839" w14:textId="77777777" w:rsidTr="00B01AF9">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6140764" w14:textId="77777777" w:rsidR="009C570B" w:rsidRPr="00F83D27" w:rsidRDefault="009C570B" w:rsidP="009C570B">
            <w:pPr>
              <w:widowControl w:val="0"/>
              <w:autoSpaceDE w:val="0"/>
              <w:autoSpaceDN w:val="0"/>
              <w:adjustRightInd w:val="0"/>
              <w:spacing w:before="79" w:after="0" w:line="240" w:lineRule="auto"/>
              <w:ind w:left="100"/>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pacing w:val="2"/>
                <w:sz w:val="20"/>
                <w:szCs w:val="20"/>
              </w:rPr>
              <w:t>e</w:t>
            </w:r>
            <w:r w:rsidRPr="00F83D27">
              <w:rPr>
                <w:rFonts w:ascii="Arial Narrow" w:hAnsi="Arial Narrow" w:cs="Arial"/>
                <w:b/>
                <w:bCs/>
                <w:sz w:val="20"/>
                <w:szCs w:val="20"/>
              </w:rPr>
              <w:t>s</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p</w:t>
            </w:r>
            <w:r w:rsidRPr="00F83D27">
              <w:rPr>
                <w:rFonts w:ascii="Arial Narrow" w:hAnsi="Arial Narrow" w:cs="Arial"/>
                <w:b/>
                <w:bCs/>
                <w:spacing w:val="2"/>
                <w:sz w:val="20"/>
                <w:szCs w:val="20"/>
              </w:rPr>
              <w:t>r</w:t>
            </w:r>
            <w:r w:rsidRPr="00F83D27">
              <w:rPr>
                <w:rFonts w:ascii="Arial Narrow" w:hAnsi="Arial Narrow" w:cs="Arial"/>
                <w:b/>
                <w:bCs/>
                <w:sz w:val="20"/>
                <w:szCs w:val="20"/>
              </w:rPr>
              <w:t>i</w:t>
            </w:r>
            <w:r w:rsidRPr="00F83D27">
              <w:rPr>
                <w:rFonts w:ascii="Arial Narrow" w:hAnsi="Arial Narrow" w:cs="Arial"/>
                <w:b/>
                <w:bCs/>
                <w:spacing w:val="1"/>
                <w:sz w:val="20"/>
                <w:szCs w:val="20"/>
              </w:rPr>
              <w:t>n</w:t>
            </w:r>
            <w:r w:rsidRPr="00F83D27">
              <w:rPr>
                <w:rFonts w:ascii="Arial Narrow" w:hAnsi="Arial Narrow" w:cs="Arial"/>
                <w:b/>
                <w:bCs/>
                <w:sz w:val="20"/>
                <w:szCs w:val="20"/>
              </w:rPr>
              <w:t>ci</w:t>
            </w:r>
            <w:r w:rsidRPr="00F83D27">
              <w:rPr>
                <w:rFonts w:ascii="Arial Narrow" w:hAnsi="Arial Narrow" w:cs="Arial"/>
                <w:b/>
                <w:bCs/>
                <w:spacing w:val="-4"/>
                <w:sz w:val="20"/>
                <w:szCs w:val="20"/>
              </w:rPr>
              <w:t>p</w:t>
            </w:r>
            <w:r w:rsidRPr="00F83D27">
              <w:rPr>
                <w:rFonts w:ascii="Arial Narrow" w:hAnsi="Arial Narrow" w:cs="Arial"/>
                <w:b/>
                <w:bCs/>
                <w:sz w:val="20"/>
                <w:szCs w:val="20"/>
              </w:rPr>
              <w:t>ales</w:t>
            </w:r>
            <w:r>
              <w:rPr>
                <w:rFonts w:ascii="Arial Narrow" w:hAnsi="Arial Narrow" w:cs="Arial"/>
                <w:b/>
                <w:bCs/>
                <w:sz w:val="20"/>
                <w:szCs w:val="20"/>
              </w:rPr>
              <w:t xml:space="preserve"> </w:t>
            </w:r>
            <w:r w:rsidRPr="00F83D27">
              <w:rPr>
                <w:rFonts w:ascii="Arial Narrow" w:hAnsi="Arial Narrow" w:cs="Arial"/>
                <w:b/>
                <w:bCs/>
                <w:sz w:val="20"/>
                <w:szCs w:val="20"/>
              </w:rPr>
              <w:t>ac</w:t>
            </w:r>
            <w:r w:rsidRPr="00F83D27">
              <w:rPr>
                <w:rFonts w:ascii="Arial Narrow" w:hAnsi="Arial Narrow" w:cs="Arial"/>
                <w:b/>
                <w:bCs/>
                <w:spacing w:val="1"/>
                <w:sz w:val="20"/>
                <w:szCs w:val="20"/>
              </w:rPr>
              <w:t>t</w:t>
            </w:r>
            <w:r w:rsidRPr="00F83D27">
              <w:rPr>
                <w:rFonts w:ascii="Arial Narrow" w:hAnsi="Arial Narrow" w:cs="Arial"/>
                <w:b/>
                <w:bCs/>
                <w:sz w:val="20"/>
                <w:szCs w:val="20"/>
              </w:rPr>
              <w:t>i</w:t>
            </w:r>
            <w:r w:rsidRPr="00F83D27">
              <w:rPr>
                <w:rFonts w:ascii="Arial Narrow" w:hAnsi="Arial Narrow" w:cs="Arial"/>
                <w:b/>
                <w:bCs/>
                <w:spacing w:val="2"/>
                <w:sz w:val="20"/>
                <w:szCs w:val="20"/>
              </w:rPr>
              <w:t>v</w:t>
            </w:r>
            <w:r w:rsidRPr="00F83D27">
              <w:rPr>
                <w:rFonts w:ascii="Arial Narrow" w:hAnsi="Arial Narrow" w:cs="Arial"/>
                <w:b/>
                <w:bCs/>
                <w:sz w:val="20"/>
                <w:szCs w:val="20"/>
              </w:rPr>
              <w:t>i</w:t>
            </w:r>
            <w:r w:rsidRPr="00F83D27">
              <w:rPr>
                <w:rFonts w:ascii="Arial Narrow" w:hAnsi="Arial Narrow" w:cs="Arial"/>
                <w:b/>
                <w:bCs/>
                <w:spacing w:val="1"/>
                <w:sz w:val="20"/>
                <w:szCs w:val="20"/>
              </w:rPr>
              <w:t>t</w:t>
            </w:r>
            <w:r w:rsidRPr="00F83D27">
              <w:rPr>
                <w:rFonts w:ascii="Arial Narrow" w:hAnsi="Arial Narrow" w:cs="Arial"/>
                <w:b/>
                <w:bCs/>
                <w:sz w:val="20"/>
                <w:szCs w:val="20"/>
              </w:rPr>
              <w:t>és</w:t>
            </w:r>
            <w:r w:rsidRPr="00F83D27">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796C7877" w14:textId="77777777" w:rsidR="009C570B" w:rsidRPr="00F83D27" w:rsidRDefault="009C570B" w:rsidP="009C570B">
            <w:pPr>
              <w:widowControl w:val="0"/>
              <w:autoSpaceDE w:val="0"/>
              <w:autoSpaceDN w:val="0"/>
              <w:adjustRightInd w:val="0"/>
              <w:spacing w:before="60" w:after="60" w:line="240" w:lineRule="auto"/>
              <w:ind w:left="686"/>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z w:val="20"/>
                <w:szCs w:val="20"/>
              </w:rPr>
              <w:t>:</w:t>
            </w:r>
          </w:p>
        </w:tc>
      </w:tr>
      <w:tr w:rsidR="009C570B" w:rsidRPr="00F83D27" w14:paraId="2F83E1A4" w14:textId="77777777" w:rsidTr="00B01AF9">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7D4EFA72" w14:textId="77777777" w:rsidR="009C570B" w:rsidRPr="00F83D27" w:rsidRDefault="009C570B" w:rsidP="009C570B">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9EADC27" w14:textId="77777777" w:rsidR="009C570B" w:rsidRPr="00F83D27" w:rsidRDefault="009C570B" w:rsidP="009C570B">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20C9E02" w14:textId="77777777" w:rsidR="009C570B" w:rsidRPr="00F83D27" w:rsidRDefault="009C570B" w:rsidP="009C570B">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9168466" w14:textId="77777777" w:rsidR="009C570B" w:rsidRPr="00F83D27" w:rsidRDefault="009C570B" w:rsidP="009C570B">
            <w:pPr>
              <w:widowControl w:val="0"/>
              <w:autoSpaceDE w:val="0"/>
              <w:autoSpaceDN w:val="0"/>
              <w:adjustRightInd w:val="0"/>
              <w:spacing w:before="60" w:after="60" w:line="240" w:lineRule="auto"/>
              <w:ind w:left="238"/>
              <w:jc w:val="center"/>
              <w:rPr>
                <w:rFonts w:ascii="Arial Narrow" w:hAnsi="Arial Narrow" w:cs="Arial"/>
                <w:sz w:val="20"/>
                <w:szCs w:val="20"/>
              </w:rPr>
            </w:pPr>
            <w:r w:rsidRPr="00F83D27">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4FE21672" w14:textId="77777777" w:rsidR="009C570B" w:rsidRPr="00F83D27" w:rsidRDefault="009C570B" w:rsidP="009C570B">
            <w:pPr>
              <w:widowControl w:val="0"/>
              <w:autoSpaceDE w:val="0"/>
              <w:autoSpaceDN w:val="0"/>
              <w:adjustRightInd w:val="0"/>
              <w:spacing w:before="60" w:after="60" w:line="240" w:lineRule="auto"/>
              <w:ind w:left="312"/>
              <w:jc w:val="center"/>
              <w:rPr>
                <w:rFonts w:ascii="Arial Narrow" w:hAnsi="Arial Narrow" w:cs="Arial"/>
                <w:sz w:val="20"/>
                <w:szCs w:val="20"/>
              </w:rPr>
            </w:pPr>
            <w:r w:rsidRPr="00F83D27">
              <w:rPr>
                <w:rFonts w:ascii="Arial Narrow" w:hAnsi="Arial Narrow" w:cs="Arial"/>
                <w:w w:val="99"/>
                <w:sz w:val="20"/>
                <w:szCs w:val="20"/>
              </w:rPr>
              <w:t>D</w:t>
            </w:r>
          </w:p>
        </w:tc>
      </w:tr>
      <w:tr w:rsidR="003F25A0" w:rsidRPr="00F83D27" w14:paraId="104D0BCD"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1741C54" w14:textId="77777777" w:rsidR="003F25A0" w:rsidRPr="00665C38" w:rsidRDefault="003F25A0" w:rsidP="003F25A0">
            <w:pPr>
              <w:widowControl w:val="0"/>
              <w:autoSpaceDE w:val="0"/>
              <w:autoSpaceDN w:val="0"/>
              <w:adjustRightInd w:val="0"/>
              <w:spacing w:before="60" w:after="60" w:line="240" w:lineRule="auto"/>
              <w:ind w:left="102" w:right="146"/>
              <w:rPr>
                <w:rFonts w:ascii="Arial Narrow" w:hAnsi="Arial Narrow" w:cs="Arial"/>
                <w:b/>
                <w:sz w:val="20"/>
                <w:szCs w:val="20"/>
                <w:u w:val="single"/>
              </w:rPr>
            </w:pPr>
            <w:r w:rsidRPr="00665C38">
              <w:rPr>
                <w:rFonts w:ascii="Arial Narrow" w:hAnsi="Arial Narrow"/>
                <w:b/>
                <w:sz w:val="20"/>
                <w:u w:val="single"/>
              </w:rPr>
              <w:t>Activité 1.1.1.1I</w:t>
            </w:r>
            <w:r w:rsidRPr="00113098">
              <w:rPr>
                <w:rFonts w:ascii="Arial Narrow" w:hAnsi="Arial Narrow"/>
                <w:sz w:val="20"/>
              </w:rPr>
              <w:t xml:space="preserve"> Réhabiliter un réseau d'irrigation de 3.000 ha pour 32 secteurs</w:t>
            </w:r>
          </w:p>
        </w:tc>
        <w:tc>
          <w:tcPr>
            <w:tcW w:w="815" w:type="dxa"/>
            <w:tcBorders>
              <w:top w:val="single" w:sz="4" w:space="0" w:color="000000"/>
              <w:left w:val="single" w:sz="4" w:space="0" w:color="000000"/>
              <w:bottom w:val="single" w:sz="4" w:space="0" w:color="000000"/>
              <w:right w:val="single" w:sz="4" w:space="0" w:color="000000"/>
            </w:tcBorders>
          </w:tcPr>
          <w:p w14:paraId="0E6FB4DC" w14:textId="77777777" w:rsidR="003F25A0" w:rsidRPr="00665C38" w:rsidRDefault="003F25A0" w:rsidP="003F25A0">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E7A1697" w14:textId="77777777" w:rsidR="003F25A0" w:rsidRPr="00665C38" w:rsidRDefault="003F25A0" w:rsidP="003F25A0">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CC1814F" w14:textId="77777777" w:rsidR="003F25A0" w:rsidRPr="00665C38" w:rsidRDefault="003F25A0" w:rsidP="003F25A0">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68AA79E" w14:textId="77777777" w:rsidR="003F25A0" w:rsidRPr="00665C38" w:rsidRDefault="003F25A0" w:rsidP="003F25A0">
            <w:pPr>
              <w:widowControl w:val="0"/>
              <w:autoSpaceDE w:val="0"/>
              <w:autoSpaceDN w:val="0"/>
              <w:adjustRightInd w:val="0"/>
              <w:spacing w:after="0" w:line="240" w:lineRule="auto"/>
              <w:rPr>
                <w:rFonts w:ascii="Arial Narrow" w:hAnsi="Arial Narrow" w:cs="Arial"/>
                <w:sz w:val="28"/>
                <w:szCs w:val="28"/>
              </w:rPr>
            </w:pPr>
          </w:p>
        </w:tc>
      </w:tr>
      <w:tr w:rsidR="003F25A0" w:rsidRPr="00F83D27" w14:paraId="0D4A70F8"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6CA822C" w14:textId="77777777" w:rsidR="003F25A0" w:rsidRPr="00665C38" w:rsidRDefault="003F25A0" w:rsidP="003F25A0">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1.1.1.1M</w:t>
            </w:r>
            <w:r w:rsidRPr="00665C38">
              <w:rPr>
                <w:rFonts w:ascii="Arial Narrow" w:hAnsi="Arial Narrow"/>
                <w:sz w:val="20"/>
              </w:rPr>
              <w:t xml:space="preserve"> Aménager les marais de Ntanga (amont et aval - 280 ha</w:t>
            </w:r>
            <w:r w:rsidR="00D008B4" w:rsidRPr="00665C38">
              <w:rPr>
                <w:rFonts w:ascii="Arial Narrow" w:hAnsi="Arial Narrow"/>
                <w:sz w:val="20"/>
              </w:rPr>
              <w:t>) et</w:t>
            </w:r>
            <w:r w:rsidRPr="00665C38">
              <w:rPr>
                <w:rFonts w:ascii="Arial Narrow" w:hAnsi="Arial Narrow"/>
                <w:sz w:val="20"/>
              </w:rPr>
              <w:t xml:space="preserve"> Nyabigozi (140 ha)</w:t>
            </w:r>
          </w:p>
        </w:tc>
        <w:tc>
          <w:tcPr>
            <w:tcW w:w="815" w:type="dxa"/>
            <w:tcBorders>
              <w:top w:val="single" w:sz="4" w:space="0" w:color="000000"/>
              <w:left w:val="single" w:sz="4" w:space="0" w:color="000000"/>
              <w:bottom w:val="single" w:sz="4" w:space="0" w:color="000000"/>
              <w:right w:val="single" w:sz="4" w:space="0" w:color="000000"/>
            </w:tcBorders>
          </w:tcPr>
          <w:p w14:paraId="51F0D5DB" w14:textId="77777777" w:rsidR="003F25A0" w:rsidRPr="00665C38" w:rsidRDefault="003F25A0" w:rsidP="003F25A0">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F4926C6" w14:textId="77777777" w:rsidR="003F25A0" w:rsidRPr="00665C38" w:rsidRDefault="003F25A0" w:rsidP="003F25A0">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4614934" w14:textId="77777777" w:rsidR="003F25A0" w:rsidRPr="00665C38" w:rsidRDefault="003F25A0" w:rsidP="003F25A0">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3423079" w14:textId="77777777" w:rsidR="003F25A0" w:rsidRPr="00665C38" w:rsidRDefault="003F25A0" w:rsidP="003F25A0">
            <w:pPr>
              <w:widowControl w:val="0"/>
              <w:autoSpaceDE w:val="0"/>
              <w:autoSpaceDN w:val="0"/>
              <w:adjustRightInd w:val="0"/>
              <w:spacing w:after="0" w:line="240" w:lineRule="auto"/>
              <w:rPr>
                <w:rFonts w:ascii="Arial Narrow" w:hAnsi="Arial Narrow" w:cs="Arial"/>
                <w:sz w:val="28"/>
                <w:szCs w:val="28"/>
              </w:rPr>
            </w:pPr>
          </w:p>
        </w:tc>
      </w:tr>
      <w:tr w:rsidR="00DA35DC" w:rsidRPr="00F83D27" w14:paraId="33D9BA3B"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BDC99DB"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1.1.1.2M</w:t>
            </w:r>
            <w:r w:rsidRPr="00665C38">
              <w:rPr>
                <w:rFonts w:ascii="Arial Narrow" w:hAnsi="Arial Narrow"/>
                <w:sz w:val="20"/>
              </w:rPr>
              <w:t xml:space="preserve"> Réhabiliter les périmètres P2/P4 du marais Nyamabuye (140 ha)</w:t>
            </w:r>
          </w:p>
        </w:tc>
        <w:tc>
          <w:tcPr>
            <w:tcW w:w="815" w:type="dxa"/>
            <w:tcBorders>
              <w:top w:val="single" w:sz="4" w:space="0" w:color="000000"/>
              <w:left w:val="single" w:sz="4" w:space="0" w:color="000000"/>
              <w:bottom w:val="single" w:sz="4" w:space="0" w:color="000000"/>
              <w:right w:val="single" w:sz="4" w:space="0" w:color="000000"/>
            </w:tcBorders>
          </w:tcPr>
          <w:p w14:paraId="59075680"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98E54BB"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34553073"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3306D31"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5D30B082"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2CA4393"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1.1.1.3I</w:t>
            </w:r>
            <w:r w:rsidRPr="00665C38">
              <w:rPr>
                <w:rFonts w:ascii="Arial Narrow" w:hAnsi="Arial Narrow"/>
                <w:sz w:val="20"/>
              </w:rPr>
              <w:t xml:space="preserve"> Réhabiliter les pistes au sei</w:t>
            </w:r>
            <w:r w:rsidR="0031590F">
              <w:rPr>
                <w:rFonts w:ascii="Arial Narrow" w:hAnsi="Arial Narrow"/>
                <w:sz w:val="20"/>
              </w:rPr>
              <w:t>n du réseau d'irrigation</w:t>
            </w:r>
          </w:p>
        </w:tc>
        <w:tc>
          <w:tcPr>
            <w:tcW w:w="815" w:type="dxa"/>
            <w:tcBorders>
              <w:top w:val="single" w:sz="4" w:space="0" w:color="000000"/>
              <w:left w:val="single" w:sz="4" w:space="0" w:color="000000"/>
              <w:bottom w:val="single" w:sz="4" w:space="0" w:color="000000"/>
              <w:right w:val="single" w:sz="4" w:space="0" w:color="000000"/>
            </w:tcBorders>
          </w:tcPr>
          <w:p w14:paraId="648F2595"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2A1B465"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0927CC7"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EC9C253"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31590F" w:rsidRPr="00F83D27" w14:paraId="1EB763E5"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FF05A92" w14:textId="77777777" w:rsidR="0031590F" w:rsidRPr="00665C38" w:rsidRDefault="0031590F" w:rsidP="0031590F">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1.1.1.3M</w:t>
            </w:r>
            <w:r w:rsidRPr="00665C38">
              <w:rPr>
                <w:rFonts w:ascii="Arial Narrow" w:hAnsi="Arial Narrow"/>
                <w:sz w:val="20"/>
              </w:rPr>
              <w:t xml:space="preserve"> Réaliser des études et aménager des pistes d'accès aux périmètres aménagés (P4 Nyamabuye, Ntanga)</w:t>
            </w:r>
          </w:p>
        </w:tc>
        <w:tc>
          <w:tcPr>
            <w:tcW w:w="815" w:type="dxa"/>
            <w:tcBorders>
              <w:top w:val="single" w:sz="4" w:space="0" w:color="000000"/>
              <w:left w:val="single" w:sz="4" w:space="0" w:color="000000"/>
              <w:bottom w:val="single" w:sz="4" w:space="0" w:color="000000"/>
              <w:right w:val="single" w:sz="4" w:space="0" w:color="000000"/>
            </w:tcBorders>
          </w:tcPr>
          <w:p w14:paraId="32CF69BB" w14:textId="77777777" w:rsidR="0031590F" w:rsidRPr="00665C38" w:rsidRDefault="0031590F" w:rsidP="0031590F">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A180AD7" w14:textId="77777777" w:rsidR="0031590F" w:rsidRPr="00665C38" w:rsidRDefault="0031590F" w:rsidP="0031590F">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764C720" w14:textId="77777777" w:rsidR="0031590F" w:rsidRPr="00665C38" w:rsidRDefault="0031590F" w:rsidP="0031590F">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037FB7B" w14:textId="77777777" w:rsidR="0031590F" w:rsidRPr="00665C38" w:rsidRDefault="0031590F" w:rsidP="0031590F">
            <w:pPr>
              <w:widowControl w:val="0"/>
              <w:autoSpaceDE w:val="0"/>
              <w:autoSpaceDN w:val="0"/>
              <w:adjustRightInd w:val="0"/>
              <w:spacing w:after="0" w:line="240" w:lineRule="auto"/>
              <w:rPr>
                <w:rFonts w:ascii="Arial Narrow" w:hAnsi="Arial Narrow" w:cs="Arial"/>
                <w:sz w:val="28"/>
                <w:szCs w:val="28"/>
              </w:rPr>
            </w:pPr>
          </w:p>
        </w:tc>
      </w:tr>
      <w:tr w:rsidR="00DA35DC" w:rsidRPr="00F83D27" w14:paraId="29883C12"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C80033B"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1.1.2.1I</w:t>
            </w:r>
            <w:r w:rsidRPr="00665C38">
              <w:rPr>
                <w:rFonts w:ascii="Arial Narrow" w:hAnsi="Arial Narrow"/>
                <w:sz w:val="20"/>
              </w:rPr>
              <w:t xml:space="preserve"> Accompagner, structurer et organiser les AUE et leur Union dans les périmètres aménagés (entretien et maintenance) (estimé à 22 AUE)</w:t>
            </w:r>
          </w:p>
        </w:tc>
        <w:tc>
          <w:tcPr>
            <w:tcW w:w="815" w:type="dxa"/>
            <w:tcBorders>
              <w:top w:val="single" w:sz="4" w:space="0" w:color="000000"/>
              <w:left w:val="single" w:sz="4" w:space="0" w:color="000000"/>
              <w:bottom w:val="single" w:sz="4" w:space="0" w:color="000000"/>
              <w:right w:val="single" w:sz="4" w:space="0" w:color="000000"/>
            </w:tcBorders>
          </w:tcPr>
          <w:p w14:paraId="5608F3BB"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07B2C2B"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05A424B"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1ADF477"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30CB839F"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A75414C"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1.1.2.1M</w:t>
            </w:r>
            <w:r w:rsidRPr="00665C38">
              <w:rPr>
                <w:rFonts w:ascii="Arial Narrow" w:hAnsi="Arial Narrow"/>
                <w:sz w:val="20"/>
              </w:rPr>
              <w:t xml:space="preserve"> Accompagner, structurer et organiser les AUE existantes dans les marais aménagés (Ntanga central, Nyamabuye P3/P4, Musasa) (9 AUE)</w:t>
            </w:r>
          </w:p>
        </w:tc>
        <w:tc>
          <w:tcPr>
            <w:tcW w:w="815" w:type="dxa"/>
            <w:tcBorders>
              <w:top w:val="single" w:sz="4" w:space="0" w:color="000000"/>
              <w:left w:val="single" w:sz="4" w:space="0" w:color="000000"/>
              <w:bottom w:val="single" w:sz="4" w:space="0" w:color="000000"/>
              <w:right w:val="single" w:sz="4" w:space="0" w:color="000000"/>
            </w:tcBorders>
          </w:tcPr>
          <w:p w14:paraId="2F56FABE"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6DE27B6"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3A63F0C"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BCD5F3E"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2158E6A7"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A854A26"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1.1.2.2M</w:t>
            </w:r>
            <w:r w:rsidRPr="00665C38">
              <w:rPr>
                <w:rFonts w:ascii="Arial Narrow" w:hAnsi="Arial Narrow"/>
                <w:sz w:val="20"/>
              </w:rPr>
              <w:t xml:space="preserve"> Accompagner, structurer et organiser de nouvelles AUE dans les marais à aménager (entretien et maintenance) (marais Ntanga amont et aval, Nyamabuye P2, Nyabigozi estimé à 33 AUE)</w:t>
            </w:r>
          </w:p>
        </w:tc>
        <w:tc>
          <w:tcPr>
            <w:tcW w:w="815" w:type="dxa"/>
            <w:tcBorders>
              <w:top w:val="single" w:sz="4" w:space="0" w:color="000000"/>
              <w:left w:val="single" w:sz="4" w:space="0" w:color="000000"/>
              <w:bottom w:val="single" w:sz="4" w:space="0" w:color="000000"/>
              <w:right w:val="single" w:sz="4" w:space="0" w:color="000000"/>
            </w:tcBorders>
          </w:tcPr>
          <w:p w14:paraId="367A500C"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D5DB7B3"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F5D119C"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07987BC"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7D64C958"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A9566B6"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1.1.3.1</w:t>
            </w:r>
            <w:r w:rsidRPr="00665C38">
              <w:rPr>
                <w:rFonts w:ascii="Arial Narrow" w:hAnsi="Arial Narrow"/>
                <w:sz w:val="20"/>
              </w:rPr>
              <w:t xml:space="preserve"> Appuyer la structuration du cadre institutionnel de l'entretien des aménagements (rôle des différents acteurs impliqués)</w:t>
            </w:r>
          </w:p>
        </w:tc>
        <w:tc>
          <w:tcPr>
            <w:tcW w:w="815" w:type="dxa"/>
            <w:tcBorders>
              <w:top w:val="single" w:sz="4" w:space="0" w:color="000000"/>
              <w:left w:val="single" w:sz="4" w:space="0" w:color="000000"/>
              <w:bottom w:val="single" w:sz="4" w:space="0" w:color="000000"/>
              <w:right w:val="single" w:sz="4" w:space="0" w:color="000000"/>
            </w:tcBorders>
          </w:tcPr>
          <w:p w14:paraId="0092505A"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8214652"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7F935F0D"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3B261F5"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178747D0"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8D30E7"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1.1.3.2</w:t>
            </w:r>
            <w:r w:rsidRPr="00665C38">
              <w:rPr>
                <w:rFonts w:ascii="Arial Narrow" w:hAnsi="Arial Narrow"/>
                <w:sz w:val="20"/>
              </w:rPr>
              <w:t xml:space="preserve"> Appuyer la mise en place de procédures pour la maintenance et l'entretien structurant des infrastructures hydro-agricoles </w:t>
            </w:r>
          </w:p>
        </w:tc>
        <w:tc>
          <w:tcPr>
            <w:tcW w:w="815" w:type="dxa"/>
            <w:tcBorders>
              <w:top w:val="single" w:sz="4" w:space="0" w:color="000000"/>
              <w:left w:val="single" w:sz="4" w:space="0" w:color="000000"/>
              <w:bottom w:val="single" w:sz="4" w:space="0" w:color="000000"/>
              <w:right w:val="single" w:sz="4" w:space="0" w:color="000000"/>
            </w:tcBorders>
          </w:tcPr>
          <w:p w14:paraId="2999D22E"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D20F466"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44C9DAF"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A4A17FE"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r w:rsidR="00DA35DC" w:rsidRPr="00F83D27" w14:paraId="332C5DA4" w14:textId="77777777" w:rsidTr="0040601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BDAB68D" w14:textId="77777777" w:rsidR="00DA35DC" w:rsidRPr="00665C38" w:rsidRDefault="00DA35DC" w:rsidP="00DA35DC">
            <w:pPr>
              <w:widowControl w:val="0"/>
              <w:autoSpaceDE w:val="0"/>
              <w:autoSpaceDN w:val="0"/>
              <w:adjustRightInd w:val="0"/>
              <w:spacing w:before="60" w:after="60" w:line="240" w:lineRule="auto"/>
              <w:ind w:left="102" w:right="146"/>
              <w:rPr>
                <w:rFonts w:ascii="Arial Narrow" w:hAnsi="Arial Narrow"/>
                <w:sz w:val="20"/>
              </w:rPr>
            </w:pPr>
            <w:r w:rsidRPr="00665C38">
              <w:rPr>
                <w:rFonts w:ascii="Arial Narrow" w:hAnsi="Arial Narrow"/>
                <w:b/>
                <w:sz w:val="20"/>
                <w:u w:val="single"/>
              </w:rPr>
              <w:t>Activité 1.1.3.3</w:t>
            </w:r>
            <w:r w:rsidRPr="00665C38">
              <w:rPr>
                <w:rFonts w:ascii="Arial Narrow" w:hAnsi="Arial Narrow"/>
                <w:sz w:val="20"/>
              </w:rPr>
              <w:t xml:space="preserve"> Actualiser le schéma directeur des marais et mettre en place un SIG atlas des marais</w:t>
            </w:r>
          </w:p>
        </w:tc>
        <w:tc>
          <w:tcPr>
            <w:tcW w:w="815" w:type="dxa"/>
            <w:tcBorders>
              <w:top w:val="single" w:sz="4" w:space="0" w:color="000000"/>
              <w:left w:val="single" w:sz="4" w:space="0" w:color="000000"/>
              <w:bottom w:val="single" w:sz="4" w:space="0" w:color="000000"/>
              <w:right w:val="single" w:sz="4" w:space="0" w:color="000000"/>
            </w:tcBorders>
          </w:tcPr>
          <w:p w14:paraId="509A1DB5"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3728477"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B50AFA9" w14:textId="77777777" w:rsidR="00DA35DC" w:rsidRPr="00665C38" w:rsidRDefault="00DA35DC" w:rsidP="00DA35D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016FA57D" w14:textId="77777777" w:rsidR="00DA35DC" w:rsidRPr="00665C38" w:rsidRDefault="00DA35DC" w:rsidP="00DA35DC">
            <w:pPr>
              <w:widowControl w:val="0"/>
              <w:autoSpaceDE w:val="0"/>
              <w:autoSpaceDN w:val="0"/>
              <w:adjustRightInd w:val="0"/>
              <w:spacing w:after="0" w:line="240" w:lineRule="auto"/>
              <w:rPr>
                <w:rFonts w:ascii="Arial Narrow" w:hAnsi="Arial Narrow" w:cs="Arial"/>
                <w:sz w:val="28"/>
                <w:szCs w:val="28"/>
              </w:rPr>
            </w:pPr>
          </w:p>
        </w:tc>
      </w:tr>
    </w:tbl>
    <w:p w14:paraId="48111D04" w14:textId="77777777" w:rsidR="009C570B" w:rsidRPr="00866E57" w:rsidRDefault="009C570B" w:rsidP="00866E57">
      <w:pPr>
        <w:widowControl w:val="0"/>
        <w:autoSpaceDE w:val="0"/>
        <w:autoSpaceDN w:val="0"/>
        <w:adjustRightInd w:val="0"/>
        <w:spacing w:after="0" w:line="312" w:lineRule="auto"/>
        <w:ind w:right="57"/>
        <w:jc w:val="both"/>
        <w:rPr>
          <w:rFonts w:ascii="Arial" w:hAnsi="Arial" w:cs="Arial"/>
        </w:rPr>
      </w:pPr>
    </w:p>
    <w:p w14:paraId="53930FE3" w14:textId="77777777" w:rsidR="009C570B" w:rsidRPr="004E2572" w:rsidRDefault="009C570B" w:rsidP="009C570B">
      <w:pPr>
        <w:pStyle w:val="Titre3"/>
      </w:pPr>
      <w:bookmarkStart w:id="25" w:name="_Toc474922589"/>
      <w:r>
        <w:t>2.3</w:t>
      </w:r>
      <w:r w:rsidRPr="004E2572">
        <w:t>.3. Analyse des progrès</w:t>
      </w:r>
      <w:r w:rsidR="009B731D">
        <w:t xml:space="preserve"> réalisés</w:t>
      </w:r>
      <w:bookmarkEnd w:id="25"/>
    </w:p>
    <w:p w14:paraId="4BD54923" w14:textId="77777777" w:rsidR="00263A87" w:rsidRPr="00727368" w:rsidRDefault="00263A87" w:rsidP="00263A87">
      <w:pPr>
        <w:widowControl w:val="0"/>
        <w:autoSpaceDE w:val="0"/>
        <w:autoSpaceDN w:val="0"/>
        <w:adjustRightInd w:val="0"/>
        <w:spacing w:before="240" w:after="240" w:line="312" w:lineRule="auto"/>
        <w:ind w:right="57"/>
        <w:jc w:val="both"/>
        <w:rPr>
          <w:rFonts w:ascii="Arial" w:hAnsi="Arial" w:cs="Arial"/>
          <w:b/>
          <w:sz w:val="24"/>
          <w:szCs w:val="24"/>
          <w:u w:val="single"/>
        </w:rPr>
      </w:pPr>
      <w:r w:rsidRPr="00727368">
        <w:rPr>
          <w:rFonts w:ascii="Arial" w:hAnsi="Arial" w:cs="Arial"/>
          <w:b/>
          <w:sz w:val="24"/>
          <w:szCs w:val="24"/>
          <w:u w:val="single"/>
        </w:rPr>
        <w:t>Antenne Imbo</w:t>
      </w:r>
    </w:p>
    <w:p w14:paraId="50639D1B" w14:textId="77777777" w:rsidR="00263A87" w:rsidRPr="00727368" w:rsidRDefault="00263A87" w:rsidP="007560AA">
      <w:pPr>
        <w:pStyle w:val="Paragraphedeliste"/>
        <w:widowControl w:val="0"/>
        <w:numPr>
          <w:ilvl w:val="0"/>
          <w:numId w:val="16"/>
        </w:numPr>
        <w:autoSpaceDE w:val="0"/>
        <w:adjustRightInd w:val="0"/>
        <w:spacing w:before="240" w:after="240" w:line="312" w:lineRule="auto"/>
        <w:ind w:right="57"/>
        <w:jc w:val="both"/>
        <w:rPr>
          <w:rFonts w:ascii="Arial" w:hAnsi="Arial" w:cs="Arial"/>
          <w:b/>
        </w:rPr>
      </w:pPr>
      <w:r w:rsidRPr="00727368">
        <w:rPr>
          <w:rFonts w:ascii="Arial" w:hAnsi="Arial" w:cs="Arial"/>
          <w:b/>
        </w:rPr>
        <w:t>Réhabilitation du réseau d’irrigation de 3.000 ha pour 32 secteurs </w:t>
      </w:r>
    </w:p>
    <w:p w14:paraId="188EE309" w14:textId="06E58183" w:rsidR="00263A87" w:rsidRPr="00727368" w:rsidRDefault="00263A87" w:rsidP="00263A87">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Le PAIOSA est intervenu en 2016 au niveau de plusieurs points critiques par des actions de type d’ « urgence » afin de maintenir le réseau d’irrigation fonctionnel. Ces activités ont principalement touché la prise 5 sur la rivière Muhira </w:t>
      </w:r>
      <w:r w:rsidR="00727368" w:rsidRPr="00727368">
        <w:rPr>
          <w:rFonts w:ascii="Arial" w:hAnsi="Arial" w:cs="Arial"/>
        </w:rPr>
        <w:t>et le</w:t>
      </w:r>
      <w:r w:rsidRPr="00727368">
        <w:rPr>
          <w:rFonts w:ascii="Arial" w:hAnsi="Arial" w:cs="Arial"/>
        </w:rPr>
        <w:t xml:space="preserve"> canal 8 qui ont subi d’importants dégâts suite aux crues d</w:t>
      </w:r>
      <w:r w:rsidR="0079242B">
        <w:rPr>
          <w:rFonts w:ascii="Arial" w:hAnsi="Arial" w:cs="Arial"/>
        </w:rPr>
        <w:t>e</w:t>
      </w:r>
      <w:r w:rsidRPr="00727368">
        <w:rPr>
          <w:rFonts w:ascii="Arial" w:hAnsi="Arial" w:cs="Arial"/>
        </w:rPr>
        <w:t xml:space="preserve"> novembre 2015.  </w:t>
      </w:r>
    </w:p>
    <w:p w14:paraId="3CA89C06" w14:textId="77777777" w:rsidR="00263A87" w:rsidRPr="00727368" w:rsidRDefault="00263A87" w:rsidP="00263A87">
      <w:pPr>
        <w:widowControl w:val="0"/>
        <w:autoSpaceDE w:val="0"/>
        <w:autoSpaceDN w:val="0"/>
        <w:adjustRightInd w:val="0"/>
        <w:spacing w:after="0" w:line="312" w:lineRule="auto"/>
        <w:ind w:right="57"/>
        <w:jc w:val="both"/>
        <w:rPr>
          <w:rFonts w:ascii="Arial" w:hAnsi="Arial" w:cs="Arial"/>
        </w:rPr>
      </w:pPr>
    </w:p>
    <w:p w14:paraId="2B765E29"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La réception définitive de la prise sur la rivière Nyamagana a eu lieu en octobre 2016. Cette prise est actuellement utilisée à 30 % de sa capacité en raison de la faible capacité de transport d’eau des canaux primaires existants. Ces canaux seront calibrés dans le cadre de la réhabilitation du réseau d’irrigation des différents secteurs du périmètre irrigué Imbo.  </w:t>
      </w:r>
    </w:p>
    <w:p w14:paraId="77070569"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p>
    <w:p w14:paraId="63678806" w14:textId="77777777" w:rsidR="00263A87"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Pour assurer le gardiennage et le suivi d’exploitation de la prise, un gardien a été engagé et un </w:t>
      </w:r>
      <w:r w:rsidRPr="00727368">
        <w:rPr>
          <w:rFonts w:ascii="Arial" w:hAnsi="Arial" w:cs="Arial"/>
        </w:rPr>
        <w:lastRenderedPageBreak/>
        <w:t>local a été construit, les travaux de construction du local ont été achevés et la réception provisoire est programmée pour le premier trim</w:t>
      </w:r>
      <w:r w:rsidR="00727368">
        <w:rPr>
          <w:rFonts w:ascii="Arial" w:hAnsi="Arial" w:cs="Arial"/>
        </w:rPr>
        <w:t>es</w:t>
      </w:r>
      <w:r w:rsidRPr="00727368">
        <w:rPr>
          <w:rFonts w:ascii="Arial" w:hAnsi="Arial" w:cs="Arial"/>
        </w:rPr>
        <w:t>tre de l’année 2017.</w:t>
      </w:r>
    </w:p>
    <w:p w14:paraId="15DA4A30" w14:textId="77777777" w:rsidR="00072671" w:rsidRDefault="00B24DDC" w:rsidP="00727368">
      <w:pPr>
        <w:widowControl w:val="0"/>
        <w:autoSpaceDE w:val="0"/>
        <w:autoSpaceDN w:val="0"/>
        <w:adjustRightInd w:val="0"/>
        <w:spacing w:after="0" w:line="312" w:lineRule="auto"/>
        <w:ind w:right="57"/>
        <w:jc w:val="both"/>
        <w:rPr>
          <w:rFonts w:ascii="Arial" w:hAnsi="Arial" w:cs="Arial"/>
        </w:rPr>
      </w:pPr>
      <w:r>
        <w:rPr>
          <w:rFonts w:ascii="Times New Roman" w:hAnsi="Times New Roman"/>
          <w:noProof/>
          <w:sz w:val="24"/>
          <w:szCs w:val="24"/>
        </w:rPr>
        <w:drawing>
          <wp:anchor distT="36576" distB="36576" distL="36576" distR="36576" simplePos="0" relativeHeight="251712512" behindDoc="0" locked="0" layoutInCell="1" allowOverlap="1" wp14:anchorId="327F98FE" wp14:editId="641D2482">
            <wp:simplePos x="0" y="0"/>
            <wp:positionH relativeFrom="column">
              <wp:posOffset>3277870</wp:posOffset>
            </wp:positionH>
            <wp:positionV relativeFrom="paragraph">
              <wp:posOffset>199390</wp:posOffset>
            </wp:positionV>
            <wp:extent cx="2579370" cy="2548255"/>
            <wp:effectExtent l="0" t="0" r="0" b="444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9370" cy="2548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11488" behindDoc="0" locked="0" layoutInCell="1" allowOverlap="1" wp14:anchorId="4D0E8011" wp14:editId="4053FB25">
            <wp:simplePos x="0" y="0"/>
            <wp:positionH relativeFrom="column">
              <wp:posOffset>22225</wp:posOffset>
            </wp:positionH>
            <wp:positionV relativeFrom="paragraph">
              <wp:posOffset>200660</wp:posOffset>
            </wp:positionV>
            <wp:extent cx="3124200" cy="2547634"/>
            <wp:effectExtent l="0" t="0" r="0" b="508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5476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5CDE83"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6FD147F0"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4AC1C83C"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072B7DFE"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2A8D24BC"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03C70144"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04882D54"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773F95A7"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5D5D12F7"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56AD6BC4"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560C1678"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28C6D263" w14:textId="77777777" w:rsidR="00072671" w:rsidRDefault="00072671" w:rsidP="00727368">
      <w:pPr>
        <w:widowControl w:val="0"/>
        <w:autoSpaceDE w:val="0"/>
        <w:autoSpaceDN w:val="0"/>
        <w:adjustRightInd w:val="0"/>
        <w:spacing w:after="0" w:line="312" w:lineRule="auto"/>
        <w:ind w:right="57"/>
        <w:jc w:val="both"/>
        <w:rPr>
          <w:rFonts w:ascii="Arial" w:hAnsi="Arial" w:cs="Arial"/>
        </w:rPr>
      </w:pPr>
    </w:p>
    <w:p w14:paraId="6E81DCCE" w14:textId="77777777" w:rsidR="00072671" w:rsidRPr="00000A47" w:rsidRDefault="00072671" w:rsidP="00727368">
      <w:pPr>
        <w:widowControl w:val="0"/>
        <w:autoSpaceDE w:val="0"/>
        <w:autoSpaceDN w:val="0"/>
        <w:adjustRightInd w:val="0"/>
        <w:spacing w:after="0" w:line="312" w:lineRule="auto"/>
        <w:ind w:right="57"/>
        <w:jc w:val="both"/>
        <w:rPr>
          <w:rFonts w:ascii="Arial" w:hAnsi="Arial" w:cs="Arial"/>
          <w:sz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24"/>
      </w:tblGrid>
      <w:tr w:rsidR="00B24DDC" w14:paraId="1A4FAE07" w14:textId="77777777" w:rsidTr="00B24DDC">
        <w:tc>
          <w:tcPr>
            <w:tcW w:w="5098" w:type="dxa"/>
          </w:tcPr>
          <w:p w14:paraId="0700B790" w14:textId="77777777" w:rsidR="00B24DDC" w:rsidRPr="00B24DDC" w:rsidRDefault="00B24DDC" w:rsidP="00B24DDC">
            <w:pPr>
              <w:pStyle w:val="Lgende"/>
              <w:ind w:left="1021" w:hanging="1021"/>
              <w:rPr>
                <w:rFonts w:ascii="Arial" w:hAnsi="Arial" w:cs="Arial"/>
                <w:b/>
                <w:i w:val="0"/>
                <w:color w:val="auto"/>
                <w:sz w:val="22"/>
                <w:szCs w:val="22"/>
              </w:rPr>
            </w:pPr>
            <w:r w:rsidRPr="00B24DDC">
              <w:rPr>
                <w:rFonts w:ascii="Arial" w:hAnsi="Arial" w:cs="Arial"/>
                <w:b/>
                <w:i w:val="0"/>
                <w:color w:val="auto"/>
                <w:sz w:val="22"/>
                <w:szCs w:val="22"/>
              </w:rPr>
              <w:t>Photo 1</w:t>
            </w:r>
            <w:r>
              <w:rPr>
                <w:rFonts w:ascii="Arial" w:hAnsi="Arial" w:cs="Arial"/>
                <w:b/>
                <w:i w:val="0"/>
                <w:color w:val="auto"/>
                <w:sz w:val="22"/>
                <w:szCs w:val="22"/>
              </w:rPr>
              <w:t xml:space="preserve"> : </w:t>
            </w:r>
            <w:r w:rsidRPr="00B24DDC">
              <w:rPr>
                <w:rFonts w:ascii="Arial" w:hAnsi="Arial" w:cs="Arial"/>
                <w:b/>
                <w:i w:val="0"/>
                <w:color w:val="auto"/>
                <w:sz w:val="22"/>
                <w:szCs w:val="22"/>
              </w:rPr>
              <w:t>T</w:t>
            </w:r>
            <w:r>
              <w:rPr>
                <w:rFonts w:ascii="Arial" w:hAnsi="Arial" w:cs="Arial"/>
                <w:b/>
                <w:i w:val="0"/>
                <w:color w:val="auto"/>
                <w:sz w:val="22"/>
                <w:szCs w:val="22"/>
              </w:rPr>
              <w:t>ravaux de remise en fonction des canaux</w:t>
            </w:r>
          </w:p>
        </w:tc>
        <w:tc>
          <w:tcPr>
            <w:tcW w:w="4224" w:type="dxa"/>
          </w:tcPr>
          <w:p w14:paraId="418EB201" w14:textId="77777777" w:rsidR="00B24DDC" w:rsidRPr="00B24DDC" w:rsidRDefault="00B24DDC" w:rsidP="00B24DDC">
            <w:pPr>
              <w:widowControl w:val="0"/>
              <w:autoSpaceDE w:val="0"/>
              <w:autoSpaceDN w:val="0"/>
              <w:adjustRightInd w:val="0"/>
              <w:ind w:left="1026" w:right="57" w:hanging="1026"/>
              <w:rPr>
                <w:rFonts w:ascii="Arial" w:hAnsi="Arial" w:cs="Arial"/>
                <w:b/>
              </w:rPr>
            </w:pPr>
            <w:r w:rsidRPr="00B24DDC">
              <w:rPr>
                <w:rFonts w:ascii="Arial" w:hAnsi="Arial" w:cs="Arial"/>
                <w:b/>
              </w:rPr>
              <w:t>Photo 2</w:t>
            </w:r>
            <w:r>
              <w:rPr>
                <w:rFonts w:ascii="Arial" w:hAnsi="Arial" w:cs="Arial"/>
                <w:b/>
              </w:rPr>
              <w:t xml:space="preserve"> : </w:t>
            </w:r>
            <w:r w:rsidRPr="00B24DDC">
              <w:rPr>
                <w:rFonts w:ascii="Arial" w:hAnsi="Arial" w:cs="Arial"/>
                <w:b/>
              </w:rPr>
              <w:t xml:space="preserve">Maison </w:t>
            </w:r>
            <w:r>
              <w:rPr>
                <w:rFonts w:ascii="Arial" w:hAnsi="Arial" w:cs="Arial"/>
                <w:b/>
              </w:rPr>
              <w:t>g</w:t>
            </w:r>
            <w:r w:rsidRPr="00B24DDC">
              <w:rPr>
                <w:rFonts w:ascii="Arial" w:hAnsi="Arial" w:cs="Arial"/>
                <w:b/>
              </w:rPr>
              <w:t xml:space="preserve">ardiennage </w:t>
            </w:r>
            <w:r>
              <w:rPr>
                <w:rFonts w:ascii="Arial" w:hAnsi="Arial" w:cs="Arial"/>
                <w:b/>
              </w:rPr>
              <w:t xml:space="preserve">de </w:t>
            </w:r>
            <w:r w:rsidRPr="00B24DDC">
              <w:rPr>
                <w:rFonts w:ascii="Arial" w:hAnsi="Arial" w:cs="Arial"/>
                <w:b/>
              </w:rPr>
              <w:t>Nyamagana</w:t>
            </w:r>
          </w:p>
        </w:tc>
      </w:tr>
    </w:tbl>
    <w:p w14:paraId="7DD3F7F7" w14:textId="77777777" w:rsidR="00263A87" w:rsidRDefault="00263A87" w:rsidP="00727368">
      <w:pPr>
        <w:widowControl w:val="0"/>
        <w:autoSpaceDE w:val="0"/>
        <w:autoSpaceDN w:val="0"/>
        <w:adjustRightInd w:val="0"/>
        <w:spacing w:after="0" w:line="312" w:lineRule="auto"/>
        <w:ind w:right="57"/>
        <w:jc w:val="both"/>
        <w:rPr>
          <w:rFonts w:ascii="Arial" w:hAnsi="Arial" w:cs="Arial"/>
        </w:rPr>
      </w:pPr>
    </w:p>
    <w:p w14:paraId="47DCAC20"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En ce qui concerne les travaux de réhabilitation proprement dits, le processus d’attribution des marchés qui a démarré au cours du mois de juin 2016 est en phase de finalisation et seulement deux lots (lot 1 et lot 2) parmi les cinq seront attribués pour l’aménagement d’une superficie de l’ordre de 1</w:t>
      </w:r>
      <w:r w:rsidR="00727368">
        <w:rPr>
          <w:rFonts w:ascii="Arial" w:hAnsi="Arial" w:cs="Arial"/>
        </w:rPr>
        <w:t xml:space="preserve"> </w:t>
      </w:r>
      <w:r w:rsidRPr="00727368">
        <w:rPr>
          <w:rFonts w:ascii="Arial" w:hAnsi="Arial" w:cs="Arial"/>
        </w:rPr>
        <w:t>220 ha. Le DAO pour le lot 3 (dans la limite du budget alloué à cette activité) sera relancé au cours du premier trimestre 2017.</w:t>
      </w:r>
    </w:p>
    <w:p w14:paraId="77C428F4" w14:textId="77777777" w:rsidR="00263A87" w:rsidRPr="00727368" w:rsidRDefault="00263A87" w:rsidP="007560AA">
      <w:pPr>
        <w:pStyle w:val="Paragraphedeliste"/>
        <w:widowControl w:val="0"/>
        <w:numPr>
          <w:ilvl w:val="0"/>
          <w:numId w:val="16"/>
        </w:numPr>
        <w:autoSpaceDE w:val="0"/>
        <w:adjustRightInd w:val="0"/>
        <w:spacing w:before="240" w:after="240" w:line="312" w:lineRule="auto"/>
        <w:ind w:right="57"/>
        <w:jc w:val="both"/>
        <w:rPr>
          <w:rFonts w:ascii="Arial" w:hAnsi="Arial" w:cs="Arial"/>
          <w:b/>
        </w:rPr>
      </w:pPr>
      <w:r w:rsidRPr="00727368">
        <w:rPr>
          <w:rFonts w:ascii="Arial" w:hAnsi="Arial" w:cs="Arial"/>
          <w:b/>
        </w:rPr>
        <w:t>Réhabilit</w:t>
      </w:r>
      <w:r w:rsidR="004B022B">
        <w:rPr>
          <w:rFonts w:ascii="Arial" w:hAnsi="Arial" w:cs="Arial"/>
          <w:b/>
          <w:lang w:val="fr-BE"/>
        </w:rPr>
        <w:t>ation des</w:t>
      </w:r>
      <w:r w:rsidRPr="00727368">
        <w:rPr>
          <w:rFonts w:ascii="Arial" w:hAnsi="Arial" w:cs="Arial"/>
          <w:b/>
        </w:rPr>
        <w:t xml:space="preserve"> pistes</w:t>
      </w:r>
      <w:r w:rsidR="00114907">
        <w:rPr>
          <w:rFonts w:ascii="Arial" w:hAnsi="Arial" w:cs="Arial"/>
          <w:b/>
        </w:rPr>
        <w:t xml:space="preserve"> au sein du réseau d'irrigation</w:t>
      </w:r>
    </w:p>
    <w:p w14:paraId="3B6416F8"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Dans le cadre de l’activité de réhabilitation du périmètre irrigué de la plaine Imbo, les pistes transversales situées dans l'emprise des aménagements seront réhabilitées pour assurer un meilleur accès aux zones exploitées. 115 ouvrages de franchissements des canaux, drains et fossés sont prévus sur ces pistes. Le linéaire de pistes à aménager est tributaire du nombre de lots à attribuer. C’est ainsi pour les trois lots (lots 1, 2 et 3)</w:t>
      </w:r>
      <w:r w:rsidR="00727368">
        <w:rPr>
          <w:rFonts w:ascii="Arial" w:hAnsi="Arial" w:cs="Arial"/>
        </w:rPr>
        <w:t>,</w:t>
      </w:r>
      <w:r w:rsidRPr="00727368">
        <w:rPr>
          <w:rFonts w:ascii="Arial" w:hAnsi="Arial" w:cs="Arial"/>
        </w:rPr>
        <w:t xml:space="preserve"> 20</w:t>
      </w:r>
      <w:r w:rsidR="00727368">
        <w:rPr>
          <w:rFonts w:ascii="Arial" w:hAnsi="Arial" w:cs="Arial"/>
        </w:rPr>
        <w:t>,</w:t>
      </w:r>
      <w:r w:rsidRPr="00727368">
        <w:rPr>
          <w:rFonts w:ascii="Arial" w:hAnsi="Arial" w:cs="Arial"/>
        </w:rPr>
        <w:t xml:space="preserve">3 km sont programmés. </w:t>
      </w:r>
    </w:p>
    <w:p w14:paraId="09D20B87"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p>
    <w:p w14:paraId="5A10EEF1" w14:textId="77777777" w:rsidR="00263A87" w:rsidRPr="00727368" w:rsidRDefault="00114907" w:rsidP="00727368">
      <w:pPr>
        <w:widowControl w:val="0"/>
        <w:autoSpaceDE w:val="0"/>
        <w:autoSpaceDN w:val="0"/>
        <w:adjustRightInd w:val="0"/>
        <w:spacing w:after="0" w:line="312" w:lineRule="auto"/>
        <w:ind w:right="57"/>
        <w:jc w:val="both"/>
        <w:rPr>
          <w:rFonts w:ascii="Arial" w:hAnsi="Arial" w:cs="Arial"/>
        </w:rPr>
      </w:pPr>
      <w:r>
        <w:rPr>
          <w:rFonts w:ascii="Arial" w:hAnsi="Arial" w:cs="Arial"/>
        </w:rPr>
        <w:t>En 2016, des travaux de type urgence ont néanmoins permis de maintenir accessibles</w:t>
      </w:r>
      <w:r w:rsidR="00263A87" w:rsidRPr="00727368">
        <w:rPr>
          <w:rFonts w:ascii="Arial" w:hAnsi="Arial" w:cs="Arial"/>
        </w:rPr>
        <w:t xml:space="preserve"> </w:t>
      </w:r>
      <w:r>
        <w:rPr>
          <w:rFonts w:ascii="Arial" w:hAnsi="Arial" w:cs="Arial"/>
        </w:rPr>
        <w:t>50,5 km de pistes d’accès.</w:t>
      </w:r>
    </w:p>
    <w:p w14:paraId="56AB7688" w14:textId="77777777" w:rsidR="00263A87" w:rsidRPr="00727368" w:rsidRDefault="00263A87" w:rsidP="007560AA">
      <w:pPr>
        <w:pStyle w:val="Paragraphedeliste"/>
        <w:widowControl w:val="0"/>
        <w:numPr>
          <w:ilvl w:val="0"/>
          <w:numId w:val="16"/>
        </w:numPr>
        <w:autoSpaceDE w:val="0"/>
        <w:adjustRightInd w:val="0"/>
        <w:spacing w:before="240" w:after="240" w:line="312" w:lineRule="auto"/>
        <w:ind w:right="57"/>
        <w:jc w:val="both"/>
        <w:rPr>
          <w:rFonts w:ascii="Arial" w:hAnsi="Arial" w:cs="Arial"/>
          <w:b/>
        </w:rPr>
      </w:pPr>
      <w:r w:rsidRPr="00727368">
        <w:rPr>
          <w:rFonts w:ascii="Arial" w:hAnsi="Arial" w:cs="Arial"/>
          <w:b/>
        </w:rPr>
        <w:t>Organisation des irrigants</w:t>
      </w:r>
    </w:p>
    <w:p w14:paraId="0AEF173A" w14:textId="77777777" w:rsidR="00263A87" w:rsidRDefault="00263A87" w:rsidP="00727368">
      <w:pPr>
        <w:widowControl w:val="0"/>
        <w:autoSpaceDE w:val="0"/>
        <w:autoSpaceDN w:val="0"/>
        <w:adjustRightInd w:val="0"/>
        <w:spacing w:after="0" w:line="312" w:lineRule="auto"/>
        <w:ind w:right="57"/>
        <w:jc w:val="both"/>
        <w:rPr>
          <w:rFonts w:ascii="Arial" w:hAnsi="Arial" w:cs="Arial"/>
        </w:rPr>
      </w:pPr>
      <w:r w:rsidRPr="00114907">
        <w:rPr>
          <w:rFonts w:ascii="Arial" w:hAnsi="Arial" w:cs="Arial"/>
        </w:rPr>
        <w:t>Au cours de l’année 2016, l’encadrement des 1</w:t>
      </w:r>
      <w:r w:rsidR="00114907" w:rsidRPr="00114907">
        <w:rPr>
          <w:rFonts w:ascii="Arial" w:hAnsi="Arial" w:cs="Arial"/>
        </w:rPr>
        <w:t>1</w:t>
      </w:r>
      <w:r w:rsidRPr="00114907">
        <w:rPr>
          <w:rFonts w:ascii="Arial" w:hAnsi="Arial" w:cs="Arial"/>
        </w:rPr>
        <w:t xml:space="preserve"> AUE en place </w:t>
      </w:r>
      <w:r w:rsidR="00114907" w:rsidRPr="00114907">
        <w:rPr>
          <w:rFonts w:ascii="Arial" w:hAnsi="Arial" w:cs="Arial"/>
        </w:rPr>
        <w:t xml:space="preserve">+ 1 nouvelle </w:t>
      </w:r>
      <w:r w:rsidRPr="00114907">
        <w:rPr>
          <w:rFonts w:ascii="Arial" w:hAnsi="Arial" w:cs="Arial"/>
        </w:rPr>
        <w:t xml:space="preserve">a continué. En parallèle à cette activité, une </w:t>
      </w:r>
      <w:r w:rsidR="00114907" w:rsidRPr="00114907">
        <w:rPr>
          <w:rFonts w:ascii="Arial" w:hAnsi="Arial" w:cs="Arial"/>
        </w:rPr>
        <w:t>enquête parcellaire a été menée dans l’Imbo. Elle a permis d’établir une base de données exhaustive sur les producteurs, propriétaires et parcelles exploitées dans les périmètres ciblés par les travaux d’aménagement. Ce résultat sera une base de travail importante pour les étapes ultérieures de structuration des Associations d’Usagers de l’Eau indispensable à la mise en place de structures légitimes et solides</w:t>
      </w:r>
      <w:r w:rsidR="00D8124A">
        <w:rPr>
          <w:rFonts w:ascii="Arial" w:hAnsi="Arial" w:cs="Arial"/>
        </w:rPr>
        <w:t>, et pour le S/E (voir exemple cartes 1 et 2)</w:t>
      </w:r>
      <w:r w:rsidR="00114907" w:rsidRPr="00114907">
        <w:rPr>
          <w:rFonts w:ascii="Arial" w:hAnsi="Arial" w:cs="Arial"/>
        </w:rPr>
        <w:t xml:space="preserve">. Les résultats de cette enquête ont été présentés dans un atelier qui a regroupé tous les intervenants. Cette action sera répétée dans le Moso en 2017. </w:t>
      </w:r>
    </w:p>
    <w:p w14:paraId="115ABB0E" w14:textId="77777777" w:rsidR="00D8124A" w:rsidRDefault="00D8124A" w:rsidP="00D8124A">
      <w:pPr>
        <w:widowControl w:val="0"/>
        <w:tabs>
          <w:tab w:val="left" w:pos="1418"/>
        </w:tabs>
        <w:autoSpaceDE w:val="0"/>
        <w:autoSpaceDN w:val="0"/>
        <w:adjustRightInd w:val="0"/>
        <w:spacing w:after="0" w:line="312" w:lineRule="auto"/>
        <w:ind w:left="1418" w:right="-23" w:hanging="1418"/>
        <w:jc w:val="both"/>
        <w:rPr>
          <w:rFonts w:ascii="Arial" w:hAnsi="Arial" w:cs="Arial"/>
          <w:b/>
        </w:rPr>
      </w:pPr>
      <w:r w:rsidRPr="00BF26C6">
        <w:rPr>
          <w:rFonts w:ascii="Arial" w:hAnsi="Arial" w:cs="Arial"/>
          <w:b/>
        </w:rPr>
        <w:lastRenderedPageBreak/>
        <w:t>Carte 1 : Localisation</w:t>
      </w:r>
      <w:r>
        <w:rPr>
          <w:rFonts w:ascii="Arial" w:hAnsi="Arial" w:cs="Arial"/>
          <w:b/>
        </w:rPr>
        <w:t xml:space="preserve"> des AUE actuelles et futures dans le périmètre de l’Imbo Nord</w:t>
      </w:r>
    </w:p>
    <w:p w14:paraId="60C6B74A" w14:textId="77777777" w:rsidR="00D8124A" w:rsidRPr="00D8124A" w:rsidRDefault="00D8124A" w:rsidP="00D8124A">
      <w:pPr>
        <w:widowControl w:val="0"/>
        <w:tabs>
          <w:tab w:val="left" w:pos="1418"/>
        </w:tabs>
        <w:autoSpaceDE w:val="0"/>
        <w:autoSpaceDN w:val="0"/>
        <w:adjustRightInd w:val="0"/>
        <w:spacing w:after="0" w:line="312" w:lineRule="auto"/>
        <w:ind w:left="1418" w:right="-23" w:hanging="1418"/>
        <w:jc w:val="both"/>
        <w:rPr>
          <w:rFonts w:ascii="Arial" w:hAnsi="Arial" w:cs="Arial"/>
        </w:rPr>
      </w:pPr>
      <w:r w:rsidRPr="00D8124A">
        <w:rPr>
          <w:rFonts w:ascii="Arial" w:hAnsi="Arial" w:cs="Arial"/>
          <w:noProof/>
          <w:sz w:val="24"/>
          <w:szCs w:val="24"/>
        </w:rPr>
        <w:drawing>
          <wp:inline distT="0" distB="0" distL="0" distR="0" wp14:anchorId="70D694A7" wp14:editId="7311BF2E">
            <wp:extent cx="5600700" cy="79203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position AUEs actuelles et futur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5108" cy="7926553"/>
                    </a:xfrm>
                    <a:prstGeom prst="rect">
                      <a:avLst/>
                    </a:prstGeom>
                  </pic:spPr>
                </pic:pic>
              </a:graphicData>
            </a:graphic>
          </wp:inline>
        </w:drawing>
      </w:r>
    </w:p>
    <w:p w14:paraId="42727C5B" w14:textId="77777777" w:rsidR="00D8124A" w:rsidRPr="000C5A42" w:rsidRDefault="00D8124A" w:rsidP="00D8124A">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3D198D2B" w14:textId="77777777" w:rsidR="00D8124A" w:rsidRDefault="00D8124A">
      <w:pPr>
        <w:rPr>
          <w:rFonts w:ascii="Arial" w:hAnsi="Arial" w:cs="Arial"/>
          <w:b/>
          <w:highlight w:val="yellow"/>
        </w:rPr>
      </w:pPr>
      <w:r>
        <w:rPr>
          <w:rFonts w:ascii="Arial" w:hAnsi="Arial" w:cs="Arial"/>
          <w:b/>
          <w:highlight w:val="yellow"/>
        </w:rPr>
        <w:br w:type="page"/>
      </w:r>
    </w:p>
    <w:p w14:paraId="184989DC" w14:textId="77777777" w:rsidR="00D8124A" w:rsidRDefault="00D8124A" w:rsidP="00BF26C6">
      <w:pPr>
        <w:widowControl w:val="0"/>
        <w:tabs>
          <w:tab w:val="left" w:pos="993"/>
        </w:tabs>
        <w:autoSpaceDE w:val="0"/>
        <w:autoSpaceDN w:val="0"/>
        <w:adjustRightInd w:val="0"/>
        <w:spacing w:after="0" w:line="240" w:lineRule="auto"/>
        <w:ind w:left="993" w:right="-23" w:hanging="993"/>
        <w:jc w:val="both"/>
        <w:rPr>
          <w:rFonts w:ascii="Arial" w:hAnsi="Arial" w:cs="Arial"/>
          <w:b/>
        </w:rPr>
      </w:pPr>
      <w:r w:rsidRPr="00BF26C6">
        <w:rPr>
          <w:rFonts w:ascii="Arial" w:hAnsi="Arial" w:cs="Arial"/>
          <w:b/>
        </w:rPr>
        <w:lastRenderedPageBreak/>
        <w:t xml:space="preserve">Carte 2 : </w:t>
      </w:r>
      <w:r w:rsidRPr="00BF26C6">
        <w:rPr>
          <w:rFonts w:ascii="Arial" w:hAnsi="Arial" w:cs="Arial"/>
          <w:b/>
        </w:rPr>
        <w:tab/>
        <w:t>Taux</w:t>
      </w:r>
      <w:r>
        <w:rPr>
          <w:rFonts w:ascii="Arial" w:hAnsi="Arial" w:cs="Arial"/>
          <w:b/>
        </w:rPr>
        <w:t xml:space="preserve"> d’exploitation des parcelles en riziculture, pour la saison C, dans le périmètre Imbo Nord (en % de superficie par AUE)</w:t>
      </w:r>
    </w:p>
    <w:p w14:paraId="583A6B3A" w14:textId="77777777" w:rsidR="00D8124A" w:rsidRPr="00D8124A" w:rsidRDefault="00D8124A">
      <w:pPr>
        <w:rPr>
          <w:rFonts w:ascii="Arial" w:hAnsi="Arial" w:cs="Arial"/>
          <w:sz w:val="24"/>
          <w:szCs w:val="24"/>
        </w:rPr>
      </w:pPr>
      <w:r w:rsidRPr="00D8124A">
        <w:rPr>
          <w:rFonts w:ascii="Arial" w:hAnsi="Arial" w:cs="Arial"/>
          <w:noProof/>
          <w:sz w:val="24"/>
          <w:szCs w:val="24"/>
        </w:rPr>
        <w:drawing>
          <wp:inline distT="0" distB="0" distL="0" distR="0" wp14:anchorId="0AE032F0" wp14:editId="560ED1F7">
            <wp:extent cx="5600473" cy="792000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ux d'exploitation des superficies aménagées en riz_Imb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00473" cy="7920000"/>
                    </a:xfrm>
                    <a:prstGeom prst="rect">
                      <a:avLst/>
                    </a:prstGeom>
                  </pic:spPr>
                </pic:pic>
              </a:graphicData>
            </a:graphic>
          </wp:inline>
        </w:drawing>
      </w:r>
      <w:r w:rsidRPr="00D8124A">
        <w:rPr>
          <w:rFonts w:ascii="Arial" w:hAnsi="Arial" w:cs="Arial"/>
          <w:sz w:val="24"/>
          <w:szCs w:val="24"/>
        </w:rPr>
        <w:br w:type="page"/>
      </w:r>
    </w:p>
    <w:p w14:paraId="543073A6" w14:textId="77777777" w:rsidR="00866E57" w:rsidRDefault="00866E57" w:rsidP="00866E57">
      <w:pPr>
        <w:widowControl w:val="0"/>
        <w:autoSpaceDE w:val="0"/>
        <w:autoSpaceDN w:val="0"/>
        <w:adjustRightInd w:val="0"/>
        <w:spacing w:after="0" w:line="312" w:lineRule="auto"/>
        <w:ind w:right="57"/>
        <w:jc w:val="both"/>
        <w:rPr>
          <w:rFonts w:ascii="Arial" w:hAnsi="Arial" w:cs="Arial"/>
        </w:rPr>
      </w:pPr>
    </w:p>
    <w:p w14:paraId="61D19081" w14:textId="77777777" w:rsidR="00866E57" w:rsidRPr="00727368" w:rsidRDefault="00866E57" w:rsidP="00866E57">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En ce qui concerne l’accompagnement, l’encadrement et la formation des bénéficiaires, le processus de sélection du bénéficiaire de la convention subside est achevé et l’ONG « Louvain Développement/UCODE. » a été retenu</w:t>
      </w:r>
      <w:r>
        <w:rPr>
          <w:rFonts w:ascii="Arial" w:hAnsi="Arial" w:cs="Arial"/>
        </w:rPr>
        <w:t>e</w:t>
      </w:r>
      <w:r w:rsidRPr="00727368">
        <w:rPr>
          <w:rFonts w:ascii="Arial" w:hAnsi="Arial" w:cs="Arial"/>
        </w:rPr>
        <w:t xml:space="preserve"> pour réaliser cette activité.</w:t>
      </w:r>
    </w:p>
    <w:p w14:paraId="3FA17F9A" w14:textId="77777777" w:rsidR="00263A87" w:rsidRPr="00727368" w:rsidRDefault="00263A87" w:rsidP="00727368">
      <w:pPr>
        <w:widowControl w:val="0"/>
        <w:autoSpaceDE w:val="0"/>
        <w:autoSpaceDN w:val="0"/>
        <w:adjustRightInd w:val="0"/>
        <w:spacing w:before="240" w:after="240" w:line="312" w:lineRule="auto"/>
        <w:ind w:right="57"/>
        <w:jc w:val="both"/>
        <w:rPr>
          <w:rFonts w:ascii="Arial" w:hAnsi="Arial" w:cs="Arial"/>
          <w:b/>
          <w:sz w:val="24"/>
          <w:szCs w:val="24"/>
          <w:u w:val="single"/>
        </w:rPr>
      </w:pPr>
      <w:r w:rsidRPr="00727368">
        <w:rPr>
          <w:rFonts w:ascii="Arial" w:hAnsi="Arial" w:cs="Arial"/>
          <w:b/>
          <w:sz w:val="24"/>
          <w:szCs w:val="24"/>
          <w:u w:val="single"/>
        </w:rPr>
        <w:t>Antenne Moso</w:t>
      </w:r>
    </w:p>
    <w:p w14:paraId="31A90F83" w14:textId="77777777" w:rsidR="00263A87" w:rsidRPr="00727368" w:rsidRDefault="00263A87" w:rsidP="007560AA">
      <w:pPr>
        <w:pStyle w:val="Paragraphedeliste"/>
        <w:widowControl w:val="0"/>
        <w:numPr>
          <w:ilvl w:val="0"/>
          <w:numId w:val="17"/>
        </w:numPr>
        <w:autoSpaceDE w:val="0"/>
        <w:adjustRightInd w:val="0"/>
        <w:spacing w:before="240" w:after="240" w:line="312" w:lineRule="auto"/>
        <w:ind w:right="57"/>
        <w:jc w:val="both"/>
        <w:rPr>
          <w:rFonts w:ascii="Arial" w:hAnsi="Arial" w:cs="Arial"/>
          <w:b/>
        </w:rPr>
      </w:pPr>
      <w:r w:rsidRPr="00727368">
        <w:rPr>
          <w:rFonts w:ascii="Arial" w:hAnsi="Arial" w:cs="Arial"/>
          <w:b/>
        </w:rPr>
        <w:t>Aménagement des marais de Ntanga (amont et aval - 280 ha)  et Nyabigozi (140 ha)</w:t>
      </w:r>
    </w:p>
    <w:p w14:paraId="3DC4E2E4" w14:textId="77777777" w:rsidR="00263A87" w:rsidRPr="00727368" w:rsidRDefault="00114907" w:rsidP="00727368">
      <w:pPr>
        <w:widowControl w:val="0"/>
        <w:autoSpaceDE w:val="0"/>
        <w:autoSpaceDN w:val="0"/>
        <w:adjustRightInd w:val="0"/>
        <w:spacing w:after="0" w:line="312" w:lineRule="auto"/>
        <w:ind w:right="57"/>
        <w:jc w:val="both"/>
        <w:rPr>
          <w:rFonts w:ascii="Arial" w:hAnsi="Arial" w:cs="Arial"/>
        </w:rPr>
      </w:pPr>
      <w:r>
        <w:rPr>
          <w:rFonts w:ascii="Arial" w:hAnsi="Arial" w:cs="Arial"/>
        </w:rPr>
        <w:t>S</w:t>
      </w:r>
      <w:r w:rsidR="00263A87" w:rsidRPr="00727368">
        <w:rPr>
          <w:rFonts w:ascii="Arial" w:hAnsi="Arial" w:cs="Arial"/>
        </w:rPr>
        <w:t>eul</w:t>
      </w:r>
      <w:r>
        <w:rPr>
          <w:rFonts w:ascii="Arial" w:hAnsi="Arial" w:cs="Arial"/>
        </w:rPr>
        <w:t xml:space="preserve"> </w:t>
      </w:r>
      <w:r w:rsidR="00263A87" w:rsidRPr="00727368">
        <w:rPr>
          <w:rFonts w:ascii="Arial" w:hAnsi="Arial" w:cs="Arial"/>
        </w:rPr>
        <w:t xml:space="preserve">le marché relatif au marais Nyabigozi a </w:t>
      </w:r>
      <w:r>
        <w:rPr>
          <w:rFonts w:ascii="Arial" w:hAnsi="Arial" w:cs="Arial"/>
        </w:rPr>
        <w:t>pu être</w:t>
      </w:r>
      <w:r w:rsidR="00263A87" w:rsidRPr="00727368">
        <w:rPr>
          <w:rFonts w:ascii="Arial" w:hAnsi="Arial" w:cs="Arial"/>
        </w:rPr>
        <w:t xml:space="preserve"> attribué et les travaux ont atteint un niveau d’avancement de l’ordre de 26 % à fin décembre pour un délai écoulé de 40</w:t>
      </w:r>
      <w:r>
        <w:rPr>
          <w:rFonts w:ascii="Arial" w:hAnsi="Arial" w:cs="Arial"/>
        </w:rPr>
        <w:t xml:space="preserve"> </w:t>
      </w:r>
      <w:r w:rsidR="00263A87" w:rsidRPr="00727368">
        <w:rPr>
          <w:rFonts w:ascii="Arial" w:hAnsi="Arial" w:cs="Arial"/>
        </w:rPr>
        <w:t>%. Ce qui traduit un retard d’exécution de 14</w:t>
      </w:r>
      <w:r>
        <w:rPr>
          <w:rFonts w:ascii="Arial" w:hAnsi="Arial" w:cs="Arial"/>
        </w:rPr>
        <w:t xml:space="preserve"> </w:t>
      </w:r>
      <w:r w:rsidR="00263A87" w:rsidRPr="00727368">
        <w:rPr>
          <w:rFonts w:ascii="Arial" w:hAnsi="Arial" w:cs="Arial"/>
        </w:rPr>
        <w:t xml:space="preserve">%, </w:t>
      </w:r>
      <w:r w:rsidR="00727368" w:rsidRPr="00727368">
        <w:rPr>
          <w:rFonts w:ascii="Arial" w:hAnsi="Arial" w:cs="Arial"/>
        </w:rPr>
        <w:t>soit 34</w:t>
      </w:r>
      <w:r w:rsidR="00263A87" w:rsidRPr="00727368">
        <w:rPr>
          <w:rFonts w:ascii="Arial" w:hAnsi="Arial" w:cs="Arial"/>
        </w:rPr>
        <w:t xml:space="preserve"> jours calendaires de retard. Le rythme mensuel d’avancement des travaux est de 7 à 9 %</w:t>
      </w:r>
      <w:r w:rsidR="00727368">
        <w:rPr>
          <w:rFonts w:ascii="Arial" w:hAnsi="Arial" w:cs="Arial"/>
        </w:rPr>
        <w:t>, ce</w:t>
      </w:r>
      <w:r w:rsidR="00263A87" w:rsidRPr="00727368">
        <w:rPr>
          <w:rFonts w:ascii="Arial" w:hAnsi="Arial" w:cs="Arial"/>
        </w:rPr>
        <w:t xml:space="preserve"> qui est jugé trop faible pour achever les travaux dans le délai contractuel (fin des travaux prévue pour mai 2017). </w:t>
      </w:r>
    </w:p>
    <w:p w14:paraId="4541178D"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p>
    <w:p w14:paraId="6D314414"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Le DAO pour la sélection des entreprises en charge des travaux des deux lots du marais Ntanga a été relancé en fin de l’année </w:t>
      </w:r>
      <w:r w:rsidR="0031590F">
        <w:rPr>
          <w:rFonts w:ascii="Arial" w:hAnsi="Arial" w:cs="Arial"/>
        </w:rPr>
        <w:t>(premières offres infructueuses).</w:t>
      </w:r>
    </w:p>
    <w:p w14:paraId="160D9487" w14:textId="77777777" w:rsidR="00263A87" w:rsidRPr="00727368" w:rsidRDefault="00263A87" w:rsidP="007560AA">
      <w:pPr>
        <w:pStyle w:val="Paragraphedeliste"/>
        <w:widowControl w:val="0"/>
        <w:numPr>
          <w:ilvl w:val="0"/>
          <w:numId w:val="17"/>
        </w:numPr>
        <w:autoSpaceDE w:val="0"/>
        <w:adjustRightInd w:val="0"/>
        <w:spacing w:before="240" w:after="240" w:line="312" w:lineRule="auto"/>
        <w:ind w:right="57"/>
        <w:jc w:val="both"/>
        <w:rPr>
          <w:rFonts w:ascii="Arial" w:hAnsi="Arial" w:cs="Arial"/>
          <w:b/>
        </w:rPr>
      </w:pPr>
      <w:r w:rsidRPr="00727368">
        <w:rPr>
          <w:rFonts w:ascii="Arial" w:hAnsi="Arial" w:cs="Arial"/>
          <w:b/>
        </w:rPr>
        <w:t>Réhabilitation des périmètres P2/P4 du marais Nyamabuye (140 ha)</w:t>
      </w:r>
    </w:p>
    <w:p w14:paraId="2207A9D4" w14:textId="77777777" w:rsidR="00263A87"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En ce qui concerne la réhabilitation des périmètres P2/P4 du marais </w:t>
      </w:r>
      <w:r w:rsidR="00727368">
        <w:rPr>
          <w:rFonts w:ascii="Arial" w:hAnsi="Arial" w:cs="Arial"/>
        </w:rPr>
        <w:t>N</w:t>
      </w:r>
      <w:r w:rsidRPr="00727368">
        <w:rPr>
          <w:rFonts w:ascii="Arial" w:hAnsi="Arial" w:cs="Arial"/>
        </w:rPr>
        <w:t>yamabuye qui couvrent une superficie totale de 140 ha, les travaux qui ont démarré au mois de septembre, atteignent un avancement de l’ordre de 55 % (fin des travaux prévue pour mars 2017 pour les deux lots).</w:t>
      </w:r>
    </w:p>
    <w:p w14:paraId="1B0AF8FE" w14:textId="77777777" w:rsidR="0031590F" w:rsidRDefault="0031590F" w:rsidP="00727368">
      <w:pPr>
        <w:widowControl w:val="0"/>
        <w:autoSpaceDE w:val="0"/>
        <w:autoSpaceDN w:val="0"/>
        <w:adjustRightInd w:val="0"/>
        <w:spacing w:after="0" w:line="312" w:lineRule="auto"/>
        <w:ind w:right="57"/>
        <w:jc w:val="both"/>
        <w:rPr>
          <w:rFonts w:ascii="Arial" w:hAnsi="Arial" w:cs="Arial"/>
        </w:rPr>
      </w:pPr>
    </w:p>
    <w:p w14:paraId="0EFEECFC" w14:textId="77777777" w:rsidR="0031590F" w:rsidRDefault="0031590F" w:rsidP="00727368">
      <w:pPr>
        <w:widowControl w:val="0"/>
        <w:autoSpaceDE w:val="0"/>
        <w:autoSpaceDN w:val="0"/>
        <w:adjustRightInd w:val="0"/>
        <w:spacing w:after="0" w:line="312" w:lineRule="auto"/>
        <w:ind w:right="57"/>
        <w:jc w:val="both"/>
        <w:rPr>
          <w:rFonts w:ascii="Arial" w:hAnsi="Arial" w:cs="Arial"/>
        </w:rPr>
      </w:pPr>
      <w:r>
        <w:rPr>
          <w:rFonts w:ascii="Arial" w:hAnsi="Arial" w:cs="Arial"/>
        </w:rPr>
        <w:t>Notons que le</w:t>
      </w:r>
      <w:r w:rsidRPr="0031590F">
        <w:rPr>
          <w:rFonts w:ascii="Arial" w:hAnsi="Arial" w:cs="Arial"/>
        </w:rPr>
        <w:t xml:space="preserve"> marais de Musasa, qui a fait l’objet de travaux en 2015, a subi les conséquences de très fortes pluies survenues en début d’année 2016 détruisant le barrage et empêchant les riziculteurs d’exploiter leurs parcelles cette année. La réhabilitation du barrage est programmée pour l’an prochain devant ainsi permettre aux exploitants de reprendre leurs activités agricoles au sein du marais en saison 2018 A.</w:t>
      </w:r>
    </w:p>
    <w:p w14:paraId="64D648AD" w14:textId="77777777" w:rsidR="0031590F" w:rsidRPr="00727368" w:rsidRDefault="0031590F" w:rsidP="007560AA">
      <w:pPr>
        <w:pStyle w:val="Paragraphedeliste"/>
        <w:widowControl w:val="0"/>
        <w:numPr>
          <w:ilvl w:val="0"/>
          <w:numId w:val="17"/>
        </w:numPr>
        <w:autoSpaceDE w:val="0"/>
        <w:adjustRightInd w:val="0"/>
        <w:spacing w:before="240" w:after="240" w:line="312" w:lineRule="auto"/>
        <w:ind w:right="57"/>
        <w:jc w:val="both"/>
        <w:rPr>
          <w:rFonts w:ascii="Arial" w:hAnsi="Arial" w:cs="Arial"/>
          <w:b/>
        </w:rPr>
      </w:pPr>
      <w:r>
        <w:rPr>
          <w:rFonts w:ascii="Arial" w:hAnsi="Arial" w:cs="Arial"/>
          <w:b/>
          <w:lang w:val="fr-BE"/>
        </w:rPr>
        <w:t>A</w:t>
      </w:r>
      <w:r w:rsidRPr="0031590F">
        <w:rPr>
          <w:rFonts w:ascii="Arial" w:hAnsi="Arial" w:cs="Arial"/>
          <w:b/>
        </w:rPr>
        <w:t>ménage</w:t>
      </w:r>
      <w:r w:rsidR="004B022B">
        <w:rPr>
          <w:rFonts w:ascii="Arial" w:hAnsi="Arial" w:cs="Arial"/>
          <w:b/>
          <w:lang w:val="fr-BE"/>
        </w:rPr>
        <w:t>ment</w:t>
      </w:r>
      <w:r w:rsidRPr="0031590F">
        <w:rPr>
          <w:rFonts w:ascii="Arial" w:hAnsi="Arial" w:cs="Arial"/>
          <w:b/>
        </w:rPr>
        <w:t xml:space="preserve"> des pistes d'accès aux périmètres aménagés</w:t>
      </w:r>
    </w:p>
    <w:p w14:paraId="0BAEF97B" w14:textId="77777777" w:rsidR="0031590F" w:rsidRPr="0031590F" w:rsidRDefault="0031590F" w:rsidP="00727368">
      <w:pPr>
        <w:widowControl w:val="0"/>
        <w:autoSpaceDE w:val="0"/>
        <w:autoSpaceDN w:val="0"/>
        <w:adjustRightInd w:val="0"/>
        <w:spacing w:after="0" w:line="312" w:lineRule="auto"/>
        <w:ind w:right="57"/>
        <w:jc w:val="both"/>
        <w:rPr>
          <w:rFonts w:ascii="Arial" w:hAnsi="Arial" w:cs="Arial"/>
        </w:rPr>
      </w:pPr>
      <w:r>
        <w:rPr>
          <w:rFonts w:ascii="Arial" w:hAnsi="Arial" w:cs="Arial"/>
        </w:rPr>
        <w:t>Cette activité ne pourra démarrer qu’après les travaux de réhabilitation / aménagement.</w:t>
      </w:r>
    </w:p>
    <w:p w14:paraId="52A594FC" w14:textId="77777777" w:rsidR="00263A87" w:rsidRPr="00727368" w:rsidRDefault="00263A87" w:rsidP="007560AA">
      <w:pPr>
        <w:pStyle w:val="Paragraphedeliste"/>
        <w:widowControl w:val="0"/>
        <w:numPr>
          <w:ilvl w:val="0"/>
          <w:numId w:val="17"/>
        </w:numPr>
        <w:autoSpaceDE w:val="0"/>
        <w:adjustRightInd w:val="0"/>
        <w:spacing w:before="240" w:after="240" w:line="312" w:lineRule="auto"/>
        <w:ind w:right="57"/>
        <w:jc w:val="both"/>
        <w:rPr>
          <w:rFonts w:ascii="Arial" w:hAnsi="Arial" w:cs="Arial"/>
          <w:b/>
        </w:rPr>
      </w:pPr>
      <w:r w:rsidRPr="00727368">
        <w:rPr>
          <w:rFonts w:ascii="Arial" w:hAnsi="Arial" w:cs="Arial"/>
          <w:b/>
        </w:rPr>
        <w:t>Accompagne</w:t>
      </w:r>
      <w:r w:rsidR="004B022B">
        <w:rPr>
          <w:rFonts w:ascii="Arial" w:hAnsi="Arial" w:cs="Arial"/>
          <w:b/>
          <w:lang w:val="fr-BE"/>
        </w:rPr>
        <w:t>ment</w:t>
      </w:r>
      <w:r w:rsidRPr="00727368">
        <w:rPr>
          <w:rFonts w:ascii="Arial" w:hAnsi="Arial" w:cs="Arial"/>
          <w:b/>
        </w:rPr>
        <w:t>, structur</w:t>
      </w:r>
      <w:r w:rsidR="004B022B">
        <w:rPr>
          <w:rFonts w:ascii="Arial" w:hAnsi="Arial" w:cs="Arial"/>
          <w:b/>
          <w:lang w:val="fr-BE"/>
        </w:rPr>
        <w:t>ation</w:t>
      </w:r>
      <w:r w:rsidRPr="00727368">
        <w:rPr>
          <w:rFonts w:ascii="Arial" w:hAnsi="Arial" w:cs="Arial"/>
          <w:b/>
        </w:rPr>
        <w:t xml:space="preserve"> et organis</w:t>
      </w:r>
      <w:r w:rsidR="004B022B">
        <w:rPr>
          <w:rFonts w:ascii="Arial" w:hAnsi="Arial" w:cs="Arial"/>
          <w:b/>
          <w:lang w:val="fr-BE"/>
        </w:rPr>
        <w:t>ation d</w:t>
      </w:r>
      <w:r w:rsidRPr="00727368">
        <w:rPr>
          <w:rFonts w:ascii="Arial" w:hAnsi="Arial" w:cs="Arial"/>
          <w:b/>
        </w:rPr>
        <w:t>es AUE</w:t>
      </w:r>
    </w:p>
    <w:p w14:paraId="35517551" w14:textId="77777777" w:rsidR="00263A87" w:rsidRPr="00727368" w:rsidRDefault="00263A87" w:rsidP="00727368">
      <w:pPr>
        <w:widowControl w:val="0"/>
        <w:autoSpaceDE w:val="0"/>
        <w:autoSpaceDN w:val="0"/>
        <w:adjustRightInd w:val="0"/>
        <w:spacing w:after="0" w:line="312" w:lineRule="auto"/>
        <w:ind w:right="57"/>
        <w:jc w:val="both"/>
        <w:rPr>
          <w:rFonts w:ascii="Arial" w:hAnsi="Arial" w:cs="Arial"/>
        </w:rPr>
      </w:pPr>
      <w:r w:rsidRPr="00727368">
        <w:rPr>
          <w:rFonts w:ascii="Arial" w:hAnsi="Arial" w:cs="Arial"/>
        </w:rPr>
        <w:t xml:space="preserve">S’agissant de l’accompagnement des 9 AUE existantes (marais de Ntanga, Nyamabuye et Musasa), les canaux d’irrigation sont maintenant nettoyés par les usagers eux-mêmes ou à travers une main d’œuvre payée par les fonds collectés par les </w:t>
      </w:r>
      <w:r w:rsidRPr="00B05200">
        <w:rPr>
          <w:rFonts w:ascii="Arial" w:hAnsi="Arial" w:cs="Arial"/>
        </w:rPr>
        <w:t xml:space="preserve">AUE. </w:t>
      </w:r>
      <w:r w:rsidR="00B05200" w:rsidRPr="00B05200">
        <w:rPr>
          <w:rFonts w:ascii="Arial" w:hAnsi="Arial" w:cs="Arial"/>
        </w:rPr>
        <w:t xml:space="preserve">Ces résultats sont certes positifs mais </w:t>
      </w:r>
      <w:r w:rsidR="00B05200">
        <w:rPr>
          <w:rFonts w:ascii="Arial" w:hAnsi="Arial" w:cs="Arial"/>
        </w:rPr>
        <w:t xml:space="preserve">pas </w:t>
      </w:r>
      <w:r w:rsidR="00B05200" w:rsidRPr="00B05200">
        <w:rPr>
          <w:rFonts w:ascii="Arial" w:hAnsi="Arial" w:cs="Arial"/>
        </w:rPr>
        <w:t xml:space="preserve">encore suffisamment pérennes. </w:t>
      </w:r>
      <w:r w:rsidRPr="00B05200">
        <w:rPr>
          <w:rFonts w:ascii="Arial" w:hAnsi="Arial" w:cs="Arial"/>
        </w:rPr>
        <w:t xml:space="preserve">Un assistant </w:t>
      </w:r>
      <w:r w:rsidRPr="00727368">
        <w:rPr>
          <w:rFonts w:ascii="Arial" w:hAnsi="Arial" w:cs="Arial"/>
        </w:rPr>
        <w:t xml:space="preserve">technique </w:t>
      </w:r>
      <w:r w:rsidR="00910A93" w:rsidRPr="00910A93">
        <w:rPr>
          <w:rFonts w:ascii="Arial" w:hAnsi="Arial" w:cs="Arial"/>
        </w:rPr>
        <w:t>national expert</w:t>
      </w:r>
      <w:r w:rsidRPr="00910A93">
        <w:rPr>
          <w:rFonts w:ascii="Arial" w:hAnsi="Arial" w:cs="Arial"/>
        </w:rPr>
        <w:t xml:space="preserve"> en</w:t>
      </w:r>
      <w:r w:rsidRPr="00727368">
        <w:rPr>
          <w:rFonts w:ascii="Arial" w:hAnsi="Arial" w:cs="Arial"/>
        </w:rPr>
        <w:t xml:space="preserve"> ingénierie sociale a été recruté courant 2016 et a permis de renforcer l’équipe technique de l’Antenne. Cela a permis d’accentuer le suivi rapproché des AUE et de préparer l’arrivée de l’ONG spécialisée retenue pour mener des activités d’appui aux AUE au travers d’une convention de subsides (démarrage vers mars 2017 pour 24 mois). En effet, un important travail reste à mener pour améliorer le niveau d’organisation des AUE et leurs aptitudes à mieux gérer et prendre en charge les petites réparations sur les infrastructures hydro agricoles en place. Il </w:t>
      </w:r>
      <w:r w:rsidRPr="00727368">
        <w:rPr>
          <w:rFonts w:ascii="Arial" w:hAnsi="Arial" w:cs="Arial"/>
        </w:rPr>
        <w:lastRenderedPageBreak/>
        <w:t xml:space="preserve">est à noter que l’AUE du marais de Musasa n’est plus en action depuis la saison B 2016 suite à la dégradation du périmètre et la destruction du seuil sur la rivière Musasa. </w:t>
      </w:r>
    </w:p>
    <w:p w14:paraId="110E823D" w14:textId="77777777" w:rsidR="00263A87" w:rsidRPr="00727368" w:rsidRDefault="00263A87" w:rsidP="00727368">
      <w:pPr>
        <w:widowControl w:val="0"/>
        <w:autoSpaceDE w:val="0"/>
        <w:autoSpaceDN w:val="0"/>
        <w:adjustRightInd w:val="0"/>
        <w:spacing w:before="240" w:after="240" w:line="312" w:lineRule="auto"/>
        <w:ind w:right="57"/>
        <w:jc w:val="both"/>
        <w:rPr>
          <w:rFonts w:ascii="Arial" w:hAnsi="Arial" w:cs="Arial"/>
          <w:b/>
          <w:sz w:val="24"/>
          <w:szCs w:val="24"/>
          <w:u w:val="single"/>
        </w:rPr>
      </w:pPr>
      <w:r w:rsidRPr="00727368">
        <w:rPr>
          <w:rFonts w:ascii="Arial" w:hAnsi="Arial" w:cs="Arial"/>
          <w:b/>
          <w:sz w:val="24"/>
          <w:szCs w:val="24"/>
          <w:u w:val="single"/>
        </w:rPr>
        <w:t>Pool Infra</w:t>
      </w:r>
    </w:p>
    <w:p w14:paraId="74A72185" w14:textId="77777777" w:rsidR="00263A87" w:rsidRDefault="00263A87" w:rsidP="007B1FE7">
      <w:pPr>
        <w:widowControl w:val="0"/>
        <w:autoSpaceDE w:val="0"/>
        <w:autoSpaceDN w:val="0"/>
        <w:adjustRightInd w:val="0"/>
        <w:spacing w:after="0" w:line="312" w:lineRule="auto"/>
        <w:ind w:right="57"/>
        <w:jc w:val="both"/>
        <w:rPr>
          <w:rFonts w:ascii="Arial" w:hAnsi="Arial" w:cs="Arial"/>
        </w:rPr>
      </w:pPr>
      <w:r w:rsidRPr="007B1FE7">
        <w:rPr>
          <w:rFonts w:ascii="Arial" w:hAnsi="Arial" w:cs="Arial"/>
        </w:rPr>
        <w:t xml:space="preserve">L’année 2016 a été marquée par le démarrage des prestations relatives au marché de « service pour Appui à la maitrise d’ouvrage par </w:t>
      </w:r>
      <w:r w:rsidR="00EF2F31">
        <w:rPr>
          <w:rFonts w:ascii="Arial" w:hAnsi="Arial" w:cs="Arial"/>
        </w:rPr>
        <w:t xml:space="preserve">(poste A) </w:t>
      </w:r>
      <w:r w:rsidRPr="007B1FE7">
        <w:rPr>
          <w:rFonts w:ascii="Arial" w:hAnsi="Arial" w:cs="Arial"/>
        </w:rPr>
        <w:t xml:space="preserve">la mise en place d’un atlas interactif marais/plaines/bas-fonds et bassins versants et </w:t>
      </w:r>
      <w:r w:rsidR="00EF2F31">
        <w:rPr>
          <w:rFonts w:ascii="Arial" w:hAnsi="Arial" w:cs="Arial"/>
        </w:rPr>
        <w:t xml:space="preserve">(poste B) </w:t>
      </w:r>
      <w:r w:rsidRPr="007B1FE7">
        <w:rPr>
          <w:rFonts w:ascii="Arial" w:hAnsi="Arial" w:cs="Arial"/>
        </w:rPr>
        <w:t xml:space="preserve">l’élaboration de manuels de conception de maintenance et de gestion d’aménagements hydroagricoles » confié au groupement SHER – I-MAGE. </w:t>
      </w:r>
    </w:p>
    <w:p w14:paraId="4ABDD078" w14:textId="77777777" w:rsidR="007B1FE7" w:rsidRPr="007B1FE7" w:rsidRDefault="007B1FE7" w:rsidP="007B1FE7">
      <w:pPr>
        <w:widowControl w:val="0"/>
        <w:autoSpaceDE w:val="0"/>
        <w:autoSpaceDN w:val="0"/>
        <w:adjustRightInd w:val="0"/>
        <w:spacing w:after="0" w:line="312" w:lineRule="auto"/>
        <w:ind w:right="57"/>
        <w:jc w:val="both"/>
        <w:rPr>
          <w:rFonts w:ascii="Arial" w:hAnsi="Arial" w:cs="Arial"/>
        </w:rPr>
      </w:pPr>
    </w:p>
    <w:p w14:paraId="6EF36DD2" w14:textId="77777777" w:rsidR="00263A87" w:rsidRPr="007B1FE7" w:rsidRDefault="00263A87" w:rsidP="007B1FE7">
      <w:pPr>
        <w:widowControl w:val="0"/>
        <w:autoSpaceDE w:val="0"/>
        <w:autoSpaceDN w:val="0"/>
        <w:adjustRightInd w:val="0"/>
        <w:spacing w:after="0" w:line="312" w:lineRule="auto"/>
        <w:ind w:right="57"/>
        <w:jc w:val="both"/>
        <w:rPr>
          <w:rFonts w:ascii="Arial" w:hAnsi="Arial" w:cs="Arial"/>
        </w:rPr>
      </w:pPr>
      <w:r w:rsidRPr="007B1FE7">
        <w:rPr>
          <w:rFonts w:ascii="Arial" w:hAnsi="Arial" w:cs="Arial"/>
        </w:rPr>
        <w:t>L’objectif du poste A est de doter les décideurs du MINAGRIE d’un « système » d’aide à la prise de décisions stratégiques et pertinentes pour la planification de la mise en valeur et l’aménagement des marais et plaines irrigables du Burundi. Le système à mettre en place fournira un appui aux décideurs afin d’identifier et de hiérarchiser les marais à aménager/réhabiliter prioritairement (sur base de critères de contraintes à la mise en valeur, de coûts d’aménagement, de rentabilité économique…) et un état régulièrement actualisé de la mise en valeur des marais du Burundi.</w:t>
      </w:r>
    </w:p>
    <w:p w14:paraId="0BC91684" w14:textId="77777777" w:rsidR="00EF2F31" w:rsidRDefault="00EF2F31" w:rsidP="007B1FE7">
      <w:pPr>
        <w:widowControl w:val="0"/>
        <w:autoSpaceDE w:val="0"/>
        <w:autoSpaceDN w:val="0"/>
        <w:adjustRightInd w:val="0"/>
        <w:spacing w:after="0" w:line="312" w:lineRule="auto"/>
        <w:ind w:right="57"/>
        <w:jc w:val="both"/>
        <w:rPr>
          <w:rFonts w:ascii="Arial" w:hAnsi="Arial" w:cs="Arial"/>
        </w:rPr>
      </w:pPr>
    </w:p>
    <w:p w14:paraId="3C7177EE" w14:textId="77777777" w:rsidR="00263A87" w:rsidRPr="007B1FE7" w:rsidRDefault="00263A87" w:rsidP="007B1FE7">
      <w:pPr>
        <w:widowControl w:val="0"/>
        <w:autoSpaceDE w:val="0"/>
        <w:autoSpaceDN w:val="0"/>
        <w:adjustRightInd w:val="0"/>
        <w:spacing w:after="0" w:line="312" w:lineRule="auto"/>
        <w:ind w:right="57"/>
        <w:jc w:val="both"/>
        <w:rPr>
          <w:rFonts w:ascii="Arial" w:hAnsi="Arial" w:cs="Arial"/>
        </w:rPr>
      </w:pPr>
      <w:r w:rsidRPr="007B1FE7">
        <w:rPr>
          <w:rFonts w:ascii="Arial" w:hAnsi="Arial" w:cs="Arial"/>
        </w:rPr>
        <w:t>Dans le cadre de l’appui à l’organisation de la gestion et de l’entretien des aménagements (poste B), plusieurs documents seront produits dont notamment :</w:t>
      </w:r>
    </w:p>
    <w:p w14:paraId="6812C538"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Un manuel de conception des aménagements hydro-agricoles ;</w:t>
      </w:r>
    </w:p>
    <w:p w14:paraId="3324D46E"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Une feuille de route pour la mise en place d’un cadre de gestion des aménagements et un cadre législatif des Associations d’Usagers de l’Eau ;</w:t>
      </w:r>
    </w:p>
    <w:p w14:paraId="26F646B2"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Un manuel d’entretien courant des aménagements hydro-agricoles.</w:t>
      </w:r>
    </w:p>
    <w:p w14:paraId="5102E01F" w14:textId="77777777" w:rsidR="00263A87" w:rsidRPr="00EF2F31" w:rsidRDefault="00263A87" w:rsidP="00EF2F31">
      <w:pPr>
        <w:widowControl w:val="0"/>
        <w:autoSpaceDE w:val="0"/>
        <w:autoSpaceDN w:val="0"/>
        <w:adjustRightInd w:val="0"/>
        <w:spacing w:after="0" w:line="312" w:lineRule="auto"/>
        <w:ind w:right="57"/>
        <w:jc w:val="both"/>
        <w:rPr>
          <w:rFonts w:ascii="Arial" w:hAnsi="Arial" w:cs="Arial"/>
        </w:rPr>
      </w:pPr>
    </w:p>
    <w:p w14:paraId="765CEDB5" w14:textId="77777777" w:rsidR="00263A87" w:rsidRPr="007B1FE7" w:rsidRDefault="00EF2F31" w:rsidP="007B1FE7">
      <w:pPr>
        <w:widowControl w:val="0"/>
        <w:autoSpaceDE w:val="0"/>
        <w:autoSpaceDN w:val="0"/>
        <w:adjustRightInd w:val="0"/>
        <w:spacing w:after="0" w:line="312" w:lineRule="auto"/>
        <w:ind w:right="57"/>
        <w:jc w:val="both"/>
        <w:rPr>
          <w:rFonts w:ascii="Arial" w:hAnsi="Arial" w:cs="Arial"/>
        </w:rPr>
      </w:pPr>
      <w:r>
        <w:rPr>
          <w:rFonts w:ascii="Arial" w:hAnsi="Arial" w:cs="Arial"/>
        </w:rPr>
        <w:t>La</w:t>
      </w:r>
      <w:r w:rsidR="00263A87" w:rsidRPr="007B1FE7">
        <w:rPr>
          <w:rFonts w:ascii="Arial" w:hAnsi="Arial" w:cs="Arial"/>
        </w:rPr>
        <w:t xml:space="preserve"> mission de démarrage </w:t>
      </w:r>
      <w:r>
        <w:rPr>
          <w:rFonts w:ascii="Arial" w:hAnsi="Arial" w:cs="Arial"/>
        </w:rPr>
        <w:t>(</w:t>
      </w:r>
      <w:r w:rsidR="00263A87" w:rsidRPr="007B1FE7">
        <w:rPr>
          <w:rFonts w:ascii="Arial" w:hAnsi="Arial" w:cs="Arial"/>
        </w:rPr>
        <w:t>du 08</w:t>
      </w:r>
      <w:r>
        <w:rPr>
          <w:rFonts w:ascii="Arial" w:hAnsi="Arial" w:cs="Arial"/>
        </w:rPr>
        <w:t xml:space="preserve"> </w:t>
      </w:r>
      <w:r w:rsidR="00263A87" w:rsidRPr="007B1FE7">
        <w:rPr>
          <w:rFonts w:ascii="Arial" w:hAnsi="Arial" w:cs="Arial"/>
        </w:rPr>
        <w:t>au 24/11/2016</w:t>
      </w:r>
      <w:r>
        <w:rPr>
          <w:rFonts w:ascii="Arial" w:hAnsi="Arial" w:cs="Arial"/>
        </w:rPr>
        <w:t>)</w:t>
      </w:r>
      <w:r w:rsidR="00263A87" w:rsidRPr="007B1FE7">
        <w:rPr>
          <w:rFonts w:ascii="Arial" w:hAnsi="Arial" w:cs="Arial"/>
        </w:rPr>
        <w:t xml:space="preserve"> pour l’analyse technique et organisationnelle des trois structures impliquées (TIC, DGR, DPAE)</w:t>
      </w:r>
      <w:r>
        <w:rPr>
          <w:rFonts w:ascii="Arial" w:hAnsi="Arial" w:cs="Arial"/>
        </w:rPr>
        <w:t xml:space="preserve"> </w:t>
      </w:r>
      <w:r w:rsidR="00263A87" w:rsidRPr="007B1FE7">
        <w:rPr>
          <w:rFonts w:ascii="Arial" w:hAnsi="Arial" w:cs="Arial"/>
        </w:rPr>
        <w:t xml:space="preserve">a permis d’identifier les risques potentiels pour la mise en place </w:t>
      </w:r>
      <w:r w:rsidRPr="007B1FE7">
        <w:rPr>
          <w:rFonts w:ascii="Arial" w:hAnsi="Arial" w:cs="Arial"/>
        </w:rPr>
        <w:t>de l’</w:t>
      </w:r>
      <w:r>
        <w:rPr>
          <w:rFonts w:ascii="Arial" w:hAnsi="Arial" w:cs="Arial"/>
        </w:rPr>
        <w:t>a</w:t>
      </w:r>
      <w:r w:rsidRPr="007B1FE7">
        <w:rPr>
          <w:rFonts w:ascii="Arial" w:hAnsi="Arial" w:cs="Arial"/>
        </w:rPr>
        <w:t>tlas</w:t>
      </w:r>
      <w:r w:rsidR="00263A87" w:rsidRPr="007B1FE7">
        <w:rPr>
          <w:rFonts w:ascii="Arial" w:hAnsi="Arial" w:cs="Arial"/>
        </w:rPr>
        <w:t xml:space="preserve"> interactif. Il s’agit principalement de :</w:t>
      </w:r>
    </w:p>
    <w:p w14:paraId="661840E6"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La DGR ne dispose pas d’expériences techniques en matière de SIG ;</w:t>
      </w:r>
    </w:p>
    <w:p w14:paraId="4B7E930B"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La DGR et les DPAE ne sont pas connecté</w:t>
      </w:r>
      <w:r w:rsidR="00EF2F31">
        <w:rPr>
          <w:rFonts w:ascii="Arial" w:hAnsi="Arial" w:cs="Arial"/>
          <w:lang w:val="fr-BE"/>
        </w:rPr>
        <w:t>e</w:t>
      </w:r>
      <w:r w:rsidRPr="00EF2F31">
        <w:rPr>
          <w:rFonts w:ascii="Arial" w:hAnsi="Arial" w:cs="Arial"/>
        </w:rPr>
        <w:t>s ;</w:t>
      </w:r>
    </w:p>
    <w:p w14:paraId="51DBDE84" w14:textId="77777777" w:rsidR="00263A87" w:rsidRPr="00EF2F31" w:rsidRDefault="00263A87"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EF2F31">
        <w:rPr>
          <w:rFonts w:ascii="Arial" w:hAnsi="Arial" w:cs="Arial"/>
        </w:rPr>
        <w:t>Le matériel informatique de la DGR et des DPAE n’est pas adapté.</w:t>
      </w:r>
    </w:p>
    <w:p w14:paraId="7AF45FC4" w14:textId="77777777" w:rsidR="00263A87" w:rsidRPr="00866E57" w:rsidRDefault="00263A87" w:rsidP="00263A87">
      <w:pPr>
        <w:pStyle w:val="SHERListeAPuces2"/>
        <w:numPr>
          <w:ilvl w:val="0"/>
          <w:numId w:val="0"/>
        </w:numPr>
        <w:rPr>
          <w:rFonts w:ascii="Arial" w:hAnsi="Arial" w:cs="Arial"/>
          <w:szCs w:val="22"/>
        </w:rPr>
      </w:pPr>
    </w:p>
    <w:p w14:paraId="0C0ADF0A" w14:textId="77777777" w:rsidR="00121D69" w:rsidRPr="00866E57" w:rsidRDefault="00121D69" w:rsidP="009C570B">
      <w:pPr>
        <w:widowControl w:val="0"/>
        <w:autoSpaceDE w:val="0"/>
        <w:autoSpaceDN w:val="0"/>
        <w:adjustRightInd w:val="0"/>
        <w:spacing w:after="0" w:line="312" w:lineRule="auto"/>
        <w:jc w:val="both"/>
        <w:rPr>
          <w:rFonts w:ascii="Arial" w:hAnsi="Arial" w:cs="Arial"/>
        </w:rPr>
      </w:pPr>
    </w:p>
    <w:p w14:paraId="181B276D" w14:textId="77777777" w:rsidR="00B05200" w:rsidRPr="00497BBA" w:rsidRDefault="00497BBA" w:rsidP="00497BBA">
      <w:pPr>
        <w:widowControl w:val="0"/>
        <w:autoSpaceDE w:val="0"/>
        <w:autoSpaceDN w:val="0"/>
        <w:adjustRightInd w:val="0"/>
        <w:spacing w:after="0" w:line="312" w:lineRule="auto"/>
        <w:jc w:val="both"/>
        <w:rPr>
          <w:rFonts w:ascii="Arial" w:hAnsi="Arial" w:cs="Arial"/>
        </w:rPr>
      </w:pPr>
      <w:r w:rsidRPr="00497BBA">
        <w:rPr>
          <w:rFonts w:ascii="Arial" w:hAnsi="Arial" w:cs="Arial"/>
          <w:b/>
          <w:sz w:val="24"/>
          <w:szCs w:val="24"/>
          <w:u w:val="single"/>
        </w:rPr>
        <w:t>En résumé</w:t>
      </w:r>
      <w:r w:rsidRPr="00497BBA">
        <w:rPr>
          <w:rFonts w:ascii="Arial" w:hAnsi="Arial" w:cs="Arial"/>
        </w:rPr>
        <w:t>, l</w:t>
      </w:r>
      <w:r w:rsidR="00B05200" w:rsidRPr="00497BBA">
        <w:rPr>
          <w:rFonts w:ascii="Arial" w:hAnsi="Arial" w:cs="Arial"/>
        </w:rPr>
        <w:t>a mise en œuvre des activités a souffert de plusieurs contraintes touchant le contexte de travail et la restructuration du Programme</w:t>
      </w:r>
      <w:r w:rsidR="0096577C">
        <w:rPr>
          <w:rFonts w:ascii="Arial" w:hAnsi="Arial" w:cs="Arial"/>
        </w:rPr>
        <w:t>. Certaines a</w:t>
      </w:r>
      <w:r w:rsidR="00B05200" w:rsidRPr="00497BBA">
        <w:rPr>
          <w:rFonts w:ascii="Arial" w:hAnsi="Arial" w:cs="Arial"/>
        </w:rPr>
        <w:t>ctions planifiées n’ont de ce fait pu être menées dans les délais initialement prévus</w:t>
      </w:r>
      <w:r w:rsidR="0096577C">
        <w:rPr>
          <w:rFonts w:ascii="Arial" w:hAnsi="Arial" w:cs="Arial"/>
        </w:rPr>
        <w:t xml:space="preserve"> (pour rappel taux d’exécution des délivrables pour ce résultat = 58 %)</w:t>
      </w:r>
      <w:r w:rsidR="00B05200" w:rsidRPr="00497BBA">
        <w:rPr>
          <w:rFonts w:ascii="Arial" w:hAnsi="Arial" w:cs="Arial"/>
        </w:rPr>
        <w:t>.</w:t>
      </w:r>
    </w:p>
    <w:p w14:paraId="64C43B31" w14:textId="77777777" w:rsidR="00727368" w:rsidRPr="00866E57" w:rsidRDefault="00727368" w:rsidP="009C570B">
      <w:pPr>
        <w:widowControl w:val="0"/>
        <w:autoSpaceDE w:val="0"/>
        <w:autoSpaceDN w:val="0"/>
        <w:adjustRightInd w:val="0"/>
        <w:spacing w:after="0" w:line="312" w:lineRule="auto"/>
        <w:jc w:val="both"/>
        <w:rPr>
          <w:rFonts w:ascii="Arial" w:hAnsi="Arial" w:cs="Arial"/>
        </w:rPr>
      </w:pPr>
    </w:p>
    <w:p w14:paraId="571FA24A" w14:textId="77777777" w:rsidR="00B0105F" w:rsidRDefault="00B0105F" w:rsidP="00B0105F">
      <w:pPr>
        <w:widowControl w:val="0"/>
        <w:autoSpaceDE w:val="0"/>
        <w:autoSpaceDN w:val="0"/>
        <w:adjustRightInd w:val="0"/>
        <w:spacing w:after="0" w:line="312" w:lineRule="auto"/>
        <w:ind w:right="57"/>
        <w:jc w:val="both"/>
        <w:rPr>
          <w:rFonts w:ascii="Arial" w:hAnsi="Arial" w:cs="Arial"/>
        </w:rPr>
      </w:pPr>
      <w:r>
        <w:rPr>
          <w:rFonts w:ascii="Arial" w:hAnsi="Arial" w:cs="Arial"/>
        </w:rPr>
        <w:t xml:space="preserve">Néanmoins les produits phares </w:t>
      </w:r>
      <w:r w:rsidR="00B24DDC">
        <w:rPr>
          <w:rFonts w:ascii="Arial" w:hAnsi="Arial" w:cs="Arial"/>
        </w:rPr>
        <w:t xml:space="preserve">suivants </w:t>
      </w:r>
      <w:r>
        <w:rPr>
          <w:rFonts w:ascii="Arial" w:hAnsi="Arial" w:cs="Arial"/>
        </w:rPr>
        <w:t>ont été obtenus :</w:t>
      </w:r>
    </w:p>
    <w:p w14:paraId="73A1C267" w14:textId="77777777" w:rsidR="00072671"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Imbo :</w:t>
      </w:r>
      <w:r w:rsidR="00072671" w:rsidRPr="00B0105F">
        <w:rPr>
          <w:rFonts w:ascii="Arial" w:hAnsi="Arial" w:cs="Arial"/>
          <w:lang w:val="fr-BE"/>
        </w:rPr>
        <w:t xml:space="preserve"> réception dé</w:t>
      </w:r>
      <w:r>
        <w:rPr>
          <w:rFonts w:ascii="Arial" w:hAnsi="Arial" w:cs="Arial"/>
          <w:lang w:val="fr-BE"/>
        </w:rPr>
        <w:t>finitive de la prise Nyamagana</w:t>
      </w:r>
    </w:p>
    <w:p w14:paraId="1FABDB3D" w14:textId="77777777" w:rsidR="00072671"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Imbo :</w:t>
      </w:r>
      <w:r w:rsidRPr="00B0105F">
        <w:rPr>
          <w:rFonts w:ascii="Arial" w:hAnsi="Arial" w:cs="Arial"/>
          <w:lang w:val="fr-BE"/>
        </w:rPr>
        <w:t xml:space="preserve"> </w:t>
      </w:r>
      <w:r w:rsidR="00072671" w:rsidRPr="00B0105F">
        <w:rPr>
          <w:rFonts w:ascii="Arial" w:hAnsi="Arial" w:cs="Arial"/>
          <w:lang w:val="fr-BE"/>
        </w:rPr>
        <w:t xml:space="preserve">construction de la maison des techniciens en charge de l’entretien du barrage </w:t>
      </w:r>
    </w:p>
    <w:p w14:paraId="1F066357" w14:textId="77777777" w:rsidR="00072671"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Imbo :</w:t>
      </w:r>
      <w:r w:rsidRPr="00B0105F">
        <w:rPr>
          <w:rFonts w:ascii="Arial" w:hAnsi="Arial" w:cs="Arial"/>
          <w:lang w:val="fr-BE"/>
        </w:rPr>
        <w:t xml:space="preserve"> </w:t>
      </w:r>
      <w:r w:rsidR="00072671" w:rsidRPr="00B0105F">
        <w:rPr>
          <w:rFonts w:ascii="Arial" w:hAnsi="Arial" w:cs="Arial"/>
          <w:lang w:val="fr-BE"/>
        </w:rPr>
        <w:t xml:space="preserve">remise en état de la prise 5 sur le canal 8 permettant l’irrigation de 345 ha dans la commune Buganda </w:t>
      </w:r>
    </w:p>
    <w:p w14:paraId="531DD294" w14:textId="77777777" w:rsidR="00727368"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lastRenderedPageBreak/>
        <w:t>Imbo :</w:t>
      </w:r>
      <w:r w:rsidRPr="00B0105F">
        <w:rPr>
          <w:rFonts w:ascii="Arial" w:hAnsi="Arial" w:cs="Arial"/>
          <w:lang w:val="fr-BE"/>
        </w:rPr>
        <w:t xml:space="preserve"> </w:t>
      </w:r>
      <w:r w:rsidR="00072671" w:rsidRPr="00B0105F">
        <w:rPr>
          <w:rFonts w:ascii="Arial" w:hAnsi="Arial" w:cs="Arial"/>
          <w:lang w:val="fr-BE"/>
        </w:rPr>
        <w:t>lettre du Ministre de l’Agriculture et de l’Elevage adressée au Gouverneur de Prov</w:t>
      </w:r>
      <w:r>
        <w:rPr>
          <w:rFonts w:ascii="Arial" w:hAnsi="Arial" w:cs="Arial"/>
          <w:lang w:val="fr-BE"/>
        </w:rPr>
        <w:t>ince pour la nomination de la</w:t>
      </w:r>
      <w:r w:rsidR="00072671" w:rsidRPr="00B0105F">
        <w:rPr>
          <w:rFonts w:ascii="Arial" w:hAnsi="Arial" w:cs="Arial"/>
          <w:lang w:val="fr-BE"/>
        </w:rPr>
        <w:t xml:space="preserve"> commission chargé</w:t>
      </w:r>
      <w:r>
        <w:rPr>
          <w:rFonts w:ascii="Arial" w:hAnsi="Arial" w:cs="Arial"/>
          <w:lang w:val="fr-BE"/>
        </w:rPr>
        <w:t>e</w:t>
      </w:r>
      <w:r w:rsidR="00072671" w:rsidRPr="00B0105F">
        <w:rPr>
          <w:rFonts w:ascii="Arial" w:hAnsi="Arial" w:cs="Arial"/>
          <w:lang w:val="fr-BE"/>
        </w:rPr>
        <w:t xml:space="preserve"> de la sécurisation des travaux et sensibilisation / mobilisation de la population afin de mieux pr</w:t>
      </w:r>
      <w:r>
        <w:rPr>
          <w:rFonts w:ascii="Arial" w:hAnsi="Arial" w:cs="Arial"/>
          <w:lang w:val="fr-BE"/>
        </w:rPr>
        <w:t>éparer le démarrage des travaux</w:t>
      </w:r>
    </w:p>
    <w:p w14:paraId="3A2446AA" w14:textId="77777777" w:rsidR="00681FCF"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Moso : t</w:t>
      </w:r>
      <w:r w:rsidR="00681FCF" w:rsidRPr="00B0105F">
        <w:rPr>
          <w:rFonts w:ascii="Arial" w:hAnsi="Arial" w:cs="Arial"/>
          <w:lang w:val="fr-BE"/>
        </w:rPr>
        <w:t xml:space="preserve">ravaux </w:t>
      </w:r>
      <w:r>
        <w:rPr>
          <w:rFonts w:ascii="Arial" w:hAnsi="Arial" w:cs="Arial"/>
          <w:lang w:val="fr-BE"/>
        </w:rPr>
        <w:t>de c</w:t>
      </w:r>
      <w:r w:rsidR="00681FCF" w:rsidRPr="00B0105F">
        <w:rPr>
          <w:rFonts w:ascii="Arial" w:hAnsi="Arial" w:cs="Arial"/>
          <w:lang w:val="fr-BE"/>
        </w:rPr>
        <w:t xml:space="preserve">onsolidation des marais </w:t>
      </w:r>
      <w:r>
        <w:rPr>
          <w:rFonts w:ascii="Arial" w:hAnsi="Arial" w:cs="Arial"/>
          <w:lang w:val="fr-BE"/>
        </w:rPr>
        <w:t xml:space="preserve">Ntanga </w:t>
      </w:r>
      <w:r w:rsidR="00681FCF" w:rsidRPr="00B0105F">
        <w:rPr>
          <w:rFonts w:ascii="Arial" w:hAnsi="Arial" w:cs="Arial"/>
          <w:lang w:val="fr-BE"/>
        </w:rPr>
        <w:t>(P1</w:t>
      </w:r>
      <w:r>
        <w:rPr>
          <w:rFonts w:ascii="Arial" w:hAnsi="Arial" w:cs="Arial"/>
          <w:lang w:val="fr-BE"/>
        </w:rPr>
        <w:t xml:space="preserve"> </w:t>
      </w:r>
      <w:r w:rsidR="00681FCF" w:rsidRPr="00B0105F">
        <w:rPr>
          <w:rFonts w:ascii="Arial" w:hAnsi="Arial" w:cs="Arial"/>
          <w:lang w:val="fr-BE"/>
        </w:rPr>
        <w:t xml:space="preserve">à </w:t>
      </w:r>
      <w:r>
        <w:rPr>
          <w:rFonts w:ascii="Arial" w:hAnsi="Arial" w:cs="Arial"/>
          <w:lang w:val="fr-BE"/>
        </w:rPr>
        <w:t>P6) et Nyamabuye (P3)</w:t>
      </w:r>
    </w:p>
    <w:p w14:paraId="1CB7CBDD" w14:textId="77777777" w:rsidR="00B05200"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 xml:space="preserve">Moso : </w:t>
      </w:r>
      <w:r w:rsidR="00681FCF" w:rsidRPr="00B0105F">
        <w:rPr>
          <w:rFonts w:ascii="Arial" w:hAnsi="Arial" w:cs="Arial"/>
          <w:lang w:val="fr-BE"/>
        </w:rPr>
        <w:t>remise en état des ouvrages hydroagricoles dans le</w:t>
      </w:r>
      <w:r>
        <w:rPr>
          <w:rFonts w:ascii="Arial" w:hAnsi="Arial" w:cs="Arial"/>
          <w:lang w:val="fr-BE"/>
        </w:rPr>
        <w:t>s</w:t>
      </w:r>
      <w:r w:rsidR="00681FCF" w:rsidRPr="00B0105F">
        <w:rPr>
          <w:rFonts w:ascii="Arial" w:hAnsi="Arial" w:cs="Arial"/>
          <w:lang w:val="fr-BE"/>
        </w:rPr>
        <w:t xml:space="preserve"> marais Nyamabuye (P3) et Ntanga (</w:t>
      </w:r>
      <w:r>
        <w:rPr>
          <w:rFonts w:ascii="Arial" w:hAnsi="Arial" w:cs="Arial"/>
          <w:lang w:val="fr-BE"/>
        </w:rPr>
        <w:t>P</w:t>
      </w:r>
      <w:r w:rsidR="00681FCF" w:rsidRPr="00B0105F">
        <w:rPr>
          <w:rFonts w:ascii="Arial" w:hAnsi="Arial" w:cs="Arial"/>
          <w:lang w:val="fr-BE"/>
        </w:rPr>
        <w:t>1,</w:t>
      </w:r>
      <w:r>
        <w:rPr>
          <w:rFonts w:ascii="Arial" w:hAnsi="Arial" w:cs="Arial"/>
          <w:lang w:val="fr-BE"/>
        </w:rPr>
        <w:t xml:space="preserve"> P</w:t>
      </w:r>
      <w:r w:rsidR="00681FCF" w:rsidRPr="00B0105F">
        <w:rPr>
          <w:rFonts w:ascii="Arial" w:hAnsi="Arial" w:cs="Arial"/>
          <w:lang w:val="fr-BE"/>
        </w:rPr>
        <w:t xml:space="preserve">4 et </w:t>
      </w:r>
      <w:r>
        <w:rPr>
          <w:rFonts w:ascii="Arial" w:hAnsi="Arial" w:cs="Arial"/>
          <w:lang w:val="fr-BE"/>
        </w:rPr>
        <w:t>P5)</w:t>
      </w:r>
    </w:p>
    <w:p w14:paraId="5214AA89" w14:textId="77777777" w:rsidR="00B0105F" w:rsidRPr="00B0105F" w:rsidRDefault="00B0105F" w:rsidP="00B0105F">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Imbo :</w:t>
      </w:r>
      <w:r w:rsidRPr="00B0105F">
        <w:rPr>
          <w:rFonts w:ascii="Arial" w:hAnsi="Arial" w:cs="Arial"/>
          <w:lang w:val="fr-BE"/>
        </w:rPr>
        <w:t xml:space="preserve"> base de données relative à l’enquête du parcellaire </w:t>
      </w:r>
      <w:r>
        <w:rPr>
          <w:rFonts w:ascii="Arial" w:hAnsi="Arial" w:cs="Arial"/>
          <w:lang w:val="fr-BE"/>
        </w:rPr>
        <w:t>+ cartographie exhaustive du périmètre Imbo Nord</w:t>
      </w:r>
    </w:p>
    <w:p w14:paraId="7DDF2E05" w14:textId="77777777" w:rsidR="00B05200" w:rsidRPr="00646824" w:rsidRDefault="00B05200" w:rsidP="009C570B">
      <w:pPr>
        <w:widowControl w:val="0"/>
        <w:autoSpaceDE w:val="0"/>
        <w:autoSpaceDN w:val="0"/>
        <w:adjustRightInd w:val="0"/>
        <w:spacing w:after="0" w:line="312" w:lineRule="auto"/>
        <w:jc w:val="both"/>
        <w:rPr>
          <w:rFonts w:ascii="Arial" w:hAnsi="Arial" w:cs="Arial"/>
        </w:rPr>
      </w:pPr>
    </w:p>
    <w:p w14:paraId="75F5775D" w14:textId="77777777" w:rsidR="00072671" w:rsidRPr="00646824" w:rsidRDefault="00096811" w:rsidP="00646824">
      <w:pPr>
        <w:widowControl w:val="0"/>
        <w:autoSpaceDE w:val="0"/>
        <w:autoSpaceDN w:val="0"/>
        <w:adjustRightInd w:val="0"/>
        <w:spacing w:after="0" w:line="312" w:lineRule="auto"/>
        <w:jc w:val="both"/>
        <w:rPr>
          <w:rFonts w:ascii="Arial" w:hAnsi="Arial" w:cs="Arial"/>
        </w:rPr>
      </w:pPr>
      <w:r w:rsidRPr="00646824">
        <w:rPr>
          <w:rFonts w:ascii="Arial" w:hAnsi="Arial" w:cs="Arial"/>
        </w:rPr>
        <w:t xml:space="preserve">Malgré </w:t>
      </w:r>
      <w:r w:rsidR="00601A48" w:rsidRPr="00646824">
        <w:rPr>
          <w:rFonts w:ascii="Arial" w:hAnsi="Arial" w:cs="Arial"/>
        </w:rPr>
        <w:t>les retards, le</w:t>
      </w:r>
      <w:r w:rsidR="00646824" w:rsidRPr="00646824">
        <w:rPr>
          <w:rFonts w:ascii="Arial" w:hAnsi="Arial" w:cs="Arial"/>
        </w:rPr>
        <w:t xml:space="preserve"> niveau de</w:t>
      </w:r>
      <w:r w:rsidR="00601A48" w:rsidRPr="00646824">
        <w:rPr>
          <w:rFonts w:ascii="Arial" w:hAnsi="Arial" w:cs="Arial"/>
        </w:rPr>
        <w:t xml:space="preserve">s indicateurs </w:t>
      </w:r>
      <w:r w:rsidR="00646824" w:rsidRPr="00646824">
        <w:rPr>
          <w:rFonts w:ascii="Arial" w:hAnsi="Arial" w:cs="Arial"/>
        </w:rPr>
        <w:t>reste satisfaisant à ce stade du programme. L’atteinte de</w:t>
      </w:r>
      <w:r w:rsidR="00753996">
        <w:rPr>
          <w:rFonts w:ascii="Arial" w:hAnsi="Arial" w:cs="Arial"/>
        </w:rPr>
        <w:t xml:space="preserve">s </w:t>
      </w:r>
      <w:r w:rsidR="00646824" w:rsidRPr="00646824">
        <w:rPr>
          <w:rFonts w:ascii="Arial" w:hAnsi="Arial" w:cs="Arial"/>
        </w:rPr>
        <w:t>output</w:t>
      </w:r>
      <w:r w:rsidR="00D21347">
        <w:rPr>
          <w:rFonts w:ascii="Arial" w:hAnsi="Arial" w:cs="Arial"/>
        </w:rPr>
        <w:t>s</w:t>
      </w:r>
      <w:r w:rsidR="00646824" w:rsidRPr="00646824">
        <w:rPr>
          <w:rFonts w:ascii="Arial" w:hAnsi="Arial" w:cs="Arial"/>
        </w:rPr>
        <w:t xml:space="preserve"> envisagé</w:t>
      </w:r>
      <w:r w:rsidR="00D21347">
        <w:rPr>
          <w:rFonts w:ascii="Arial" w:hAnsi="Arial" w:cs="Arial"/>
        </w:rPr>
        <w:t>s</w:t>
      </w:r>
      <w:r w:rsidR="00646824" w:rsidRPr="00646824">
        <w:rPr>
          <w:rFonts w:ascii="Arial" w:hAnsi="Arial" w:cs="Arial"/>
        </w:rPr>
        <w:t xml:space="preserve"> n’est pas remise en question, même si l’augmentation des superficies irriguées est tributaire du nombre de lots qui pourront être attribués dans des délais raisonnables (cas notamment du marché Imbo Nord – BDI 811).</w:t>
      </w:r>
    </w:p>
    <w:p w14:paraId="64F12D3C" w14:textId="77777777" w:rsidR="00072671" w:rsidRPr="00646824" w:rsidRDefault="00072671" w:rsidP="009C570B">
      <w:pPr>
        <w:widowControl w:val="0"/>
        <w:autoSpaceDE w:val="0"/>
        <w:autoSpaceDN w:val="0"/>
        <w:adjustRightInd w:val="0"/>
        <w:spacing w:after="0" w:line="312" w:lineRule="auto"/>
        <w:jc w:val="both"/>
        <w:rPr>
          <w:rFonts w:ascii="Arial" w:hAnsi="Arial" w:cs="Arial"/>
        </w:rPr>
      </w:pPr>
    </w:p>
    <w:p w14:paraId="136139C8" w14:textId="77777777" w:rsidR="00727368" w:rsidRPr="00646824" w:rsidRDefault="00646824" w:rsidP="009C570B">
      <w:pPr>
        <w:widowControl w:val="0"/>
        <w:autoSpaceDE w:val="0"/>
        <w:autoSpaceDN w:val="0"/>
        <w:adjustRightInd w:val="0"/>
        <w:spacing w:after="0" w:line="312" w:lineRule="auto"/>
        <w:jc w:val="both"/>
        <w:rPr>
          <w:rFonts w:ascii="Arial" w:hAnsi="Arial" w:cs="Arial"/>
        </w:rPr>
      </w:pPr>
      <w:r w:rsidRPr="00646824">
        <w:rPr>
          <w:rFonts w:ascii="Arial" w:hAnsi="Arial" w:cs="Arial"/>
        </w:rPr>
        <w:t>Quelques points d’attention :</w:t>
      </w:r>
    </w:p>
    <w:p w14:paraId="13F25F1D" w14:textId="77777777" w:rsidR="00727368" w:rsidRPr="00BF26C6" w:rsidRDefault="00727368" w:rsidP="009C570B">
      <w:pPr>
        <w:widowControl w:val="0"/>
        <w:autoSpaceDE w:val="0"/>
        <w:autoSpaceDN w:val="0"/>
        <w:adjustRightInd w:val="0"/>
        <w:spacing w:after="0" w:line="312" w:lineRule="auto"/>
        <w:jc w:val="both"/>
        <w:rPr>
          <w:rFonts w:ascii="Arial" w:hAnsi="Arial" w:cs="Arial"/>
          <w:sz w:val="12"/>
          <w:szCs w:val="12"/>
        </w:rPr>
      </w:pPr>
    </w:p>
    <w:p w14:paraId="54378A84" w14:textId="77777777" w:rsidR="00B05200" w:rsidRPr="00646824" w:rsidRDefault="00646824" w:rsidP="00646824">
      <w:pPr>
        <w:pStyle w:val="Paragraphedeliste"/>
        <w:widowControl w:val="0"/>
        <w:numPr>
          <w:ilvl w:val="0"/>
          <w:numId w:val="11"/>
        </w:numPr>
        <w:tabs>
          <w:tab w:val="left" w:pos="284"/>
        </w:tabs>
        <w:autoSpaceDE w:val="0"/>
        <w:adjustRightInd w:val="0"/>
        <w:spacing w:after="0" w:line="312" w:lineRule="auto"/>
        <w:ind w:left="0" w:right="57" w:firstLine="0"/>
        <w:jc w:val="both"/>
        <w:rPr>
          <w:rFonts w:ascii="Arial" w:hAnsi="Arial" w:cs="Arial"/>
          <w:lang w:val="fr-BE"/>
        </w:rPr>
      </w:pPr>
      <w:r>
        <w:rPr>
          <w:rFonts w:ascii="Arial" w:hAnsi="Arial" w:cs="Arial"/>
          <w:lang w:val="fr-BE"/>
        </w:rPr>
        <w:t>Pour le périmètre Imbo Nord : i</w:t>
      </w:r>
      <w:r w:rsidR="00B05200" w:rsidRPr="00646824">
        <w:rPr>
          <w:rFonts w:ascii="Arial" w:hAnsi="Arial" w:cs="Arial"/>
          <w:lang w:val="fr-BE"/>
        </w:rPr>
        <w:t>l est à signaler que des dispositions préalables aux travaux sont nécessaires notamment celles en relation avec l’expropriation des terrains objet de l’élar</w:t>
      </w:r>
      <w:r>
        <w:rPr>
          <w:rFonts w:ascii="Arial" w:hAnsi="Arial" w:cs="Arial"/>
          <w:lang w:val="fr-BE"/>
        </w:rPr>
        <w:t>gissement des canaux primaires.</w:t>
      </w:r>
      <w:r w:rsidR="00B05200" w:rsidRPr="00646824">
        <w:rPr>
          <w:rFonts w:ascii="Arial" w:hAnsi="Arial" w:cs="Arial"/>
          <w:lang w:val="fr-BE"/>
        </w:rPr>
        <w:t xml:space="preserve"> En effet, il est indispensable avant le démarrage des travaux d’informer clairement la population sur les modalités d’intervention de ces travaux, les coupures imminentes de l’eau d’irrigation et les compensations/indemnisations auxquelles les propriétaires terriens pourront s’attendre. Les surfaces cumulées à exproprier/indemniser, issues du différentiel entre le canal existant et la projection, porteraient sur une vingtaine d’hectares répartis sur environ cinq cents propriétaires. A ce propos, l’approche à entreprendre a été définie dans la réunion du Cadre de Concertation Technique Régionale du 10 novembre 2016. Cette approche consistait à la mise en place d’une commission provinciale de suivi de l’aménagement du périmètre irrigué par le </w:t>
      </w:r>
      <w:r w:rsidR="00B05200" w:rsidRPr="00CA6CB5">
        <w:rPr>
          <w:rFonts w:ascii="Arial" w:hAnsi="Arial" w:cs="Arial"/>
          <w:lang w:val="fr-BE"/>
        </w:rPr>
        <w:t xml:space="preserve">Gouverneur de la province </w:t>
      </w:r>
      <w:r w:rsidR="00CA6CB5" w:rsidRPr="00CA6CB5">
        <w:rPr>
          <w:rFonts w:ascii="Arial" w:hAnsi="Arial" w:cs="Arial"/>
          <w:lang w:val="fr-BE"/>
        </w:rPr>
        <w:t>Cibitoke</w:t>
      </w:r>
      <w:r w:rsidR="00B05200" w:rsidRPr="00CA6CB5">
        <w:rPr>
          <w:rFonts w:ascii="Arial" w:hAnsi="Arial" w:cs="Arial"/>
          <w:lang w:val="fr-BE"/>
        </w:rPr>
        <w:t>. La commission</w:t>
      </w:r>
      <w:r w:rsidR="00B05200" w:rsidRPr="00646824">
        <w:rPr>
          <w:rFonts w:ascii="Arial" w:hAnsi="Arial" w:cs="Arial"/>
          <w:lang w:val="fr-BE"/>
        </w:rPr>
        <w:t xml:space="preserve"> aura en charge l’organisation des séances de sensibilisation des propriétaires/exploitants du périmètre afin de </w:t>
      </w:r>
      <w:r>
        <w:rPr>
          <w:rFonts w:ascii="Arial" w:hAnsi="Arial" w:cs="Arial"/>
          <w:lang w:val="fr-BE"/>
        </w:rPr>
        <w:t xml:space="preserve">les </w:t>
      </w:r>
      <w:r w:rsidR="00B05200" w:rsidRPr="00646824">
        <w:rPr>
          <w:rFonts w:ascii="Arial" w:hAnsi="Arial" w:cs="Arial"/>
          <w:lang w:val="fr-BE"/>
        </w:rPr>
        <w:t xml:space="preserve">préparer </w:t>
      </w:r>
      <w:r>
        <w:rPr>
          <w:rFonts w:ascii="Arial" w:hAnsi="Arial" w:cs="Arial"/>
          <w:lang w:val="fr-BE"/>
        </w:rPr>
        <w:t>à</w:t>
      </w:r>
      <w:r w:rsidR="00B05200" w:rsidRPr="00646824">
        <w:rPr>
          <w:rFonts w:ascii="Arial" w:hAnsi="Arial" w:cs="Arial"/>
          <w:lang w:val="fr-BE"/>
        </w:rPr>
        <w:t xml:space="preserve"> d’éventuels impacts négatifs enregistrés pendant les travaux d’aménagement et de d’inventorier et d’indemniser les propriétaires des terrains impactés par l’aménagement. Etant donné que la compensation s’inscrit dans le cadre de la contrepartie nationale, au bénéfice premier des populations, </w:t>
      </w:r>
      <w:r>
        <w:rPr>
          <w:rFonts w:ascii="Arial" w:hAnsi="Arial" w:cs="Arial"/>
          <w:lang w:val="fr-BE"/>
        </w:rPr>
        <w:t>l’inscription de</w:t>
      </w:r>
      <w:r w:rsidR="00CA6CB5">
        <w:rPr>
          <w:rFonts w:ascii="Arial" w:hAnsi="Arial" w:cs="Arial"/>
          <w:lang w:val="fr-BE"/>
        </w:rPr>
        <w:t xml:space="preserve"> ce</w:t>
      </w:r>
      <w:r>
        <w:rPr>
          <w:rFonts w:ascii="Arial" w:hAnsi="Arial" w:cs="Arial"/>
          <w:lang w:val="fr-BE"/>
        </w:rPr>
        <w:t xml:space="preserve">s dépenses </w:t>
      </w:r>
      <w:r w:rsidR="00B05200" w:rsidRPr="00646824">
        <w:rPr>
          <w:rFonts w:ascii="Arial" w:hAnsi="Arial" w:cs="Arial"/>
          <w:lang w:val="fr-BE"/>
        </w:rPr>
        <w:t xml:space="preserve">dans la loi </w:t>
      </w:r>
      <w:r w:rsidR="00CA6CB5">
        <w:rPr>
          <w:rFonts w:ascii="Arial" w:hAnsi="Arial" w:cs="Arial"/>
          <w:lang w:val="fr-BE"/>
        </w:rPr>
        <w:t>de finances</w:t>
      </w:r>
      <w:r w:rsidR="00B05200" w:rsidRPr="00646824">
        <w:rPr>
          <w:rFonts w:ascii="Arial" w:hAnsi="Arial" w:cs="Arial"/>
          <w:lang w:val="fr-BE"/>
        </w:rPr>
        <w:t xml:space="preserve"> 2017 </w:t>
      </w:r>
      <w:r w:rsidR="00CA6CB5">
        <w:rPr>
          <w:rFonts w:ascii="Arial" w:hAnsi="Arial" w:cs="Arial"/>
          <w:lang w:val="fr-BE"/>
        </w:rPr>
        <w:t>ont été demandées (</w:t>
      </w:r>
      <w:r w:rsidR="00576622">
        <w:rPr>
          <w:rFonts w:ascii="Arial" w:hAnsi="Arial" w:cs="Arial"/>
          <w:lang w:val="fr-BE"/>
        </w:rPr>
        <w:t>190 Mo FBu</w:t>
      </w:r>
      <w:r w:rsidR="00CA6CB5">
        <w:rPr>
          <w:rFonts w:ascii="Arial" w:hAnsi="Arial" w:cs="Arial"/>
          <w:lang w:val="fr-BE"/>
        </w:rPr>
        <w:t xml:space="preserve">), mais doit encore être </w:t>
      </w:r>
      <w:r w:rsidR="00576622">
        <w:rPr>
          <w:rFonts w:ascii="Arial" w:hAnsi="Arial" w:cs="Arial"/>
          <w:lang w:val="fr-BE"/>
        </w:rPr>
        <w:t>officialisée</w:t>
      </w:r>
      <w:r w:rsidR="00B05200" w:rsidRPr="00646824">
        <w:rPr>
          <w:rFonts w:ascii="Arial" w:hAnsi="Arial" w:cs="Arial"/>
          <w:lang w:val="fr-BE"/>
        </w:rPr>
        <w:t>.</w:t>
      </w:r>
    </w:p>
    <w:p w14:paraId="71C9BF85" w14:textId="77777777" w:rsidR="00B05200" w:rsidRPr="00BF26C6" w:rsidRDefault="00B05200" w:rsidP="00646824">
      <w:pPr>
        <w:widowControl w:val="0"/>
        <w:autoSpaceDE w:val="0"/>
        <w:autoSpaceDN w:val="0"/>
        <w:adjustRightInd w:val="0"/>
        <w:spacing w:after="0" w:line="312" w:lineRule="auto"/>
        <w:jc w:val="both"/>
        <w:rPr>
          <w:rFonts w:ascii="Arial" w:hAnsi="Arial" w:cs="Arial"/>
          <w:sz w:val="12"/>
          <w:szCs w:val="12"/>
        </w:rPr>
      </w:pPr>
    </w:p>
    <w:p w14:paraId="63C53BCA" w14:textId="77777777" w:rsidR="00CA6CB5" w:rsidRPr="00BF26C6" w:rsidRDefault="00B05200" w:rsidP="006255EC">
      <w:pPr>
        <w:pStyle w:val="Paragraphedeliste"/>
        <w:widowControl w:val="0"/>
        <w:numPr>
          <w:ilvl w:val="0"/>
          <w:numId w:val="11"/>
        </w:numPr>
        <w:tabs>
          <w:tab w:val="left" w:pos="284"/>
        </w:tabs>
        <w:autoSpaceDE w:val="0"/>
        <w:adjustRightInd w:val="0"/>
        <w:spacing w:after="0" w:line="312" w:lineRule="auto"/>
        <w:ind w:left="0" w:right="57" w:firstLine="0"/>
        <w:jc w:val="both"/>
        <w:rPr>
          <w:rFonts w:ascii="Arial" w:hAnsi="Arial" w:cs="Arial"/>
        </w:rPr>
      </w:pPr>
      <w:r w:rsidRPr="00BF26C6">
        <w:rPr>
          <w:rFonts w:ascii="Arial" w:hAnsi="Arial" w:cs="Arial"/>
          <w:lang w:val="fr-BE"/>
        </w:rPr>
        <w:t>Dans les deux antennes, il est primordial de poursuivre et augmenter les appuis apportés dans le cadre de l’organisation des agriculteurs autour de la gestion et de l’entretien des aménagements hydro agricoles. Il en va de la durabilité des investissements consentis et de la mise en valeur optimale des terres concernées.</w:t>
      </w:r>
      <w:r w:rsidR="00576622" w:rsidRPr="00BF26C6">
        <w:rPr>
          <w:rFonts w:ascii="Arial" w:hAnsi="Arial" w:cs="Arial"/>
          <w:lang w:val="fr-BE"/>
        </w:rPr>
        <w:t xml:space="preserve"> </w:t>
      </w:r>
      <w:r w:rsidRPr="00BF26C6">
        <w:rPr>
          <w:rFonts w:ascii="Arial" w:hAnsi="Arial" w:cs="Arial"/>
          <w:lang w:val="fr-BE"/>
        </w:rPr>
        <w:t>De nouvelles activités d’encadrement et d’appui des AUE (Imbo et Moso) démarreront en 2017 en partenariat avec deux ONG dont les actions seront mises en œuvre au travers de conventions de subsides. Cette structuration des AUE restera bien sûr dépendante des travaux d’aménagement des périmètres dans la plaine de l’Imbo et des marais dans le Moso. L’ensemble des résultats sera également dépendant de la qualité des liens qui seront tissés entre les différents acteurs concernés - AUE, Communes et DPAE - et d’une définition portée par tous des responsabilités de chacun dans le domaine.</w:t>
      </w:r>
    </w:p>
    <w:p w14:paraId="20939292" w14:textId="77777777" w:rsidR="009C570B" w:rsidRPr="00B91BEF" w:rsidRDefault="00406012" w:rsidP="009C570B">
      <w:pPr>
        <w:pStyle w:val="Titre2"/>
        <w:rPr>
          <w:color w:val="000000"/>
          <w:sz w:val="18"/>
          <w:szCs w:val="18"/>
        </w:rPr>
      </w:pPr>
      <w:bookmarkStart w:id="26" w:name="_Toc474922590"/>
      <w:r w:rsidRPr="00094E59">
        <w:rPr>
          <w:noProof/>
        </w:rPr>
        <w:lastRenderedPageBreak/>
        <w:drawing>
          <wp:anchor distT="0" distB="0" distL="114300" distR="114300" simplePos="0" relativeHeight="251703296" behindDoc="0" locked="0" layoutInCell="1" allowOverlap="1" wp14:anchorId="1199D417" wp14:editId="556A2449">
            <wp:simplePos x="0" y="0"/>
            <wp:positionH relativeFrom="column">
              <wp:posOffset>0</wp:posOffset>
            </wp:positionH>
            <wp:positionV relativeFrom="paragraph">
              <wp:posOffset>280035</wp:posOffset>
            </wp:positionV>
            <wp:extent cx="5840501" cy="819150"/>
            <wp:effectExtent l="0" t="0" r="8255" b="0"/>
            <wp:wrapNone/>
            <wp:docPr id="238" name="Image 238"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5" r="1567"/>
                    <a:stretch/>
                  </pic:blipFill>
                  <pic:spPr bwMode="auto">
                    <a:xfrm>
                      <a:off x="0" y="0"/>
                      <a:ext cx="5840501"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70B" w:rsidRPr="00B91BEF">
        <w:t>2</w:t>
      </w:r>
      <w:r w:rsidR="009C570B" w:rsidRPr="00B91BEF">
        <w:rPr>
          <w:spacing w:val="1"/>
        </w:rPr>
        <w:t>.</w:t>
      </w:r>
      <w:r w:rsidR="009C570B">
        <w:t xml:space="preserve">4 </w:t>
      </w:r>
      <w:r w:rsidR="009C570B" w:rsidRPr="00B91BEF">
        <w:t>Pe</w:t>
      </w:r>
      <w:r w:rsidR="009C570B" w:rsidRPr="00B91BEF">
        <w:rPr>
          <w:spacing w:val="1"/>
        </w:rPr>
        <w:t>r</w:t>
      </w:r>
      <w:r w:rsidR="009C570B" w:rsidRPr="00B91BEF">
        <w:t>f</w:t>
      </w:r>
      <w:r w:rsidR="009C570B" w:rsidRPr="00B91BEF">
        <w:rPr>
          <w:spacing w:val="-1"/>
        </w:rPr>
        <w:t>or</w:t>
      </w:r>
      <w:r w:rsidR="009C570B" w:rsidRPr="00B91BEF">
        <w:t>ma</w:t>
      </w:r>
      <w:r w:rsidR="009C570B" w:rsidRPr="00B91BEF">
        <w:rPr>
          <w:spacing w:val="-1"/>
        </w:rPr>
        <w:t>n</w:t>
      </w:r>
      <w:r w:rsidR="009C570B" w:rsidRPr="00B91BEF">
        <w:t>ce</w:t>
      </w:r>
      <w:r w:rsidR="009C570B" w:rsidRPr="00B91BEF">
        <w:rPr>
          <w:spacing w:val="1"/>
        </w:rPr>
        <w:t xml:space="preserve"> </w:t>
      </w:r>
      <w:r w:rsidR="009C570B" w:rsidRPr="00B91BEF">
        <w:rPr>
          <w:spacing w:val="-1"/>
        </w:rPr>
        <w:t>d</w:t>
      </w:r>
      <w:r w:rsidR="009C570B" w:rsidRPr="00B91BEF">
        <w:t>e</w:t>
      </w:r>
      <w:r w:rsidR="009C570B" w:rsidRPr="00B91BEF">
        <w:rPr>
          <w:spacing w:val="-1"/>
        </w:rPr>
        <w:t xml:space="preserve"> l</w:t>
      </w:r>
      <w:r w:rsidR="009C570B" w:rsidRPr="00B91BEF">
        <w:rPr>
          <w:spacing w:val="-2"/>
        </w:rPr>
        <w:t>'</w:t>
      </w:r>
      <w:r w:rsidR="009C570B" w:rsidRPr="00B91BEF">
        <w:rPr>
          <w:spacing w:val="-1"/>
        </w:rPr>
        <w:t>ou</w:t>
      </w:r>
      <w:r w:rsidR="009C570B" w:rsidRPr="00B91BEF">
        <w:t>t</w:t>
      </w:r>
      <w:r w:rsidR="009C570B" w:rsidRPr="00B91BEF">
        <w:rPr>
          <w:spacing w:val="-1"/>
        </w:rPr>
        <w:t>pu</w:t>
      </w:r>
      <w:r w:rsidR="009C570B" w:rsidRPr="00B91BEF">
        <w:t>t</w:t>
      </w:r>
      <w:r w:rsidR="009C570B" w:rsidRPr="00B91BEF">
        <w:rPr>
          <w:spacing w:val="2"/>
        </w:rPr>
        <w:t xml:space="preserve"> </w:t>
      </w:r>
      <w:r w:rsidR="00C51FC9">
        <w:rPr>
          <w:spacing w:val="2"/>
        </w:rPr>
        <w:t xml:space="preserve">– résultat </w:t>
      </w:r>
      <w:r w:rsidR="009C570B">
        <w:t>2</w:t>
      </w:r>
      <w:bookmarkEnd w:id="26"/>
      <w:r w:rsidR="009C570B">
        <w:t xml:space="preserve"> </w:t>
      </w:r>
    </w:p>
    <w:p w14:paraId="586AAAE0"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0F2A4A4A"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6470B679" w14:textId="77777777" w:rsidR="009C570B" w:rsidRDefault="009C570B" w:rsidP="00406012">
      <w:pPr>
        <w:widowControl w:val="0"/>
        <w:autoSpaceDE w:val="0"/>
        <w:autoSpaceDN w:val="0"/>
        <w:adjustRightInd w:val="0"/>
        <w:spacing w:after="0" w:line="312" w:lineRule="auto"/>
        <w:rPr>
          <w:rFonts w:ascii="Arial" w:hAnsi="Arial" w:cs="Arial"/>
          <w:color w:val="000000"/>
          <w:sz w:val="20"/>
          <w:szCs w:val="20"/>
        </w:rPr>
      </w:pPr>
    </w:p>
    <w:p w14:paraId="531525A2"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6D51A458"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01AC4C5" w14:textId="77777777" w:rsidR="009C570B" w:rsidRPr="00B91BEF" w:rsidRDefault="009C570B" w:rsidP="009C570B">
      <w:pPr>
        <w:pStyle w:val="Titre3"/>
        <w:rPr>
          <w:color w:val="000000"/>
        </w:rPr>
      </w:pPr>
      <w:bookmarkStart w:id="27" w:name="_Toc474922591"/>
      <w:r w:rsidRPr="00B91BEF">
        <w:t>2.</w:t>
      </w:r>
      <w:r>
        <w:t>4</w:t>
      </w:r>
      <w:r w:rsidRPr="00B91BEF">
        <w:rPr>
          <w:spacing w:val="-2"/>
        </w:rPr>
        <w:t>.</w:t>
      </w:r>
      <w:r w:rsidRPr="00B91BEF">
        <w:t>1</w:t>
      </w:r>
      <w:r>
        <w:t xml:space="preserve"> </w:t>
      </w:r>
      <w:r w:rsidRPr="00B91BEF">
        <w:t>Progrès</w:t>
      </w:r>
      <w:r w:rsidRPr="00B91BEF">
        <w:rPr>
          <w:spacing w:val="-7"/>
        </w:rPr>
        <w:t xml:space="preserve"> </w:t>
      </w:r>
      <w:r w:rsidRPr="00B91BEF">
        <w:rPr>
          <w:spacing w:val="-3"/>
        </w:rPr>
        <w:t>d</w:t>
      </w:r>
      <w:r w:rsidRPr="00B91BEF">
        <w:t>es</w:t>
      </w:r>
      <w:r w:rsidRPr="00B91BEF">
        <w:rPr>
          <w:spacing w:val="-2"/>
        </w:rPr>
        <w:t xml:space="preserve"> </w:t>
      </w:r>
      <w:r w:rsidRPr="00B91BEF">
        <w:t>ind</w:t>
      </w:r>
      <w:r w:rsidRPr="00B91BEF">
        <w:rPr>
          <w:spacing w:val="-2"/>
        </w:rPr>
        <w:t>i</w:t>
      </w:r>
      <w:r w:rsidRPr="00B91BEF">
        <w:t>ca</w:t>
      </w:r>
      <w:r w:rsidRPr="00B91BEF">
        <w:rPr>
          <w:spacing w:val="-1"/>
        </w:rPr>
        <w:t>te</w:t>
      </w:r>
      <w:r w:rsidRPr="00B91BEF">
        <w:t>urs</w:t>
      </w:r>
      <w:bookmarkEnd w:id="27"/>
    </w:p>
    <w:p w14:paraId="4DFB9CB2" w14:textId="77777777" w:rsidR="009C570B" w:rsidRPr="00BE160B" w:rsidRDefault="00AD1E66" w:rsidP="009C570B">
      <w:pPr>
        <w:widowControl w:val="0"/>
        <w:pBdr>
          <w:top w:val="single" w:sz="4" w:space="1" w:color="auto"/>
          <w:left w:val="single" w:sz="4" w:space="2" w:color="auto"/>
          <w:bottom w:val="single" w:sz="4" w:space="1" w:color="auto"/>
          <w:right w:val="single" w:sz="4" w:space="4" w:color="auto"/>
        </w:pBdr>
        <w:autoSpaceDE w:val="0"/>
        <w:autoSpaceDN w:val="0"/>
        <w:adjustRightInd w:val="0"/>
        <w:spacing w:before="29" w:after="0" w:line="240" w:lineRule="auto"/>
        <w:ind w:left="1134" w:hanging="876"/>
        <w:rPr>
          <w:rFonts w:ascii="Arial" w:hAnsi="Arial" w:cs="Arial"/>
          <w:color w:val="000000"/>
          <w:szCs w:val="24"/>
        </w:rPr>
      </w:pPr>
      <w:r>
        <w:rPr>
          <w:rFonts w:ascii="Arial" w:hAnsi="Arial" w:cs="Arial"/>
          <w:b/>
          <w:color w:val="000000"/>
          <w:spacing w:val="1"/>
          <w:szCs w:val="24"/>
        </w:rPr>
        <w:t>R</w:t>
      </w:r>
      <w:r w:rsidR="009C570B" w:rsidRPr="00BE160B">
        <w:rPr>
          <w:rFonts w:ascii="Arial" w:hAnsi="Arial" w:cs="Arial"/>
          <w:b/>
          <w:color w:val="000000"/>
          <w:szCs w:val="24"/>
        </w:rPr>
        <w:t>2</w:t>
      </w:r>
      <w:r w:rsidR="009C570B" w:rsidRPr="00BE160B">
        <w:rPr>
          <w:rFonts w:ascii="Arial" w:hAnsi="Arial" w:cs="Arial"/>
          <w:color w:val="000000"/>
          <w:spacing w:val="-2"/>
          <w:szCs w:val="24"/>
        </w:rPr>
        <w:t xml:space="preserve"> </w:t>
      </w:r>
      <w:r w:rsidR="009C570B" w:rsidRPr="00BE160B">
        <w:rPr>
          <w:rFonts w:ascii="Arial" w:hAnsi="Arial" w:cs="Arial"/>
          <w:color w:val="000000"/>
          <w:szCs w:val="24"/>
        </w:rPr>
        <w:t xml:space="preserve">: </w:t>
      </w:r>
      <w:r w:rsidRPr="00F061B6">
        <w:rPr>
          <w:rFonts w:ascii="Arial" w:hAnsi="Arial" w:cs="Arial"/>
          <w:bCs/>
          <w:spacing w:val="1"/>
        </w:rPr>
        <w:t>Les bassins versants sont aménagés et protègent les investissements hydro-agricoles</w:t>
      </w:r>
    </w:p>
    <w:p w14:paraId="48B73E7E"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38E53BD8" w14:textId="77777777" w:rsidR="009C570B" w:rsidRPr="003D5786" w:rsidRDefault="009C570B" w:rsidP="009C570B">
      <w:pPr>
        <w:widowControl w:val="0"/>
        <w:autoSpaceDE w:val="0"/>
        <w:autoSpaceDN w:val="0"/>
        <w:adjustRightInd w:val="0"/>
        <w:spacing w:before="1" w:after="0" w:line="220" w:lineRule="exact"/>
        <w:rPr>
          <w:rFonts w:ascii="Arial Narrow" w:hAnsi="Arial Narrow" w:cs="Arial"/>
          <w:color w:val="000000"/>
        </w:rPr>
      </w:pPr>
    </w:p>
    <w:p w14:paraId="4D359FAA" w14:textId="7013CAEA" w:rsidR="009C570B" w:rsidRPr="00FC6C4D"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C6C4D">
        <w:rPr>
          <w:rFonts w:ascii="Arial" w:hAnsi="Arial" w:cs="Arial"/>
          <w:b/>
          <w:color w:val="000000"/>
        </w:rPr>
        <w:t xml:space="preserve">Tableau </w:t>
      </w:r>
      <w:r w:rsidR="004D067F">
        <w:rPr>
          <w:rFonts w:ascii="Arial" w:hAnsi="Arial" w:cs="Arial"/>
          <w:b/>
          <w:color w:val="000000"/>
        </w:rPr>
        <w:t>8</w:t>
      </w:r>
      <w:r w:rsidRPr="00FC6C4D">
        <w:rPr>
          <w:rFonts w:ascii="Arial" w:hAnsi="Arial" w:cs="Arial"/>
          <w:b/>
          <w:color w:val="000000"/>
        </w:rPr>
        <w:t> : Les indicateurs de l’output</w:t>
      </w:r>
      <w:r w:rsidR="00C51FC9">
        <w:rPr>
          <w:rFonts w:ascii="Arial" w:hAnsi="Arial" w:cs="Arial"/>
          <w:b/>
          <w:color w:val="000000"/>
        </w:rPr>
        <w:t xml:space="preserve"> – résultat </w:t>
      </w:r>
      <w:r w:rsidRPr="00FC6C4D">
        <w:rPr>
          <w:rFonts w:ascii="Arial" w:hAnsi="Arial" w:cs="Arial"/>
          <w:b/>
          <w:color w:val="000000"/>
        </w:rPr>
        <w:t>2</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AD1E66" w:rsidRPr="008D121B" w14:paraId="7F027FDE" w14:textId="77777777" w:rsidTr="00665C38">
        <w:trPr>
          <w:cantSplit/>
          <w:trHeight w:val="227"/>
          <w:tblHeader/>
          <w:jc w:val="center"/>
        </w:trPr>
        <w:tc>
          <w:tcPr>
            <w:tcW w:w="2972" w:type="dxa"/>
          </w:tcPr>
          <w:p w14:paraId="1D3B2091" w14:textId="77777777" w:rsidR="00AD1E66" w:rsidRPr="008D121B" w:rsidRDefault="00AD1E66" w:rsidP="00665C38">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14:paraId="005D0C0F" w14:textId="77777777" w:rsidR="00AD1E66" w:rsidRPr="008D121B"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14:paraId="0CA44377" w14:textId="77777777" w:rsidR="00AD1E66" w:rsidRPr="008D121B" w:rsidRDefault="00AD1E66"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w:t>
            </w:r>
            <w:r>
              <w:rPr>
                <w:rFonts w:ascii="Arial Narrow" w:hAnsi="Arial Narrow" w:cs="Arial"/>
                <w:b/>
                <w:spacing w:val="1"/>
                <w:sz w:val="18"/>
                <w:szCs w:val="18"/>
              </w:rPr>
              <w:t>5</w:t>
            </w:r>
          </w:p>
        </w:tc>
        <w:tc>
          <w:tcPr>
            <w:tcW w:w="1269" w:type="dxa"/>
          </w:tcPr>
          <w:p w14:paraId="14BCDF90" w14:textId="77777777" w:rsidR="00AD1E66" w:rsidRPr="008D121B" w:rsidRDefault="00AD1E66"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w:t>
            </w:r>
            <w:r>
              <w:rPr>
                <w:rFonts w:ascii="Arial Narrow" w:hAnsi="Arial Narrow"/>
                <w:b/>
                <w:sz w:val="18"/>
                <w:szCs w:val="18"/>
              </w:rPr>
              <w:t>6</w:t>
            </w:r>
          </w:p>
        </w:tc>
        <w:tc>
          <w:tcPr>
            <w:tcW w:w="1269" w:type="dxa"/>
          </w:tcPr>
          <w:p w14:paraId="2CD94310" w14:textId="77777777" w:rsidR="00AD1E66" w:rsidRPr="008D121B" w:rsidRDefault="00AD1E66" w:rsidP="00665C38">
            <w:pPr>
              <w:spacing w:before="60" w:after="0" w:line="240" w:lineRule="auto"/>
              <w:rPr>
                <w:rFonts w:ascii="Arial Narrow" w:hAnsi="Arial Narrow"/>
                <w:b/>
                <w:sz w:val="18"/>
                <w:szCs w:val="18"/>
              </w:rPr>
            </w:pPr>
            <w:r w:rsidRPr="008D121B">
              <w:rPr>
                <w:rFonts w:ascii="Arial Narrow" w:hAnsi="Arial Narrow"/>
                <w:b/>
                <w:sz w:val="18"/>
                <w:szCs w:val="18"/>
              </w:rPr>
              <w:t>Cible 201</w:t>
            </w:r>
            <w:r>
              <w:rPr>
                <w:rFonts w:ascii="Arial Narrow" w:hAnsi="Arial Narrow"/>
                <w:b/>
                <w:sz w:val="18"/>
                <w:szCs w:val="18"/>
              </w:rPr>
              <w:t>6</w:t>
            </w:r>
          </w:p>
        </w:tc>
        <w:tc>
          <w:tcPr>
            <w:tcW w:w="1269" w:type="dxa"/>
          </w:tcPr>
          <w:p w14:paraId="25EE8A67" w14:textId="77777777" w:rsidR="00AD1E66" w:rsidRPr="008D121B"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856" w:type="dxa"/>
          </w:tcPr>
          <w:p w14:paraId="4B405B7C" w14:textId="77777777" w:rsidR="00AD1E66" w:rsidRPr="008D121B" w:rsidRDefault="00AD1E66" w:rsidP="00665C38">
            <w:pPr>
              <w:widowControl w:val="0"/>
              <w:autoSpaceDE w:val="0"/>
              <w:autoSpaceDN w:val="0"/>
              <w:adjustRightInd w:val="0"/>
              <w:spacing w:before="60" w:after="0" w:line="240" w:lineRule="auto"/>
              <w:ind w:left="33" w:right="-20"/>
              <w:jc w:val="both"/>
              <w:rPr>
                <w:rFonts w:ascii="Arial Narrow" w:hAnsi="Arial Narrow"/>
                <w:b/>
                <w:sz w:val="18"/>
                <w:szCs w:val="18"/>
              </w:rPr>
            </w:pPr>
            <w:r>
              <w:rPr>
                <w:rFonts w:ascii="Arial Narrow" w:hAnsi="Arial Narrow" w:cs="Arial"/>
                <w:b/>
                <w:spacing w:val="-1"/>
                <w:sz w:val="18"/>
                <w:szCs w:val="18"/>
              </w:rPr>
              <w:t>KPI*</w:t>
            </w:r>
          </w:p>
        </w:tc>
      </w:tr>
      <w:tr w:rsidR="00AD1E66" w:rsidRPr="008D121B" w14:paraId="2B5F816C" w14:textId="77777777" w:rsidTr="00665C38">
        <w:trPr>
          <w:cantSplit/>
          <w:trHeight w:val="227"/>
          <w:jc w:val="center"/>
        </w:trPr>
        <w:tc>
          <w:tcPr>
            <w:tcW w:w="10174" w:type="dxa"/>
            <w:gridSpan w:val="7"/>
          </w:tcPr>
          <w:p w14:paraId="1DF06BAD" w14:textId="77777777" w:rsidR="00AD1E66" w:rsidRPr="00665C38"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2.1 : Des ouvrages de protection et des actions de lutte anti-érosive sont réalisés dans les bassins versants des aménagements concernés</w:t>
            </w:r>
          </w:p>
        </w:tc>
      </w:tr>
      <w:tr w:rsidR="00AD1E66" w:rsidRPr="008D121B" w14:paraId="109BD424" w14:textId="77777777" w:rsidTr="00665C38">
        <w:trPr>
          <w:cantSplit/>
          <w:trHeight w:val="227"/>
          <w:jc w:val="center"/>
        </w:trPr>
        <w:tc>
          <w:tcPr>
            <w:tcW w:w="2972" w:type="dxa"/>
          </w:tcPr>
          <w:p w14:paraId="09F4E135"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Longueur d’aménagements anti-érosifs réalisés</w:t>
            </w:r>
          </w:p>
        </w:tc>
        <w:tc>
          <w:tcPr>
            <w:tcW w:w="1270" w:type="dxa"/>
          </w:tcPr>
          <w:p w14:paraId="127060FC"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7C4555E5"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p>
          <w:p w14:paraId="0AFD34CC" w14:textId="77777777" w:rsidR="00AD1E66" w:rsidRDefault="00AD1E66" w:rsidP="00665C38">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183.279 m</w:t>
            </w:r>
          </w:p>
          <w:p w14:paraId="2EDF1A4D"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492.929 m</w:t>
            </w:r>
          </w:p>
        </w:tc>
        <w:tc>
          <w:tcPr>
            <w:tcW w:w="1269" w:type="dxa"/>
            <w:shd w:val="clear" w:color="auto" w:fill="auto"/>
          </w:tcPr>
          <w:p w14:paraId="4000CB8C" w14:textId="77777777" w:rsidR="00AD1E66" w:rsidRPr="00D026D6" w:rsidRDefault="00AD1E66" w:rsidP="00665C38">
            <w:pPr>
              <w:widowControl w:val="0"/>
              <w:autoSpaceDE w:val="0"/>
              <w:autoSpaceDN w:val="0"/>
              <w:adjustRightInd w:val="0"/>
              <w:spacing w:before="60" w:after="0" w:line="240" w:lineRule="auto"/>
              <w:rPr>
                <w:rFonts w:ascii="Arial Narrow" w:hAnsi="Arial Narrow" w:cs="Arial"/>
                <w:sz w:val="18"/>
                <w:szCs w:val="18"/>
                <w:lang w:val="en-US"/>
              </w:rPr>
            </w:pPr>
            <w:r w:rsidRPr="00D026D6">
              <w:rPr>
                <w:rFonts w:ascii="Arial Narrow" w:hAnsi="Arial Narrow" w:cs="Arial"/>
                <w:sz w:val="18"/>
                <w:szCs w:val="18"/>
                <w:lang w:val="en-US"/>
              </w:rPr>
              <w:t>Imbo = N/D</w:t>
            </w:r>
          </w:p>
          <w:p w14:paraId="798D8FF3" w14:textId="77777777" w:rsidR="00AD1E66" w:rsidRPr="00D026D6" w:rsidRDefault="00AD1E66" w:rsidP="00665C38">
            <w:pPr>
              <w:widowControl w:val="0"/>
              <w:autoSpaceDE w:val="0"/>
              <w:autoSpaceDN w:val="0"/>
              <w:adjustRightInd w:val="0"/>
              <w:spacing w:before="60" w:after="0" w:line="240" w:lineRule="auto"/>
              <w:rPr>
                <w:rFonts w:ascii="Arial Narrow" w:hAnsi="Arial Narrow" w:cs="Arial"/>
                <w:sz w:val="18"/>
                <w:szCs w:val="18"/>
                <w:lang w:val="en-US"/>
              </w:rPr>
            </w:pPr>
            <w:r w:rsidRPr="00D026D6">
              <w:rPr>
                <w:rFonts w:ascii="Arial Narrow" w:hAnsi="Arial Narrow" w:cs="Arial"/>
                <w:sz w:val="18"/>
                <w:szCs w:val="18"/>
                <w:lang w:val="en-US"/>
              </w:rPr>
              <w:t>Moso = 541.</w:t>
            </w:r>
            <w:r>
              <w:rPr>
                <w:rFonts w:ascii="Arial Narrow" w:hAnsi="Arial Narrow" w:cs="Arial"/>
                <w:sz w:val="18"/>
                <w:szCs w:val="18"/>
                <w:lang w:val="en-US"/>
              </w:rPr>
              <w:t>397</w:t>
            </w:r>
            <w:r w:rsidRPr="00D026D6">
              <w:rPr>
                <w:rFonts w:ascii="Arial Narrow" w:hAnsi="Arial Narrow" w:cs="Arial"/>
                <w:sz w:val="18"/>
                <w:szCs w:val="18"/>
                <w:lang w:val="en-US"/>
              </w:rPr>
              <w:t xml:space="preserve"> m</w:t>
            </w:r>
          </w:p>
        </w:tc>
        <w:tc>
          <w:tcPr>
            <w:tcW w:w="1269" w:type="dxa"/>
            <w:shd w:val="clear" w:color="auto" w:fill="auto"/>
          </w:tcPr>
          <w:p w14:paraId="46D8522A" w14:textId="77777777" w:rsidR="00AD1E66" w:rsidRPr="00622DB5" w:rsidRDefault="00AD1E66"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Voir CSub</w:t>
            </w:r>
          </w:p>
        </w:tc>
        <w:tc>
          <w:tcPr>
            <w:tcW w:w="1269" w:type="dxa"/>
            <w:shd w:val="clear" w:color="auto" w:fill="auto"/>
          </w:tcPr>
          <w:p w14:paraId="73D4FCE1" w14:textId="77777777" w:rsidR="00AD1E66" w:rsidRDefault="00AD1E66" w:rsidP="00665C38">
            <w:pPr>
              <w:widowControl w:val="0"/>
              <w:autoSpaceDE w:val="0"/>
              <w:autoSpaceDN w:val="0"/>
              <w:adjustRightInd w:val="0"/>
              <w:spacing w:before="60" w:after="0" w:line="240" w:lineRule="auto"/>
              <w:ind w:right="-20"/>
              <w:rPr>
                <w:rFonts w:ascii="Arial Narrow" w:hAnsi="Arial Narrow" w:cs="Arial"/>
                <w:sz w:val="18"/>
                <w:szCs w:val="18"/>
              </w:rPr>
            </w:pPr>
            <w:r>
              <w:rPr>
                <w:rFonts w:ascii="Arial Narrow" w:hAnsi="Arial Narrow" w:cs="Arial"/>
                <w:sz w:val="18"/>
                <w:szCs w:val="18"/>
              </w:rPr>
              <w:t>Voir CSub</w:t>
            </w:r>
          </w:p>
          <w:p w14:paraId="4CF64BF5" w14:textId="77777777" w:rsidR="00AD1E66" w:rsidRPr="00622DB5" w:rsidRDefault="00AD1E66"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800.000 m</w:t>
            </w:r>
          </w:p>
        </w:tc>
        <w:tc>
          <w:tcPr>
            <w:tcW w:w="856" w:type="dxa"/>
            <w:shd w:val="clear" w:color="auto" w:fill="auto"/>
          </w:tcPr>
          <w:p w14:paraId="1FCCD889" w14:textId="77777777" w:rsidR="00AD1E66" w:rsidRPr="00EB2C4A"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63FEEB9E" wp14:editId="45A20A34">
                  <wp:extent cx="257175" cy="257175"/>
                  <wp:effectExtent l="0" t="0" r="9525" b="9525"/>
                  <wp:docPr id="24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1E66" w:rsidRPr="001521D4" w14:paraId="6472E724" w14:textId="77777777" w:rsidTr="00665C38">
        <w:trPr>
          <w:cantSplit/>
          <w:trHeight w:val="227"/>
          <w:jc w:val="center"/>
        </w:trPr>
        <w:tc>
          <w:tcPr>
            <w:tcW w:w="2972" w:type="dxa"/>
          </w:tcPr>
          <w:p w14:paraId="452630C9"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Nombre de points critiques aménagés</w:t>
            </w:r>
          </w:p>
        </w:tc>
        <w:tc>
          <w:tcPr>
            <w:tcW w:w="1270" w:type="dxa"/>
          </w:tcPr>
          <w:p w14:paraId="652A6256"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260B7CD9" w14:textId="77777777" w:rsidR="00AD1E66" w:rsidRPr="00DB1CEF"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pacing w:val="-1"/>
                <w:sz w:val="18"/>
                <w:szCs w:val="18"/>
              </w:rPr>
              <w:t xml:space="preserve">Moso = </w:t>
            </w:r>
            <w:r>
              <w:rPr>
                <w:rFonts w:ascii="Arial Narrow" w:hAnsi="Arial Narrow" w:cs="Arial"/>
                <w:sz w:val="18"/>
                <w:szCs w:val="18"/>
              </w:rPr>
              <w:t>2</w:t>
            </w:r>
          </w:p>
        </w:tc>
        <w:tc>
          <w:tcPr>
            <w:tcW w:w="1269" w:type="dxa"/>
            <w:shd w:val="clear" w:color="auto" w:fill="auto"/>
          </w:tcPr>
          <w:p w14:paraId="21C1511F" w14:textId="77777777" w:rsidR="00AD1E66" w:rsidRPr="00C06D07" w:rsidRDefault="00AD1E66"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Moso = 3</w:t>
            </w:r>
          </w:p>
        </w:tc>
        <w:tc>
          <w:tcPr>
            <w:tcW w:w="1269" w:type="dxa"/>
            <w:shd w:val="clear" w:color="auto" w:fill="auto"/>
          </w:tcPr>
          <w:p w14:paraId="1051E642" w14:textId="77777777" w:rsidR="00AD1E66" w:rsidRPr="00622DB5" w:rsidRDefault="00AD1E66"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Moso = 3</w:t>
            </w:r>
          </w:p>
        </w:tc>
        <w:tc>
          <w:tcPr>
            <w:tcW w:w="1269" w:type="dxa"/>
          </w:tcPr>
          <w:p w14:paraId="30FB3D35"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à déterminer (études)</w:t>
            </w:r>
          </w:p>
          <w:p w14:paraId="3167DBD1"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3</w:t>
            </w:r>
          </w:p>
        </w:tc>
        <w:tc>
          <w:tcPr>
            <w:tcW w:w="856" w:type="dxa"/>
            <w:shd w:val="clear" w:color="auto" w:fill="auto"/>
          </w:tcPr>
          <w:p w14:paraId="7868B84A" w14:textId="77777777" w:rsidR="00AD1E66" w:rsidRPr="00EB2C4A"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746E45C1" wp14:editId="4576E749">
                  <wp:extent cx="257175" cy="257175"/>
                  <wp:effectExtent l="0" t="0" r="9525" b="9525"/>
                  <wp:docPr id="24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1E66" w:rsidRPr="001521D4" w14:paraId="27ED039E" w14:textId="77777777" w:rsidTr="00665C38">
        <w:trPr>
          <w:cantSplit/>
          <w:trHeight w:val="227"/>
          <w:jc w:val="center"/>
        </w:trPr>
        <w:tc>
          <w:tcPr>
            <w:tcW w:w="2972" w:type="dxa"/>
          </w:tcPr>
          <w:p w14:paraId="271A3E73"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Superficie de BV reboisée</w:t>
            </w:r>
          </w:p>
        </w:tc>
        <w:tc>
          <w:tcPr>
            <w:tcW w:w="1270" w:type="dxa"/>
          </w:tcPr>
          <w:p w14:paraId="34DA8A9C"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3F044B6D"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15 ha</w:t>
            </w:r>
          </w:p>
          <w:p w14:paraId="22CE7CC0"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1.300 ha</w:t>
            </w:r>
          </w:p>
        </w:tc>
        <w:tc>
          <w:tcPr>
            <w:tcW w:w="1269" w:type="dxa"/>
            <w:shd w:val="clear" w:color="auto" w:fill="auto"/>
          </w:tcPr>
          <w:p w14:paraId="669497A8"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39 ha</w:t>
            </w:r>
          </w:p>
          <w:p w14:paraId="6D8AF3ED" w14:textId="77777777" w:rsidR="00AD1E66" w:rsidRPr="00DB1CEF" w:rsidRDefault="00AD1E66" w:rsidP="00D90A46">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sidR="00D90A46">
              <w:rPr>
                <w:rFonts w:ascii="Arial Narrow" w:hAnsi="Arial Narrow" w:cs="Arial"/>
                <w:sz w:val="18"/>
                <w:szCs w:val="18"/>
              </w:rPr>
              <w:t>1.300</w:t>
            </w:r>
            <w:r>
              <w:rPr>
                <w:rFonts w:ascii="Arial Narrow" w:hAnsi="Arial Narrow" w:cs="Arial"/>
                <w:sz w:val="18"/>
                <w:szCs w:val="18"/>
              </w:rPr>
              <w:t xml:space="preserve"> ha</w:t>
            </w:r>
          </w:p>
        </w:tc>
        <w:tc>
          <w:tcPr>
            <w:tcW w:w="1269" w:type="dxa"/>
            <w:shd w:val="clear" w:color="auto" w:fill="auto"/>
          </w:tcPr>
          <w:p w14:paraId="06BCBA85"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315 ha</w:t>
            </w:r>
          </w:p>
          <w:p w14:paraId="114C37B1" w14:textId="77777777" w:rsidR="00AD1E66" w:rsidRPr="00DB1CEF" w:rsidRDefault="00AD1E66" w:rsidP="00D90A46">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w:t>
            </w:r>
            <w:r w:rsidR="00D90A46">
              <w:rPr>
                <w:rFonts w:ascii="Arial Narrow" w:hAnsi="Arial Narrow" w:cs="Arial"/>
                <w:sz w:val="18"/>
                <w:szCs w:val="18"/>
              </w:rPr>
              <w:t>3</w:t>
            </w:r>
            <w:r>
              <w:rPr>
                <w:rFonts w:ascii="Arial Narrow" w:hAnsi="Arial Narrow" w:cs="Arial"/>
                <w:sz w:val="18"/>
                <w:szCs w:val="18"/>
              </w:rPr>
              <w:t>00 ha</w:t>
            </w:r>
          </w:p>
        </w:tc>
        <w:tc>
          <w:tcPr>
            <w:tcW w:w="1269" w:type="dxa"/>
          </w:tcPr>
          <w:p w14:paraId="34013DB2"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1.015 ha</w:t>
            </w:r>
          </w:p>
          <w:p w14:paraId="2EA89894"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1.950 ha</w:t>
            </w:r>
          </w:p>
        </w:tc>
        <w:tc>
          <w:tcPr>
            <w:tcW w:w="856" w:type="dxa"/>
            <w:shd w:val="clear" w:color="auto" w:fill="auto"/>
          </w:tcPr>
          <w:p w14:paraId="14F2211D" w14:textId="77777777" w:rsidR="00AD1E66" w:rsidRPr="00EE4ADB"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7D93C431" wp14:editId="28DA827D">
                  <wp:extent cx="257175" cy="257175"/>
                  <wp:effectExtent l="0" t="0" r="9525" b="9525"/>
                  <wp:docPr id="243"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1E66" w:rsidRPr="008D121B" w14:paraId="73070F19" w14:textId="77777777" w:rsidTr="00665C38">
        <w:trPr>
          <w:cantSplit/>
          <w:trHeight w:val="227"/>
          <w:jc w:val="center"/>
        </w:trPr>
        <w:tc>
          <w:tcPr>
            <w:tcW w:w="10174" w:type="dxa"/>
            <w:gridSpan w:val="7"/>
          </w:tcPr>
          <w:p w14:paraId="4AB09313" w14:textId="77777777" w:rsidR="00AD1E66" w:rsidRPr="00665C38"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2.2 : Des dispositifs de gestion des aménagements des bassins versants sont mis en place</w:t>
            </w:r>
          </w:p>
        </w:tc>
      </w:tr>
      <w:tr w:rsidR="00AD1E66" w:rsidRPr="00EE4ADB" w14:paraId="10EA2504" w14:textId="77777777" w:rsidTr="00665C38">
        <w:trPr>
          <w:cantSplit/>
          <w:trHeight w:val="227"/>
          <w:jc w:val="center"/>
        </w:trPr>
        <w:tc>
          <w:tcPr>
            <w:tcW w:w="2972" w:type="dxa"/>
          </w:tcPr>
          <w:p w14:paraId="70DB320F"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Nombre de Groupements de Gestion Forestière mis en place</w:t>
            </w:r>
          </w:p>
        </w:tc>
        <w:tc>
          <w:tcPr>
            <w:tcW w:w="1270" w:type="dxa"/>
          </w:tcPr>
          <w:p w14:paraId="241C4C95"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6CB2AF97"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0</w:t>
            </w:r>
          </w:p>
          <w:p w14:paraId="1E072E4A"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0</w:t>
            </w:r>
          </w:p>
        </w:tc>
        <w:tc>
          <w:tcPr>
            <w:tcW w:w="1269" w:type="dxa"/>
            <w:shd w:val="clear" w:color="auto" w:fill="auto"/>
          </w:tcPr>
          <w:p w14:paraId="14879F3B"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4</w:t>
            </w:r>
          </w:p>
          <w:p w14:paraId="31F465D0"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11</w:t>
            </w:r>
          </w:p>
        </w:tc>
        <w:tc>
          <w:tcPr>
            <w:tcW w:w="1269" w:type="dxa"/>
            <w:shd w:val="clear" w:color="auto" w:fill="auto"/>
          </w:tcPr>
          <w:p w14:paraId="07F2AC11"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8</w:t>
            </w:r>
          </w:p>
          <w:p w14:paraId="03BFB0F1"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11</w:t>
            </w:r>
          </w:p>
        </w:tc>
        <w:tc>
          <w:tcPr>
            <w:tcW w:w="1269" w:type="dxa"/>
            <w:shd w:val="clear" w:color="auto" w:fill="auto"/>
          </w:tcPr>
          <w:p w14:paraId="6BF3B9D5"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25</w:t>
            </w:r>
          </w:p>
          <w:p w14:paraId="002D07A2"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28</w:t>
            </w:r>
          </w:p>
        </w:tc>
        <w:tc>
          <w:tcPr>
            <w:tcW w:w="856" w:type="dxa"/>
            <w:shd w:val="clear" w:color="auto" w:fill="auto"/>
          </w:tcPr>
          <w:p w14:paraId="5A8A9104" w14:textId="77777777" w:rsidR="00AD1E66" w:rsidRPr="00EE4ADB"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61CCC475" wp14:editId="0799AE8C">
                  <wp:extent cx="257175" cy="257175"/>
                  <wp:effectExtent l="0" t="0" r="9525" b="9525"/>
                  <wp:docPr id="244"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1E66" w:rsidRPr="00EE4ADB" w14:paraId="0A9AB6B4" w14:textId="77777777" w:rsidTr="00665C38">
        <w:trPr>
          <w:cantSplit/>
          <w:trHeight w:val="227"/>
          <w:jc w:val="center"/>
        </w:trPr>
        <w:tc>
          <w:tcPr>
            <w:tcW w:w="2972" w:type="dxa"/>
          </w:tcPr>
          <w:p w14:paraId="019AD529"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 xml:space="preserve">Nombre de personnes participants </w:t>
            </w:r>
            <w:r w:rsidR="00530F66" w:rsidRPr="00F061B6">
              <w:rPr>
                <w:rFonts w:ascii="Arial Narrow" w:hAnsi="Arial Narrow"/>
                <w:sz w:val="18"/>
                <w:szCs w:val="18"/>
              </w:rPr>
              <w:t>aux Groupements</w:t>
            </w:r>
            <w:r w:rsidRPr="00F061B6">
              <w:rPr>
                <w:rFonts w:ascii="Arial Narrow" w:hAnsi="Arial Narrow"/>
                <w:sz w:val="18"/>
                <w:szCs w:val="18"/>
              </w:rPr>
              <w:t xml:space="preserve"> de Gestion Forestière</w:t>
            </w:r>
          </w:p>
        </w:tc>
        <w:tc>
          <w:tcPr>
            <w:tcW w:w="1270" w:type="dxa"/>
          </w:tcPr>
          <w:p w14:paraId="2BF03D0B"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3A629CD9"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0</w:t>
            </w:r>
          </w:p>
          <w:p w14:paraId="74280B9B"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0</w:t>
            </w:r>
          </w:p>
        </w:tc>
        <w:tc>
          <w:tcPr>
            <w:tcW w:w="1269" w:type="dxa"/>
            <w:shd w:val="clear" w:color="auto" w:fill="auto"/>
          </w:tcPr>
          <w:p w14:paraId="3F522881"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168 dont 18 % Fe</w:t>
            </w:r>
          </w:p>
          <w:p w14:paraId="4DE8A59E"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1.334 dont 57</w:t>
            </w:r>
            <w:r w:rsidR="00D454B1">
              <w:rPr>
                <w:rFonts w:ascii="Arial Narrow" w:hAnsi="Arial Narrow" w:cs="Arial"/>
                <w:sz w:val="18"/>
                <w:szCs w:val="18"/>
              </w:rPr>
              <w:t xml:space="preserve"> </w:t>
            </w:r>
            <w:r>
              <w:rPr>
                <w:rFonts w:ascii="Arial Narrow" w:hAnsi="Arial Narrow" w:cs="Arial"/>
                <w:sz w:val="18"/>
                <w:szCs w:val="18"/>
              </w:rPr>
              <w:t>% Fe</w:t>
            </w:r>
          </w:p>
        </w:tc>
        <w:tc>
          <w:tcPr>
            <w:tcW w:w="1269" w:type="dxa"/>
            <w:shd w:val="clear" w:color="auto" w:fill="auto"/>
          </w:tcPr>
          <w:p w14:paraId="7126868C"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480</w:t>
            </w:r>
          </w:p>
          <w:p w14:paraId="6E049521"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660</w:t>
            </w:r>
          </w:p>
        </w:tc>
        <w:tc>
          <w:tcPr>
            <w:tcW w:w="1269" w:type="dxa"/>
            <w:shd w:val="clear" w:color="auto" w:fill="auto"/>
          </w:tcPr>
          <w:p w14:paraId="40D9FEF6" w14:textId="77777777" w:rsidR="00AD1E66" w:rsidRDefault="00AD1E66" w:rsidP="00665C38">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Imbo</w:t>
            </w:r>
            <w:r w:rsidRPr="00DB1CEF">
              <w:rPr>
                <w:rFonts w:ascii="Arial Narrow" w:hAnsi="Arial Narrow" w:cs="Arial"/>
                <w:sz w:val="18"/>
                <w:szCs w:val="18"/>
              </w:rPr>
              <w:t xml:space="preserve"> = </w:t>
            </w:r>
            <w:r>
              <w:rPr>
                <w:rFonts w:ascii="Arial Narrow" w:hAnsi="Arial Narrow" w:cs="Arial"/>
                <w:sz w:val="18"/>
                <w:szCs w:val="18"/>
              </w:rPr>
              <w:t>1.500</w:t>
            </w:r>
          </w:p>
          <w:p w14:paraId="0616F378" w14:textId="77777777" w:rsidR="00AD1E66" w:rsidRPr="00DB1CEF" w:rsidRDefault="00AD1E66" w:rsidP="00665C38">
            <w:pPr>
              <w:widowControl w:val="0"/>
              <w:autoSpaceDE w:val="0"/>
              <w:autoSpaceDN w:val="0"/>
              <w:adjustRightInd w:val="0"/>
              <w:spacing w:after="0" w:line="240" w:lineRule="auto"/>
              <w:rPr>
                <w:rFonts w:ascii="Arial Narrow" w:hAnsi="Arial Narrow" w:cs="Arial"/>
                <w:sz w:val="18"/>
                <w:szCs w:val="18"/>
              </w:rPr>
            </w:pPr>
            <w:r w:rsidRPr="00DB1CEF">
              <w:rPr>
                <w:rFonts w:ascii="Arial Narrow" w:hAnsi="Arial Narrow" w:cs="Arial"/>
                <w:sz w:val="18"/>
                <w:szCs w:val="18"/>
              </w:rPr>
              <w:t>M</w:t>
            </w:r>
            <w:r>
              <w:rPr>
                <w:rFonts w:ascii="Arial Narrow" w:hAnsi="Arial Narrow" w:cs="Arial"/>
                <w:sz w:val="18"/>
                <w:szCs w:val="18"/>
              </w:rPr>
              <w:t>oso</w:t>
            </w:r>
            <w:r w:rsidRPr="00DB1CEF">
              <w:rPr>
                <w:rFonts w:ascii="Arial Narrow" w:hAnsi="Arial Narrow" w:cs="Arial"/>
                <w:sz w:val="18"/>
                <w:szCs w:val="18"/>
              </w:rPr>
              <w:t xml:space="preserve"> = </w:t>
            </w:r>
            <w:r>
              <w:rPr>
                <w:rFonts w:ascii="Arial Narrow" w:hAnsi="Arial Narrow" w:cs="Arial"/>
                <w:sz w:val="18"/>
                <w:szCs w:val="18"/>
              </w:rPr>
              <w:t>1.680</w:t>
            </w:r>
          </w:p>
        </w:tc>
        <w:tc>
          <w:tcPr>
            <w:tcW w:w="856" w:type="dxa"/>
            <w:shd w:val="clear" w:color="auto" w:fill="auto"/>
          </w:tcPr>
          <w:p w14:paraId="3986FCBD" w14:textId="77777777" w:rsidR="00AD1E66" w:rsidRPr="00EE4ADB"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2DC9F5DF" wp14:editId="37EA2AA7">
                  <wp:extent cx="257175" cy="257175"/>
                  <wp:effectExtent l="0" t="0" r="9525" b="9525"/>
                  <wp:docPr id="245"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1E66" w:rsidRPr="00DA63D4" w14:paraId="252FFFEC" w14:textId="77777777" w:rsidTr="00304FC4">
        <w:trPr>
          <w:cantSplit/>
          <w:trHeight w:val="227"/>
          <w:jc w:val="center"/>
        </w:trPr>
        <w:tc>
          <w:tcPr>
            <w:tcW w:w="2972" w:type="dxa"/>
          </w:tcPr>
          <w:p w14:paraId="6C5FDB46"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 xml:space="preserve">Longueur de </w:t>
            </w:r>
            <w:r w:rsidR="00304FC4" w:rsidRPr="00F061B6">
              <w:rPr>
                <w:rFonts w:ascii="Arial Narrow" w:hAnsi="Arial Narrow"/>
                <w:sz w:val="18"/>
                <w:szCs w:val="18"/>
              </w:rPr>
              <w:t>pare feux</w:t>
            </w:r>
            <w:r w:rsidRPr="00F061B6">
              <w:rPr>
                <w:rFonts w:ascii="Arial Narrow" w:hAnsi="Arial Narrow"/>
                <w:sz w:val="18"/>
                <w:szCs w:val="18"/>
              </w:rPr>
              <w:t xml:space="preserve"> positionnés / entretenus</w:t>
            </w:r>
          </w:p>
        </w:tc>
        <w:tc>
          <w:tcPr>
            <w:tcW w:w="1270" w:type="dxa"/>
          </w:tcPr>
          <w:p w14:paraId="346BFC00"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2DAF514F"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39CF1E37" w14:textId="77777777" w:rsidR="00AD1E66" w:rsidRPr="003014D1" w:rsidRDefault="00AD1E66" w:rsidP="00665C38">
            <w:pPr>
              <w:widowControl w:val="0"/>
              <w:autoSpaceDE w:val="0"/>
              <w:autoSpaceDN w:val="0"/>
              <w:adjustRightInd w:val="0"/>
              <w:spacing w:before="60" w:after="0" w:line="240" w:lineRule="auto"/>
              <w:rPr>
                <w:rFonts w:ascii="Arial Narrow" w:hAnsi="Arial Narrow" w:cs="Arial"/>
                <w:sz w:val="18"/>
                <w:szCs w:val="18"/>
              </w:rPr>
            </w:pPr>
            <w:r w:rsidRPr="003014D1">
              <w:rPr>
                <w:rFonts w:ascii="Arial Narrow" w:hAnsi="Arial Narrow" w:cs="Arial"/>
                <w:sz w:val="18"/>
                <w:szCs w:val="18"/>
              </w:rPr>
              <w:t>Imbo = 11,8 km</w:t>
            </w:r>
          </w:p>
          <w:p w14:paraId="59C6E7A4" w14:textId="77777777" w:rsidR="00AD1E66" w:rsidRPr="003014D1" w:rsidRDefault="00AD1E66" w:rsidP="00665C38">
            <w:pPr>
              <w:widowControl w:val="0"/>
              <w:autoSpaceDE w:val="0"/>
              <w:autoSpaceDN w:val="0"/>
              <w:adjustRightInd w:val="0"/>
              <w:spacing w:after="0" w:line="240" w:lineRule="auto"/>
              <w:rPr>
                <w:rFonts w:ascii="Arial Narrow" w:hAnsi="Arial Narrow" w:cs="Arial"/>
                <w:sz w:val="18"/>
                <w:szCs w:val="18"/>
              </w:rPr>
            </w:pPr>
            <w:r w:rsidRPr="003014D1">
              <w:rPr>
                <w:rFonts w:ascii="Arial Narrow" w:hAnsi="Arial Narrow" w:cs="Arial"/>
                <w:sz w:val="18"/>
                <w:szCs w:val="18"/>
              </w:rPr>
              <w:t>Moso = 24,6 km</w:t>
            </w:r>
          </w:p>
        </w:tc>
        <w:tc>
          <w:tcPr>
            <w:tcW w:w="1269" w:type="dxa"/>
            <w:shd w:val="clear" w:color="auto" w:fill="auto"/>
          </w:tcPr>
          <w:p w14:paraId="3EB1593E"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34B9711F" w14:textId="77777777" w:rsidR="00AD1E66" w:rsidRPr="00DA63D4" w:rsidRDefault="00AD1E66" w:rsidP="00304FC4">
            <w:pPr>
              <w:widowControl w:val="0"/>
              <w:autoSpaceDE w:val="0"/>
              <w:autoSpaceDN w:val="0"/>
              <w:adjustRightInd w:val="0"/>
              <w:spacing w:before="60" w:after="0" w:line="240" w:lineRule="auto"/>
              <w:ind w:right="62"/>
              <w:rPr>
                <w:rFonts w:ascii="Arial Narrow" w:hAnsi="Arial Narrow" w:cs="Arial"/>
                <w:spacing w:val="-1"/>
                <w:sz w:val="18"/>
                <w:szCs w:val="18"/>
              </w:rPr>
            </w:pPr>
            <w:r w:rsidRPr="006357F2">
              <w:rPr>
                <w:rFonts w:ascii="Arial Narrow" w:hAnsi="Arial Narrow" w:cs="Arial"/>
                <w:spacing w:val="-1"/>
                <w:sz w:val="18"/>
                <w:szCs w:val="18"/>
              </w:rPr>
              <w:t xml:space="preserve">A estimer d'après les normes "km de </w:t>
            </w:r>
            <w:r w:rsidR="00304FC4" w:rsidRPr="006357F2">
              <w:rPr>
                <w:rFonts w:ascii="Arial Narrow" w:hAnsi="Arial Narrow" w:cs="Arial"/>
                <w:spacing w:val="-1"/>
                <w:sz w:val="18"/>
                <w:szCs w:val="18"/>
              </w:rPr>
              <w:t>pare</w:t>
            </w:r>
            <w:r w:rsidR="00304FC4">
              <w:rPr>
                <w:rFonts w:ascii="Arial Narrow" w:hAnsi="Arial Narrow" w:cs="Arial"/>
                <w:spacing w:val="-1"/>
                <w:sz w:val="18"/>
                <w:szCs w:val="18"/>
              </w:rPr>
              <w:t xml:space="preserve"> </w:t>
            </w:r>
            <w:r w:rsidR="00304FC4" w:rsidRPr="006357F2">
              <w:rPr>
                <w:rFonts w:ascii="Arial Narrow" w:hAnsi="Arial Narrow" w:cs="Arial"/>
                <w:spacing w:val="-1"/>
                <w:sz w:val="18"/>
                <w:szCs w:val="18"/>
              </w:rPr>
              <w:t>feu</w:t>
            </w:r>
            <w:r w:rsidR="00304FC4">
              <w:rPr>
                <w:rFonts w:ascii="Arial Narrow" w:hAnsi="Arial Narrow" w:cs="Arial"/>
                <w:spacing w:val="-1"/>
                <w:sz w:val="18"/>
                <w:szCs w:val="18"/>
              </w:rPr>
              <w:t>x</w:t>
            </w:r>
            <w:r w:rsidRPr="006357F2">
              <w:rPr>
                <w:rFonts w:ascii="Arial Narrow" w:hAnsi="Arial Narrow" w:cs="Arial"/>
                <w:spacing w:val="-1"/>
                <w:sz w:val="18"/>
                <w:szCs w:val="18"/>
              </w:rPr>
              <w:t xml:space="preserve"> / ha reboisés"</w:t>
            </w:r>
          </w:p>
        </w:tc>
        <w:tc>
          <w:tcPr>
            <w:tcW w:w="856" w:type="dxa"/>
            <w:shd w:val="clear" w:color="auto" w:fill="auto"/>
          </w:tcPr>
          <w:p w14:paraId="493584AF" w14:textId="77777777" w:rsidR="00AD1E66" w:rsidRPr="00EE4ADB" w:rsidRDefault="00AD1E66"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AD1E66" w:rsidRPr="008D121B" w14:paraId="0498440A" w14:textId="77777777" w:rsidTr="00665C38">
        <w:trPr>
          <w:cantSplit/>
          <w:trHeight w:val="227"/>
          <w:jc w:val="center"/>
        </w:trPr>
        <w:tc>
          <w:tcPr>
            <w:tcW w:w="10174" w:type="dxa"/>
            <w:gridSpan w:val="7"/>
          </w:tcPr>
          <w:p w14:paraId="3D79CC1D" w14:textId="77777777" w:rsidR="00AD1E66" w:rsidRPr="00665C38"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2.3 : Des interventions de sensibilisation de la protection de l'environnement sont réalisées</w:t>
            </w:r>
          </w:p>
        </w:tc>
      </w:tr>
      <w:tr w:rsidR="00AD1E66" w:rsidRPr="008D121B" w14:paraId="11412EB4" w14:textId="77777777" w:rsidTr="00665C38">
        <w:trPr>
          <w:cantSplit/>
          <w:trHeight w:val="227"/>
          <w:jc w:val="center"/>
        </w:trPr>
        <w:tc>
          <w:tcPr>
            <w:tcW w:w="2972" w:type="dxa"/>
          </w:tcPr>
          <w:p w14:paraId="6076DC64" w14:textId="77777777" w:rsidR="00AD1E66" w:rsidRPr="00F061B6"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Proportion de ménages ayant reçu une formation en protection environnementale</w:t>
            </w:r>
          </w:p>
        </w:tc>
        <w:tc>
          <w:tcPr>
            <w:tcW w:w="1270" w:type="dxa"/>
            <w:shd w:val="clear" w:color="auto" w:fill="auto"/>
          </w:tcPr>
          <w:p w14:paraId="4AF1E156"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3C5E877E"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46,5 %</w:t>
            </w:r>
          </w:p>
        </w:tc>
        <w:tc>
          <w:tcPr>
            <w:tcW w:w="1269" w:type="dxa"/>
            <w:shd w:val="clear" w:color="auto" w:fill="D9D9D9" w:themeFill="background1" w:themeFillShade="D9"/>
          </w:tcPr>
          <w:p w14:paraId="1180D228"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D9D9D9" w:themeFill="background1" w:themeFillShade="D9"/>
          </w:tcPr>
          <w:p w14:paraId="160AF2CB"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3D111A4E" w14:textId="77777777" w:rsidR="00AD1E66" w:rsidRPr="00EB2C4A"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75 %</w:t>
            </w:r>
          </w:p>
        </w:tc>
        <w:tc>
          <w:tcPr>
            <w:tcW w:w="856" w:type="dxa"/>
          </w:tcPr>
          <w:p w14:paraId="542B03E4" w14:textId="77777777" w:rsidR="00AD1E66" w:rsidRPr="00EE4ADB" w:rsidRDefault="00AD1E66"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15D8" w:rsidRPr="008D121B" w14:paraId="36F4739E" w14:textId="77777777" w:rsidTr="00665C38">
        <w:trPr>
          <w:cantSplit/>
          <w:trHeight w:val="227"/>
          <w:jc w:val="center"/>
        </w:trPr>
        <w:tc>
          <w:tcPr>
            <w:tcW w:w="2972" w:type="dxa"/>
          </w:tcPr>
          <w:p w14:paraId="0CA95FF3" w14:textId="77777777" w:rsidR="00C515D8" w:rsidRPr="00F061B6"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F061B6">
              <w:rPr>
                <w:rFonts w:ascii="Arial Narrow" w:hAnsi="Arial Narrow"/>
                <w:sz w:val="18"/>
                <w:szCs w:val="18"/>
              </w:rPr>
              <w:t>Proportion de ménages appuyés par le projet qui disposent de foyers améliorés</w:t>
            </w:r>
          </w:p>
        </w:tc>
        <w:tc>
          <w:tcPr>
            <w:tcW w:w="1270" w:type="dxa"/>
          </w:tcPr>
          <w:p w14:paraId="58D2955D"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tcPr>
          <w:p w14:paraId="21B8F172"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22,0 %</w:t>
            </w:r>
          </w:p>
        </w:tc>
        <w:tc>
          <w:tcPr>
            <w:tcW w:w="1269" w:type="dxa"/>
            <w:shd w:val="clear" w:color="auto" w:fill="auto"/>
          </w:tcPr>
          <w:p w14:paraId="4F136207"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EB2C4A">
              <w:rPr>
                <w:rFonts w:ascii="Arial Narrow" w:hAnsi="Arial Narrow" w:cs="Arial"/>
                <w:spacing w:val="-1"/>
                <w:sz w:val="18"/>
                <w:szCs w:val="18"/>
              </w:rPr>
              <w:t>N/A</w:t>
            </w:r>
          </w:p>
        </w:tc>
        <w:tc>
          <w:tcPr>
            <w:tcW w:w="1269" w:type="dxa"/>
            <w:shd w:val="clear" w:color="auto" w:fill="auto"/>
          </w:tcPr>
          <w:p w14:paraId="35A4888D"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0417532E" w14:textId="77777777" w:rsidR="00C515D8" w:rsidRPr="00EB2C4A"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50 %</w:t>
            </w:r>
          </w:p>
        </w:tc>
        <w:tc>
          <w:tcPr>
            <w:tcW w:w="856" w:type="dxa"/>
          </w:tcPr>
          <w:p w14:paraId="0DDEC9E8"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5B043FED" w14:textId="77777777" w:rsidR="00AD1E66" w:rsidRDefault="00AD1E66" w:rsidP="00AD1E66">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514AE0">
        <w:rPr>
          <w:rFonts w:ascii="Arial Narrow" w:hAnsi="Arial Narrow" w:cs="Arial"/>
          <w:sz w:val="18"/>
          <w:szCs w:val="18"/>
        </w:rPr>
        <w:t>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D154488" w14:textId="77777777" w:rsidR="00AD1E66" w:rsidRPr="00331328" w:rsidRDefault="00AD1E66" w:rsidP="00AD1E66">
      <w:pPr>
        <w:widowControl w:val="0"/>
        <w:autoSpaceDE w:val="0"/>
        <w:autoSpaceDN w:val="0"/>
        <w:adjustRightInd w:val="0"/>
        <w:spacing w:after="0" w:line="240" w:lineRule="auto"/>
        <w:ind w:left="142" w:right="771"/>
        <w:jc w:val="both"/>
        <w:rPr>
          <w:rFonts w:ascii="Arial Narrow" w:hAnsi="Arial Narrow" w:cs="Arial"/>
          <w:sz w:val="18"/>
          <w:szCs w:val="18"/>
        </w:rPr>
      </w:pPr>
      <w:r>
        <w:rPr>
          <w:rFonts w:ascii="Arial Narrow" w:hAnsi="Arial Narrow" w:cs="Arial"/>
          <w:sz w:val="18"/>
          <w:szCs w:val="18"/>
        </w:rPr>
        <w:t xml:space="preserve">Niveau de signification : voir tableau </w:t>
      </w:r>
      <w:r w:rsidR="004D067F">
        <w:rPr>
          <w:rFonts w:ascii="Arial Narrow" w:hAnsi="Arial Narrow" w:cs="Arial"/>
          <w:sz w:val="18"/>
          <w:szCs w:val="18"/>
        </w:rPr>
        <w:t>5</w:t>
      </w:r>
    </w:p>
    <w:p w14:paraId="43F302A7" w14:textId="77777777" w:rsidR="009C570B" w:rsidRPr="00866E57" w:rsidRDefault="009C570B" w:rsidP="00866E57">
      <w:pPr>
        <w:widowControl w:val="0"/>
        <w:autoSpaceDE w:val="0"/>
        <w:autoSpaceDN w:val="0"/>
        <w:adjustRightInd w:val="0"/>
        <w:spacing w:after="0" w:line="312" w:lineRule="auto"/>
        <w:jc w:val="both"/>
        <w:rPr>
          <w:rFonts w:ascii="Arial" w:hAnsi="Arial" w:cs="Arial"/>
        </w:rPr>
      </w:pPr>
    </w:p>
    <w:p w14:paraId="5CB99410" w14:textId="77777777" w:rsidR="007924B2" w:rsidRDefault="007924B2">
      <w:pPr>
        <w:rPr>
          <w:rFonts w:ascii="Arial" w:hAnsi="Arial" w:cs="Arial"/>
          <w:b/>
          <w:color w:val="4FB847"/>
          <w:spacing w:val="1"/>
          <w:position w:val="-1"/>
          <w:sz w:val="24"/>
          <w:szCs w:val="24"/>
        </w:rPr>
      </w:pPr>
      <w:bookmarkStart w:id="28" w:name="_Toc474922592"/>
      <w:r>
        <w:br w:type="page"/>
      </w:r>
    </w:p>
    <w:p w14:paraId="56720A05" w14:textId="77777777" w:rsidR="009C570B" w:rsidRPr="004241D5" w:rsidRDefault="009C570B" w:rsidP="009C570B">
      <w:pPr>
        <w:pStyle w:val="Titre3"/>
      </w:pPr>
      <w:r w:rsidRPr="004E2572">
        <w:lastRenderedPageBreak/>
        <w:t>2.</w:t>
      </w:r>
      <w:r>
        <w:t>4</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28"/>
    </w:p>
    <w:p w14:paraId="6FF74458" w14:textId="77777777" w:rsidR="009C570B" w:rsidRPr="00FC6C4D"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C6C4D">
        <w:rPr>
          <w:rFonts w:ascii="Arial" w:hAnsi="Arial" w:cs="Arial"/>
          <w:b/>
          <w:color w:val="000000"/>
        </w:rPr>
        <w:t xml:space="preserve">Tableau </w:t>
      </w:r>
      <w:r w:rsidR="004D067F">
        <w:rPr>
          <w:rFonts w:ascii="Arial" w:hAnsi="Arial" w:cs="Arial"/>
          <w:b/>
          <w:color w:val="000000"/>
        </w:rPr>
        <w:t>9</w:t>
      </w:r>
      <w:r w:rsidRPr="00FC6C4D">
        <w:rPr>
          <w:rFonts w:ascii="Arial" w:hAnsi="Arial" w:cs="Arial"/>
          <w:b/>
          <w:color w:val="000000"/>
        </w:rPr>
        <w:t xml:space="preserve"> : Niveau de réalisation des activités de l’output </w:t>
      </w:r>
      <w:r w:rsidR="00C51FC9">
        <w:rPr>
          <w:rFonts w:ascii="Arial" w:hAnsi="Arial" w:cs="Arial"/>
          <w:b/>
          <w:color w:val="000000"/>
        </w:rPr>
        <w:t xml:space="preserve">– résultat </w:t>
      </w:r>
      <w:r w:rsidRPr="00FC6C4D">
        <w:rPr>
          <w:rFonts w:ascii="Arial" w:hAnsi="Arial" w:cs="Arial"/>
          <w:b/>
          <w:color w:val="000000"/>
        </w:rPr>
        <w:t>2</w:t>
      </w:r>
      <w:r w:rsidRPr="00FC6C4D">
        <w:rPr>
          <w:rFonts w:ascii="Arial" w:hAnsi="Arial" w:cs="Arial"/>
          <w:color w:val="000000"/>
          <w:vertAlign w:val="superscript"/>
        </w:rPr>
        <w:footnoteReference w:id="5"/>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C77B05" w:rsidRPr="00F83D27" w14:paraId="36AEBD38" w14:textId="77777777" w:rsidTr="00B01AF9">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C05DEB3" w14:textId="77777777" w:rsidR="00C77B05" w:rsidRPr="00F83D27" w:rsidRDefault="00C77B05" w:rsidP="00D90A46">
            <w:pPr>
              <w:widowControl w:val="0"/>
              <w:autoSpaceDE w:val="0"/>
              <w:autoSpaceDN w:val="0"/>
              <w:adjustRightInd w:val="0"/>
              <w:spacing w:before="79" w:after="0" w:line="240" w:lineRule="auto"/>
              <w:ind w:left="100"/>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pacing w:val="2"/>
                <w:sz w:val="20"/>
                <w:szCs w:val="20"/>
              </w:rPr>
              <w:t>e</w:t>
            </w:r>
            <w:r w:rsidRPr="00F83D27">
              <w:rPr>
                <w:rFonts w:ascii="Arial Narrow" w:hAnsi="Arial Narrow" w:cs="Arial"/>
                <w:b/>
                <w:bCs/>
                <w:sz w:val="20"/>
                <w:szCs w:val="20"/>
              </w:rPr>
              <w:t>s</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p</w:t>
            </w:r>
            <w:r w:rsidRPr="00F83D27">
              <w:rPr>
                <w:rFonts w:ascii="Arial Narrow" w:hAnsi="Arial Narrow" w:cs="Arial"/>
                <w:b/>
                <w:bCs/>
                <w:spacing w:val="2"/>
                <w:sz w:val="20"/>
                <w:szCs w:val="20"/>
              </w:rPr>
              <w:t>r</w:t>
            </w:r>
            <w:r w:rsidRPr="00F83D27">
              <w:rPr>
                <w:rFonts w:ascii="Arial Narrow" w:hAnsi="Arial Narrow" w:cs="Arial"/>
                <w:b/>
                <w:bCs/>
                <w:sz w:val="20"/>
                <w:szCs w:val="20"/>
              </w:rPr>
              <w:t>i</w:t>
            </w:r>
            <w:r w:rsidRPr="00F83D27">
              <w:rPr>
                <w:rFonts w:ascii="Arial Narrow" w:hAnsi="Arial Narrow" w:cs="Arial"/>
                <w:b/>
                <w:bCs/>
                <w:spacing w:val="1"/>
                <w:sz w:val="20"/>
                <w:szCs w:val="20"/>
              </w:rPr>
              <w:t>n</w:t>
            </w:r>
            <w:r w:rsidRPr="00F83D27">
              <w:rPr>
                <w:rFonts w:ascii="Arial Narrow" w:hAnsi="Arial Narrow" w:cs="Arial"/>
                <w:b/>
                <w:bCs/>
                <w:sz w:val="20"/>
                <w:szCs w:val="20"/>
              </w:rPr>
              <w:t>ci</w:t>
            </w:r>
            <w:r w:rsidRPr="00F83D27">
              <w:rPr>
                <w:rFonts w:ascii="Arial Narrow" w:hAnsi="Arial Narrow" w:cs="Arial"/>
                <w:b/>
                <w:bCs/>
                <w:spacing w:val="-4"/>
                <w:sz w:val="20"/>
                <w:szCs w:val="20"/>
              </w:rPr>
              <w:t>p</w:t>
            </w:r>
            <w:r w:rsidRPr="00F83D27">
              <w:rPr>
                <w:rFonts w:ascii="Arial Narrow" w:hAnsi="Arial Narrow" w:cs="Arial"/>
                <w:b/>
                <w:bCs/>
                <w:sz w:val="20"/>
                <w:szCs w:val="20"/>
              </w:rPr>
              <w:t>ales</w:t>
            </w:r>
            <w:r>
              <w:rPr>
                <w:rFonts w:ascii="Arial Narrow" w:hAnsi="Arial Narrow" w:cs="Arial"/>
                <w:b/>
                <w:bCs/>
                <w:sz w:val="20"/>
                <w:szCs w:val="20"/>
              </w:rPr>
              <w:t xml:space="preserve"> </w:t>
            </w:r>
            <w:r w:rsidRPr="00F83D27">
              <w:rPr>
                <w:rFonts w:ascii="Arial Narrow" w:hAnsi="Arial Narrow" w:cs="Arial"/>
                <w:b/>
                <w:bCs/>
                <w:sz w:val="20"/>
                <w:szCs w:val="20"/>
              </w:rPr>
              <w:t>ac</w:t>
            </w:r>
            <w:r w:rsidRPr="00F83D27">
              <w:rPr>
                <w:rFonts w:ascii="Arial Narrow" w:hAnsi="Arial Narrow" w:cs="Arial"/>
                <w:b/>
                <w:bCs/>
                <w:spacing w:val="1"/>
                <w:sz w:val="20"/>
                <w:szCs w:val="20"/>
              </w:rPr>
              <w:t>t</w:t>
            </w:r>
            <w:r w:rsidRPr="00F83D27">
              <w:rPr>
                <w:rFonts w:ascii="Arial Narrow" w:hAnsi="Arial Narrow" w:cs="Arial"/>
                <w:b/>
                <w:bCs/>
                <w:sz w:val="20"/>
                <w:szCs w:val="20"/>
              </w:rPr>
              <w:t>i</w:t>
            </w:r>
            <w:r w:rsidRPr="00F83D27">
              <w:rPr>
                <w:rFonts w:ascii="Arial Narrow" w:hAnsi="Arial Narrow" w:cs="Arial"/>
                <w:b/>
                <w:bCs/>
                <w:spacing w:val="2"/>
                <w:sz w:val="20"/>
                <w:szCs w:val="20"/>
              </w:rPr>
              <w:t>v</w:t>
            </w:r>
            <w:r w:rsidRPr="00F83D27">
              <w:rPr>
                <w:rFonts w:ascii="Arial Narrow" w:hAnsi="Arial Narrow" w:cs="Arial"/>
                <w:b/>
                <w:bCs/>
                <w:sz w:val="20"/>
                <w:szCs w:val="20"/>
              </w:rPr>
              <w:t>i</w:t>
            </w:r>
            <w:r w:rsidRPr="00F83D27">
              <w:rPr>
                <w:rFonts w:ascii="Arial Narrow" w:hAnsi="Arial Narrow" w:cs="Arial"/>
                <w:b/>
                <w:bCs/>
                <w:spacing w:val="1"/>
                <w:sz w:val="20"/>
                <w:szCs w:val="20"/>
              </w:rPr>
              <w:t>t</w:t>
            </w:r>
            <w:r w:rsidRPr="00F83D27">
              <w:rPr>
                <w:rFonts w:ascii="Arial Narrow" w:hAnsi="Arial Narrow" w:cs="Arial"/>
                <w:b/>
                <w:bCs/>
                <w:sz w:val="20"/>
                <w:szCs w:val="20"/>
              </w:rPr>
              <w:t>és</w:t>
            </w:r>
            <w:r w:rsidRPr="00F83D27">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083D6740" w14:textId="77777777" w:rsidR="00C77B05" w:rsidRPr="00F83D27" w:rsidRDefault="00C77B05" w:rsidP="00D90A46">
            <w:pPr>
              <w:widowControl w:val="0"/>
              <w:autoSpaceDE w:val="0"/>
              <w:autoSpaceDN w:val="0"/>
              <w:adjustRightInd w:val="0"/>
              <w:spacing w:before="60" w:after="60" w:line="240" w:lineRule="auto"/>
              <w:ind w:left="686"/>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z w:val="20"/>
                <w:szCs w:val="20"/>
              </w:rPr>
              <w:t>:</w:t>
            </w:r>
          </w:p>
        </w:tc>
      </w:tr>
      <w:tr w:rsidR="00C77B05" w:rsidRPr="00F83D27" w14:paraId="2C46F6DB" w14:textId="77777777" w:rsidTr="00B01AF9">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689DE54F" w14:textId="77777777" w:rsidR="00C77B05" w:rsidRPr="00F83D27" w:rsidRDefault="00C77B05" w:rsidP="00D90A46">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C72EAFC"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FAD6C83"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B28A273" w14:textId="77777777" w:rsidR="00C77B05" w:rsidRPr="00F83D27" w:rsidRDefault="00C77B05" w:rsidP="00D90A46">
            <w:pPr>
              <w:widowControl w:val="0"/>
              <w:autoSpaceDE w:val="0"/>
              <w:autoSpaceDN w:val="0"/>
              <w:adjustRightInd w:val="0"/>
              <w:spacing w:before="60" w:after="60" w:line="240" w:lineRule="auto"/>
              <w:ind w:left="238"/>
              <w:jc w:val="center"/>
              <w:rPr>
                <w:rFonts w:ascii="Arial Narrow" w:hAnsi="Arial Narrow" w:cs="Arial"/>
                <w:sz w:val="20"/>
                <w:szCs w:val="20"/>
              </w:rPr>
            </w:pPr>
            <w:r w:rsidRPr="00F83D27">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50ECECD8" w14:textId="77777777" w:rsidR="00C77B05" w:rsidRPr="00F83D27" w:rsidRDefault="00C77B05" w:rsidP="00D90A46">
            <w:pPr>
              <w:widowControl w:val="0"/>
              <w:autoSpaceDE w:val="0"/>
              <w:autoSpaceDN w:val="0"/>
              <w:adjustRightInd w:val="0"/>
              <w:spacing w:before="60" w:after="60" w:line="240" w:lineRule="auto"/>
              <w:ind w:left="312"/>
              <w:jc w:val="center"/>
              <w:rPr>
                <w:rFonts w:ascii="Arial Narrow" w:hAnsi="Arial Narrow" w:cs="Arial"/>
                <w:sz w:val="20"/>
                <w:szCs w:val="20"/>
              </w:rPr>
            </w:pPr>
            <w:r w:rsidRPr="00F83D27">
              <w:rPr>
                <w:rFonts w:ascii="Arial Narrow" w:hAnsi="Arial Narrow" w:cs="Arial"/>
                <w:w w:val="99"/>
                <w:sz w:val="20"/>
                <w:szCs w:val="20"/>
              </w:rPr>
              <w:t>D</w:t>
            </w:r>
          </w:p>
        </w:tc>
      </w:tr>
      <w:tr w:rsidR="0056388C" w:rsidRPr="00F83D27" w14:paraId="3B9A6CFE"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97907FA" w14:textId="77777777" w:rsidR="0056388C" w:rsidRPr="00C77B05" w:rsidRDefault="0056388C" w:rsidP="0056388C">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1.2.1.1I</w:t>
            </w:r>
            <w:r w:rsidRPr="00C77B05">
              <w:rPr>
                <w:rFonts w:ascii="Arial Narrow" w:hAnsi="Arial Narrow"/>
                <w:sz w:val="20"/>
              </w:rPr>
              <w:t xml:space="preserve"> Aménager les points critiques d'érosion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333C22E" w14:textId="77777777" w:rsidR="0056388C" w:rsidRPr="00665C38" w:rsidRDefault="0056388C" w:rsidP="0056388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600A" w14:textId="77777777" w:rsidR="0056388C" w:rsidRPr="00665C38" w:rsidRDefault="0056388C" w:rsidP="0056388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26E4" w14:textId="77777777" w:rsidR="0056388C" w:rsidRPr="00665C38" w:rsidRDefault="0056388C" w:rsidP="0056388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30C2C8B4" w14:textId="77777777" w:rsidR="0056388C" w:rsidRPr="00665C38" w:rsidRDefault="0056388C" w:rsidP="0056388C">
            <w:pPr>
              <w:widowControl w:val="0"/>
              <w:autoSpaceDE w:val="0"/>
              <w:autoSpaceDN w:val="0"/>
              <w:adjustRightInd w:val="0"/>
              <w:spacing w:after="0" w:line="240" w:lineRule="auto"/>
              <w:rPr>
                <w:rFonts w:ascii="Arial Narrow" w:hAnsi="Arial Narrow" w:cs="Arial"/>
                <w:sz w:val="28"/>
                <w:szCs w:val="28"/>
              </w:rPr>
            </w:pPr>
          </w:p>
        </w:tc>
      </w:tr>
      <w:tr w:rsidR="0056388C" w:rsidRPr="00F83D27" w14:paraId="0ED63772"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E5430AE" w14:textId="77777777" w:rsidR="0056388C" w:rsidRPr="00C77B05" w:rsidRDefault="0056388C" w:rsidP="0056388C">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1.2.1.1M</w:t>
            </w:r>
            <w:r w:rsidRPr="00C77B05">
              <w:rPr>
                <w:rFonts w:ascii="Arial Narrow" w:hAnsi="Arial Narrow"/>
                <w:sz w:val="20"/>
              </w:rPr>
              <w:t xml:space="preserve"> Aménager les points critiques d'érosion (ravine Kanywankona)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EDC45F8" w14:textId="77777777" w:rsidR="0056388C" w:rsidRPr="00665C38" w:rsidRDefault="0056388C" w:rsidP="0056388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5353B" w14:textId="77777777" w:rsidR="0056388C" w:rsidRPr="00665C38" w:rsidRDefault="0056388C" w:rsidP="0056388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CEE9" w14:textId="77777777" w:rsidR="0056388C" w:rsidRPr="00665C38" w:rsidRDefault="0056388C" w:rsidP="0056388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7F197624" w14:textId="77777777" w:rsidR="0056388C" w:rsidRPr="00665C38" w:rsidRDefault="0056388C" w:rsidP="0056388C">
            <w:pPr>
              <w:widowControl w:val="0"/>
              <w:autoSpaceDE w:val="0"/>
              <w:autoSpaceDN w:val="0"/>
              <w:adjustRightInd w:val="0"/>
              <w:spacing w:after="0" w:line="240" w:lineRule="auto"/>
              <w:rPr>
                <w:rFonts w:ascii="Arial Narrow" w:hAnsi="Arial Narrow" w:cs="Arial"/>
                <w:sz w:val="28"/>
                <w:szCs w:val="28"/>
              </w:rPr>
            </w:pPr>
          </w:p>
        </w:tc>
      </w:tr>
      <w:tr w:rsidR="0090589A" w:rsidRPr="00F83D27" w14:paraId="5B69C4C7"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B19C756" w14:textId="77777777" w:rsidR="0090589A" w:rsidRPr="00C77B05" w:rsidRDefault="0090589A"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1.2.1.2I</w:t>
            </w:r>
            <w:r w:rsidRPr="00C77B05">
              <w:rPr>
                <w:rFonts w:ascii="Arial Narrow" w:hAnsi="Arial Narrow"/>
                <w:sz w:val="20"/>
              </w:rPr>
              <w:t xml:space="preserve"> Reboiser da</w:t>
            </w:r>
            <w:r>
              <w:rPr>
                <w:rFonts w:ascii="Arial Narrow" w:hAnsi="Arial Narrow"/>
                <w:sz w:val="20"/>
              </w:rPr>
              <w:t>ns 3 bassins versants</w:t>
            </w:r>
          </w:p>
        </w:tc>
        <w:tc>
          <w:tcPr>
            <w:tcW w:w="815" w:type="dxa"/>
            <w:tcBorders>
              <w:top w:val="single" w:sz="4" w:space="0" w:color="000000"/>
              <w:left w:val="single" w:sz="4" w:space="0" w:color="000000"/>
              <w:bottom w:val="single" w:sz="4" w:space="0" w:color="000000"/>
              <w:right w:val="single" w:sz="4" w:space="0" w:color="000000"/>
            </w:tcBorders>
          </w:tcPr>
          <w:p w14:paraId="37010D8D" w14:textId="77777777" w:rsidR="0090589A" w:rsidRPr="00665C38" w:rsidRDefault="0090589A" w:rsidP="0090589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E71B5DC" w14:textId="77777777" w:rsidR="0090589A" w:rsidRPr="00665C38" w:rsidRDefault="0090589A" w:rsidP="0090589A">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B5A9862" w14:textId="77777777" w:rsidR="0090589A" w:rsidRPr="00665C38" w:rsidRDefault="0090589A" w:rsidP="0090589A">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D94AAD0" w14:textId="77777777" w:rsidR="0090589A" w:rsidRPr="00665C38" w:rsidRDefault="0090589A" w:rsidP="0090589A">
            <w:pPr>
              <w:widowControl w:val="0"/>
              <w:autoSpaceDE w:val="0"/>
              <w:autoSpaceDN w:val="0"/>
              <w:adjustRightInd w:val="0"/>
              <w:spacing w:after="0" w:line="240" w:lineRule="auto"/>
              <w:rPr>
                <w:rFonts w:ascii="Arial Narrow" w:hAnsi="Arial Narrow" w:cs="Arial"/>
                <w:sz w:val="28"/>
                <w:szCs w:val="28"/>
              </w:rPr>
            </w:pPr>
          </w:p>
        </w:tc>
      </w:tr>
      <w:tr w:rsidR="00304FC4" w:rsidRPr="00F83D27" w14:paraId="63D7EBE5"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3AEF09F" w14:textId="77777777" w:rsidR="00304FC4" w:rsidRPr="00C77B05" w:rsidRDefault="00304FC4"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1.2.1.2M</w:t>
            </w:r>
            <w:r w:rsidRPr="00C77B05">
              <w:rPr>
                <w:rFonts w:ascii="Arial Narrow" w:hAnsi="Arial Narrow"/>
                <w:sz w:val="20"/>
              </w:rPr>
              <w:t xml:space="preserve"> Reboiser dans 4 bassins versants</w:t>
            </w:r>
          </w:p>
        </w:tc>
        <w:tc>
          <w:tcPr>
            <w:tcW w:w="815" w:type="dxa"/>
            <w:tcBorders>
              <w:top w:val="single" w:sz="4" w:space="0" w:color="000000"/>
              <w:left w:val="single" w:sz="4" w:space="0" w:color="000000"/>
              <w:bottom w:val="single" w:sz="4" w:space="0" w:color="000000"/>
              <w:right w:val="single" w:sz="4" w:space="0" w:color="000000"/>
            </w:tcBorders>
          </w:tcPr>
          <w:p w14:paraId="6951AD92"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D7CA183"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314D18E0"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5C00DA2"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5DD3A65B"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D81ADB2" w14:textId="77777777" w:rsidR="00304FC4" w:rsidRPr="00C77B05" w:rsidRDefault="00304FC4"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1.2.2.1I</w:t>
            </w:r>
            <w:r w:rsidRPr="00C77B05">
              <w:rPr>
                <w:rFonts w:ascii="Arial Narrow" w:hAnsi="Arial Narrow"/>
                <w:sz w:val="20"/>
              </w:rPr>
              <w:t xml:space="preserve"> Elaborer les accords tripartites en vue de la gestion participative des boisements communaux </w:t>
            </w:r>
          </w:p>
        </w:tc>
        <w:tc>
          <w:tcPr>
            <w:tcW w:w="815" w:type="dxa"/>
            <w:tcBorders>
              <w:top w:val="single" w:sz="4" w:space="0" w:color="000000"/>
              <w:left w:val="single" w:sz="4" w:space="0" w:color="000000"/>
              <w:bottom w:val="single" w:sz="4" w:space="0" w:color="000000"/>
              <w:right w:val="single" w:sz="4" w:space="0" w:color="000000"/>
            </w:tcBorders>
          </w:tcPr>
          <w:p w14:paraId="22F16905"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256B943"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40E0E03"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5A3C7EA7"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70286AA1"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BA1DB29" w14:textId="77777777" w:rsidR="00304FC4" w:rsidRPr="00C77B05" w:rsidRDefault="00304FC4"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1.2.2.1M</w:t>
            </w:r>
            <w:r w:rsidRPr="00C77B05">
              <w:rPr>
                <w:rFonts w:ascii="Arial Narrow" w:hAnsi="Arial Narrow"/>
                <w:sz w:val="20"/>
              </w:rPr>
              <w:t xml:space="preserve"> Elaborer les accords tripartites en vue de la gestion participative des boisements </w:t>
            </w:r>
          </w:p>
        </w:tc>
        <w:tc>
          <w:tcPr>
            <w:tcW w:w="815" w:type="dxa"/>
            <w:tcBorders>
              <w:top w:val="single" w:sz="4" w:space="0" w:color="000000"/>
              <w:left w:val="single" w:sz="4" w:space="0" w:color="000000"/>
              <w:bottom w:val="single" w:sz="4" w:space="0" w:color="000000"/>
              <w:right w:val="single" w:sz="4" w:space="0" w:color="000000"/>
            </w:tcBorders>
          </w:tcPr>
          <w:p w14:paraId="2B616F2A"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3F26BBC"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61BDE18"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6240D8B"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3CC888F6"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98F9A39" w14:textId="77777777" w:rsidR="00304FC4" w:rsidRPr="00C77B05" w:rsidRDefault="00304FC4"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1.2.2.2I</w:t>
            </w:r>
            <w:r w:rsidRPr="00C77B05">
              <w:rPr>
                <w:rFonts w:ascii="Arial Narrow" w:hAnsi="Arial Narrow"/>
                <w:sz w:val="20"/>
              </w:rPr>
              <w:t xml:space="preserve"> Appuyer la mise en place de Plans de gestion forestier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751C60BC"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CB7F8F1"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8D61E14"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694CA7A6"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49D712F7"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43B104B" w14:textId="77777777" w:rsidR="00304FC4" w:rsidRPr="00C77B05" w:rsidRDefault="00304FC4" w:rsidP="0090589A">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1.2.2.2M</w:t>
            </w:r>
            <w:r w:rsidRPr="00C77B05">
              <w:rPr>
                <w:rFonts w:ascii="Arial Narrow" w:hAnsi="Arial Narrow"/>
                <w:sz w:val="20"/>
              </w:rPr>
              <w:t xml:space="preserve"> Appuyer la mise en place de Plans de gestion forestier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18ECFFAA"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718DE52"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015C727"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E861B6E"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3CF28B81"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AFF7CEC" w14:textId="77777777" w:rsidR="00304FC4" w:rsidRPr="00C77B05" w:rsidRDefault="00304FC4" w:rsidP="00304FC4">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1.2.3.1</w:t>
            </w:r>
            <w:r w:rsidRPr="00C77B05">
              <w:rPr>
                <w:rFonts w:ascii="Arial Narrow" w:hAnsi="Arial Narrow"/>
                <w:sz w:val="20"/>
              </w:rPr>
              <w:t xml:space="preserve"> Sensibiliser contre les feux de brousse en proposant des solutions alternatives</w:t>
            </w:r>
          </w:p>
        </w:tc>
        <w:tc>
          <w:tcPr>
            <w:tcW w:w="815" w:type="dxa"/>
            <w:tcBorders>
              <w:top w:val="single" w:sz="4" w:space="0" w:color="000000"/>
              <w:left w:val="single" w:sz="4" w:space="0" w:color="000000"/>
              <w:bottom w:val="single" w:sz="4" w:space="0" w:color="000000"/>
              <w:right w:val="single" w:sz="4" w:space="0" w:color="000000"/>
            </w:tcBorders>
          </w:tcPr>
          <w:p w14:paraId="166858DB"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C258B59"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75F9B3E"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9D35F0E"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7F308BC7"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FDEB199" w14:textId="77777777" w:rsidR="00304FC4" w:rsidRPr="00C77B05" w:rsidRDefault="00304FC4" w:rsidP="00304FC4">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1.2.3.2</w:t>
            </w:r>
            <w:r w:rsidRPr="00C77B05">
              <w:rPr>
                <w:rFonts w:ascii="Arial Narrow" w:hAnsi="Arial Narrow"/>
                <w:sz w:val="20"/>
              </w:rPr>
              <w:t xml:space="preserve"> Vulgariser les foyers améliorés (four à combustion)</w:t>
            </w:r>
          </w:p>
        </w:tc>
        <w:tc>
          <w:tcPr>
            <w:tcW w:w="815" w:type="dxa"/>
            <w:tcBorders>
              <w:top w:val="single" w:sz="4" w:space="0" w:color="000000"/>
              <w:left w:val="single" w:sz="4" w:space="0" w:color="000000"/>
              <w:bottom w:val="single" w:sz="4" w:space="0" w:color="000000"/>
              <w:right w:val="single" w:sz="4" w:space="0" w:color="000000"/>
            </w:tcBorders>
          </w:tcPr>
          <w:p w14:paraId="5D501D56"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5825584"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4178AA9"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62F49D7"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r w:rsidR="00304FC4" w:rsidRPr="00F83D27" w14:paraId="397D663C" w14:textId="77777777" w:rsidTr="0090589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46F46DC" w14:textId="77777777" w:rsidR="00304FC4" w:rsidRPr="00C77B05" w:rsidRDefault="00304FC4" w:rsidP="00304FC4">
            <w:pPr>
              <w:widowControl w:val="0"/>
              <w:autoSpaceDE w:val="0"/>
              <w:autoSpaceDN w:val="0"/>
              <w:adjustRightInd w:val="0"/>
              <w:spacing w:before="60" w:after="60" w:line="240" w:lineRule="auto"/>
              <w:ind w:left="102" w:right="146"/>
              <w:rPr>
                <w:rFonts w:ascii="Arial Narrow" w:hAnsi="Arial Narrow"/>
                <w:sz w:val="20"/>
              </w:rPr>
            </w:pPr>
            <w:r w:rsidRPr="00C77B05">
              <w:rPr>
                <w:rFonts w:ascii="Arial Narrow" w:hAnsi="Arial Narrow"/>
                <w:b/>
                <w:sz w:val="20"/>
                <w:u w:val="single"/>
              </w:rPr>
              <w:t>Activité 1.2.3.3</w:t>
            </w:r>
            <w:r w:rsidRPr="00C77B05">
              <w:rPr>
                <w:rFonts w:ascii="Arial Narrow" w:hAnsi="Arial Narrow"/>
                <w:sz w:val="20"/>
              </w:rPr>
              <w:t xml:space="preserve"> Former aux techniques adaptées de fabrication du charbon de bois </w:t>
            </w:r>
          </w:p>
        </w:tc>
        <w:tc>
          <w:tcPr>
            <w:tcW w:w="815" w:type="dxa"/>
            <w:tcBorders>
              <w:top w:val="single" w:sz="4" w:space="0" w:color="000000"/>
              <w:left w:val="single" w:sz="4" w:space="0" w:color="000000"/>
              <w:bottom w:val="single" w:sz="4" w:space="0" w:color="000000"/>
              <w:right w:val="single" w:sz="4" w:space="0" w:color="000000"/>
            </w:tcBorders>
          </w:tcPr>
          <w:p w14:paraId="3BFE1940"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E1B6FFD" w14:textId="77777777" w:rsidR="00304FC4" w:rsidRPr="00665C38" w:rsidRDefault="00304FC4" w:rsidP="00304FC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DA3F82E" w14:textId="77777777" w:rsidR="00304FC4" w:rsidRPr="00665C38" w:rsidRDefault="00304FC4" w:rsidP="00304FC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674CA30" w14:textId="77777777" w:rsidR="00304FC4" w:rsidRPr="00665C38" w:rsidRDefault="00304FC4" w:rsidP="00304FC4">
            <w:pPr>
              <w:widowControl w:val="0"/>
              <w:autoSpaceDE w:val="0"/>
              <w:autoSpaceDN w:val="0"/>
              <w:adjustRightInd w:val="0"/>
              <w:spacing w:after="0" w:line="240" w:lineRule="auto"/>
              <w:rPr>
                <w:rFonts w:ascii="Arial Narrow" w:hAnsi="Arial Narrow" w:cs="Arial"/>
                <w:sz w:val="28"/>
                <w:szCs w:val="28"/>
              </w:rPr>
            </w:pPr>
          </w:p>
        </w:tc>
      </w:tr>
    </w:tbl>
    <w:p w14:paraId="1AC7DAA0" w14:textId="77777777" w:rsidR="00C77B05" w:rsidRPr="00866E57" w:rsidRDefault="00C77B05" w:rsidP="00866E57">
      <w:pPr>
        <w:widowControl w:val="0"/>
        <w:autoSpaceDE w:val="0"/>
        <w:autoSpaceDN w:val="0"/>
        <w:adjustRightInd w:val="0"/>
        <w:spacing w:after="0" w:line="312" w:lineRule="auto"/>
        <w:jc w:val="both"/>
        <w:rPr>
          <w:rFonts w:ascii="Arial" w:hAnsi="Arial" w:cs="Arial"/>
        </w:rPr>
      </w:pPr>
    </w:p>
    <w:p w14:paraId="001AE2E7" w14:textId="77777777" w:rsidR="009C570B" w:rsidRPr="000721A3" w:rsidRDefault="009C570B" w:rsidP="009C570B">
      <w:pPr>
        <w:pStyle w:val="Titre3"/>
      </w:pPr>
      <w:bookmarkStart w:id="29" w:name="_Toc474922593"/>
      <w:r w:rsidRPr="000721A3">
        <w:t>2.4.3 Analyse des progrès réalisés</w:t>
      </w:r>
      <w:bookmarkEnd w:id="29"/>
    </w:p>
    <w:p w14:paraId="227F62EE" w14:textId="77777777" w:rsidR="0090589A" w:rsidRPr="00EA3F1B" w:rsidRDefault="0090589A" w:rsidP="00EC4D08">
      <w:pPr>
        <w:pStyle w:val="Paragraphedeliste"/>
        <w:widowControl w:val="0"/>
        <w:numPr>
          <w:ilvl w:val="0"/>
          <w:numId w:val="46"/>
        </w:numPr>
        <w:autoSpaceDE w:val="0"/>
        <w:adjustRightInd w:val="0"/>
        <w:spacing w:before="240" w:after="240" w:line="312" w:lineRule="auto"/>
        <w:ind w:right="57"/>
        <w:jc w:val="both"/>
        <w:rPr>
          <w:rFonts w:ascii="Arial" w:hAnsi="Arial" w:cs="Arial"/>
          <w:b/>
        </w:rPr>
      </w:pPr>
      <w:r w:rsidRPr="00EA3F1B">
        <w:rPr>
          <w:rFonts w:ascii="Arial" w:hAnsi="Arial" w:cs="Arial"/>
          <w:b/>
        </w:rPr>
        <w:t>Aménage</w:t>
      </w:r>
      <w:r w:rsidR="004B022B" w:rsidRPr="00EA3F1B">
        <w:rPr>
          <w:rFonts w:ascii="Arial" w:hAnsi="Arial" w:cs="Arial"/>
          <w:b/>
          <w:lang w:val="fr-BE"/>
        </w:rPr>
        <w:t xml:space="preserve">ment des </w:t>
      </w:r>
      <w:r w:rsidRPr="00EA3F1B">
        <w:rPr>
          <w:rFonts w:ascii="Arial" w:hAnsi="Arial" w:cs="Arial"/>
          <w:b/>
        </w:rPr>
        <w:t>points critiques d'érosion </w:t>
      </w:r>
    </w:p>
    <w:p w14:paraId="0C0301FB" w14:textId="77777777" w:rsidR="0090589A" w:rsidRPr="00EA3F1B" w:rsidRDefault="0090589A" w:rsidP="00304FC4">
      <w:pPr>
        <w:widowControl w:val="0"/>
        <w:autoSpaceDE w:val="0"/>
        <w:autoSpaceDN w:val="0"/>
        <w:adjustRightInd w:val="0"/>
        <w:spacing w:after="0" w:line="312" w:lineRule="auto"/>
        <w:jc w:val="both"/>
        <w:rPr>
          <w:rFonts w:ascii="Arial" w:hAnsi="Arial" w:cs="Arial"/>
        </w:rPr>
      </w:pPr>
      <w:r w:rsidRPr="00EA3F1B">
        <w:rPr>
          <w:rFonts w:ascii="Arial" w:hAnsi="Arial" w:cs="Arial"/>
        </w:rPr>
        <w:t xml:space="preserve">Concernant l’aménagement des points critiques d’érosion, les études DAO travaux de protection des BV des 3 rivières prévues dans l’Imbo ont été reportées à 2017. Dans le Moso, ces travaux concernaient essentiellement </w:t>
      </w:r>
      <w:r w:rsidRPr="00C203F9">
        <w:rPr>
          <w:rFonts w:ascii="Arial" w:hAnsi="Arial" w:cs="Arial"/>
        </w:rPr>
        <w:t>l'aménagement de la ravine Kanywankona</w:t>
      </w:r>
      <w:r w:rsidR="00C203F9" w:rsidRPr="00C203F9">
        <w:rPr>
          <w:rFonts w:ascii="Arial" w:hAnsi="Arial" w:cs="Arial"/>
        </w:rPr>
        <w:t xml:space="preserve"> menaçant les périmètres du marais Nyamabuye</w:t>
      </w:r>
      <w:r w:rsidRPr="00C203F9">
        <w:rPr>
          <w:rFonts w:ascii="Arial" w:hAnsi="Arial" w:cs="Arial"/>
        </w:rPr>
        <w:t> : ceux</w:t>
      </w:r>
      <w:r w:rsidRPr="00EA3F1B">
        <w:rPr>
          <w:rFonts w:ascii="Arial" w:hAnsi="Arial" w:cs="Arial"/>
        </w:rPr>
        <w:t>-ci ont été réalisés comme prévus et ont été terminés en décembre 2016.</w:t>
      </w:r>
    </w:p>
    <w:p w14:paraId="6A6FC0EA" w14:textId="77777777" w:rsidR="004B022B" w:rsidRPr="00727368" w:rsidRDefault="004B022B" w:rsidP="00EC4D08">
      <w:pPr>
        <w:pStyle w:val="Paragraphedeliste"/>
        <w:widowControl w:val="0"/>
        <w:numPr>
          <w:ilvl w:val="0"/>
          <w:numId w:val="46"/>
        </w:numPr>
        <w:autoSpaceDE w:val="0"/>
        <w:adjustRightInd w:val="0"/>
        <w:spacing w:before="240" w:after="240" w:line="312" w:lineRule="auto"/>
        <w:ind w:right="57"/>
        <w:jc w:val="both"/>
        <w:rPr>
          <w:rFonts w:ascii="Arial" w:hAnsi="Arial" w:cs="Arial"/>
          <w:b/>
        </w:rPr>
      </w:pPr>
      <w:r>
        <w:rPr>
          <w:rFonts w:ascii="Arial" w:hAnsi="Arial" w:cs="Arial"/>
          <w:b/>
          <w:lang w:val="fr-BE"/>
        </w:rPr>
        <w:t>Reboisement, lutte antiérosive et protection de l’environnement</w:t>
      </w:r>
      <w:r w:rsidRPr="00727368">
        <w:rPr>
          <w:rFonts w:ascii="Arial" w:hAnsi="Arial" w:cs="Arial"/>
          <w:b/>
        </w:rPr>
        <w:t> </w:t>
      </w:r>
    </w:p>
    <w:p w14:paraId="5C48BCD4" w14:textId="77777777" w:rsidR="00304FC4" w:rsidRPr="00C203F9" w:rsidRDefault="00EA3F1B" w:rsidP="00304FC4">
      <w:pPr>
        <w:widowControl w:val="0"/>
        <w:autoSpaceDE w:val="0"/>
        <w:autoSpaceDN w:val="0"/>
        <w:adjustRightInd w:val="0"/>
        <w:spacing w:after="0" w:line="312" w:lineRule="auto"/>
        <w:jc w:val="both"/>
        <w:rPr>
          <w:rFonts w:ascii="Arial" w:hAnsi="Arial" w:cs="Arial"/>
        </w:rPr>
      </w:pPr>
      <w:r w:rsidRPr="00C203F9">
        <w:rPr>
          <w:rFonts w:ascii="Arial" w:hAnsi="Arial" w:cs="Arial"/>
        </w:rPr>
        <w:t xml:space="preserve">Ces travaux sont prévus au travers de conventions de subsides. </w:t>
      </w:r>
      <w:r w:rsidR="00304FC4" w:rsidRPr="00C203F9">
        <w:rPr>
          <w:rFonts w:ascii="Arial" w:hAnsi="Arial" w:cs="Arial"/>
        </w:rPr>
        <w:t>Deux conventions de subsides</w:t>
      </w:r>
      <w:r w:rsidR="0090589A" w:rsidRPr="00C203F9">
        <w:rPr>
          <w:rFonts w:ascii="Arial" w:hAnsi="Arial" w:cs="Arial"/>
        </w:rPr>
        <w:t xml:space="preserve"> reboisement</w:t>
      </w:r>
      <w:r w:rsidR="00304FC4" w:rsidRPr="00C203F9">
        <w:rPr>
          <w:rFonts w:ascii="Arial" w:hAnsi="Arial" w:cs="Arial"/>
        </w:rPr>
        <w:t xml:space="preserve"> (Imbo et Moso) sont en cours d’élaboration pour la mise en œuvre d’activités à partir du premier trimestre de 2017.</w:t>
      </w:r>
    </w:p>
    <w:p w14:paraId="6D80F977" w14:textId="77777777" w:rsidR="00EA3F1B" w:rsidRPr="00C203F9" w:rsidRDefault="00EA3F1B" w:rsidP="00304FC4">
      <w:pPr>
        <w:widowControl w:val="0"/>
        <w:autoSpaceDE w:val="0"/>
        <w:autoSpaceDN w:val="0"/>
        <w:adjustRightInd w:val="0"/>
        <w:spacing w:after="0" w:line="312" w:lineRule="auto"/>
        <w:jc w:val="both"/>
        <w:rPr>
          <w:rFonts w:ascii="Arial" w:hAnsi="Arial" w:cs="Arial"/>
        </w:rPr>
      </w:pPr>
    </w:p>
    <w:p w14:paraId="07EF2C04" w14:textId="77777777" w:rsidR="00C203F9" w:rsidRPr="00C203F9" w:rsidRDefault="00EA3F1B" w:rsidP="00C203F9">
      <w:pPr>
        <w:widowControl w:val="0"/>
        <w:autoSpaceDE w:val="0"/>
        <w:autoSpaceDN w:val="0"/>
        <w:adjustRightInd w:val="0"/>
        <w:spacing w:after="0" w:line="312" w:lineRule="auto"/>
        <w:jc w:val="both"/>
        <w:rPr>
          <w:rFonts w:ascii="Arial" w:hAnsi="Arial" w:cs="Arial"/>
        </w:rPr>
      </w:pPr>
      <w:r w:rsidRPr="00C203F9">
        <w:rPr>
          <w:rFonts w:ascii="Arial" w:hAnsi="Arial" w:cs="Arial"/>
        </w:rPr>
        <w:t xml:space="preserve">Malgré cela, </w:t>
      </w:r>
      <w:r w:rsidR="00C203F9" w:rsidRPr="00C203F9">
        <w:rPr>
          <w:rFonts w:ascii="Arial" w:hAnsi="Arial" w:cs="Arial"/>
        </w:rPr>
        <w:t>une longueur de 11,8 km de pare feux a été réalisée sur 4 boisements situés dans deux communes de l’Imbo (Mabayi et Mugina). Un encadrement de 168 personnes (dont 8 % de femmes) regroupées dans 4 GGF mis en place en 2015 dans les communes Mabayi et Mugina continue d’être réalisé.</w:t>
      </w:r>
    </w:p>
    <w:p w14:paraId="7D784A93" w14:textId="77777777" w:rsidR="00EA3F1B" w:rsidRPr="00C203F9" w:rsidRDefault="00EA3F1B" w:rsidP="00304FC4">
      <w:pPr>
        <w:widowControl w:val="0"/>
        <w:autoSpaceDE w:val="0"/>
        <w:autoSpaceDN w:val="0"/>
        <w:adjustRightInd w:val="0"/>
        <w:spacing w:after="0" w:line="312" w:lineRule="auto"/>
        <w:jc w:val="both"/>
        <w:rPr>
          <w:rFonts w:ascii="Arial" w:hAnsi="Arial" w:cs="Arial"/>
        </w:rPr>
      </w:pPr>
    </w:p>
    <w:p w14:paraId="0AD1E14B" w14:textId="77777777" w:rsidR="00C203F9" w:rsidRPr="00C203F9" w:rsidRDefault="00C203F9" w:rsidP="00C203F9">
      <w:pPr>
        <w:widowControl w:val="0"/>
        <w:autoSpaceDE w:val="0"/>
        <w:autoSpaceDN w:val="0"/>
        <w:adjustRightInd w:val="0"/>
        <w:spacing w:after="0" w:line="312" w:lineRule="auto"/>
        <w:jc w:val="both"/>
        <w:rPr>
          <w:rFonts w:ascii="Arial" w:hAnsi="Arial" w:cs="Arial"/>
        </w:rPr>
      </w:pPr>
      <w:r w:rsidRPr="00C203F9">
        <w:rPr>
          <w:rFonts w:ascii="Arial" w:hAnsi="Arial" w:cs="Arial"/>
        </w:rPr>
        <w:t>D</w:t>
      </w:r>
      <w:r w:rsidR="00304FC4" w:rsidRPr="00C203F9">
        <w:rPr>
          <w:rFonts w:ascii="Arial" w:hAnsi="Arial" w:cs="Arial"/>
        </w:rPr>
        <w:t>ans l’antenne Moso</w:t>
      </w:r>
      <w:r w:rsidRPr="00C203F9">
        <w:rPr>
          <w:rFonts w:ascii="Arial" w:hAnsi="Arial" w:cs="Arial"/>
        </w:rPr>
        <w:t xml:space="preserve">, les actions de protection des bassins versants ont été menées autour des marais de la province de Ruyigi à travers diverses approches telles que les Exploitations Familiales Intégrées (EFI), les groupes Champs Ecoles Paysans (CEP), les plantations agro forestières au sein des exploitations familiales, le reboisement forestier (regarnissage et entretien surtout) sur les terres communales. </w:t>
      </w:r>
    </w:p>
    <w:p w14:paraId="30BC9F56" w14:textId="77777777" w:rsidR="00C203F9" w:rsidRPr="00C203F9" w:rsidRDefault="00C203F9" w:rsidP="00C203F9">
      <w:pPr>
        <w:widowControl w:val="0"/>
        <w:autoSpaceDE w:val="0"/>
        <w:autoSpaceDN w:val="0"/>
        <w:adjustRightInd w:val="0"/>
        <w:spacing w:after="0" w:line="312" w:lineRule="auto"/>
        <w:jc w:val="both"/>
        <w:rPr>
          <w:rFonts w:ascii="Arial" w:hAnsi="Arial" w:cs="Arial"/>
        </w:rPr>
      </w:pPr>
    </w:p>
    <w:p w14:paraId="4F397CB5" w14:textId="77777777" w:rsidR="00C203F9" w:rsidRPr="00C203F9" w:rsidRDefault="00C203F9" w:rsidP="00C203F9">
      <w:pPr>
        <w:widowControl w:val="0"/>
        <w:autoSpaceDE w:val="0"/>
        <w:autoSpaceDN w:val="0"/>
        <w:adjustRightInd w:val="0"/>
        <w:spacing w:after="0" w:line="312" w:lineRule="auto"/>
        <w:jc w:val="both"/>
        <w:rPr>
          <w:rFonts w:ascii="Arial" w:hAnsi="Arial" w:cs="Arial"/>
        </w:rPr>
      </w:pPr>
      <w:r w:rsidRPr="00C203F9">
        <w:rPr>
          <w:rFonts w:ascii="Arial" w:hAnsi="Arial" w:cs="Arial"/>
        </w:rPr>
        <w:t>L’ensemble de ces activités doivent concourir à une meilleure protection des sols des collines bordant les différents marais concernés par les aménagements hydro agricoles pour ainsi en limiter l’érosion et sont menées de manière participative et en étroite collaboration avec les différents acteurs concernés dont les Communes et les DPAE.</w:t>
      </w:r>
    </w:p>
    <w:p w14:paraId="6B721D1E" w14:textId="77777777" w:rsidR="00C203F9" w:rsidRPr="00C203F9" w:rsidRDefault="00C203F9" w:rsidP="00C203F9">
      <w:pPr>
        <w:widowControl w:val="0"/>
        <w:autoSpaceDE w:val="0"/>
        <w:autoSpaceDN w:val="0"/>
        <w:adjustRightInd w:val="0"/>
        <w:spacing w:after="0" w:line="312" w:lineRule="auto"/>
        <w:jc w:val="both"/>
        <w:rPr>
          <w:rFonts w:ascii="Arial" w:hAnsi="Arial" w:cs="Arial"/>
        </w:rPr>
      </w:pPr>
    </w:p>
    <w:p w14:paraId="13D40149" w14:textId="77777777" w:rsidR="00C203F9" w:rsidRPr="00C203F9" w:rsidRDefault="00C203F9" w:rsidP="00C203F9">
      <w:pPr>
        <w:widowControl w:val="0"/>
        <w:autoSpaceDE w:val="0"/>
        <w:autoSpaceDN w:val="0"/>
        <w:adjustRightInd w:val="0"/>
        <w:spacing w:after="0" w:line="312" w:lineRule="auto"/>
        <w:jc w:val="both"/>
        <w:rPr>
          <w:rFonts w:ascii="Arial" w:hAnsi="Arial" w:cs="Arial"/>
        </w:rPr>
      </w:pPr>
      <w:r>
        <w:rPr>
          <w:rFonts w:ascii="Arial" w:hAnsi="Arial" w:cs="Arial"/>
        </w:rPr>
        <w:t>Les principaux p</w:t>
      </w:r>
      <w:r w:rsidRPr="00C203F9">
        <w:rPr>
          <w:rFonts w:ascii="Arial" w:hAnsi="Arial" w:cs="Arial"/>
        </w:rPr>
        <w:t>roduit</w:t>
      </w:r>
      <w:r>
        <w:rPr>
          <w:rFonts w:ascii="Arial" w:hAnsi="Arial" w:cs="Arial"/>
        </w:rPr>
        <w:t>s</w:t>
      </w:r>
      <w:r w:rsidRPr="00C203F9">
        <w:rPr>
          <w:rFonts w:ascii="Arial" w:hAnsi="Arial" w:cs="Arial"/>
        </w:rPr>
        <w:t xml:space="preserve"> phare</w:t>
      </w:r>
      <w:r>
        <w:rPr>
          <w:rFonts w:ascii="Arial" w:hAnsi="Arial" w:cs="Arial"/>
        </w:rPr>
        <w:t>s</w:t>
      </w:r>
      <w:r w:rsidRPr="00C203F9">
        <w:rPr>
          <w:rFonts w:ascii="Arial" w:hAnsi="Arial" w:cs="Arial"/>
        </w:rPr>
        <w:t> </w:t>
      </w:r>
      <w:r>
        <w:rPr>
          <w:rFonts w:ascii="Arial" w:hAnsi="Arial" w:cs="Arial"/>
        </w:rPr>
        <w:t xml:space="preserve">sont </w:t>
      </w:r>
      <w:r w:rsidRPr="00C203F9">
        <w:rPr>
          <w:rFonts w:ascii="Arial" w:hAnsi="Arial" w:cs="Arial"/>
        </w:rPr>
        <w:t>:</w:t>
      </w:r>
    </w:p>
    <w:p w14:paraId="47420AE3" w14:textId="77777777" w:rsidR="00C203F9" w:rsidRPr="00B0105F" w:rsidRDefault="00C203F9" w:rsidP="00C203F9">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 xml:space="preserve">Moso : </w:t>
      </w:r>
      <w:r w:rsidR="00530F66" w:rsidRPr="00C203F9">
        <w:rPr>
          <w:rFonts w:ascii="Arial" w:hAnsi="Arial" w:cs="Arial"/>
        </w:rPr>
        <w:t xml:space="preserve">ravine Kanywankona </w:t>
      </w:r>
      <w:r w:rsidR="00530F66" w:rsidRPr="00530F66">
        <w:rPr>
          <w:rFonts w:ascii="Arial" w:hAnsi="Arial" w:cs="Arial"/>
          <w:lang w:val="fr-BE"/>
        </w:rPr>
        <w:t>stabilisée</w:t>
      </w:r>
      <w:r w:rsidR="00530F66">
        <w:rPr>
          <w:rFonts w:ascii="Arial" w:hAnsi="Arial" w:cs="Arial"/>
          <w:lang w:val="fr-BE"/>
        </w:rPr>
        <w:t xml:space="preserve"> pour la protection du marais de</w:t>
      </w:r>
      <w:r>
        <w:rPr>
          <w:rFonts w:ascii="Arial" w:hAnsi="Arial" w:cs="Arial"/>
          <w:lang w:val="fr-BE"/>
        </w:rPr>
        <w:t xml:space="preserve"> Nyamabuye</w:t>
      </w:r>
    </w:p>
    <w:p w14:paraId="4BA8773D" w14:textId="77777777" w:rsidR="00530F66" w:rsidRPr="00530F66" w:rsidRDefault="00530F66" w:rsidP="00530F66">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 xml:space="preserve">Moso : </w:t>
      </w:r>
      <w:r w:rsidRPr="00530F66">
        <w:rPr>
          <w:rFonts w:ascii="Arial" w:hAnsi="Arial" w:cs="Arial"/>
          <w:lang w:val="fr-BE"/>
        </w:rPr>
        <w:t>48 468 m de fossés anti érosifs installés et stabilisés par des herbes fixatrices au niveau des exploitations localisées dans les sous bassins versant des marais</w:t>
      </w:r>
    </w:p>
    <w:p w14:paraId="18F331A9" w14:textId="77777777" w:rsidR="00530F66" w:rsidRPr="00C203F9" w:rsidRDefault="00530F66" w:rsidP="00530F66">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Moso : m</w:t>
      </w:r>
      <w:r w:rsidR="00B12D70">
        <w:rPr>
          <w:rFonts w:ascii="Arial" w:hAnsi="Arial" w:cs="Arial"/>
          <w:lang w:val="fr-BE"/>
        </w:rPr>
        <w:t>ise en place de 11 GGF</w:t>
      </w:r>
    </w:p>
    <w:p w14:paraId="44C4D359" w14:textId="77777777" w:rsidR="00530F66" w:rsidRDefault="00530F66" w:rsidP="00530F66">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Imbo et Moso : positionnement de 11,8 et 24,6 km de pare feux respectivement</w:t>
      </w:r>
    </w:p>
    <w:p w14:paraId="4DECC497" w14:textId="77777777" w:rsidR="00530F66" w:rsidRPr="00530F66" w:rsidRDefault="00530F66" w:rsidP="00530F66">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Moso : f</w:t>
      </w:r>
      <w:r w:rsidRPr="00530F66">
        <w:rPr>
          <w:rFonts w:ascii="Arial" w:hAnsi="Arial" w:cs="Arial"/>
          <w:lang w:val="fr-BE"/>
        </w:rPr>
        <w:t>oyers améliorés adoptés par 801 ménages</w:t>
      </w:r>
    </w:p>
    <w:p w14:paraId="0F3EA4BB" w14:textId="77777777" w:rsidR="00C203F9" w:rsidRPr="00866E57" w:rsidRDefault="00C203F9" w:rsidP="00304FC4">
      <w:pPr>
        <w:widowControl w:val="0"/>
        <w:autoSpaceDE w:val="0"/>
        <w:autoSpaceDN w:val="0"/>
        <w:adjustRightInd w:val="0"/>
        <w:spacing w:after="0" w:line="312" w:lineRule="auto"/>
        <w:jc w:val="both"/>
        <w:rPr>
          <w:rFonts w:ascii="Arial" w:hAnsi="Arial" w:cs="Arial"/>
          <w:lang w:val="x-none"/>
        </w:rPr>
      </w:pPr>
    </w:p>
    <w:p w14:paraId="71426589" w14:textId="77777777" w:rsidR="00030F4F" w:rsidRPr="00030F4F" w:rsidRDefault="00B12D70" w:rsidP="00030F4F">
      <w:pPr>
        <w:widowControl w:val="0"/>
        <w:autoSpaceDE w:val="0"/>
        <w:autoSpaceDN w:val="0"/>
        <w:adjustRightInd w:val="0"/>
        <w:spacing w:after="0" w:line="312" w:lineRule="auto"/>
        <w:jc w:val="both"/>
        <w:rPr>
          <w:rFonts w:ascii="Arial" w:hAnsi="Arial" w:cs="Arial"/>
        </w:rPr>
      </w:pPr>
      <w:r w:rsidRPr="00030F4F">
        <w:rPr>
          <w:rFonts w:ascii="Arial" w:hAnsi="Arial" w:cs="Arial"/>
          <w:bCs/>
          <w:spacing w:val="1"/>
        </w:rPr>
        <w:t xml:space="preserve">Malgré les activités de </w:t>
      </w:r>
      <w:r w:rsidRPr="00030F4F">
        <w:rPr>
          <w:rFonts w:ascii="Arial" w:hAnsi="Arial" w:cs="Arial"/>
        </w:rPr>
        <w:t>reboisement forestier et de mise en place de GGF pour une gestion participative des zones concernées,</w:t>
      </w:r>
      <w:r w:rsidRPr="00030F4F">
        <w:rPr>
          <w:rFonts w:ascii="Arial" w:hAnsi="Arial" w:cs="Arial"/>
          <w:bCs/>
          <w:spacing w:val="1"/>
        </w:rPr>
        <w:t xml:space="preserve"> qui concourent à l’out</w:t>
      </w:r>
      <w:r w:rsidR="00D21347">
        <w:rPr>
          <w:rFonts w:ascii="Arial" w:hAnsi="Arial" w:cs="Arial"/>
          <w:bCs/>
          <w:spacing w:val="1"/>
        </w:rPr>
        <w:t>come</w:t>
      </w:r>
      <w:r w:rsidRPr="00030F4F">
        <w:rPr>
          <w:rFonts w:ascii="Arial" w:hAnsi="Arial" w:cs="Arial"/>
          <w:bCs/>
          <w:spacing w:val="1"/>
        </w:rPr>
        <w:t xml:space="preserve"> d’aménagement des bassins versants et de protection des investissements hydro-agricoles, </w:t>
      </w:r>
      <w:r w:rsidRPr="00030F4F">
        <w:rPr>
          <w:rFonts w:ascii="Arial" w:hAnsi="Arial" w:cs="Arial"/>
        </w:rPr>
        <w:t xml:space="preserve">les résultats restent actuellement très mitigés. </w:t>
      </w:r>
      <w:r w:rsidR="00030F4F" w:rsidRPr="00030F4F">
        <w:rPr>
          <w:rFonts w:ascii="Arial" w:hAnsi="Arial" w:cs="Arial"/>
        </w:rPr>
        <w:t xml:space="preserve">L’incidence des feux de brousse dans les zones d’actions des deux antennes a été dévastatrice, ravageant plus de la moitié des superficies reboisées </w:t>
      </w:r>
      <w:r w:rsidR="00030F4F">
        <w:rPr>
          <w:rFonts w:ascii="Arial" w:hAnsi="Arial" w:cs="Arial"/>
        </w:rPr>
        <w:t xml:space="preserve">(25 % dans l’Imbo et 83 % dans le Moso) </w:t>
      </w:r>
      <w:r w:rsidR="00030F4F" w:rsidRPr="00030F4F">
        <w:rPr>
          <w:rFonts w:ascii="Arial" w:hAnsi="Arial" w:cs="Arial"/>
        </w:rPr>
        <w:t xml:space="preserve">et laissant certains GGF avec des superficies quasi nulles de jeunes boisements à gérer. Malgré cette contrainte importante, de nouveaux boisements à gestion participative seront mis en place dans les prochains mois, en </w:t>
      </w:r>
      <w:r w:rsidR="00030F4F" w:rsidRPr="0068717B">
        <w:rPr>
          <w:rFonts w:ascii="Arial" w:hAnsi="Arial" w:cs="Arial"/>
        </w:rPr>
        <w:t>veillant à modifier la stratégie d’intervention</w:t>
      </w:r>
      <w:r w:rsidR="0068717B">
        <w:rPr>
          <w:rFonts w:ascii="Arial" w:hAnsi="Arial" w:cs="Arial"/>
        </w:rPr>
        <w:t> : davantage d’actions de sensibilisation, signature d’accords tripartites et définition des plans de gestion</w:t>
      </w:r>
      <w:r w:rsidR="00030F4F" w:rsidRPr="00030F4F">
        <w:rPr>
          <w:rFonts w:ascii="Arial" w:hAnsi="Arial" w:cs="Arial"/>
        </w:rPr>
        <w:t xml:space="preserve"> </w:t>
      </w:r>
      <w:r w:rsidR="0068717B">
        <w:rPr>
          <w:rFonts w:ascii="Arial" w:hAnsi="Arial" w:cs="Arial"/>
        </w:rPr>
        <w:t xml:space="preserve">préalablement aux activités de reboisement proprement dites, </w:t>
      </w:r>
      <w:r w:rsidR="00030F4F" w:rsidRPr="00030F4F">
        <w:rPr>
          <w:rFonts w:ascii="Arial" w:hAnsi="Arial" w:cs="Arial"/>
        </w:rPr>
        <w:t>afin de tenter de minimiser les comportements négatifs dans le futur.</w:t>
      </w:r>
      <w:r w:rsidR="0068717B">
        <w:rPr>
          <w:rFonts w:ascii="Arial" w:hAnsi="Arial" w:cs="Arial"/>
        </w:rPr>
        <w:t xml:space="preserve"> Ce domaine d’intervention reste le plus sensible du programme e</w:t>
      </w:r>
      <w:r w:rsidR="000E4932">
        <w:rPr>
          <w:rFonts w:ascii="Arial" w:hAnsi="Arial" w:cs="Arial"/>
        </w:rPr>
        <w:t>t celui qui présente</w:t>
      </w:r>
      <w:r w:rsidR="0068717B">
        <w:rPr>
          <w:rFonts w:ascii="Arial" w:hAnsi="Arial" w:cs="Arial"/>
        </w:rPr>
        <w:t xml:space="preserve"> le moins de chance d’aboutir aux résultats escomptés.</w:t>
      </w:r>
    </w:p>
    <w:p w14:paraId="1B3E1D2D" w14:textId="77777777" w:rsidR="00C203F9" w:rsidRPr="000E4932" w:rsidRDefault="00C203F9" w:rsidP="00304FC4">
      <w:pPr>
        <w:widowControl w:val="0"/>
        <w:autoSpaceDE w:val="0"/>
        <w:autoSpaceDN w:val="0"/>
        <w:adjustRightInd w:val="0"/>
        <w:spacing w:after="0" w:line="312" w:lineRule="auto"/>
        <w:jc w:val="both"/>
        <w:rPr>
          <w:rFonts w:ascii="Arial" w:hAnsi="Arial" w:cs="Arial"/>
          <w:bCs/>
          <w:spacing w:val="1"/>
        </w:rPr>
      </w:pPr>
    </w:p>
    <w:p w14:paraId="38F20A1C" w14:textId="77777777" w:rsidR="00C203F9" w:rsidRPr="000E4932" w:rsidRDefault="000E4932" w:rsidP="00304FC4">
      <w:pPr>
        <w:widowControl w:val="0"/>
        <w:autoSpaceDE w:val="0"/>
        <w:autoSpaceDN w:val="0"/>
        <w:adjustRightInd w:val="0"/>
        <w:spacing w:after="0" w:line="312" w:lineRule="auto"/>
        <w:jc w:val="both"/>
        <w:rPr>
          <w:rFonts w:ascii="Arial" w:hAnsi="Arial" w:cs="Arial"/>
          <w:bCs/>
          <w:spacing w:val="1"/>
        </w:rPr>
      </w:pPr>
      <w:r w:rsidRPr="000E4932">
        <w:rPr>
          <w:rFonts w:ascii="Arial" w:hAnsi="Arial" w:cs="Arial"/>
          <w:bCs/>
          <w:spacing w:val="1"/>
        </w:rPr>
        <w:t>L’autre condition pour l’atteinte de</w:t>
      </w:r>
      <w:r w:rsidR="00D21347">
        <w:rPr>
          <w:rFonts w:ascii="Arial" w:hAnsi="Arial" w:cs="Arial"/>
          <w:bCs/>
          <w:spacing w:val="1"/>
        </w:rPr>
        <w:t>s</w:t>
      </w:r>
      <w:r w:rsidRPr="000E4932">
        <w:rPr>
          <w:rFonts w:ascii="Arial" w:hAnsi="Arial" w:cs="Arial"/>
          <w:bCs/>
          <w:spacing w:val="1"/>
        </w:rPr>
        <w:t xml:space="preserve"> output</w:t>
      </w:r>
      <w:r w:rsidR="00D21347">
        <w:rPr>
          <w:rFonts w:ascii="Arial" w:hAnsi="Arial" w:cs="Arial"/>
          <w:bCs/>
          <w:spacing w:val="1"/>
        </w:rPr>
        <w:t>s</w:t>
      </w:r>
      <w:r w:rsidRPr="000E4932">
        <w:rPr>
          <w:rFonts w:ascii="Arial" w:hAnsi="Arial" w:cs="Arial"/>
          <w:bCs/>
          <w:spacing w:val="1"/>
        </w:rPr>
        <w:t xml:space="preserve"> est un démarrage rapide des nouvelles conventions de subsides en 2017 (mars au plus tard), pour permettre une mise en place des pépinières en mai</w:t>
      </w:r>
      <w:r w:rsidR="00CA0632">
        <w:rPr>
          <w:rFonts w:ascii="Arial" w:hAnsi="Arial" w:cs="Arial"/>
          <w:bCs/>
          <w:spacing w:val="1"/>
        </w:rPr>
        <w:t xml:space="preserve"> (pour un reboisement avec la prochaine saison des pluies)</w:t>
      </w:r>
      <w:r w:rsidRPr="000E4932">
        <w:rPr>
          <w:rFonts w:ascii="Arial" w:hAnsi="Arial" w:cs="Arial"/>
          <w:bCs/>
          <w:spacing w:val="1"/>
        </w:rPr>
        <w:t xml:space="preserve">, et la conduite </w:t>
      </w:r>
      <w:r w:rsidR="00CA0632" w:rsidRPr="000E4932">
        <w:rPr>
          <w:rFonts w:ascii="Arial" w:hAnsi="Arial" w:cs="Arial"/>
          <w:bCs/>
          <w:spacing w:val="1"/>
        </w:rPr>
        <w:t xml:space="preserve">préalable </w:t>
      </w:r>
      <w:r w:rsidRPr="000E4932">
        <w:rPr>
          <w:rFonts w:ascii="Arial" w:hAnsi="Arial" w:cs="Arial"/>
          <w:bCs/>
          <w:spacing w:val="1"/>
        </w:rPr>
        <w:t>de travaux relatifs à la sensibilisation, aux réunions d’information, au ciblage/délimitation des zones à boiser.</w:t>
      </w:r>
    </w:p>
    <w:p w14:paraId="387AA7F1" w14:textId="77777777" w:rsidR="00304FC4" w:rsidRPr="000E4932" w:rsidRDefault="00304FC4" w:rsidP="009C570B">
      <w:pPr>
        <w:widowControl w:val="0"/>
        <w:autoSpaceDE w:val="0"/>
        <w:autoSpaceDN w:val="0"/>
        <w:adjustRightInd w:val="0"/>
        <w:spacing w:after="0" w:line="312" w:lineRule="auto"/>
        <w:jc w:val="both"/>
        <w:rPr>
          <w:rFonts w:ascii="Arial" w:hAnsi="Arial" w:cs="Arial"/>
          <w:bCs/>
          <w:spacing w:val="1"/>
        </w:rPr>
      </w:pPr>
    </w:p>
    <w:p w14:paraId="5489A53C" w14:textId="77777777" w:rsidR="00304FC4" w:rsidRPr="00B30355" w:rsidRDefault="00304FC4" w:rsidP="00304FC4">
      <w:pPr>
        <w:widowControl w:val="0"/>
        <w:autoSpaceDE w:val="0"/>
        <w:autoSpaceDN w:val="0"/>
        <w:adjustRightInd w:val="0"/>
        <w:spacing w:after="0" w:line="312" w:lineRule="auto"/>
        <w:jc w:val="both"/>
        <w:rPr>
          <w:rFonts w:ascii="Arial" w:hAnsi="Arial" w:cs="Arial"/>
          <w:bCs/>
          <w:spacing w:val="1"/>
        </w:rPr>
      </w:pPr>
    </w:p>
    <w:p w14:paraId="3F94E316" w14:textId="77777777" w:rsidR="00866E57" w:rsidRPr="00866E57" w:rsidRDefault="00866E57">
      <w:pPr>
        <w:rPr>
          <w:rFonts w:ascii="Arial" w:hAnsi="Arial" w:cs="Arial"/>
          <w:b/>
          <w:iCs/>
          <w:position w:val="-1"/>
          <w:sz w:val="28"/>
          <w:szCs w:val="28"/>
        </w:rPr>
      </w:pPr>
      <w:bookmarkStart w:id="30" w:name="_Toc474922594"/>
      <w:r w:rsidRPr="00866E57">
        <w:br w:type="page"/>
      </w:r>
    </w:p>
    <w:p w14:paraId="4DD8993C" w14:textId="77777777" w:rsidR="009C570B" w:rsidRPr="00DE5D2B" w:rsidRDefault="00406012" w:rsidP="009C570B">
      <w:pPr>
        <w:pStyle w:val="Titre2"/>
      </w:pPr>
      <w:r w:rsidRPr="00094E59">
        <w:rPr>
          <w:noProof/>
        </w:rPr>
        <w:lastRenderedPageBreak/>
        <w:drawing>
          <wp:anchor distT="0" distB="0" distL="114300" distR="114300" simplePos="0" relativeHeight="251705344" behindDoc="0" locked="0" layoutInCell="1" allowOverlap="1" wp14:anchorId="2D731CD0" wp14:editId="342530BA">
            <wp:simplePos x="0" y="0"/>
            <wp:positionH relativeFrom="column">
              <wp:posOffset>0</wp:posOffset>
            </wp:positionH>
            <wp:positionV relativeFrom="paragraph">
              <wp:posOffset>366395</wp:posOffset>
            </wp:positionV>
            <wp:extent cx="5840501" cy="819150"/>
            <wp:effectExtent l="0" t="0" r="8255" b="0"/>
            <wp:wrapNone/>
            <wp:docPr id="239" name="Image 239"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5" r="1567"/>
                    <a:stretch/>
                  </pic:blipFill>
                  <pic:spPr bwMode="auto">
                    <a:xfrm>
                      <a:off x="0" y="0"/>
                      <a:ext cx="5840501"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70B" w:rsidRPr="00DE5D2B">
        <w:t xml:space="preserve">2.5 Performance de l'output </w:t>
      </w:r>
      <w:r w:rsidR="00C51FC9">
        <w:t xml:space="preserve">– résultat </w:t>
      </w:r>
      <w:r w:rsidR="009C570B" w:rsidRPr="00DE5D2B">
        <w:t>3</w:t>
      </w:r>
      <w:bookmarkEnd w:id="30"/>
      <w:r w:rsidR="009C570B" w:rsidRPr="00DE5D2B">
        <w:t xml:space="preserve"> </w:t>
      </w:r>
    </w:p>
    <w:p w14:paraId="097B6F43" w14:textId="77777777" w:rsidR="009C570B" w:rsidRPr="00406012" w:rsidRDefault="009C570B" w:rsidP="00406012">
      <w:pPr>
        <w:widowControl w:val="0"/>
        <w:autoSpaceDE w:val="0"/>
        <w:autoSpaceDN w:val="0"/>
        <w:adjustRightInd w:val="0"/>
        <w:spacing w:before="66" w:after="0" w:line="200" w:lineRule="exact"/>
        <w:ind w:left="737"/>
        <w:jc w:val="both"/>
        <w:rPr>
          <w:rFonts w:ascii="Arial Narrow" w:hAnsi="Arial Narrow" w:cs="Arial"/>
          <w:b/>
          <w:iCs/>
        </w:rPr>
      </w:pPr>
    </w:p>
    <w:p w14:paraId="5F68165C" w14:textId="77777777" w:rsidR="00406012" w:rsidRPr="00406012" w:rsidRDefault="00406012" w:rsidP="00406012">
      <w:pPr>
        <w:widowControl w:val="0"/>
        <w:autoSpaceDE w:val="0"/>
        <w:autoSpaceDN w:val="0"/>
        <w:adjustRightInd w:val="0"/>
        <w:spacing w:before="66" w:after="0" w:line="200" w:lineRule="exact"/>
        <w:ind w:left="737"/>
        <w:jc w:val="both"/>
        <w:rPr>
          <w:rFonts w:ascii="Arial Narrow" w:hAnsi="Arial Narrow" w:cs="Arial"/>
          <w:b/>
          <w:iCs/>
        </w:rPr>
      </w:pPr>
    </w:p>
    <w:p w14:paraId="372EAA07" w14:textId="77777777" w:rsidR="00406012" w:rsidRPr="00406012" w:rsidRDefault="00406012" w:rsidP="00406012">
      <w:pPr>
        <w:widowControl w:val="0"/>
        <w:autoSpaceDE w:val="0"/>
        <w:autoSpaceDN w:val="0"/>
        <w:adjustRightInd w:val="0"/>
        <w:spacing w:before="66" w:after="0" w:line="200" w:lineRule="exact"/>
        <w:ind w:left="737"/>
        <w:jc w:val="both"/>
        <w:rPr>
          <w:rFonts w:ascii="Arial Narrow" w:hAnsi="Arial Narrow" w:cs="Arial"/>
          <w:b/>
          <w:iCs/>
        </w:rPr>
      </w:pPr>
    </w:p>
    <w:p w14:paraId="143DA9E2" w14:textId="77777777" w:rsidR="009C570B" w:rsidRPr="00406012" w:rsidRDefault="009C570B" w:rsidP="00406012">
      <w:pPr>
        <w:widowControl w:val="0"/>
        <w:autoSpaceDE w:val="0"/>
        <w:autoSpaceDN w:val="0"/>
        <w:adjustRightInd w:val="0"/>
        <w:spacing w:before="66" w:after="0" w:line="200" w:lineRule="exact"/>
        <w:ind w:left="737"/>
        <w:jc w:val="both"/>
        <w:rPr>
          <w:rFonts w:ascii="Arial Narrow" w:hAnsi="Arial Narrow" w:cs="Arial"/>
          <w:b/>
          <w:iCs/>
        </w:rPr>
      </w:pPr>
    </w:p>
    <w:p w14:paraId="1CAB06B0" w14:textId="77777777" w:rsidR="009C570B" w:rsidRPr="00406012" w:rsidRDefault="009C570B" w:rsidP="00406012">
      <w:pPr>
        <w:widowControl w:val="0"/>
        <w:autoSpaceDE w:val="0"/>
        <w:autoSpaceDN w:val="0"/>
        <w:adjustRightInd w:val="0"/>
        <w:spacing w:before="66" w:after="0" w:line="200" w:lineRule="exact"/>
        <w:ind w:left="737"/>
        <w:jc w:val="both"/>
        <w:rPr>
          <w:rFonts w:ascii="Arial Narrow" w:hAnsi="Arial Narrow" w:cs="Arial"/>
        </w:rPr>
      </w:pPr>
    </w:p>
    <w:p w14:paraId="682C61A1" w14:textId="77777777" w:rsidR="009C570B" w:rsidRPr="00DE5D2B" w:rsidRDefault="009C570B" w:rsidP="009C570B">
      <w:pPr>
        <w:pStyle w:val="Titre3"/>
      </w:pPr>
      <w:bookmarkStart w:id="31" w:name="_Toc474922595"/>
      <w:r w:rsidRPr="00DE5D2B">
        <w:t>2.5</w:t>
      </w:r>
      <w:r w:rsidRPr="00DE5D2B">
        <w:rPr>
          <w:spacing w:val="-2"/>
        </w:rPr>
        <w:t>.</w:t>
      </w:r>
      <w:r w:rsidRPr="00DE5D2B">
        <w:t>1</w:t>
      </w:r>
      <w:r>
        <w:t xml:space="preserve"> </w:t>
      </w:r>
      <w:r w:rsidRPr="00DE5D2B">
        <w:t>Progrès</w:t>
      </w:r>
      <w:r w:rsidRPr="00DE5D2B">
        <w:rPr>
          <w:spacing w:val="-7"/>
        </w:rPr>
        <w:t xml:space="preserve"> </w:t>
      </w:r>
      <w:r w:rsidRPr="00DE5D2B">
        <w:rPr>
          <w:spacing w:val="-3"/>
        </w:rPr>
        <w:t>d</w:t>
      </w:r>
      <w:r w:rsidRPr="00DE5D2B">
        <w:t>es</w:t>
      </w:r>
      <w:r w:rsidRPr="00DE5D2B">
        <w:rPr>
          <w:spacing w:val="-2"/>
        </w:rPr>
        <w:t xml:space="preserve"> </w:t>
      </w:r>
      <w:r w:rsidRPr="00DE5D2B">
        <w:t>ind</w:t>
      </w:r>
      <w:r w:rsidRPr="00DE5D2B">
        <w:rPr>
          <w:spacing w:val="-2"/>
        </w:rPr>
        <w:t>i</w:t>
      </w:r>
      <w:r w:rsidRPr="00DE5D2B">
        <w:t>ca</w:t>
      </w:r>
      <w:r w:rsidRPr="00DE5D2B">
        <w:rPr>
          <w:spacing w:val="-1"/>
        </w:rPr>
        <w:t>te</w:t>
      </w:r>
      <w:r w:rsidRPr="00DE5D2B">
        <w:t>urs</w:t>
      </w:r>
      <w:bookmarkEnd w:id="31"/>
    </w:p>
    <w:p w14:paraId="09AA5993" w14:textId="77777777" w:rsidR="009C570B" w:rsidRPr="00B351AF" w:rsidRDefault="00C55193"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bCs/>
          <w:spacing w:val="1"/>
        </w:rPr>
      </w:pPr>
      <w:r>
        <w:rPr>
          <w:rFonts w:ascii="Arial" w:hAnsi="Arial" w:cs="Arial"/>
          <w:b/>
          <w:bCs/>
          <w:spacing w:val="1"/>
        </w:rPr>
        <w:t>R</w:t>
      </w:r>
      <w:r w:rsidR="009C570B" w:rsidRPr="00B351AF">
        <w:rPr>
          <w:rFonts w:ascii="Arial" w:hAnsi="Arial" w:cs="Arial"/>
          <w:b/>
          <w:bCs/>
          <w:spacing w:val="1"/>
        </w:rPr>
        <w:t xml:space="preserve">3 </w:t>
      </w:r>
      <w:r w:rsidR="009C570B" w:rsidRPr="00B351AF">
        <w:rPr>
          <w:rFonts w:ascii="Arial" w:hAnsi="Arial" w:cs="Arial"/>
          <w:bCs/>
          <w:spacing w:val="1"/>
        </w:rPr>
        <w:t xml:space="preserve">: </w:t>
      </w:r>
      <w:r w:rsidRPr="00D25248">
        <w:rPr>
          <w:rFonts w:ascii="Arial" w:hAnsi="Arial" w:cs="Arial"/>
          <w:bCs/>
          <w:spacing w:val="1"/>
        </w:rPr>
        <w:t>Les exploitations familiales des bassins de production ciblés améliorent leurs systèmes de production et la compétitivité des chaines de valeur retenues</w:t>
      </w:r>
    </w:p>
    <w:p w14:paraId="673B0815" w14:textId="77777777" w:rsidR="009C570B" w:rsidRDefault="009C570B" w:rsidP="009C570B">
      <w:pPr>
        <w:widowControl w:val="0"/>
        <w:autoSpaceDE w:val="0"/>
        <w:autoSpaceDN w:val="0"/>
        <w:adjustRightInd w:val="0"/>
        <w:spacing w:before="29" w:after="0" w:line="240" w:lineRule="auto"/>
        <w:rPr>
          <w:rFonts w:ascii="Arial" w:hAnsi="Arial" w:cs="Arial"/>
          <w:b/>
          <w:bCs/>
          <w:sz w:val="24"/>
          <w:szCs w:val="24"/>
        </w:rPr>
      </w:pPr>
    </w:p>
    <w:p w14:paraId="5EB209DC" w14:textId="77777777" w:rsidR="009C57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 xml:space="preserve">Tableau </w:t>
      </w:r>
      <w:r>
        <w:rPr>
          <w:rFonts w:ascii="Arial" w:hAnsi="Arial" w:cs="Arial"/>
          <w:b/>
          <w:color w:val="000000"/>
        </w:rPr>
        <w:t>1</w:t>
      </w:r>
      <w:r w:rsidR="004D067F">
        <w:rPr>
          <w:rFonts w:ascii="Arial" w:hAnsi="Arial" w:cs="Arial"/>
          <w:b/>
          <w:color w:val="000000"/>
        </w:rPr>
        <w:t>0</w:t>
      </w:r>
      <w:r w:rsidRPr="00BE160B">
        <w:rPr>
          <w:rFonts w:ascii="Arial" w:hAnsi="Arial" w:cs="Arial"/>
          <w:b/>
          <w:color w:val="000000"/>
        </w:rPr>
        <w:t xml:space="preserve"> : les indicateurs de l’output </w:t>
      </w:r>
      <w:r w:rsidR="00C51FC9">
        <w:rPr>
          <w:rFonts w:ascii="Arial" w:hAnsi="Arial" w:cs="Arial"/>
          <w:b/>
          <w:color w:val="000000"/>
        </w:rPr>
        <w:t xml:space="preserve">– résultat </w:t>
      </w:r>
      <w:r>
        <w:rPr>
          <w:rFonts w:ascii="Arial" w:hAnsi="Arial" w:cs="Arial"/>
          <w:b/>
          <w:color w:val="000000"/>
        </w:rPr>
        <w:t>3</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C55193" w:rsidRPr="008D121B" w14:paraId="4D1B3C80" w14:textId="77777777" w:rsidTr="00665C38">
        <w:trPr>
          <w:cantSplit/>
          <w:trHeight w:val="227"/>
          <w:tblHeader/>
          <w:jc w:val="center"/>
        </w:trPr>
        <w:tc>
          <w:tcPr>
            <w:tcW w:w="2972" w:type="dxa"/>
          </w:tcPr>
          <w:p w14:paraId="6F311CE7" w14:textId="77777777" w:rsidR="00C55193" w:rsidRPr="008D121B" w:rsidRDefault="00C55193" w:rsidP="00665C38">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14:paraId="4A2EBDE8" w14:textId="77777777" w:rsidR="00C55193" w:rsidRPr="008D121B"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14:paraId="7E384E03" w14:textId="77777777" w:rsidR="00C55193" w:rsidRPr="008D121B" w:rsidRDefault="00C55193"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w:t>
            </w:r>
            <w:r>
              <w:rPr>
                <w:rFonts w:ascii="Arial Narrow" w:hAnsi="Arial Narrow" w:cs="Arial"/>
                <w:b/>
                <w:spacing w:val="1"/>
                <w:sz w:val="18"/>
                <w:szCs w:val="18"/>
              </w:rPr>
              <w:t>5</w:t>
            </w:r>
          </w:p>
        </w:tc>
        <w:tc>
          <w:tcPr>
            <w:tcW w:w="1269" w:type="dxa"/>
          </w:tcPr>
          <w:p w14:paraId="5115B609" w14:textId="77777777" w:rsidR="00C55193" w:rsidRPr="008D121B" w:rsidRDefault="00C55193"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w:t>
            </w:r>
            <w:r>
              <w:rPr>
                <w:rFonts w:ascii="Arial Narrow" w:hAnsi="Arial Narrow"/>
                <w:b/>
                <w:sz w:val="18"/>
                <w:szCs w:val="18"/>
              </w:rPr>
              <w:t>6</w:t>
            </w:r>
          </w:p>
        </w:tc>
        <w:tc>
          <w:tcPr>
            <w:tcW w:w="1269" w:type="dxa"/>
          </w:tcPr>
          <w:p w14:paraId="48F5554E" w14:textId="77777777" w:rsidR="00C55193" w:rsidRPr="008D121B" w:rsidRDefault="00C55193" w:rsidP="00665C38">
            <w:pPr>
              <w:spacing w:before="60" w:after="0" w:line="240" w:lineRule="auto"/>
              <w:rPr>
                <w:rFonts w:ascii="Arial Narrow" w:hAnsi="Arial Narrow"/>
                <w:b/>
                <w:sz w:val="18"/>
                <w:szCs w:val="18"/>
              </w:rPr>
            </w:pPr>
            <w:r w:rsidRPr="008D121B">
              <w:rPr>
                <w:rFonts w:ascii="Arial Narrow" w:hAnsi="Arial Narrow"/>
                <w:b/>
                <w:sz w:val="18"/>
                <w:szCs w:val="18"/>
              </w:rPr>
              <w:t>Cible 201</w:t>
            </w:r>
            <w:r>
              <w:rPr>
                <w:rFonts w:ascii="Arial Narrow" w:hAnsi="Arial Narrow"/>
                <w:b/>
                <w:sz w:val="18"/>
                <w:szCs w:val="18"/>
              </w:rPr>
              <w:t>6</w:t>
            </w:r>
          </w:p>
        </w:tc>
        <w:tc>
          <w:tcPr>
            <w:tcW w:w="1269" w:type="dxa"/>
          </w:tcPr>
          <w:p w14:paraId="06D6699B" w14:textId="77777777" w:rsidR="00C55193" w:rsidRPr="008D121B"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856" w:type="dxa"/>
          </w:tcPr>
          <w:p w14:paraId="6A9E11BC" w14:textId="77777777" w:rsidR="00C55193" w:rsidRPr="008D121B" w:rsidRDefault="00C55193" w:rsidP="00665C38">
            <w:pPr>
              <w:widowControl w:val="0"/>
              <w:autoSpaceDE w:val="0"/>
              <w:autoSpaceDN w:val="0"/>
              <w:adjustRightInd w:val="0"/>
              <w:spacing w:before="60" w:after="0" w:line="240" w:lineRule="auto"/>
              <w:ind w:left="33" w:right="-20"/>
              <w:jc w:val="both"/>
              <w:rPr>
                <w:rFonts w:ascii="Arial Narrow" w:hAnsi="Arial Narrow"/>
                <w:b/>
                <w:sz w:val="18"/>
                <w:szCs w:val="18"/>
              </w:rPr>
            </w:pPr>
            <w:r>
              <w:rPr>
                <w:rFonts w:ascii="Arial Narrow" w:hAnsi="Arial Narrow" w:cs="Arial"/>
                <w:b/>
                <w:spacing w:val="-1"/>
                <w:sz w:val="18"/>
                <w:szCs w:val="18"/>
              </w:rPr>
              <w:t>KPI*</w:t>
            </w:r>
          </w:p>
        </w:tc>
      </w:tr>
      <w:tr w:rsidR="00C55193" w:rsidRPr="008D121B" w14:paraId="236F3EB0" w14:textId="77777777" w:rsidTr="00665C38">
        <w:trPr>
          <w:cantSplit/>
          <w:trHeight w:val="227"/>
          <w:jc w:val="center"/>
        </w:trPr>
        <w:tc>
          <w:tcPr>
            <w:tcW w:w="10174" w:type="dxa"/>
            <w:gridSpan w:val="7"/>
          </w:tcPr>
          <w:p w14:paraId="28ECE739" w14:textId="77777777" w:rsidR="00C55193" w:rsidRPr="00665C38"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3.1 : Les techniques de production agricole sont améliorées au sein des exploitations familiales</w:t>
            </w:r>
          </w:p>
        </w:tc>
      </w:tr>
      <w:tr w:rsidR="00C55193" w:rsidRPr="00540F8D" w14:paraId="4CCF5E9B" w14:textId="77777777" w:rsidTr="00665C38">
        <w:trPr>
          <w:cantSplit/>
          <w:trHeight w:val="227"/>
          <w:jc w:val="center"/>
        </w:trPr>
        <w:tc>
          <w:tcPr>
            <w:tcW w:w="2972" w:type="dxa"/>
          </w:tcPr>
          <w:p w14:paraId="7DC4BCA0"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Nombre de groupements CEP constitués et encadrés</w:t>
            </w:r>
          </w:p>
        </w:tc>
        <w:tc>
          <w:tcPr>
            <w:tcW w:w="1270" w:type="dxa"/>
          </w:tcPr>
          <w:p w14:paraId="7F854C65"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7D0ABB7"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284</w:t>
            </w:r>
          </w:p>
          <w:p w14:paraId="5B584A0B"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Imbo = 86</w:t>
            </w:r>
          </w:p>
          <w:p w14:paraId="651D7B89"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Moso = 82</w:t>
            </w:r>
          </w:p>
          <w:p w14:paraId="3719140E"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Bug = 116</w:t>
            </w:r>
          </w:p>
        </w:tc>
        <w:tc>
          <w:tcPr>
            <w:tcW w:w="1269" w:type="dxa"/>
            <w:shd w:val="clear" w:color="auto" w:fill="auto"/>
          </w:tcPr>
          <w:p w14:paraId="58233C65"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442</w:t>
            </w:r>
          </w:p>
          <w:p w14:paraId="5AD0CA54"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Imbo = </w:t>
            </w:r>
            <w:r>
              <w:rPr>
                <w:rFonts w:ascii="Arial Narrow" w:hAnsi="Arial Narrow" w:cs="Arial"/>
                <w:spacing w:val="-1"/>
                <w:sz w:val="18"/>
                <w:szCs w:val="18"/>
                <w:lang w:val="en-US"/>
              </w:rPr>
              <w:t>184</w:t>
            </w:r>
          </w:p>
          <w:p w14:paraId="16EED7FA"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Moso = 8</w:t>
            </w:r>
            <w:r>
              <w:rPr>
                <w:rFonts w:ascii="Arial Narrow" w:hAnsi="Arial Narrow" w:cs="Arial"/>
                <w:spacing w:val="-1"/>
                <w:sz w:val="18"/>
                <w:szCs w:val="18"/>
                <w:lang w:val="en-US"/>
              </w:rPr>
              <w:t>7</w:t>
            </w:r>
          </w:p>
          <w:p w14:paraId="63E05507"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Bug = 1</w:t>
            </w:r>
            <w:r>
              <w:rPr>
                <w:rFonts w:ascii="Arial Narrow" w:hAnsi="Arial Narrow" w:cs="Arial"/>
                <w:spacing w:val="-1"/>
                <w:sz w:val="18"/>
                <w:szCs w:val="18"/>
                <w:lang w:val="en-US"/>
              </w:rPr>
              <w:t>71</w:t>
            </w:r>
          </w:p>
        </w:tc>
        <w:tc>
          <w:tcPr>
            <w:tcW w:w="1269" w:type="dxa"/>
            <w:shd w:val="clear" w:color="auto" w:fill="auto"/>
          </w:tcPr>
          <w:p w14:paraId="302AEB20"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497</w:t>
            </w:r>
          </w:p>
          <w:p w14:paraId="798AEE95"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Imbo = </w:t>
            </w:r>
            <w:r>
              <w:rPr>
                <w:rFonts w:ascii="Arial Narrow" w:hAnsi="Arial Narrow" w:cs="Arial"/>
                <w:spacing w:val="-1"/>
                <w:sz w:val="18"/>
                <w:szCs w:val="18"/>
                <w:lang w:val="en-US"/>
              </w:rPr>
              <w:t>209</w:t>
            </w:r>
          </w:p>
          <w:p w14:paraId="61EFC0AA"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Moso = </w:t>
            </w:r>
            <w:r>
              <w:rPr>
                <w:rFonts w:ascii="Arial Narrow" w:hAnsi="Arial Narrow" w:cs="Arial"/>
                <w:spacing w:val="-1"/>
                <w:sz w:val="18"/>
                <w:szCs w:val="18"/>
                <w:lang w:val="en-US"/>
              </w:rPr>
              <w:t>111</w:t>
            </w:r>
          </w:p>
          <w:p w14:paraId="45BF2162"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Bug = 1</w:t>
            </w:r>
            <w:r>
              <w:rPr>
                <w:rFonts w:ascii="Arial Narrow" w:hAnsi="Arial Narrow" w:cs="Arial"/>
                <w:spacing w:val="-1"/>
                <w:sz w:val="18"/>
                <w:szCs w:val="18"/>
                <w:lang w:val="en-US"/>
              </w:rPr>
              <w:t>77</w:t>
            </w:r>
          </w:p>
        </w:tc>
        <w:tc>
          <w:tcPr>
            <w:tcW w:w="1269" w:type="dxa"/>
            <w:shd w:val="clear" w:color="auto" w:fill="auto"/>
          </w:tcPr>
          <w:p w14:paraId="50708E75"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1.155</w:t>
            </w:r>
          </w:p>
          <w:p w14:paraId="091600E3"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Imbo = </w:t>
            </w:r>
            <w:r>
              <w:rPr>
                <w:rFonts w:ascii="Arial Narrow" w:hAnsi="Arial Narrow" w:cs="Arial"/>
                <w:spacing w:val="-1"/>
                <w:sz w:val="18"/>
                <w:szCs w:val="18"/>
                <w:lang w:val="en-US"/>
              </w:rPr>
              <w:t>455</w:t>
            </w:r>
          </w:p>
          <w:p w14:paraId="2C2CCAE6"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Moso = </w:t>
            </w:r>
            <w:r>
              <w:rPr>
                <w:rFonts w:ascii="Arial Narrow" w:hAnsi="Arial Narrow" w:cs="Arial"/>
                <w:spacing w:val="-1"/>
                <w:sz w:val="18"/>
                <w:szCs w:val="18"/>
                <w:lang w:val="en-US"/>
              </w:rPr>
              <w:t>300</w:t>
            </w:r>
          </w:p>
          <w:p w14:paraId="4D70A981"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 xml:space="preserve">Bug = </w:t>
            </w:r>
            <w:r>
              <w:rPr>
                <w:rFonts w:ascii="Arial Narrow" w:hAnsi="Arial Narrow" w:cs="Arial"/>
                <w:spacing w:val="-1"/>
                <w:sz w:val="18"/>
                <w:szCs w:val="18"/>
                <w:lang w:val="en-US"/>
              </w:rPr>
              <w:t>400</w:t>
            </w:r>
          </w:p>
        </w:tc>
        <w:tc>
          <w:tcPr>
            <w:tcW w:w="856" w:type="dxa"/>
            <w:shd w:val="clear" w:color="auto" w:fill="auto"/>
          </w:tcPr>
          <w:p w14:paraId="76238C6E" w14:textId="77777777" w:rsidR="00C55193" w:rsidRPr="00EE4ADB" w:rsidRDefault="00C55193"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11CB2F42" wp14:editId="3AE0A8BB">
                  <wp:extent cx="257175" cy="257175"/>
                  <wp:effectExtent l="0" t="0" r="9525" b="9525"/>
                  <wp:docPr id="24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15D8" w:rsidRPr="001521D4" w14:paraId="6C4C26C7" w14:textId="77777777" w:rsidTr="00665C38">
        <w:trPr>
          <w:cantSplit/>
          <w:trHeight w:val="227"/>
          <w:jc w:val="center"/>
        </w:trPr>
        <w:tc>
          <w:tcPr>
            <w:tcW w:w="2972" w:type="dxa"/>
          </w:tcPr>
          <w:p w14:paraId="4A6D49E2" w14:textId="77777777" w:rsidR="00C515D8" w:rsidRPr="00D25248"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Nombre de Master Trainers nationaux formés (sur les 3 filières)</w:t>
            </w:r>
          </w:p>
        </w:tc>
        <w:tc>
          <w:tcPr>
            <w:tcW w:w="1270" w:type="dxa"/>
          </w:tcPr>
          <w:p w14:paraId="5DB83A51"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7FA21FBF"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09A8D8ED"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2D96BD5D"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0AEB5448"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20</w:t>
            </w:r>
          </w:p>
        </w:tc>
        <w:tc>
          <w:tcPr>
            <w:tcW w:w="856" w:type="dxa"/>
            <w:shd w:val="clear" w:color="auto" w:fill="auto"/>
          </w:tcPr>
          <w:p w14:paraId="010D0A2E" w14:textId="77777777" w:rsidR="00C515D8" w:rsidRPr="00EB2C4A"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1521D4" w14:paraId="71830D46" w14:textId="77777777" w:rsidTr="00665C38">
        <w:trPr>
          <w:cantSplit/>
          <w:trHeight w:val="227"/>
          <w:jc w:val="center"/>
        </w:trPr>
        <w:tc>
          <w:tcPr>
            <w:tcW w:w="2972" w:type="dxa"/>
          </w:tcPr>
          <w:p w14:paraId="4078969B"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Nombre de producteurs bénéficiaires des Champs Ecoles Paysans (CEP) / Exploitation Familiale Intégrée (EFI)</w:t>
            </w:r>
          </w:p>
        </w:tc>
        <w:tc>
          <w:tcPr>
            <w:tcW w:w="1270" w:type="dxa"/>
          </w:tcPr>
          <w:p w14:paraId="6D36967E"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623845F9"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CEP = 8.006</w:t>
            </w:r>
          </w:p>
          <w:p w14:paraId="23E1585F"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4.338</w:t>
            </w:r>
          </w:p>
          <w:p w14:paraId="1707F21B"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3.668</w:t>
            </w:r>
          </w:p>
          <w:p w14:paraId="26DFB520"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1.006</w:t>
            </w:r>
          </w:p>
          <w:p w14:paraId="6F3452C1"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831</w:t>
            </w:r>
          </w:p>
          <w:p w14:paraId="4557B6EA"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175</w:t>
            </w:r>
          </w:p>
        </w:tc>
        <w:tc>
          <w:tcPr>
            <w:tcW w:w="1269" w:type="dxa"/>
            <w:shd w:val="clear" w:color="auto" w:fill="auto"/>
          </w:tcPr>
          <w:p w14:paraId="51111223"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CEP = 12.436</w:t>
            </w:r>
          </w:p>
          <w:p w14:paraId="16F1AE78"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6.673</w:t>
            </w:r>
          </w:p>
          <w:p w14:paraId="50BEFEB2"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5.763</w:t>
            </w:r>
          </w:p>
          <w:p w14:paraId="4A3DC8FB" w14:textId="77777777" w:rsidR="00C55193" w:rsidRPr="003014D1"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014D1">
              <w:rPr>
                <w:rFonts w:ascii="Arial Narrow" w:hAnsi="Arial Narrow" w:cs="Arial"/>
                <w:spacing w:val="-1"/>
                <w:sz w:val="18"/>
                <w:szCs w:val="18"/>
                <w:lang w:val="en-US"/>
              </w:rPr>
              <w:t>EFI = 1.006</w:t>
            </w:r>
          </w:p>
          <w:p w14:paraId="3F54289D" w14:textId="77777777" w:rsidR="00C55193" w:rsidRPr="003014D1"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3014D1">
              <w:rPr>
                <w:rFonts w:ascii="Arial Narrow" w:hAnsi="Arial Narrow" w:cs="Arial"/>
                <w:spacing w:val="-1"/>
                <w:sz w:val="18"/>
                <w:szCs w:val="18"/>
                <w:lang w:val="en-US"/>
              </w:rPr>
              <w:t>Ho = 831</w:t>
            </w:r>
          </w:p>
          <w:p w14:paraId="1AA6EA4D"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3014D1">
              <w:rPr>
                <w:rFonts w:ascii="Arial Narrow" w:hAnsi="Arial Narrow" w:cs="Arial"/>
                <w:spacing w:val="-1"/>
                <w:sz w:val="18"/>
                <w:szCs w:val="18"/>
                <w:lang w:val="en-US"/>
              </w:rPr>
              <w:t>Fe = 175</w:t>
            </w:r>
          </w:p>
        </w:tc>
        <w:tc>
          <w:tcPr>
            <w:tcW w:w="1269" w:type="dxa"/>
            <w:shd w:val="clear" w:color="auto" w:fill="auto"/>
          </w:tcPr>
          <w:p w14:paraId="10774898"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CEP = 13.679</w:t>
            </w:r>
          </w:p>
          <w:p w14:paraId="4B28A0AC"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7.492</w:t>
            </w:r>
          </w:p>
          <w:p w14:paraId="70A8BBD3"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6.187</w:t>
            </w:r>
          </w:p>
          <w:p w14:paraId="143A8996"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2.000</w:t>
            </w:r>
          </w:p>
          <w:p w14:paraId="24BD03C1"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1.500</w:t>
            </w:r>
          </w:p>
          <w:p w14:paraId="0245C8CD"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500</w:t>
            </w:r>
          </w:p>
        </w:tc>
        <w:tc>
          <w:tcPr>
            <w:tcW w:w="1269" w:type="dxa"/>
          </w:tcPr>
          <w:p w14:paraId="4A35111A"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CEP = 31.135</w:t>
            </w:r>
          </w:p>
          <w:p w14:paraId="70DDE7DD"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16.957</w:t>
            </w:r>
          </w:p>
          <w:p w14:paraId="0C14FCD4"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14.178</w:t>
            </w:r>
          </w:p>
          <w:p w14:paraId="1C340817"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6.600</w:t>
            </w:r>
          </w:p>
          <w:p w14:paraId="1327213E"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w:t>
            </w:r>
            <w:r w:rsidRPr="00540F8D">
              <w:rPr>
                <w:rFonts w:ascii="Arial Narrow" w:hAnsi="Arial Narrow" w:cs="Arial"/>
                <w:spacing w:val="-1"/>
                <w:sz w:val="18"/>
                <w:szCs w:val="18"/>
                <w:lang w:val="en-US"/>
              </w:rPr>
              <w:t xml:space="preserve">o = </w:t>
            </w:r>
            <w:r>
              <w:rPr>
                <w:rFonts w:ascii="Arial Narrow" w:hAnsi="Arial Narrow" w:cs="Arial"/>
                <w:spacing w:val="-1"/>
                <w:sz w:val="18"/>
                <w:szCs w:val="18"/>
                <w:lang w:val="en-US"/>
              </w:rPr>
              <w:t>4.950</w:t>
            </w:r>
          </w:p>
          <w:p w14:paraId="5F32F48E"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Fe</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1.650</w:t>
            </w:r>
          </w:p>
        </w:tc>
        <w:tc>
          <w:tcPr>
            <w:tcW w:w="856" w:type="dxa"/>
            <w:shd w:val="clear" w:color="auto" w:fill="auto"/>
          </w:tcPr>
          <w:p w14:paraId="40DCCBCB" w14:textId="77777777" w:rsidR="00C55193" w:rsidRPr="00EE4ADB" w:rsidRDefault="00C55193"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57B5D8C9" wp14:editId="764A8277">
                  <wp:extent cx="257175" cy="257175"/>
                  <wp:effectExtent l="0" t="0" r="9525" b="9525"/>
                  <wp:docPr id="2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5193" w:rsidRPr="001521D4" w14:paraId="5E107067" w14:textId="77777777" w:rsidTr="00665C38">
        <w:trPr>
          <w:cantSplit/>
          <w:trHeight w:val="227"/>
          <w:jc w:val="center"/>
        </w:trPr>
        <w:tc>
          <w:tcPr>
            <w:tcW w:w="2972" w:type="dxa"/>
          </w:tcPr>
          <w:p w14:paraId="4BA13129"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A41195">
              <w:rPr>
                <w:rFonts w:ascii="Arial Narrow" w:hAnsi="Arial Narrow"/>
                <w:sz w:val="18"/>
                <w:szCs w:val="18"/>
              </w:rPr>
              <w:t>Taux d'adoption des techniques améliorées CEP</w:t>
            </w:r>
          </w:p>
        </w:tc>
        <w:tc>
          <w:tcPr>
            <w:tcW w:w="1270" w:type="dxa"/>
          </w:tcPr>
          <w:p w14:paraId="01E7E01E"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78D99C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4E51D1BF" w14:textId="77777777" w:rsidR="00C55193"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63 %</w:t>
            </w:r>
          </w:p>
          <w:p w14:paraId="33E8646E"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Maïs</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47 %</w:t>
            </w:r>
          </w:p>
          <w:p w14:paraId="756193D8"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Riz</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N/D</w:t>
            </w:r>
          </w:p>
          <w:p w14:paraId="3B71B50A" w14:textId="77777777" w:rsidR="00C55193" w:rsidRPr="00540F8D" w:rsidRDefault="00C55193" w:rsidP="00665C38">
            <w:pPr>
              <w:widowControl w:val="0"/>
              <w:autoSpaceDE w:val="0"/>
              <w:autoSpaceDN w:val="0"/>
              <w:adjustRightInd w:val="0"/>
              <w:spacing w:after="0" w:line="240" w:lineRule="auto"/>
              <w:ind w:right="62"/>
              <w:rPr>
                <w:rFonts w:ascii="Arial Narrow" w:hAnsi="Arial Narrow" w:cs="Arial"/>
                <w:spacing w:val="-1"/>
                <w:sz w:val="18"/>
                <w:szCs w:val="18"/>
                <w:lang w:val="en-US"/>
              </w:rPr>
            </w:pPr>
            <w:r w:rsidRPr="00540F8D">
              <w:rPr>
                <w:rFonts w:ascii="Arial Narrow" w:hAnsi="Arial Narrow" w:cs="Arial"/>
                <w:spacing w:val="-1"/>
                <w:sz w:val="18"/>
                <w:szCs w:val="18"/>
                <w:lang w:val="en-US"/>
              </w:rPr>
              <w:t>B</w:t>
            </w:r>
            <w:r>
              <w:rPr>
                <w:rFonts w:ascii="Arial Narrow" w:hAnsi="Arial Narrow" w:cs="Arial"/>
                <w:spacing w:val="-1"/>
                <w:sz w:val="18"/>
                <w:szCs w:val="18"/>
                <w:lang w:val="en-US"/>
              </w:rPr>
              <w:t>an</w:t>
            </w:r>
            <w:r w:rsidRPr="00540F8D">
              <w:rPr>
                <w:rFonts w:ascii="Arial Narrow" w:hAnsi="Arial Narrow" w:cs="Arial"/>
                <w:spacing w:val="-1"/>
                <w:sz w:val="18"/>
                <w:szCs w:val="18"/>
                <w:lang w:val="en-US"/>
              </w:rPr>
              <w:t xml:space="preserve"> = </w:t>
            </w:r>
            <w:r>
              <w:rPr>
                <w:rFonts w:ascii="Arial Narrow" w:hAnsi="Arial Narrow" w:cs="Arial"/>
                <w:spacing w:val="-1"/>
                <w:sz w:val="18"/>
                <w:szCs w:val="18"/>
                <w:lang w:val="en-US"/>
              </w:rPr>
              <w:t>79 %</w:t>
            </w:r>
          </w:p>
        </w:tc>
        <w:tc>
          <w:tcPr>
            <w:tcW w:w="1269" w:type="dxa"/>
            <w:shd w:val="clear" w:color="auto" w:fill="auto"/>
          </w:tcPr>
          <w:p w14:paraId="143B05F2"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1269" w:type="dxa"/>
          </w:tcPr>
          <w:p w14:paraId="375FC911"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856" w:type="dxa"/>
            <w:shd w:val="clear" w:color="auto" w:fill="auto"/>
          </w:tcPr>
          <w:p w14:paraId="70B154D5" w14:textId="77777777" w:rsidR="00C55193" w:rsidRPr="00237CE6" w:rsidRDefault="00C55193" w:rsidP="00665C38">
            <w:pPr>
              <w:widowControl w:val="0"/>
              <w:autoSpaceDE w:val="0"/>
              <w:autoSpaceDN w:val="0"/>
              <w:adjustRightInd w:val="0"/>
              <w:spacing w:before="60" w:after="0" w:line="240" w:lineRule="auto"/>
              <w:ind w:left="-75" w:right="-20"/>
              <w:jc w:val="center"/>
              <w:rPr>
                <w:rFonts w:ascii="Arial Narrow" w:hAnsi="Arial Narrow"/>
                <w:sz w:val="18"/>
                <w:szCs w:val="18"/>
              </w:rPr>
            </w:pPr>
            <w:r>
              <w:rPr>
                <w:noProof/>
              </w:rPr>
              <w:drawing>
                <wp:inline distT="0" distB="0" distL="0" distR="0" wp14:anchorId="237BFB34" wp14:editId="6660C9FD">
                  <wp:extent cx="257175" cy="257175"/>
                  <wp:effectExtent l="0" t="0" r="9525" b="9525"/>
                  <wp:docPr id="247"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5193" w:rsidRPr="001521D4" w14:paraId="6C70E2C0" w14:textId="77777777" w:rsidTr="00665C38">
        <w:trPr>
          <w:cantSplit/>
          <w:trHeight w:val="227"/>
          <w:jc w:val="center"/>
        </w:trPr>
        <w:tc>
          <w:tcPr>
            <w:tcW w:w="2972" w:type="dxa"/>
          </w:tcPr>
          <w:p w14:paraId="37B51787"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Proportion de ménages dont un membre féminin a participé aux formations et autres activités du projet en matière de techniques agricoles améliorées</w:t>
            </w:r>
          </w:p>
        </w:tc>
        <w:tc>
          <w:tcPr>
            <w:tcW w:w="1270" w:type="dxa"/>
          </w:tcPr>
          <w:p w14:paraId="39547667"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784F1785"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46,0 %</w:t>
            </w:r>
          </w:p>
        </w:tc>
        <w:tc>
          <w:tcPr>
            <w:tcW w:w="1269" w:type="dxa"/>
            <w:shd w:val="clear" w:color="auto" w:fill="D9D9D9" w:themeFill="background1" w:themeFillShade="D9"/>
          </w:tcPr>
          <w:p w14:paraId="0D463BCF"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5A713CA7"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530C54F"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70 %</w:t>
            </w:r>
          </w:p>
        </w:tc>
        <w:tc>
          <w:tcPr>
            <w:tcW w:w="856" w:type="dxa"/>
            <w:shd w:val="clear" w:color="auto" w:fill="auto"/>
          </w:tcPr>
          <w:p w14:paraId="7B0E3E17" w14:textId="77777777" w:rsidR="00C55193" w:rsidRPr="00EB2C4A"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1521D4" w14:paraId="77024757" w14:textId="77777777" w:rsidTr="00665C38">
        <w:trPr>
          <w:cantSplit/>
          <w:trHeight w:val="227"/>
          <w:jc w:val="center"/>
        </w:trPr>
        <w:tc>
          <w:tcPr>
            <w:tcW w:w="2972" w:type="dxa"/>
          </w:tcPr>
          <w:p w14:paraId="41B7DD41"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Proportion de ménages appuyés par le projet pratiquant le paillage</w:t>
            </w:r>
          </w:p>
        </w:tc>
        <w:tc>
          <w:tcPr>
            <w:tcW w:w="1270" w:type="dxa"/>
          </w:tcPr>
          <w:p w14:paraId="45AFEA0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08B28343"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40,9 %</w:t>
            </w:r>
          </w:p>
        </w:tc>
        <w:tc>
          <w:tcPr>
            <w:tcW w:w="1269" w:type="dxa"/>
            <w:shd w:val="clear" w:color="auto" w:fill="D9D9D9" w:themeFill="background1" w:themeFillShade="D9"/>
          </w:tcPr>
          <w:p w14:paraId="43625DF5"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2FBB57D2"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124E8A2"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50 %</w:t>
            </w:r>
          </w:p>
        </w:tc>
        <w:tc>
          <w:tcPr>
            <w:tcW w:w="856" w:type="dxa"/>
            <w:shd w:val="clear" w:color="auto" w:fill="auto"/>
          </w:tcPr>
          <w:p w14:paraId="3FFD646C" w14:textId="77777777" w:rsidR="00C55193" w:rsidRPr="00EB2C4A"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1521D4" w14:paraId="546E0401" w14:textId="77777777" w:rsidTr="00665C38">
        <w:trPr>
          <w:cantSplit/>
          <w:trHeight w:val="227"/>
          <w:jc w:val="center"/>
        </w:trPr>
        <w:tc>
          <w:tcPr>
            <w:tcW w:w="2972" w:type="dxa"/>
          </w:tcPr>
          <w:p w14:paraId="2D77D915"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Proportion de ménages appuyés par le projet qui disposent et utilisent un système de compostage</w:t>
            </w:r>
          </w:p>
        </w:tc>
        <w:tc>
          <w:tcPr>
            <w:tcW w:w="1270" w:type="dxa"/>
          </w:tcPr>
          <w:p w14:paraId="69CFB37F"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37,6 %</w:t>
            </w:r>
          </w:p>
        </w:tc>
        <w:tc>
          <w:tcPr>
            <w:tcW w:w="1269" w:type="dxa"/>
          </w:tcPr>
          <w:p w14:paraId="60260A2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58,7 %</w:t>
            </w:r>
          </w:p>
        </w:tc>
        <w:tc>
          <w:tcPr>
            <w:tcW w:w="1269" w:type="dxa"/>
            <w:shd w:val="clear" w:color="auto" w:fill="D9D9D9" w:themeFill="background1" w:themeFillShade="D9"/>
          </w:tcPr>
          <w:p w14:paraId="2E60F734"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58F848BA"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80AE24F"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75 %</w:t>
            </w:r>
          </w:p>
        </w:tc>
        <w:tc>
          <w:tcPr>
            <w:tcW w:w="856" w:type="dxa"/>
            <w:shd w:val="clear" w:color="auto" w:fill="auto"/>
          </w:tcPr>
          <w:p w14:paraId="6498C943" w14:textId="77777777" w:rsidR="00C55193" w:rsidRPr="00EB2C4A"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1521D4" w14:paraId="78D095F9" w14:textId="77777777" w:rsidTr="00665C38">
        <w:trPr>
          <w:cantSplit/>
          <w:trHeight w:val="227"/>
          <w:jc w:val="center"/>
        </w:trPr>
        <w:tc>
          <w:tcPr>
            <w:tcW w:w="2972" w:type="dxa"/>
          </w:tcPr>
          <w:p w14:paraId="1B9C6D16" w14:textId="77777777" w:rsidR="00C55193" w:rsidRPr="00D25248"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25248">
              <w:rPr>
                <w:rFonts w:ascii="Arial Narrow" w:hAnsi="Arial Narrow"/>
                <w:sz w:val="18"/>
                <w:szCs w:val="18"/>
              </w:rPr>
              <w:t>Proportion de ménages utilisant des magasins communautaires pour le stockage</w:t>
            </w:r>
          </w:p>
        </w:tc>
        <w:tc>
          <w:tcPr>
            <w:tcW w:w="1270" w:type="dxa"/>
          </w:tcPr>
          <w:p w14:paraId="5B11ACD9"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5020E217"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45,1 %</w:t>
            </w:r>
          </w:p>
        </w:tc>
        <w:tc>
          <w:tcPr>
            <w:tcW w:w="1269" w:type="dxa"/>
            <w:shd w:val="clear" w:color="auto" w:fill="D9D9D9" w:themeFill="background1" w:themeFillShade="D9"/>
          </w:tcPr>
          <w:p w14:paraId="188E5D5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28A02D19"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23EEE509"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60 %</w:t>
            </w:r>
          </w:p>
        </w:tc>
        <w:tc>
          <w:tcPr>
            <w:tcW w:w="856" w:type="dxa"/>
            <w:shd w:val="clear" w:color="auto" w:fill="auto"/>
          </w:tcPr>
          <w:p w14:paraId="1ED552A7" w14:textId="77777777" w:rsidR="00C55193" w:rsidRPr="00EB2C4A"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8D121B" w14:paraId="792D10E6" w14:textId="77777777" w:rsidTr="00665C38">
        <w:trPr>
          <w:cantSplit/>
          <w:trHeight w:val="227"/>
          <w:jc w:val="center"/>
        </w:trPr>
        <w:tc>
          <w:tcPr>
            <w:tcW w:w="10174" w:type="dxa"/>
            <w:gridSpan w:val="7"/>
          </w:tcPr>
          <w:p w14:paraId="75167255" w14:textId="77777777" w:rsidR="00C55193" w:rsidRPr="00665C38"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3.2 : La disponibilité et l’accessibilité des intrants (dont semences de qualité) dans les zones d’intervention sont améliorées</w:t>
            </w:r>
          </w:p>
        </w:tc>
      </w:tr>
      <w:tr w:rsidR="00C55193" w:rsidRPr="00EE4ADB" w14:paraId="0FDF5A30" w14:textId="77777777" w:rsidTr="000924C7">
        <w:trPr>
          <w:cantSplit/>
          <w:trHeight w:val="227"/>
          <w:jc w:val="center"/>
        </w:trPr>
        <w:tc>
          <w:tcPr>
            <w:tcW w:w="2972" w:type="dxa"/>
          </w:tcPr>
          <w:p w14:paraId="50EE48A8"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Nombre de producteurs semenciers accompagnés</w:t>
            </w:r>
          </w:p>
        </w:tc>
        <w:tc>
          <w:tcPr>
            <w:tcW w:w="1270" w:type="dxa"/>
          </w:tcPr>
          <w:p w14:paraId="60662DA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AF2F4C1"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(70)</w:t>
            </w:r>
          </w:p>
        </w:tc>
        <w:tc>
          <w:tcPr>
            <w:tcW w:w="1269" w:type="dxa"/>
            <w:shd w:val="clear" w:color="auto" w:fill="auto"/>
          </w:tcPr>
          <w:p w14:paraId="65A45EB6" w14:textId="77777777" w:rsidR="00C55193" w:rsidRDefault="00C55193" w:rsidP="00665C3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97</w:t>
            </w:r>
          </w:p>
          <w:p w14:paraId="6DD25AB5"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Ho = 84</w:t>
            </w:r>
          </w:p>
          <w:p w14:paraId="39EED5DA" w14:textId="77777777" w:rsidR="00C55193" w:rsidRPr="00540F8D" w:rsidRDefault="00C55193" w:rsidP="00665C38">
            <w:pPr>
              <w:widowControl w:val="0"/>
              <w:autoSpaceDE w:val="0"/>
              <w:autoSpaceDN w:val="0"/>
              <w:adjustRightInd w:val="0"/>
              <w:spacing w:after="0" w:line="240" w:lineRule="auto"/>
              <w:ind w:right="-23"/>
              <w:rPr>
                <w:rFonts w:ascii="Arial Narrow" w:hAnsi="Arial Narrow"/>
                <w:sz w:val="18"/>
                <w:szCs w:val="18"/>
                <w:highlight w:val="yellow"/>
              </w:rPr>
            </w:pPr>
            <w:r>
              <w:rPr>
                <w:rFonts w:ascii="Arial Narrow" w:hAnsi="Arial Narrow" w:cs="Arial"/>
                <w:spacing w:val="-1"/>
                <w:sz w:val="18"/>
                <w:szCs w:val="18"/>
              </w:rPr>
              <w:t>Fe = 13</w:t>
            </w:r>
          </w:p>
        </w:tc>
        <w:tc>
          <w:tcPr>
            <w:tcW w:w="1269" w:type="dxa"/>
            <w:shd w:val="clear" w:color="auto" w:fill="auto"/>
          </w:tcPr>
          <w:p w14:paraId="1A8EEF07"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7874A96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Voir CSub</w:t>
            </w:r>
          </w:p>
        </w:tc>
        <w:tc>
          <w:tcPr>
            <w:tcW w:w="856" w:type="dxa"/>
            <w:shd w:val="clear" w:color="auto" w:fill="auto"/>
          </w:tcPr>
          <w:p w14:paraId="2E9471D2" w14:textId="77777777" w:rsidR="00C55193" w:rsidRPr="00EE4ADB" w:rsidRDefault="00C55193"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C55193" w:rsidRPr="00EE4ADB" w14:paraId="2B521165" w14:textId="77777777" w:rsidTr="000924C7">
        <w:trPr>
          <w:cantSplit/>
          <w:trHeight w:val="227"/>
          <w:jc w:val="center"/>
        </w:trPr>
        <w:tc>
          <w:tcPr>
            <w:tcW w:w="2972" w:type="dxa"/>
          </w:tcPr>
          <w:p w14:paraId="06938F33"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Volume de semences de qualité produites par des multiplicateurs semenciers privés (par les multiplicateurs encadrés)</w:t>
            </w:r>
          </w:p>
        </w:tc>
        <w:tc>
          <w:tcPr>
            <w:tcW w:w="1270" w:type="dxa"/>
          </w:tcPr>
          <w:p w14:paraId="65E94E00"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426231DD"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4C1FB949" w14:textId="77777777" w:rsidR="00C55193" w:rsidRPr="00540F8D" w:rsidRDefault="00D90A46"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Riz = 1,7 t</w:t>
            </w:r>
          </w:p>
        </w:tc>
        <w:tc>
          <w:tcPr>
            <w:tcW w:w="1269" w:type="dxa"/>
            <w:shd w:val="clear" w:color="auto" w:fill="auto"/>
          </w:tcPr>
          <w:p w14:paraId="781402BA"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32B99846"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Voir CSub</w:t>
            </w:r>
          </w:p>
        </w:tc>
        <w:tc>
          <w:tcPr>
            <w:tcW w:w="856" w:type="dxa"/>
            <w:shd w:val="clear" w:color="auto" w:fill="auto"/>
          </w:tcPr>
          <w:p w14:paraId="15139544" w14:textId="77777777" w:rsidR="00C55193" w:rsidRPr="00EE4ADB" w:rsidRDefault="00C55193"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C55193" w:rsidRPr="008D121B" w14:paraId="6135002B" w14:textId="77777777" w:rsidTr="00665C38">
        <w:trPr>
          <w:cantSplit/>
          <w:trHeight w:val="227"/>
          <w:jc w:val="center"/>
        </w:trPr>
        <w:tc>
          <w:tcPr>
            <w:tcW w:w="10174" w:type="dxa"/>
            <w:gridSpan w:val="7"/>
          </w:tcPr>
          <w:p w14:paraId="0672124E" w14:textId="77777777" w:rsidR="00C55193" w:rsidRPr="00665C38"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 xml:space="preserve">Output </w:t>
            </w:r>
            <w:r w:rsidR="00D21347" w:rsidRPr="00665C38">
              <w:rPr>
                <w:rFonts w:ascii="Arial Narrow" w:hAnsi="Arial Narrow" w:cs="Arial"/>
                <w:b/>
                <w:bCs/>
                <w:sz w:val="18"/>
                <w:szCs w:val="16"/>
              </w:rPr>
              <w:t>3.3 :</w:t>
            </w:r>
            <w:r w:rsidRPr="00665C38">
              <w:rPr>
                <w:rFonts w:ascii="Arial Narrow" w:hAnsi="Arial Narrow" w:cs="Arial"/>
                <w:b/>
                <w:bCs/>
                <w:sz w:val="18"/>
                <w:szCs w:val="16"/>
              </w:rPr>
              <w:t xml:space="preserve"> Des systèmes de recherche participative pour l’identification et la diffusion d’innovations techniques au sein des exploitations familiales sont initiés</w:t>
            </w:r>
          </w:p>
        </w:tc>
      </w:tr>
      <w:tr w:rsidR="00C515D8" w:rsidRPr="008D121B" w14:paraId="4F4BE9D9" w14:textId="77777777" w:rsidTr="00665C38">
        <w:trPr>
          <w:cantSplit/>
          <w:trHeight w:val="227"/>
          <w:jc w:val="center"/>
        </w:trPr>
        <w:tc>
          <w:tcPr>
            <w:tcW w:w="2972" w:type="dxa"/>
          </w:tcPr>
          <w:p w14:paraId="4954568D" w14:textId="77777777" w:rsidR="00C515D8" w:rsidRPr="00D8798B"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Nombre de projets RAP réalisés (avec production d'innovations)</w:t>
            </w:r>
          </w:p>
        </w:tc>
        <w:tc>
          <w:tcPr>
            <w:tcW w:w="1270" w:type="dxa"/>
            <w:shd w:val="clear" w:color="auto" w:fill="auto"/>
          </w:tcPr>
          <w:p w14:paraId="43892C66"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00792258"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422742EA"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773EE6A5"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shd w:val="clear" w:color="auto" w:fill="auto"/>
          </w:tcPr>
          <w:p w14:paraId="432332DD"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4</w:t>
            </w:r>
          </w:p>
        </w:tc>
        <w:tc>
          <w:tcPr>
            <w:tcW w:w="856" w:type="dxa"/>
          </w:tcPr>
          <w:p w14:paraId="386329EB"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15D8" w:rsidRPr="008D121B" w14:paraId="53740FBE" w14:textId="77777777" w:rsidTr="00665C38">
        <w:trPr>
          <w:cantSplit/>
          <w:trHeight w:val="227"/>
          <w:jc w:val="center"/>
        </w:trPr>
        <w:tc>
          <w:tcPr>
            <w:tcW w:w="2972" w:type="dxa"/>
          </w:tcPr>
          <w:p w14:paraId="2E56FCA1" w14:textId="77777777" w:rsidR="00C515D8" w:rsidRPr="00D8798B"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Indice de satisfaction au sein des projets RAP</w:t>
            </w:r>
          </w:p>
        </w:tc>
        <w:tc>
          <w:tcPr>
            <w:tcW w:w="1270" w:type="dxa"/>
          </w:tcPr>
          <w:p w14:paraId="5A267B50"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11558934"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197D3AE7"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74496D6E"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3FF81A09"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856" w:type="dxa"/>
          </w:tcPr>
          <w:p w14:paraId="2C0B9586"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8D121B" w14:paraId="03782AFA" w14:textId="77777777" w:rsidTr="00665C38">
        <w:trPr>
          <w:cantSplit/>
          <w:trHeight w:val="227"/>
          <w:jc w:val="center"/>
        </w:trPr>
        <w:tc>
          <w:tcPr>
            <w:tcW w:w="10174" w:type="dxa"/>
            <w:gridSpan w:val="7"/>
          </w:tcPr>
          <w:p w14:paraId="268CD29A" w14:textId="77777777" w:rsidR="00C55193" w:rsidRPr="00665C38"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lastRenderedPageBreak/>
              <w:t>Output 3.4 : Les capacités des opérateurs privés dans les chaines de valeur sont renforcées</w:t>
            </w:r>
          </w:p>
        </w:tc>
      </w:tr>
      <w:tr w:rsidR="00C55193" w:rsidRPr="008D121B" w14:paraId="0190B227" w14:textId="77777777" w:rsidTr="00665C38">
        <w:trPr>
          <w:cantSplit/>
          <w:trHeight w:val="227"/>
          <w:jc w:val="center"/>
        </w:trPr>
        <w:tc>
          <w:tcPr>
            <w:tcW w:w="2972" w:type="dxa"/>
          </w:tcPr>
          <w:p w14:paraId="341561CF"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Volume des investissements en infrastructures par les privés en contrepartie du fonds de subvention</w:t>
            </w:r>
          </w:p>
        </w:tc>
        <w:tc>
          <w:tcPr>
            <w:tcW w:w="1270" w:type="dxa"/>
            <w:shd w:val="clear" w:color="auto" w:fill="auto"/>
          </w:tcPr>
          <w:p w14:paraId="33560363"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05CCC7DB" w14:textId="77777777" w:rsidR="00C55193" w:rsidRPr="00036665" w:rsidRDefault="00C55193" w:rsidP="00665C3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476,4 MoFBu</w:t>
            </w:r>
          </w:p>
        </w:tc>
        <w:tc>
          <w:tcPr>
            <w:tcW w:w="1269" w:type="dxa"/>
            <w:shd w:val="clear" w:color="auto" w:fill="auto"/>
          </w:tcPr>
          <w:p w14:paraId="1C1BDCB3" w14:textId="77777777" w:rsidR="00C55193" w:rsidRPr="00036665" w:rsidRDefault="00C55193" w:rsidP="00665C3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681,3 MoFBu</w:t>
            </w:r>
          </w:p>
        </w:tc>
        <w:tc>
          <w:tcPr>
            <w:tcW w:w="1269" w:type="dxa"/>
            <w:shd w:val="clear" w:color="auto" w:fill="auto"/>
          </w:tcPr>
          <w:p w14:paraId="73EE8515" w14:textId="77777777" w:rsidR="00C55193" w:rsidRPr="00036665" w:rsidRDefault="00C55193" w:rsidP="00665C3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817,3 MoFBu</w:t>
            </w:r>
          </w:p>
        </w:tc>
        <w:tc>
          <w:tcPr>
            <w:tcW w:w="1269" w:type="dxa"/>
            <w:shd w:val="clear" w:color="auto" w:fill="auto"/>
          </w:tcPr>
          <w:p w14:paraId="20747077" w14:textId="77777777" w:rsidR="00C55193" w:rsidRPr="00036665" w:rsidRDefault="00C55193" w:rsidP="00665C38">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817,3 MoFBu</w:t>
            </w:r>
          </w:p>
        </w:tc>
        <w:tc>
          <w:tcPr>
            <w:tcW w:w="856" w:type="dxa"/>
          </w:tcPr>
          <w:p w14:paraId="2E0B4632" w14:textId="77777777" w:rsidR="00C55193" w:rsidRPr="00EE4ADB" w:rsidRDefault="00C55193"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2A31CF6B" wp14:editId="53EF13E9">
                  <wp:extent cx="257175" cy="257175"/>
                  <wp:effectExtent l="0" t="0" r="9525" b="9525"/>
                  <wp:docPr id="24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5193" w:rsidRPr="008D121B" w14:paraId="760238AA" w14:textId="77777777" w:rsidTr="00665C38">
        <w:trPr>
          <w:cantSplit/>
          <w:trHeight w:val="227"/>
          <w:jc w:val="center"/>
        </w:trPr>
        <w:tc>
          <w:tcPr>
            <w:tcW w:w="2972" w:type="dxa"/>
          </w:tcPr>
          <w:p w14:paraId="270F284F"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Taux de réalisation des micro-projets (projets rentables)</w:t>
            </w:r>
          </w:p>
        </w:tc>
        <w:tc>
          <w:tcPr>
            <w:tcW w:w="1270" w:type="dxa"/>
          </w:tcPr>
          <w:p w14:paraId="0B8A23A3"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D85E763"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w:t>
            </w:r>
            <w:r>
              <w:rPr>
                <w:rFonts w:ascii="Arial Narrow" w:hAnsi="Arial Narrow" w:cs="Arial"/>
                <w:spacing w:val="-1"/>
                <w:sz w:val="18"/>
                <w:szCs w:val="18"/>
              </w:rPr>
              <w:t>D</w:t>
            </w:r>
          </w:p>
        </w:tc>
        <w:tc>
          <w:tcPr>
            <w:tcW w:w="1269" w:type="dxa"/>
            <w:shd w:val="clear" w:color="auto" w:fill="auto"/>
          </w:tcPr>
          <w:p w14:paraId="250AA7E1"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33 %</w:t>
            </w:r>
          </w:p>
        </w:tc>
        <w:tc>
          <w:tcPr>
            <w:tcW w:w="1269" w:type="dxa"/>
            <w:shd w:val="clear" w:color="auto" w:fill="auto"/>
          </w:tcPr>
          <w:p w14:paraId="24D73BE8"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1269" w:type="dxa"/>
          </w:tcPr>
          <w:p w14:paraId="7021EC99"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100 %</w:t>
            </w:r>
          </w:p>
        </w:tc>
        <w:tc>
          <w:tcPr>
            <w:tcW w:w="856" w:type="dxa"/>
          </w:tcPr>
          <w:p w14:paraId="607EA80F" w14:textId="77777777" w:rsidR="00C55193" w:rsidRPr="00EE4ADB" w:rsidRDefault="00C55193" w:rsidP="00665C38">
            <w:pPr>
              <w:widowControl w:val="0"/>
              <w:autoSpaceDE w:val="0"/>
              <w:autoSpaceDN w:val="0"/>
              <w:adjustRightInd w:val="0"/>
              <w:spacing w:after="0" w:line="240" w:lineRule="auto"/>
              <w:ind w:right="62"/>
              <w:jc w:val="center"/>
              <w:rPr>
                <w:rFonts w:ascii="Arial Narrow" w:hAnsi="Arial Narrow" w:cs="Arial"/>
                <w:spacing w:val="-1"/>
                <w:sz w:val="18"/>
                <w:szCs w:val="18"/>
              </w:rPr>
            </w:pPr>
            <w:r>
              <w:rPr>
                <w:noProof/>
              </w:rPr>
              <w:drawing>
                <wp:inline distT="0" distB="0" distL="0" distR="0" wp14:anchorId="15DBBBE5" wp14:editId="29C40966">
                  <wp:extent cx="257175" cy="276225"/>
                  <wp:effectExtent l="0" t="0" r="9525" b="9525"/>
                  <wp:docPr id="24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193" w:rsidRPr="008D121B" w14:paraId="7CE17439" w14:textId="77777777" w:rsidTr="00665C38">
        <w:trPr>
          <w:cantSplit/>
          <w:trHeight w:val="227"/>
          <w:jc w:val="center"/>
        </w:trPr>
        <w:tc>
          <w:tcPr>
            <w:tcW w:w="2972" w:type="dxa"/>
          </w:tcPr>
          <w:p w14:paraId="4E44BD34"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Nombre de promoteurs FIF accompagnés (toutes filières confondues)</w:t>
            </w:r>
          </w:p>
        </w:tc>
        <w:tc>
          <w:tcPr>
            <w:tcW w:w="1270" w:type="dxa"/>
          </w:tcPr>
          <w:p w14:paraId="3E1B6003"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B3F310D"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56</w:t>
            </w:r>
          </w:p>
          <w:p w14:paraId="02499106"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Imbo = 18</w:t>
            </w:r>
          </w:p>
          <w:p w14:paraId="5B4D49BA"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Moso = 5</w:t>
            </w:r>
          </w:p>
          <w:p w14:paraId="3F124767" w14:textId="77777777" w:rsidR="00C55193" w:rsidRPr="008D121B"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Bug = 33</w:t>
            </w:r>
          </w:p>
        </w:tc>
        <w:tc>
          <w:tcPr>
            <w:tcW w:w="1269" w:type="dxa"/>
            <w:shd w:val="clear" w:color="auto" w:fill="auto"/>
          </w:tcPr>
          <w:p w14:paraId="3B4A1B4D"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58</w:t>
            </w:r>
          </w:p>
          <w:p w14:paraId="25062D7E"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Imbo = 16</w:t>
            </w:r>
          </w:p>
          <w:p w14:paraId="790C106A"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Moso = 5</w:t>
            </w:r>
          </w:p>
          <w:p w14:paraId="5EDEA3F3" w14:textId="77777777" w:rsidR="00C55193" w:rsidRPr="008D121B"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Bug = 37</w:t>
            </w:r>
          </w:p>
        </w:tc>
        <w:tc>
          <w:tcPr>
            <w:tcW w:w="1269" w:type="dxa"/>
            <w:shd w:val="clear" w:color="auto" w:fill="auto"/>
          </w:tcPr>
          <w:p w14:paraId="1E447B6B"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61</w:t>
            </w:r>
          </w:p>
          <w:p w14:paraId="443F7F0E"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Imbo = 18</w:t>
            </w:r>
          </w:p>
          <w:p w14:paraId="52FA04FE"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Moso = 5</w:t>
            </w:r>
          </w:p>
          <w:p w14:paraId="5C9E53FF" w14:textId="77777777" w:rsidR="00C55193" w:rsidRPr="008D121B"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Bug = 38</w:t>
            </w:r>
          </w:p>
        </w:tc>
        <w:tc>
          <w:tcPr>
            <w:tcW w:w="1269" w:type="dxa"/>
          </w:tcPr>
          <w:p w14:paraId="410941AB"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61</w:t>
            </w:r>
          </w:p>
          <w:p w14:paraId="1B290368"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Imbo = 18</w:t>
            </w:r>
          </w:p>
          <w:p w14:paraId="0F746ECC"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Moso = 5</w:t>
            </w:r>
          </w:p>
          <w:p w14:paraId="00CB3C90" w14:textId="77777777" w:rsidR="00C55193" w:rsidRPr="008D121B"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Bug = 38</w:t>
            </w:r>
          </w:p>
        </w:tc>
        <w:tc>
          <w:tcPr>
            <w:tcW w:w="856" w:type="dxa"/>
          </w:tcPr>
          <w:p w14:paraId="0FDF197C" w14:textId="77777777" w:rsidR="00C55193" w:rsidRPr="00EB2C4A" w:rsidRDefault="00C55193"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60A95349" wp14:editId="5AED116D">
                  <wp:extent cx="257175" cy="257175"/>
                  <wp:effectExtent l="0" t="0" r="9525" b="9525"/>
                  <wp:docPr id="25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15D8" w:rsidRPr="008D121B" w14:paraId="210F3AB4" w14:textId="77777777" w:rsidTr="00665C38">
        <w:trPr>
          <w:cantSplit/>
          <w:trHeight w:val="227"/>
          <w:jc w:val="center"/>
        </w:trPr>
        <w:tc>
          <w:tcPr>
            <w:tcW w:w="2972" w:type="dxa"/>
          </w:tcPr>
          <w:p w14:paraId="7034B3AA" w14:textId="77777777" w:rsidR="00C515D8" w:rsidRPr="00D8798B" w:rsidRDefault="00C515D8" w:rsidP="00C515D8">
            <w:pPr>
              <w:widowControl w:val="0"/>
              <w:autoSpaceDE w:val="0"/>
              <w:autoSpaceDN w:val="0"/>
              <w:adjustRightInd w:val="0"/>
              <w:spacing w:before="60" w:after="0" w:line="240" w:lineRule="auto"/>
              <w:ind w:right="-20"/>
              <w:rPr>
                <w:rFonts w:ascii="Arial Narrow" w:hAnsi="Arial Narrow"/>
                <w:sz w:val="18"/>
                <w:szCs w:val="18"/>
              </w:rPr>
            </w:pPr>
            <w:r w:rsidRPr="001003D6">
              <w:rPr>
                <w:rFonts w:ascii="Arial Narrow" w:hAnsi="Arial Narrow"/>
                <w:sz w:val="18"/>
                <w:szCs w:val="18"/>
              </w:rPr>
              <w:t>Nombre de micro-projets et Projets d'Entreprenariat Agricole soutenus au travers des Csub OP</w:t>
            </w:r>
          </w:p>
        </w:tc>
        <w:tc>
          <w:tcPr>
            <w:tcW w:w="1270" w:type="dxa"/>
          </w:tcPr>
          <w:p w14:paraId="30DD7A38" w14:textId="77777777" w:rsidR="00C515D8" w:rsidRPr="00540F8D" w:rsidRDefault="00C515D8" w:rsidP="00C515D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BA67AC1" w14:textId="77777777" w:rsidR="00C515D8" w:rsidRDefault="00C515D8" w:rsidP="00C515D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0</w:t>
            </w:r>
          </w:p>
        </w:tc>
        <w:tc>
          <w:tcPr>
            <w:tcW w:w="1269" w:type="dxa"/>
            <w:shd w:val="clear" w:color="auto" w:fill="auto"/>
          </w:tcPr>
          <w:p w14:paraId="7CC011BB" w14:textId="77777777" w:rsidR="00C515D8" w:rsidRDefault="00C515D8" w:rsidP="00C515D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N/A</w:t>
            </w:r>
          </w:p>
        </w:tc>
        <w:tc>
          <w:tcPr>
            <w:tcW w:w="1269" w:type="dxa"/>
            <w:shd w:val="clear" w:color="auto" w:fill="auto"/>
          </w:tcPr>
          <w:p w14:paraId="6F75280B" w14:textId="77777777" w:rsidR="00C515D8" w:rsidRPr="008D121B" w:rsidRDefault="00C515D8" w:rsidP="00C515D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7C8E2A99" w14:textId="77777777" w:rsidR="00C515D8" w:rsidRPr="001003D6" w:rsidRDefault="00C515D8" w:rsidP="00C515D8">
            <w:pPr>
              <w:widowControl w:val="0"/>
              <w:autoSpaceDE w:val="0"/>
              <w:autoSpaceDN w:val="0"/>
              <w:adjustRightInd w:val="0"/>
              <w:spacing w:before="60" w:after="0" w:line="240" w:lineRule="auto"/>
              <w:ind w:right="-23"/>
              <w:rPr>
                <w:rFonts w:ascii="Arial Narrow" w:hAnsi="Arial Narrow" w:cs="Arial"/>
                <w:spacing w:val="-1"/>
                <w:sz w:val="18"/>
                <w:szCs w:val="18"/>
              </w:rPr>
            </w:pPr>
            <w:r w:rsidRPr="001003D6">
              <w:rPr>
                <w:rFonts w:ascii="Arial Narrow" w:hAnsi="Arial Narrow" w:cs="Arial"/>
                <w:spacing w:val="-1"/>
                <w:sz w:val="18"/>
                <w:szCs w:val="18"/>
              </w:rPr>
              <w:t>Cibles à fixer lors de chaque planification annuelle</w:t>
            </w:r>
          </w:p>
          <w:p w14:paraId="7505327B" w14:textId="77777777" w:rsidR="00C515D8" w:rsidRDefault="00C515D8" w:rsidP="00C515D8">
            <w:pPr>
              <w:widowControl w:val="0"/>
              <w:autoSpaceDE w:val="0"/>
              <w:autoSpaceDN w:val="0"/>
              <w:adjustRightInd w:val="0"/>
              <w:spacing w:before="60" w:after="0" w:line="240" w:lineRule="auto"/>
              <w:ind w:right="-23"/>
              <w:rPr>
                <w:rFonts w:ascii="Arial Narrow" w:hAnsi="Arial Narrow" w:cs="Arial"/>
                <w:spacing w:val="-1"/>
                <w:sz w:val="18"/>
                <w:szCs w:val="18"/>
              </w:rPr>
            </w:pPr>
            <w:r w:rsidRPr="001003D6">
              <w:rPr>
                <w:rFonts w:ascii="Arial Narrow" w:hAnsi="Arial Narrow" w:cs="Arial"/>
                <w:spacing w:val="-1"/>
                <w:sz w:val="18"/>
                <w:szCs w:val="18"/>
              </w:rPr>
              <w:t>BUG : 1 projet biscuiterie, 4 hangars et 4 séchoirs</w:t>
            </w:r>
          </w:p>
        </w:tc>
        <w:tc>
          <w:tcPr>
            <w:tcW w:w="856" w:type="dxa"/>
          </w:tcPr>
          <w:p w14:paraId="636E7F1C" w14:textId="77777777" w:rsidR="00C515D8" w:rsidRPr="00EE4ADB" w:rsidRDefault="00C515D8" w:rsidP="00C515D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8D121B" w14:paraId="559B342C" w14:textId="77777777" w:rsidTr="00665C38">
        <w:trPr>
          <w:cantSplit/>
          <w:trHeight w:val="227"/>
          <w:jc w:val="center"/>
        </w:trPr>
        <w:tc>
          <w:tcPr>
            <w:tcW w:w="10174" w:type="dxa"/>
            <w:gridSpan w:val="7"/>
          </w:tcPr>
          <w:p w14:paraId="604BC396" w14:textId="77777777" w:rsidR="00C55193" w:rsidRPr="00665C38"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3.5 : L’accès physique et économique aux marchés pour les productions agricoles des zones d’intervention est amélioré</w:t>
            </w:r>
          </w:p>
        </w:tc>
      </w:tr>
      <w:tr w:rsidR="00C55193" w:rsidRPr="008D121B" w14:paraId="05FB93F1" w14:textId="77777777" w:rsidTr="00665C38">
        <w:trPr>
          <w:cantSplit/>
          <w:trHeight w:val="227"/>
          <w:jc w:val="center"/>
        </w:trPr>
        <w:tc>
          <w:tcPr>
            <w:tcW w:w="2972" w:type="dxa"/>
          </w:tcPr>
          <w:p w14:paraId="3E2D5E4A"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B76CF8">
              <w:rPr>
                <w:rFonts w:ascii="Arial Narrow" w:hAnsi="Arial Narrow"/>
                <w:sz w:val="18"/>
                <w:szCs w:val="18"/>
              </w:rPr>
              <w:t>Nombre de points critiques réhabilités pour le désenclavement des points de production / stockage</w:t>
            </w:r>
          </w:p>
        </w:tc>
        <w:tc>
          <w:tcPr>
            <w:tcW w:w="1270" w:type="dxa"/>
            <w:shd w:val="clear" w:color="auto" w:fill="auto"/>
          </w:tcPr>
          <w:p w14:paraId="6D8722B5"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744B742F"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0</w:t>
            </w:r>
          </w:p>
        </w:tc>
        <w:tc>
          <w:tcPr>
            <w:tcW w:w="1269" w:type="dxa"/>
            <w:shd w:val="clear" w:color="auto" w:fill="auto"/>
          </w:tcPr>
          <w:p w14:paraId="0DB527C9" w14:textId="77777777" w:rsidR="00C55193" w:rsidRPr="008D121B"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Imbo = 6</w:t>
            </w:r>
          </w:p>
        </w:tc>
        <w:tc>
          <w:tcPr>
            <w:tcW w:w="1269" w:type="dxa"/>
            <w:shd w:val="clear" w:color="auto" w:fill="auto"/>
          </w:tcPr>
          <w:p w14:paraId="79C41578" w14:textId="77777777" w:rsidR="00C55193" w:rsidRPr="008D121B"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Imbo = 10</w:t>
            </w:r>
          </w:p>
        </w:tc>
        <w:tc>
          <w:tcPr>
            <w:tcW w:w="1269" w:type="dxa"/>
            <w:shd w:val="clear" w:color="auto" w:fill="auto"/>
          </w:tcPr>
          <w:p w14:paraId="7278996C" w14:textId="77777777" w:rsidR="00C55193" w:rsidRDefault="00C55193" w:rsidP="00665C38">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51</w:t>
            </w:r>
          </w:p>
          <w:p w14:paraId="17A2B5C1" w14:textId="77777777" w:rsidR="00C55193"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Imbo = 30</w:t>
            </w:r>
          </w:p>
          <w:p w14:paraId="582367C8" w14:textId="77777777" w:rsidR="00C55193" w:rsidRPr="008D121B" w:rsidRDefault="00C55193" w:rsidP="00665C38">
            <w:pPr>
              <w:widowControl w:val="0"/>
              <w:autoSpaceDE w:val="0"/>
              <w:autoSpaceDN w:val="0"/>
              <w:adjustRightInd w:val="0"/>
              <w:spacing w:after="0" w:line="240" w:lineRule="auto"/>
              <w:ind w:right="-23"/>
              <w:rPr>
                <w:rFonts w:ascii="Arial Narrow" w:hAnsi="Arial Narrow" w:cs="Arial"/>
                <w:spacing w:val="-1"/>
                <w:sz w:val="18"/>
                <w:szCs w:val="18"/>
              </w:rPr>
            </w:pPr>
            <w:r>
              <w:rPr>
                <w:rFonts w:ascii="Arial Narrow" w:hAnsi="Arial Narrow" w:cs="Arial"/>
                <w:spacing w:val="-1"/>
                <w:sz w:val="18"/>
                <w:szCs w:val="18"/>
              </w:rPr>
              <w:t>Moso = 21</w:t>
            </w:r>
          </w:p>
        </w:tc>
        <w:tc>
          <w:tcPr>
            <w:tcW w:w="856" w:type="dxa"/>
          </w:tcPr>
          <w:p w14:paraId="6151461C" w14:textId="77777777" w:rsidR="00C55193" w:rsidRPr="00237CE6" w:rsidRDefault="00C55193" w:rsidP="00665C38">
            <w:pPr>
              <w:widowControl w:val="0"/>
              <w:autoSpaceDE w:val="0"/>
              <w:autoSpaceDN w:val="0"/>
              <w:adjustRightInd w:val="0"/>
              <w:spacing w:before="60" w:after="0" w:line="240" w:lineRule="auto"/>
              <w:ind w:left="-75" w:right="-20"/>
              <w:jc w:val="center"/>
              <w:rPr>
                <w:rFonts w:ascii="Arial Narrow" w:hAnsi="Arial Narrow"/>
                <w:sz w:val="18"/>
                <w:szCs w:val="18"/>
              </w:rPr>
            </w:pPr>
            <w:r>
              <w:rPr>
                <w:noProof/>
              </w:rPr>
              <w:drawing>
                <wp:inline distT="0" distB="0" distL="0" distR="0" wp14:anchorId="53C270BE" wp14:editId="656C034F">
                  <wp:extent cx="257175" cy="257175"/>
                  <wp:effectExtent l="0" t="0" r="9525" b="9525"/>
                  <wp:docPr id="251"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55193" w:rsidRPr="008D121B" w14:paraId="15BE9E5D" w14:textId="77777777" w:rsidTr="00665C38">
        <w:trPr>
          <w:cantSplit/>
          <w:trHeight w:val="227"/>
          <w:jc w:val="center"/>
        </w:trPr>
        <w:tc>
          <w:tcPr>
            <w:tcW w:w="2972" w:type="dxa"/>
          </w:tcPr>
          <w:p w14:paraId="1F672A04"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Indice d'appréciation des pistes conduisant au marché d'écoulement</w:t>
            </w:r>
          </w:p>
        </w:tc>
        <w:tc>
          <w:tcPr>
            <w:tcW w:w="1270" w:type="dxa"/>
          </w:tcPr>
          <w:p w14:paraId="53C3AE66"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15065BD2"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23,3 %</w:t>
            </w:r>
          </w:p>
        </w:tc>
        <w:tc>
          <w:tcPr>
            <w:tcW w:w="1269" w:type="dxa"/>
            <w:shd w:val="clear" w:color="auto" w:fill="D9D9D9" w:themeFill="background1" w:themeFillShade="D9"/>
          </w:tcPr>
          <w:p w14:paraId="2FFD35D2"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20068B6A"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61F17FB" w14:textId="77777777" w:rsidR="00C55193" w:rsidRPr="00540F8D" w:rsidRDefault="00C55193" w:rsidP="00665C38">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80 %</w:t>
            </w:r>
          </w:p>
        </w:tc>
        <w:tc>
          <w:tcPr>
            <w:tcW w:w="856" w:type="dxa"/>
          </w:tcPr>
          <w:p w14:paraId="61E7D40B" w14:textId="77777777" w:rsidR="00C55193" w:rsidRPr="00EE4ADB"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55193" w:rsidRPr="008D121B" w14:paraId="49F6E250" w14:textId="77777777" w:rsidTr="00665C38">
        <w:trPr>
          <w:cantSplit/>
          <w:trHeight w:val="227"/>
          <w:jc w:val="center"/>
        </w:trPr>
        <w:tc>
          <w:tcPr>
            <w:tcW w:w="2972" w:type="dxa"/>
          </w:tcPr>
          <w:p w14:paraId="4CCE0CA2" w14:textId="77777777" w:rsidR="00C55193" w:rsidRPr="00D8798B" w:rsidRDefault="00C55193" w:rsidP="00665C38">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Proportion de ménages ayant participé avec satisfaction à des actions de promotion pour une mise en valeur des produits agricoles</w:t>
            </w:r>
          </w:p>
        </w:tc>
        <w:tc>
          <w:tcPr>
            <w:tcW w:w="1270" w:type="dxa"/>
          </w:tcPr>
          <w:p w14:paraId="17C77B32"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5ACDE68F"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Pr>
                <w:rFonts w:ascii="Arial Narrow" w:hAnsi="Arial Narrow" w:cs="Arial"/>
                <w:spacing w:val="-1"/>
                <w:sz w:val="18"/>
                <w:szCs w:val="18"/>
              </w:rPr>
              <w:t>4,9 %</w:t>
            </w:r>
          </w:p>
        </w:tc>
        <w:tc>
          <w:tcPr>
            <w:tcW w:w="1269" w:type="dxa"/>
            <w:shd w:val="clear" w:color="auto" w:fill="D9D9D9" w:themeFill="background1" w:themeFillShade="D9"/>
          </w:tcPr>
          <w:p w14:paraId="2812DB09"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D9D9D9" w:themeFill="background1" w:themeFillShade="D9"/>
          </w:tcPr>
          <w:p w14:paraId="7669AF00"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F6B7ED2" w14:textId="77777777" w:rsidR="00C55193" w:rsidRPr="00540F8D" w:rsidRDefault="00C55193" w:rsidP="00665C38">
            <w:pPr>
              <w:widowControl w:val="0"/>
              <w:autoSpaceDE w:val="0"/>
              <w:autoSpaceDN w:val="0"/>
              <w:adjustRightInd w:val="0"/>
              <w:spacing w:before="60" w:after="0" w:line="240" w:lineRule="auto"/>
              <w:ind w:right="-23"/>
              <w:rPr>
                <w:rFonts w:ascii="Arial Narrow" w:hAnsi="Arial Narrow"/>
                <w:sz w:val="18"/>
                <w:szCs w:val="18"/>
                <w:highlight w:val="yellow"/>
              </w:rPr>
            </w:pPr>
            <w:r>
              <w:rPr>
                <w:rFonts w:ascii="Arial Narrow" w:hAnsi="Arial Narrow" w:cs="Arial"/>
                <w:spacing w:val="-1"/>
                <w:sz w:val="18"/>
                <w:szCs w:val="18"/>
              </w:rPr>
              <w:t>20 %</w:t>
            </w:r>
          </w:p>
        </w:tc>
        <w:tc>
          <w:tcPr>
            <w:tcW w:w="856" w:type="dxa"/>
          </w:tcPr>
          <w:p w14:paraId="69ED26D0" w14:textId="77777777" w:rsidR="00C55193" w:rsidRPr="00EE4ADB" w:rsidRDefault="00C55193"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B731D" w:rsidRPr="008D121B" w14:paraId="1CAA41F9" w14:textId="77777777" w:rsidTr="00665C38">
        <w:trPr>
          <w:cantSplit/>
          <w:trHeight w:val="227"/>
          <w:jc w:val="center"/>
        </w:trPr>
        <w:tc>
          <w:tcPr>
            <w:tcW w:w="2972" w:type="dxa"/>
          </w:tcPr>
          <w:p w14:paraId="1F54EE5B" w14:textId="77777777" w:rsidR="00CB731D" w:rsidRPr="00D8798B" w:rsidRDefault="00CB731D" w:rsidP="00CB731D">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 xml:space="preserve">Proportion d'OP qui se sont dotées d'équipement pour assurer une meilleure qualité de la production </w:t>
            </w:r>
          </w:p>
        </w:tc>
        <w:tc>
          <w:tcPr>
            <w:tcW w:w="1270" w:type="dxa"/>
          </w:tcPr>
          <w:p w14:paraId="1848E3FD"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3F5F2CF6"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414CC138"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389D51BE"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0655BC0C"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Pr>
                <w:rFonts w:ascii="Arial Narrow" w:hAnsi="Arial Narrow" w:cs="Arial"/>
                <w:spacing w:val="-1"/>
                <w:sz w:val="18"/>
                <w:szCs w:val="18"/>
              </w:rPr>
              <w:t>100 %</w:t>
            </w:r>
          </w:p>
        </w:tc>
        <w:tc>
          <w:tcPr>
            <w:tcW w:w="856" w:type="dxa"/>
          </w:tcPr>
          <w:p w14:paraId="221BB98E" w14:textId="77777777" w:rsidR="00CB731D" w:rsidRPr="00EE4ADB" w:rsidRDefault="00CB731D" w:rsidP="00CB731D">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CB731D" w:rsidRPr="008D121B" w14:paraId="71EB082A" w14:textId="77777777" w:rsidTr="00665C38">
        <w:trPr>
          <w:cantSplit/>
          <w:trHeight w:val="227"/>
          <w:jc w:val="center"/>
        </w:trPr>
        <w:tc>
          <w:tcPr>
            <w:tcW w:w="2972" w:type="dxa"/>
          </w:tcPr>
          <w:p w14:paraId="4AB1A893" w14:textId="77777777" w:rsidR="00CB731D" w:rsidRPr="00D8798B" w:rsidRDefault="00CB731D" w:rsidP="00CB731D">
            <w:pPr>
              <w:widowControl w:val="0"/>
              <w:autoSpaceDE w:val="0"/>
              <w:autoSpaceDN w:val="0"/>
              <w:adjustRightInd w:val="0"/>
              <w:spacing w:before="60" w:after="0" w:line="240" w:lineRule="auto"/>
              <w:ind w:right="-20"/>
              <w:rPr>
                <w:rFonts w:ascii="Arial Narrow" w:hAnsi="Arial Narrow"/>
                <w:sz w:val="18"/>
                <w:szCs w:val="18"/>
              </w:rPr>
            </w:pPr>
            <w:r w:rsidRPr="00D8798B">
              <w:rPr>
                <w:rFonts w:ascii="Arial Narrow" w:hAnsi="Arial Narrow"/>
                <w:sz w:val="18"/>
                <w:szCs w:val="18"/>
              </w:rPr>
              <w:t>Degré d'efficacité des centres de proximité à offrir des services de qualité</w:t>
            </w:r>
          </w:p>
        </w:tc>
        <w:tc>
          <w:tcPr>
            <w:tcW w:w="1270" w:type="dxa"/>
          </w:tcPr>
          <w:p w14:paraId="1C9CF54F"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tcPr>
          <w:p w14:paraId="4C7B8C60"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3AC50CF3"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sidRPr="00540F8D">
              <w:rPr>
                <w:rFonts w:ascii="Arial Narrow" w:hAnsi="Arial Narrow" w:cs="Arial"/>
                <w:spacing w:val="-1"/>
                <w:sz w:val="18"/>
                <w:szCs w:val="18"/>
              </w:rPr>
              <w:t>N/A</w:t>
            </w:r>
          </w:p>
        </w:tc>
        <w:tc>
          <w:tcPr>
            <w:tcW w:w="1269" w:type="dxa"/>
            <w:shd w:val="clear" w:color="auto" w:fill="auto"/>
          </w:tcPr>
          <w:p w14:paraId="348EAA75"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602E1EB9" w14:textId="77777777" w:rsidR="00CB731D" w:rsidRPr="00540F8D" w:rsidRDefault="00CB731D" w:rsidP="00CB731D">
            <w:pPr>
              <w:widowControl w:val="0"/>
              <w:autoSpaceDE w:val="0"/>
              <w:autoSpaceDN w:val="0"/>
              <w:adjustRightInd w:val="0"/>
              <w:spacing w:before="60" w:after="0" w:line="240" w:lineRule="auto"/>
              <w:ind w:right="-23"/>
              <w:rPr>
                <w:rFonts w:ascii="Arial Narrow" w:hAnsi="Arial Narrow"/>
                <w:sz w:val="18"/>
                <w:szCs w:val="18"/>
                <w:highlight w:val="yellow"/>
              </w:rPr>
            </w:pPr>
            <w:r>
              <w:rPr>
                <w:rFonts w:ascii="Arial Narrow" w:hAnsi="Arial Narrow" w:cs="Arial"/>
                <w:spacing w:val="-1"/>
                <w:sz w:val="18"/>
                <w:szCs w:val="18"/>
              </w:rPr>
              <w:t>20 (indice)</w:t>
            </w:r>
          </w:p>
        </w:tc>
        <w:tc>
          <w:tcPr>
            <w:tcW w:w="856" w:type="dxa"/>
          </w:tcPr>
          <w:p w14:paraId="645D7F57" w14:textId="77777777" w:rsidR="00CB731D" w:rsidRPr="00EE4ADB" w:rsidRDefault="00CB731D" w:rsidP="00CB731D">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60A5321C" w14:textId="77777777" w:rsidR="00C55193" w:rsidRDefault="00C55193" w:rsidP="00C55193">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514AE0">
        <w:rPr>
          <w:rFonts w:ascii="Arial Narrow" w:hAnsi="Arial Narrow" w:cs="Arial"/>
          <w:sz w:val="18"/>
          <w:szCs w:val="18"/>
        </w:rPr>
        <w:t>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3C8049F1" w14:textId="77777777" w:rsidR="00C55193" w:rsidRPr="00331328" w:rsidRDefault="00C55193" w:rsidP="00C55193">
      <w:pPr>
        <w:widowControl w:val="0"/>
        <w:autoSpaceDE w:val="0"/>
        <w:autoSpaceDN w:val="0"/>
        <w:adjustRightInd w:val="0"/>
        <w:spacing w:after="0" w:line="240" w:lineRule="auto"/>
        <w:ind w:left="142" w:right="771"/>
        <w:jc w:val="both"/>
        <w:rPr>
          <w:rFonts w:ascii="Arial Narrow" w:hAnsi="Arial Narrow" w:cs="Arial"/>
          <w:sz w:val="18"/>
          <w:szCs w:val="18"/>
        </w:rPr>
      </w:pPr>
      <w:r>
        <w:rPr>
          <w:rFonts w:ascii="Arial Narrow" w:hAnsi="Arial Narrow" w:cs="Arial"/>
          <w:sz w:val="18"/>
          <w:szCs w:val="18"/>
        </w:rPr>
        <w:t xml:space="preserve">Niveau de </w:t>
      </w:r>
      <w:r w:rsidRPr="007924B2">
        <w:rPr>
          <w:rFonts w:ascii="Arial Narrow" w:hAnsi="Arial Narrow" w:cs="Arial"/>
          <w:sz w:val="18"/>
          <w:szCs w:val="18"/>
        </w:rPr>
        <w:t xml:space="preserve">signification : voir tableau </w:t>
      </w:r>
      <w:r w:rsidR="004D067F" w:rsidRPr="007924B2">
        <w:rPr>
          <w:rFonts w:ascii="Arial Narrow" w:hAnsi="Arial Narrow" w:cs="Arial"/>
          <w:sz w:val="18"/>
          <w:szCs w:val="18"/>
        </w:rPr>
        <w:t>5</w:t>
      </w:r>
    </w:p>
    <w:p w14:paraId="20A1805D" w14:textId="77777777" w:rsidR="00C55193" w:rsidRPr="00866E57" w:rsidRDefault="00C55193" w:rsidP="00866E57">
      <w:pPr>
        <w:widowControl w:val="0"/>
        <w:autoSpaceDE w:val="0"/>
        <w:autoSpaceDN w:val="0"/>
        <w:adjustRightInd w:val="0"/>
        <w:spacing w:after="0" w:line="312" w:lineRule="auto"/>
        <w:ind w:right="57"/>
        <w:jc w:val="both"/>
        <w:rPr>
          <w:rFonts w:ascii="Arial" w:hAnsi="Arial" w:cs="Arial"/>
        </w:rPr>
      </w:pPr>
    </w:p>
    <w:p w14:paraId="6EC63325" w14:textId="77777777" w:rsidR="009C570B" w:rsidRDefault="009C570B" w:rsidP="009C570B">
      <w:pPr>
        <w:pStyle w:val="Titre3"/>
      </w:pPr>
      <w:bookmarkStart w:id="32" w:name="_Toc474922596"/>
      <w:r w:rsidRPr="004E2572">
        <w:t>2.</w:t>
      </w:r>
      <w:r>
        <w:t>5</w:t>
      </w:r>
      <w:r w:rsidRPr="004E2572">
        <w:rPr>
          <w:spacing w:val="-2"/>
        </w:rPr>
        <w:t>.</w:t>
      </w:r>
      <w:r w:rsidRPr="004E2572">
        <w:t>2</w:t>
      </w:r>
      <w:r>
        <w:t xml:space="preserve"> </w:t>
      </w:r>
      <w:r w:rsidRPr="004E2572">
        <w:t>É</w:t>
      </w:r>
      <w:r w:rsidRPr="004E2572">
        <w:rPr>
          <w:spacing w:val="-8"/>
        </w:rPr>
        <w:t>t</w:t>
      </w:r>
      <w:r w:rsidRPr="004E2572">
        <w:t>at</w:t>
      </w:r>
      <w:r w:rsidRPr="004E2572">
        <w:rPr>
          <w:spacing w:val="-5"/>
        </w:rPr>
        <w:t xml:space="preserve"> </w:t>
      </w:r>
      <w:r w:rsidRPr="004E2572">
        <w:t>d'a</w:t>
      </w:r>
      <w:r w:rsidRPr="004E2572">
        <w:rPr>
          <w:spacing w:val="-4"/>
        </w:rPr>
        <w:t>v</w:t>
      </w:r>
      <w:r w:rsidRPr="004E2572">
        <w:t>ancement</w:t>
      </w:r>
      <w:r w:rsidRPr="004E2572">
        <w:rPr>
          <w:spacing w:val="-16"/>
        </w:rPr>
        <w:t xml:space="preserve"> </w:t>
      </w:r>
      <w:r w:rsidRPr="004E2572">
        <w:t>d</w:t>
      </w:r>
      <w:r w:rsidRPr="004E2572">
        <w:rPr>
          <w:spacing w:val="-1"/>
        </w:rPr>
        <w:t>e</w:t>
      </w:r>
      <w:r w:rsidRPr="004E2572">
        <w:t>s</w:t>
      </w:r>
      <w:r w:rsidRPr="004E2572">
        <w:rPr>
          <w:spacing w:val="-2"/>
        </w:rPr>
        <w:t xml:space="preserve"> </w:t>
      </w:r>
      <w:r w:rsidRPr="004E2572">
        <w:t>princi</w:t>
      </w:r>
      <w:r w:rsidRPr="004E2572">
        <w:rPr>
          <w:spacing w:val="-7"/>
        </w:rPr>
        <w:t>p</w:t>
      </w:r>
      <w:r w:rsidRPr="004E2572">
        <w:rPr>
          <w:spacing w:val="-1"/>
        </w:rPr>
        <w:t>a</w:t>
      </w:r>
      <w:r w:rsidRPr="004E2572">
        <w:t>les</w:t>
      </w:r>
      <w:r w:rsidRPr="004E2572">
        <w:rPr>
          <w:spacing w:val="-14"/>
        </w:rPr>
        <w:t xml:space="preserve"> </w:t>
      </w:r>
      <w:r w:rsidRPr="004241D5">
        <w:t>activités</w:t>
      </w:r>
      <w:bookmarkEnd w:id="32"/>
    </w:p>
    <w:p w14:paraId="44A4F798" w14:textId="77777777" w:rsidR="009C570B" w:rsidRPr="00BE16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BE160B">
        <w:rPr>
          <w:rFonts w:ascii="Arial" w:hAnsi="Arial" w:cs="Arial"/>
          <w:b/>
          <w:color w:val="000000"/>
        </w:rPr>
        <w:t xml:space="preserve">Tableau </w:t>
      </w:r>
      <w:r>
        <w:rPr>
          <w:rFonts w:ascii="Arial" w:hAnsi="Arial" w:cs="Arial"/>
          <w:b/>
          <w:color w:val="000000"/>
        </w:rPr>
        <w:t>1</w:t>
      </w:r>
      <w:r w:rsidR="004D067F">
        <w:rPr>
          <w:rFonts w:ascii="Arial" w:hAnsi="Arial" w:cs="Arial"/>
          <w:b/>
          <w:color w:val="000000"/>
        </w:rPr>
        <w:t>1</w:t>
      </w:r>
      <w:r w:rsidRPr="00BE160B">
        <w:rPr>
          <w:rFonts w:ascii="Arial" w:hAnsi="Arial" w:cs="Arial"/>
          <w:b/>
          <w:color w:val="000000"/>
        </w:rPr>
        <w:t> : Niveau de réalisation des activités sur l’output</w:t>
      </w:r>
      <w:r>
        <w:rPr>
          <w:rFonts w:ascii="Arial" w:hAnsi="Arial" w:cs="Arial"/>
          <w:b/>
          <w:color w:val="000000"/>
        </w:rPr>
        <w:t xml:space="preserve"> </w:t>
      </w:r>
      <w:r w:rsidR="00C51FC9">
        <w:rPr>
          <w:rFonts w:ascii="Arial" w:hAnsi="Arial" w:cs="Arial"/>
          <w:b/>
          <w:color w:val="000000"/>
        </w:rPr>
        <w:t xml:space="preserve">– résultat </w:t>
      </w:r>
      <w:r>
        <w:rPr>
          <w:rFonts w:ascii="Arial" w:hAnsi="Arial" w:cs="Arial"/>
          <w:b/>
          <w:color w:val="000000"/>
        </w:rPr>
        <w:t>3</w:t>
      </w:r>
      <w:r w:rsidRPr="00FC6C4D">
        <w:rPr>
          <w:rFonts w:ascii="Arial" w:hAnsi="Arial"/>
          <w:color w:val="000000"/>
          <w:vertAlign w:val="superscript"/>
        </w:rPr>
        <w:footnoteReference w:id="6"/>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C77B05" w:rsidRPr="00F83D27" w14:paraId="73E63B67" w14:textId="77777777" w:rsidTr="00B01AF9">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07BB6474" w14:textId="77777777" w:rsidR="00C77B05" w:rsidRPr="00F83D27" w:rsidRDefault="00C77B05" w:rsidP="00D90A46">
            <w:pPr>
              <w:widowControl w:val="0"/>
              <w:autoSpaceDE w:val="0"/>
              <w:autoSpaceDN w:val="0"/>
              <w:adjustRightInd w:val="0"/>
              <w:spacing w:before="79" w:after="0" w:line="240" w:lineRule="auto"/>
              <w:ind w:left="100"/>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pacing w:val="2"/>
                <w:sz w:val="20"/>
                <w:szCs w:val="20"/>
              </w:rPr>
              <w:t>e</w:t>
            </w:r>
            <w:r w:rsidRPr="00F83D27">
              <w:rPr>
                <w:rFonts w:ascii="Arial Narrow" w:hAnsi="Arial Narrow" w:cs="Arial"/>
                <w:b/>
                <w:bCs/>
                <w:sz w:val="20"/>
                <w:szCs w:val="20"/>
              </w:rPr>
              <w:t>s</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p</w:t>
            </w:r>
            <w:r w:rsidRPr="00F83D27">
              <w:rPr>
                <w:rFonts w:ascii="Arial Narrow" w:hAnsi="Arial Narrow" w:cs="Arial"/>
                <w:b/>
                <w:bCs/>
                <w:spacing w:val="2"/>
                <w:sz w:val="20"/>
                <w:szCs w:val="20"/>
              </w:rPr>
              <w:t>r</w:t>
            </w:r>
            <w:r w:rsidRPr="00F83D27">
              <w:rPr>
                <w:rFonts w:ascii="Arial Narrow" w:hAnsi="Arial Narrow" w:cs="Arial"/>
                <w:b/>
                <w:bCs/>
                <w:sz w:val="20"/>
                <w:szCs w:val="20"/>
              </w:rPr>
              <w:t>i</w:t>
            </w:r>
            <w:r w:rsidRPr="00F83D27">
              <w:rPr>
                <w:rFonts w:ascii="Arial Narrow" w:hAnsi="Arial Narrow" w:cs="Arial"/>
                <w:b/>
                <w:bCs/>
                <w:spacing w:val="1"/>
                <w:sz w:val="20"/>
                <w:szCs w:val="20"/>
              </w:rPr>
              <w:t>n</w:t>
            </w:r>
            <w:r w:rsidRPr="00F83D27">
              <w:rPr>
                <w:rFonts w:ascii="Arial Narrow" w:hAnsi="Arial Narrow" w:cs="Arial"/>
                <w:b/>
                <w:bCs/>
                <w:sz w:val="20"/>
                <w:szCs w:val="20"/>
              </w:rPr>
              <w:t>ci</w:t>
            </w:r>
            <w:r w:rsidRPr="00F83D27">
              <w:rPr>
                <w:rFonts w:ascii="Arial Narrow" w:hAnsi="Arial Narrow" w:cs="Arial"/>
                <w:b/>
                <w:bCs/>
                <w:spacing w:val="-4"/>
                <w:sz w:val="20"/>
                <w:szCs w:val="20"/>
              </w:rPr>
              <w:t>p</w:t>
            </w:r>
            <w:r w:rsidRPr="00F83D27">
              <w:rPr>
                <w:rFonts w:ascii="Arial Narrow" w:hAnsi="Arial Narrow" w:cs="Arial"/>
                <w:b/>
                <w:bCs/>
                <w:sz w:val="20"/>
                <w:szCs w:val="20"/>
              </w:rPr>
              <w:t>ales</w:t>
            </w:r>
            <w:r>
              <w:rPr>
                <w:rFonts w:ascii="Arial Narrow" w:hAnsi="Arial Narrow" w:cs="Arial"/>
                <w:b/>
                <w:bCs/>
                <w:sz w:val="20"/>
                <w:szCs w:val="20"/>
              </w:rPr>
              <w:t xml:space="preserve"> </w:t>
            </w:r>
            <w:r w:rsidRPr="00F83D27">
              <w:rPr>
                <w:rFonts w:ascii="Arial Narrow" w:hAnsi="Arial Narrow" w:cs="Arial"/>
                <w:b/>
                <w:bCs/>
                <w:sz w:val="20"/>
                <w:szCs w:val="20"/>
              </w:rPr>
              <w:t>ac</w:t>
            </w:r>
            <w:r w:rsidRPr="00F83D27">
              <w:rPr>
                <w:rFonts w:ascii="Arial Narrow" w:hAnsi="Arial Narrow" w:cs="Arial"/>
                <w:b/>
                <w:bCs/>
                <w:spacing w:val="1"/>
                <w:sz w:val="20"/>
                <w:szCs w:val="20"/>
              </w:rPr>
              <w:t>t</w:t>
            </w:r>
            <w:r w:rsidRPr="00F83D27">
              <w:rPr>
                <w:rFonts w:ascii="Arial Narrow" w:hAnsi="Arial Narrow" w:cs="Arial"/>
                <w:b/>
                <w:bCs/>
                <w:sz w:val="20"/>
                <w:szCs w:val="20"/>
              </w:rPr>
              <w:t>i</w:t>
            </w:r>
            <w:r w:rsidRPr="00F83D27">
              <w:rPr>
                <w:rFonts w:ascii="Arial Narrow" w:hAnsi="Arial Narrow" w:cs="Arial"/>
                <w:b/>
                <w:bCs/>
                <w:spacing w:val="2"/>
                <w:sz w:val="20"/>
                <w:szCs w:val="20"/>
              </w:rPr>
              <w:t>v</w:t>
            </w:r>
            <w:r w:rsidRPr="00F83D27">
              <w:rPr>
                <w:rFonts w:ascii="Arial Narrow" w:hAnsi="Arial Narrow" w:cs="Arial"/>
                <w:b/>
                <w:bCs/>
                <w:sz w:val="20"/>
                <w:szCs w:val="20"/>
              </w:rPr>
              <w:t>i</w:t>
            </w:r>
            <w:r w:rsidRPr="00F83D27">
              <w:rPr>
                <w:rFonts w:ascii="Arial Narrow" w:hAnsi="Arial Narrow" w:cs="Arial"/>
                <w:b/>
                <w:bCs/>
                <w:spacing w:val="1"/>
                <w:sz w:val="20"/>
                <w:szCs w:val="20"/>
              </w:rPr>
              <w:t>t</w:t>
            </w:r>
            <w:r w:rsidRPr="00F83D27">
              <w:rPr>
                <w:rFonts w:ascii="Arial Narrow" w:hAnsi="Arial Narrow" w:cs="Arial"/>
                <w:b/>
                <w:bCs/>
                <w:sz w:val="20"/>
                <w:szCs w:val="20"/>
              </w:rPr>
              <w:t>és</w:t>
            </w:r>
            <w:r w:rsidRPr="00F83D27">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3B096EA3" w14:textId="77777777" w:rsidR="00C77B05" w:rsidRPr="00F83D27" w:rsidRDefault="00C77B05" w:rsidP="00D90A46">
            <w:pPr>
              <w:widowControl w:val="0"/>
              <w:autoSpaceDE w:val="0"/>
              <w:autoSpaceDN w:val="0"/>
              <w:adjustRightInd w:val="0"/>
              <w:spacing w:before="60" w:after="60" w:line="240" w:lineRule="auto"/>
              <w:ind w:left="686"/>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z w:val="20"/>
                <w:szCs w:val="20"/>
              </w:rPr>
              <w:t>:</w:t>
            </w:r>
          </w:p>
        </w:tc>
      </w:tr>
      <w:tr w:rsidR="00C77B05" w:rsidRPr="00F83D27" w14:paraId="5B67DB37" w14:textId="77777777" w:rsidTr="00B01AF9">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6281D69A" w14:textId="77777777" w:rsidR="00C77B05" w:rsidRPr="00F83D27" w:rsidRDefault="00C77B05" w:rsidP="00D90A46">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A12B946"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B5A786A"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8CA4702" w14:textId="77777777" w:rsidR="00C77B05" w:rsidRPr="00F83D27" w:rsidRDefault="00C77B05" w:rsidP="00D90A46">
            <w:pPr>
              <w:widowControl w:val="0"/>
              <w:autoSpaceDE w:val="0"/>
              <w:autoSpaceDN w:val="0"/>
              <w:adjustRightInd w:val="0"/>
              <w:spacing w:before="60" w:after="60" w:line="240" w:lineRule="auto"/>
              <w:ind w:left="238"/>
              <w:jc w:val="center"/>
              <w:rPr>
                <w:rFonts w:ascii="Arial Narrow" w:hAnsi="Arial Narrow" w:cs="Arial"/>
                <w:sz w:val="20"/>
                <w:szCs w:val="20"/>
              </w:rPr>
            </w:pPr>
            <w:r w:rsidRPr="00F83D27">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13130307" w14:textId="77777777" w:rsidR="00C77B05" w:rsidRPr="00F83D27" w:rsidRDefault="00C77B05" w:rsidP="00D90A46">
            <w:pPr>
              <w:widowControl w:val="0"/>
              <w:autoSpaceDE w:val="0"/>
              <w:autoSpaceDN w:val="0"/>
              <w:adjustRightInd w:val="0"/>
              <w:spacing w:before="60" w:after="60" w:line="240" w:lineRule="auto"/>
              <w:ind w:left="312"/>
              <w:jc w:val="center"/>
              <w:rPr>
                <w:rFonts w:ascii="Arial Narrow" w:hAnsi="Arial Narrow" w:cs="Arial"/>
                <w:sz w:val="20"/>
                <w:szCs w:val="20"/>
              </w:rPr>
            </w:pPr>
            <w:r w:rsidRPr="00F83D27">
              <w:rPr>
                <w:rFonts w:ascii="Arial Narrow" w:hAnsi="Arial Narrow" w:cs="Arial"/>
                <w:w w:val="99"/>
                <w:sz w:val="20"/>
                <w:szCs w:val="20"/>
              </w:rPr>
              <w:t>D</w:t>
            </w:r>
          </w:p>
        </w:tc>
      </w:tr>
      <w:tr w:rsidR="00904533" w:rsidRPr="00F83D27" w14:paraId="15D10042"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A51A53F"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1.3.1.1I</w:t>
            </w:r>
            <w:r w:rsidRPr="00AC6F23">
              <w:rPr>
                <w:rFonts w:ascii="Arial Narrow" w:hAnsi="Arial Narrow"/>
                <w:sz w:val="20"/>
              </w:rPr>
              <w:t xml:space="preserve"> Intensifier les Champs écoles paysans sur les 3 filières banane, maïs et </w:t>
            </w:r>
            <w:r w:rsidR="00D21347" w:rsidRPr="00AC6F23">
              <w:rPr>
                <w:rFonts w:ascii="Arial Narrow" w:hAnsi="Arial Narrow"/>
                <w:sz w:val="20"/>
              </w:rPr>
              <w:t>riz :</w:t>
            </w:r>
            <w:r w:rsidRPr="00AC6F23">
              <w:rPr>
                <w:rFonts w:ascii="Arial Narrow" w:hAnsi="Arial Narrow"/>
                <w:sz w:val="20"/>
              </w:rPr>
              <w:t xml:space="preserve"> former 30 nouveaux facilitateurs banane, 25 pour le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693D3AAD"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D00E20D"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55ECF97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F2A5377"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49EFACC6"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E03998E"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1.3.1.1M</w:t>
            </w:r>
            <w:r w:rsidRPr="00AC6F23">
              <w:rPr>
                <w:rFonts w:ascii="Arial Narrow" w:hAnsi="Arial Narrow"/>
                <w:sz w:val="20"/>
              </w:rPr>
              <w:t xml:space="preserve"> Intensifier les Champs écoles paysans sur les 3 filières banane, maïs et </w:t>
            </w:r>
            <w:r w:rsidR="00D21347" w:rsidRPr="00AC6F23">
              <w:rPr>
                <w:rFonts w:ascii="Arial Narrow" w:hAnsi="Arial Narrow"/>
                <w:sz w:val="20"/>
              </w:rPr>
              <w:t>riz :</w:t>
            </w:r>
            <w:r w:rsidRPr="00AC6F23">
              <w:rPr>
                <w:rFonts w:ascii="Arial Narrow" w:hAnsi="Arial Narrow"/>
                <w:sz w:val="20"/>
              </w:rPr>
              <w:t xml:space="preserve"> former 30 nouveaux facilitateurs banane et 30 maïs, mettre en place 300 groupements </w:t>
            </w:r>
            <w:r w:rsidR="00866E57" w:rsidRPr="00AC6F23">
              <w:rPr>
                <w:rFonts w:ascii="Arial Narrow" w:hAnsi="Arial Narrow"/>
                <w:sz w:val="20"/>
              </w:rPr>
              <w:t>CEP et</w:t>
            </w:r>
            <w:r w:rsidRPr="00AC6F23">
              <w:rPr>
                <w:rFonts w:ascii="Arial Narrow" w:hAnsi="Arial Narrow"/>
                <w:sz w:val="20"/>
              </w:rPr>
              <w:t xml:space="preserve"> suivre 8 500 producteurs</w:t>
            </w:r>
          </w:p>
        </w:tc>
        <w:tc>
          <w:tcPr>
            <w:tcW w:w="815" w:type="dxa"/>
            <w:tcBorders>
              <w:top w:val="single" w:sz="4" w:space="0" w:color="000000"/>
              <w:left w:val="single" w:sz="4" w:space="0" w:color="000000"/>
              <w:bottom w:val="single" w:sz="4" w:space="0" w:color="000000"/>
              <w:right w:val="single" w:sz="4" w:space="0" w:color="000000"/>
            </w:tcBorders>
          </w:tcPr>
          <w:p w14:paraId="3B268B3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0B6AFE4"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0B86968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54A2EBC"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3FA9F800"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AC416E7"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1.3.1.1B</w:t>
            </w:r>
            <w:r w:rsidRPr="00AC6F23">
              <w:rPr>
                <w:rFonts w:ascii="Arial Narrow" w:hAnsi="Arial Narrow"/>
                <w:sz w:val="20"/>
              </w:rPr>
              <w:t xml:space="preserve"> Intensifier les Champs écoles paysans sur les 3 filières banane, maïs et </w:t>
            </w:r>
            <w:r w:rsidR="00D21347" w:rsidRPr="00AC6F23">
              <w:rPr>
                <w:rFonts w:ascii="Arial Narrow" w:hAnsi="Arial Narrow"/>
                <w:sz w:val="20"/>
              </w:rPr>
              <w:t>riz :</w:t>
            </w:r>
            <w:r w:rsidRPr="00AC6F23">
              <w:rPr>
                <w:rFonts w:ascii="Arial Narrow" w:hAnsi="Arial Narrow"/>
                <w:sz w:val="20"/>
              </w:rPr>
              <w:t xml:space="preserve"> former 30 nouveaux facilitateurs bananes,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1FAF4FC5"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39406B8"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00D285A2"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75D4197"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521AB884"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69BFB8A"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lastRenderedPageBreak/>
              <w:t>Activité 1.3.1.2</w:t>
            </w:r>
            <w:r w:rsidRPr="00AC6F23">
              <w:rPr>
                <w:rFonts w:ascii="Arial Narrow" w:hAnsi="Arial Narrow"/>
                <w:sz w:val="20"/>
              </w:rPr>
              <w:t xml:space="preserve"> Former 20 Master Trainers nationaux sur les 3 filières</w:t>
            </w:r>
          </w:p>
        </w:tc>
        <w:tc>
          <w:tcPr>
            <w:tcW w:w="815" w:type="dxa"/>
            <w:tcBorders>
              <w:top w:val="single" w:sz="4" w:space="0" w:color="000000"/>
              <w:left w:val="single" w:sz="4" w:space="0" w:color="000000"/>
              <w:bottom w:val="single" w:sz="4" w:space="0" w:color="000000"/>
              <w:right w:val="single" w:sz="4" w:space="0" w:color="000000"/>
            </w:tcBorders>
          </w:tcPr>
          <w:p w14:paraId="590DD61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2DA2A9D"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6A173C0"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7AE22E64"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r>
      <w:tr w:rsidR="00904533" w:rsidRPr="00F83D27" w14:paraId="767E55C1"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62576CB"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1.3.1.3I</w:t>
            </w:r>
            <w:r w:rsidRPr="00AC6F23">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464B3797"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EA080A2"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E73AC73"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6ABC3AB"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4A3368C3"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7ACB6C3"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1.3.1.3M</w:t>
            </w:r>
            <w:r w:rsidRPr="00AC6F23">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67EC352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BC0CD1F"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E8A0CEE"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11EEB3D"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7320F57E"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146E65E"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1.3.1.3B</w:t>
            </w:r>
            <w:r w:rsidRPr="00AC6F23">
              <w:rPr>
                <w:rFonts w:ascii="Arial Narrow" w:hAnsi="Arial Narrow"/>
                <w:sz w:val="20"/>
              </w:rPr>
              <w:t xml:space="preserve"> Adapter les pratiques agricoles et maintien de la fertilité dans les exploitations familiales</w:t>
            </w:r>
          </w:p>
        </w:tc>
        <w:tc>
          <w:tcPr>
            <w:tcW w:w="815" w:type="dxa"/>
            <w:tcBorders>
              <w:top w:val="single" w:sz="4" w:space="0" w:color="000000"/>
              <w:left w:val="single" w:sz="4" w:space="0" w:color="000000"/>
              <w:bottom w:val="single" w:sz="4" w:space="0" w:color="000000"/>
              <w:right w:val="single" w:sz="4" w:space="0" w:color="000000"/>
            </w:tcBorders>
          </w:tcPr>
          <w:p w14:paraId="080082B6"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6A33C70"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F5250A2"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63EC1650"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71E9DD5C"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276DB55"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1.3.2.1</w:t>
            </w:r>
            <w:r w:rsidRPr="00AC6F23">
              <w:rPr>
                <w:rFonts w:ascii="Arial Narrow" w:hAnsi="Arial Narrow"/>
                <w:sz w:val="20"/>
              </w:rPr>
              <w:t xml:space="preserve"> Appuyer la production de semences et plants de qualité de riz, maïs et banane afin de répondre aux besoins des producteurs des CEP et des OP accompagnées</w:t>
            </w:r>
          </w:p>
        </w:tc>
        <w:tc>
          <w:tcPr>
            <w:tcW w:w="815" w:type="dxa"/>
            <w:tcBorders>
              <w:top w:val="single" w:sz="4" w:space="0" w:color="000000"/>
              <w:left w:val="single" w:sz="4" w:space="0" w:color="000000"/>
              <w:bottom w:val="single" w:sz="4" w:space="0" w:color="000000"/>
              <w:right w:val="single" w:sz="4" w:space="0" w:color="000000"/>
            </w:tcBorders>
          </w:tcPr>
          <w:p w14:paraId="34C92FC2"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53A0430"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DBF6FB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42CB35D"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33191C8E"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3DE05E3"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1.3.2.2</w:t>
            </w:r>
            <w:r w:rsidRPr="00AC6F23">
              <w:rPr>
                <w:rFonts w:ascii="Arial Narrow" w:hAnsi="Arial Narrow"/>
                <w:sz w:val="20"/>
              </w:rPr>
              <w:t xml:space="preserve"> Appuyer la distribution d'intrants de qualité pour les producteurs dans les périmètres et marais </w:t>
            </w:r>
          </w:p>
        </w:tc>
        <w:tc>
          <w:tcPr>
            <w:tcW w:w="815" w:type="dxa"/>
            <w:tcBorders>
              <w:top w:val="single" w:sz="4" w:space="0" w:color="000000"/>
              <w:left w:val="single" w:sz="4" w:space="0" w:color="000000"/>
              <w:bottom w:val="single" w:sz="4" w:space="0" w:color="000000"/>
              <w:right w:val="single" w:sz="4" w:space="0" w:color="000000"/>
            </w:tcBorders>
          </w:tcPr>
          <w:p w14:paraId="6794ABDB"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D91DAF5"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F89C025"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29D2ECD"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3E45BDDB"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5694242"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1.3.2.3</w:t>
            </w:r>
            <w:r w:rsidRPr="00AC6F23">
              <w:rPr>
                <w:rFonts w:ascii="Arial Narrow" w:hAnsi="Arial Narrow"/>
                <w:sz w:val="20"/>
              </w:rPr>
              <w:t xml:space="preserve"> Favoriser la coordination et les relations d'affaires entre les différents acteurs de la filière semencière</w:t>
            </w:r>
          </w:p>
        </w:tc>
        <w:tc>
          <w:tcPr>
            <w:tcW w:w="815" w:type="dxa"/>
            <w:tcBorders>
              <w:top w:val="single" w:sz="4" w:space="0" w:color="000000"/>
              <w:left w:val="single" w:sz="4" w:space="0" w:color="000000"/>
              <w:bottom w:val="single" w:sz="4" w:space="0" w:color="000000"/>
              <w:right w:val="single" w:sz="4" w:space="0" w:color="000000"/>
            </w:tcBorders>
          </w:tcPr>
          <w:p w14:paraId="121FD38B"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A032EBF"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7253885"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9F605B6"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1A7296B4"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49150E1"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1.3.3.1</w:t>
            </w:r>
            <w:r w:rsidRPr="00AC6F23">
              <w:rPr>
                <w:rFonts w:ascii="Arial Narrow" w:hAnsi="Arial Narrow"/>
                <w:sz w:val="20"/>
              </w:rPr>
              <w:t xml:space="preserve"> Identifier de manière participative deux thèmes de recherche par antenne adaptés aux besoins des agriculteurs accompagnés</w:t>
            </w:r>
          </w:p>
        </w:tc>
        <w:tc>
          <w:tcPr>
            <w:tcW w:w="815" w:type="dxa"/>
            <w:tcBorders>
              <w:top w:val="single" w:sz="4" w:space="0" w:color="000000"/>
              <w:left w:val="single" w:sz="4" w:space="0" w:color="000000"/>
              <w:bottom w:val="single" w:sz="4" w:space="0" w:color="000000"/>
              <w:right w:val="single" w:sz="4" w:space="0" w:color="000000"/>
            </w:tcBorders>
          </w:tcPr>
          <w:p w14:paraId="25D884CF"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E6BAE18"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402D811"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7C27B5B3"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r>
      <w:tr w:rsidR="00904533" w:rsidRPr="00F83D27" w14:paraId="3DC7371B"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90C48D7"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1.3.3.2</w:t>
            </w:r>
            <w:r w:rsidRPr="00AC6F23">
              <w:rPr>
                <w:rFonts w:ascii="Arial Narrow" w:hAnsi="Arial Narrow"/>
                <w:sz w:val="20"/>
              </w:rPr>
              <w:t xml:space="preserve"> Mettre en œuvre deux projets de recherche-action participative par antenne</w:t>
            </w:r>
          </w:p>
        </w:tc>
        <w:tc>
          <w:tcPr>
            <w:tcW w:w="815" w:type="dxa"/>
            <w:tcBorders>
              <w:top w:val="single" w:sz="4" w:space="0" w:color="000000"/>
              <w:left w:val="single" w:sz="4" w:space="0" w:color="000000"/>
              <w:bottom w:val="single" w:sz="4" w:space="0" w:color="000000"/>
              <w:right w:val="single" w:sz="4" w:space="0" w:color="000000"/>
            </w:tcBorders>
          </w:tcPr>
          <w:p w14:paraId="27532497"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BAF8F72"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91ED30B"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0E93238B"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r>
      <w:tr w:rsidR="00904533" w:rsidRPr="00F83D27" w14:paraId="3F526E16"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99D5B6"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1.3.3.3</w:t>
            </w:r>
            <w:r w:rsidRPr="00AC6F23">
              <w:rPr>
                <w:rFonts w:ascii="Arial Narrow" w:hAnsi="Arial Narrow"/>
                <w:sz w:val="20"/>
              </w:rPr>
              <w:t xml:space="preserve"> Vulgariser auprès des producteurs les résultats des projets de recherche réalisés</w:t>
            </w:r>
          </w:p>
        </w:tc>
        <w:tc>
          <w:tcPr>
            <w:tcW w:w="815" w:type="dxa"/>
            <w:tcBorders>
              <w:top w:val="single" w:sz="4" w:space="0" w:color="000000"/>
              <w:left w:val="single" w:sz="4" w:space="0" w:color="000000"/>
              <w:bottom w:val="single" w:sz="4" w:space="0" w:color="000000"/>
              <w:right w:val="single" w:sz="4" w:space="0" w:color="000000"/>
            </w:tcBorders>
          </w:tcPr>
          <w:p w14:paraId="0EA864DD"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D32192C"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5FC913D" w14:textId="77777777" w:rsidR="00904533" w:rsidRPr="00665C38" w:rsidRDefault="00904533" w:rsidP="0090453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355CAC80"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r>
      <w:tr w:rsidR="00904533" w:rsidRPr="00F83D27" w14:paraId="1ECF20C3"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85615B0"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1.3.4.1</w:t>
            </w:r>
            <w:r w:rsidRPr="00AC6F23">
              <w:rPr>
                <w:rFonts w:ascii="Arial Narrow" w:hAnsi="Arial Narrow"/>
                <w:sz w:val="20"/>
              </w:rPr>
              <w:t xml:space="preserve"> Définir des stratégies et priorités selon les cibles (critères éligibilité, activités appuyées, synergies entre acteurs…)</w:t>
            </w:r>
          </w:p>
        </w:tc>
        <w:tc>
          <w:tcPr>
            <w:tcW w:w="815" w:type="dxa"/>
            <w:tcBorders>
              <w:top w:val="single" w:sz="4" w:space="0" w:color="000000"/>
              <w:left w:val="single" w:sz="4" w:space="0" w:color="000000"/>
              <w:bottom w:val="single" w:sz="4" w:space="0" w:color="000000"/>
              <w:right w:val="single" w:sz="4" w:space="0" w:color="000000"/>
            </w:tcBorders>
          </w:tcPr>
          <w:p w14:paraId="798AD6A7"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E59BD14"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3B77E36"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1719E35"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57BEB1EB"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B289396"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1.3.4.2</w:t>
            </w:r>
            <w:r w:rsidRPr="00AC6F23">
              <w:rPr>
                <w:rFonts w:ascii="Arial Narrow" w:hAnsi="Arial Narrow"/>
                <w:sz w:val="20"/>
              </w:rPr>
              <w:t xml:space="preserve"> Consolider et développer les projets en cours d'exécution</w:t>
            </w:r>
          </w:p>
        </w:tc>
        <w:tc>
          <w:tcPr>
            <w:tcW w:w="815" w:type="dxa"/>
            <w:tcBorders>
              <w:top w:val="single" w:sz="4" w:space="0" w:color="000000"/>
              <w:left w:val="single" w:sz="4" w:space="0" w:color="000000"/>
              <w:bottom w:val="single" w:sz="4" w:space="0" w:color="000000"/>
              <w:right w:val="single" w:sz="4" w:space="0" w:color="000000"/>
            </w:tcBorders>
          </w:tcPr>
          <w:p w14:paraId="2EB2A48E"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65FA4DE"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E44A4D9"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A750E9E"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1C44FDB5"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9BC5B23"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1.3.4.3</w:t>
            </w:r>
            <w:r w:rsidRPr="00AC6F23">
              <w:rPr>
                <w:rFonts w:ascii="Arial Narrow" w:hAnsi="Arial Narrow"/>
                <w:sz w:val="20"/>
              </w:rPr>
              <w:t xml:space="preserve"> Encourager l'initiative privée et développer l'esprit d'entreprenariat</w:t>
            </w:r>
          </w:p>
        </w:tc>
        <w:tc>
          <w:tcPr>
            <w:tcW w:w="815" w:type="dxa"/>
            <w:tcBorders>
              <w:top w:val="single" w:sz="4" w:space="0" w:color="000000"/>
              <w:left w:val="single" w:sz="4" w:space="0" w:color="000000"/>
              <w:bottom w:val="single" w:sz="4" w:space="0" w:color="000000"/>
              <w:right w:val="single" w:sz="4" w:space="0" w:color="000000"/>
            </w:tcBorders>
          </w:tcPr>
          <w:p w14:paraId="5A013497"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B4B6DC0"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7BE6A58"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F0274BA"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5EBAFFE2"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DC5BF3B"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1.3.4.4</w:t>
            </w:r>
            <w:r w:rsidRPr="00AC6F23">
              <w:rPr>
                <w:rFonts w:ascii="Arial Narrow" w:hAnsi="Arial Narrow"/>
                <w:sz w:val="20"/>
              </w:rPr>
              <w:t xml:space="preserve"> Développer des modules de formation (maintenance d’équipement, gestion, …)</w:t>
            </w:r>
          </w:p>
        </w:tc>
        <w:tc>
          <w:tcPr>
            <w:tcW w:w="815" w:type="dxa"/>
            <w:tcBorders>
              <w:top w:val="single" w:sz="4" w:space="0" w:color="000000"/>
              <w:left w:val="single" w:sz="4" w:space="0" w:color="000000"/>
              <w:bottom w:val="single" w:sz="4" w:space="0" w:color="000000"/>
              <w:right w:val="single" w:sz="4" w:space="0" w:color="000000"/>
            </w:tcBorders>
          </w:tcPr>
          <w:p w14:paraId="4645EFEF"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41271D4"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2A588DD"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3805EA0"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03E86D93"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6F7602F"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1.3.4.5</w:t>
            </w:r>
            <w:r w:rsidRPr="00AC6F23">
              <w:rPr>
                <w:rFonts w:ascii="Arial Narrow" w:hAnsi="Arial Narrow"/>
                <w:sz w:val="20"/>
              </w:rPr>
              <w:t xml:space="preserve"> Favoriser les relations d'affaires entre les opérateurs privés appuyés et les autres acteurs identifiés opérant dans la filière concernée (y compris les IMF)</w:t>
            </w:r>
          </w:p>
        </w:tc>
        <w:tc>
          <w:tcPr>
            <w:tcW w:w="815" w:type="dxa"/>
            <w:tcBorders>
              <w:top w:val="single" w:sz="4" w:space="0" w:color="000000"/>
              <w:left w:val="single" w:sz="4" w:space="0" w:color="000000"/>
              <w:bottom w:val="single" w:sz="4" w:space="0" w:color="000000"/>
              <w:right w:val="single" w:sz="4" w:space="0" w:color="000000"/>
            </w:tcBorders>
          </w:tcPr>
          <w:p w14:paraId="1B31D82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23ED571"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8F388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54776848"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4D738764"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6C04499"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1.3.5.1</w:t>
            </w:r>
            <w:r w:rsidRPr="00AC6F23">
              <w:rPr>
                <w:rFonts w:ascii="Arial Narrow" w:hAnsi="Arial Narrow"/>
                <w:sz w:val="20"/>
              </w:rPr>
              <w:t xml:space="preserve"> Réhabiliter des pistes d'accès pour faciliter l'écoulement des produits des zones de production et de stockage vers les marchés</w:t>
            </w:r>
          </w:p>
        </w:tc>
        <w:tc>
          <w:tcPr>
            <w:tcW w:w="815" w:type="dxa"/>
            <w:tcBorders>
              <w:top w:val="single" w:sz="4" w:space="0" w:color="000000"/>
              <w:left w:val="single" w:sz="4" w:space="0" w:color="000000"/>
              <w:bottom w:val="single" w:sz="4" w:space="0" w:color="000000"/>
              <w:right w:val="single" w:sz="4" w:space="0" w:color="000000"/>
            </w:tcBorders>
          </w:tcPr>
          <w:p w14:paraId="19144AC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A8623D7"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719BDA1"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18CB11D"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322A88E4"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41DE9B5"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1.3.5.2</w:t>
            </w:r>
            <w:r w:rsidRPr="00AC6F23">
              <w:rPr>
                <w:rFonts w:ascii="Arial Narrow" w:hAnsi="Arial Narrow"/>
                <w:sz w:val="20"/>
              </w:rPr>
              <w:t xml:space="preserve"> Soutenir et organiser des activités promotionnelles pour une mise en évidence des produits nationaux disponibles</w:t>
            </w:r>
          </w:p>
        </w:tc>
        <w:tc>
          <w:tcPr>
            <w:tcW w:w="815" w:type="dxa"/>
            <w:tcBorders>
              <w:top w:val="single" w:sz="4" w:space="0" w:color="000000"/>
              <w:left w:val="single" w:sz="4" w:space="0" w:color="000000"/>
              <w:bottom w:val="single" w:sz="4" w:space="0" w:color="000000"/>
              <w:right w:val="single" w:sz="4" w:space="0" w:color="000000"/>
            </w:tcBorders>
          </w:tcPr>
          <w:p w14:paraId="6A9BB18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1F73E2B"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518F08E"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8D15805"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7425AF65"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4D25AD6"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1.3.5.3</w:t>
            </w:r>
            <w:r w:rsidRPr="00AC6F23">
              <w:rPr>
                <w:rFonts w:ascii="Arial Narrow" w:hAnsi="Arial Narrow"/>
                <w:sz w:val="20"/>
              </w:rPr>
              <w:t xml:space="preserve"> Améliorer la qualité des produits et diversifier les produits proposés</w:t>
            </w:r>
          </w:p>
        </w:tc>
        <w:tc>
          <w:tcPr>
            <w:tcW w:w="815" w:type="dxa"/>
            <w:tcBorders>
              <w:top w:val="single" w:sz="4" w:space="0" w:color="000000"/>
              <w:left w:val="single" w:sz="4" w:space="0" w:color="000000"/>
              <w:bottom w:val="single" w:sz="4" w:space="0" w:color="000000"/>
              <w:right w:val="single" w:sz="4" w:space="0" w:color="000000"/>
            </w:tcBorders>
          </w:tcPr>
          <w:p w14:paraId="34F38C93"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E64AC27"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72D62AE"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32F99A2"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r>
      <w:tr w:rsidR="00904533" w:rsidRPr="00F83D27" w14:paraId="4289384B" w14:textId="77777777" w:rsidTr="0068060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4C6A3D6" w14:textId="77777777" w:rsidR="00904533" w:rsidRPr="00AC6F23" w:rsidRDefault="00904533" w:rsidP="00904533">
            <w:pPr>
              <w:widowControl w:val="0"/>
              <w:autoSpaceDE w:val="0"/>
              <w:autoSpaceDN w:val="0"/>
              <w:adjustRightInd w:val="0"/>
              <w:spacing w:before="60" w:after="60" w:line="240" w:lineRule="auto"/>
              <w:ind w:left="102" w:right="146"/>
              <w:rPr>
                <w:rFonts w:ascii="Arial Narrow" w:hAnsi="Arial Narrow"/>
                <w:sz w:val="20"/>
              </w:rPr>
            </w:pPr>
            <w:r w:rsidRPr="00AC6F23">
              <w:rPr>
                <w:rFonts w:ascii="Arial Narrow" w:hAnsi="Arial Narrow"/>
                <w:b/>
                <w:sz w:val="20"/>
                <w:u w:val="single"/>
              </w:rPr>
              <w:t>Activité 1.3.5.4</w:t>
            </w:r>
            <w:r w:rsidRPr="00AC6F23">
              <w:rPr>
                <w:rFonts w:ascii="Arial Narrow" w:hAnsi="Arial Narrow"/>
                <w:sz w:val="20"/>
              </w:rPr>
              <w:t xml:space="preserve"> Mettre en place un centre de proximité pilote par antenne ayant pour mission essentielle de faciliter l’accès à l’offre de services, à l’appui conseil et aux informations proposés par les organisations faitières, les administrations et les ONG</w:t>
            </w:r>
          </w:p>
        </w:tc>
        <w:tc>
          <w:tcPr>
            <w:tcW w:w="815" w:type="dxa"/>
            <w:tcBorders>
              <w:top w:val="single" w:sz="4" w:space="0" w:color="000000"/>
              <w:left w:val="single" w:sz="4" w:space="0" w:color="000000"/>
              <w:bottom w:val="single" w:sz="4" w:space="0" w:color="000000"/>
              <w:right w:val="single" w:sz="4" w:space="0" w:color="000000"/>
            </w:tcBorders>
          </w:tcPr>
          <w:p w14:paraId="3388232F"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8BA7EC5" w14:textId="77777777" w:rsidR="00904533" w:rsidRPr="00665C38" w:rsidRDefault="00904533" w:rsidP="00904533">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59E03FC"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A0BD222" w14:textId="77777777" w:rsidR="00904533" w:rsidRPr="00665C38" w:rsidRDefault="00904533" w:rsidP="00904533">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r>
    </w:tbl>
    <w:p w14:paraId="25417C33" w14:textId="77777777" w:rsidR="009C570B" w:rsidRPr="00866E57" w:rsidRDefault="009C570B" w:rsidP="00866E57">
      <w:pPr>
        <w:widowControl w:val="0"/>
        <w:autoSpaceDE w:val="0"/>
        <w:autoSpaceDN w:val="0"/>
        <w:adjustRightInd w:val="0"/>
        <w:spacing w:after="0" w:line="312" w:lineRule="auto"/>
        <w:ind w:right="57"/>
        <w:jc w:val="both"/>
        <w:rPr>
          <w:rFonts w:ascii="Arial" w:hAnsi="Arial" w:cs="Arial"/>
        </w:rPr>
      </w:pPr>
    </w:p>
    <w:p w14:paraId="5C467A08" w14:textId="77777777" w:rsidR="009C570B" w:rsidRDefault="009C570B" w:rsidP="009C570B">
      <w:pPr>
        <w:pStyle w:val="Titre3"/>
      </w:pPr>
      <w:bookmarkStart w:id="33" w:name="_Toc474922597"/>
      <w:r w:rsidRPr="003F0B06">
        <w:t xml:space="preserve">2.5.3 </w:t>
      </w:r>
      <w:r w:rsidRPr="009911C9">
        <w:t>Analyse des progrès réalisés</w:t>
      </w:r>
      <w:bookmarkEnd w:id="33"/>
    </w:p>
    <w:p w14:paraId="16C46604" w14:textId="77777777" w:rsidR="00D079E9" w:rsidRPr="002C05BF" w:rsidRDefault="00124318" w:rsidP="00124318">
      <w:pPr>
        <w:widowControl w:val="0"/>
        <w:autoSpaceDE w:val="0"/>
        <w:autoSpaceDN w:val="0"/>
        <w:adjustRightInd w:val="0"/>
        <w:spacing w:after="0" w:line="312" w:lineRule="auto"/>
        <w:ind w:right="57"/>
        <w:jc w:val="both"/>
      </w:pPr>
      <w:r w:rsidRPr="002C05BF">
        <w:rPr>
          <w:rFonts w:ascii="Arial" w:hAnsi="Arial" w:cs="Arial"/>
        </w:rPr>
        <w:t>Comme pour l’ensemble des activités du PAIOSA, les conditions de travail (alternance de la présence des ATI au Burundi les 6 premiers mois de l’année</w:t>
      </w:r>
      <w:r w:rsidR="00D079E9" w:rsidRPr="002C05BF">
        <w:rPr>
          <w:rFonts w:ascii="Arial" w:hAnsi="Arial" w:cs="Arial"/>
        </w:rPr>
        <w:t xml:space="preserve">, modifications des responsabilités, </w:t>
      </w:r>
      <w:r w:rsidRPr="002C05BF">
        <w:rPr>
          <w:rFonts w:ascii="Arial" w:hAnsi="Arial" w:cs="Arial"/>
        </w:rPr>
        <w:t>départ récurrent du personnel national</w:t>
      </w:r>
      <w:r w:rsidR="00D079E9" w:rsidRPr="002C05BF">
        <w:rPr>
          <w:rFonts w:ascii="Arial" w:hAnsi="Arial" w:cs="Arial"/>
        </w:rPr>
        <w:t>, modification d</w:t>
      </w:r>
      <w:r w:rsidRPr="002C05BF">
        <w:rPr>
          <w:rFonts w:ascii="Arial" w:hAnsi="Arial" w:cs="Arial"/>
        </w:rPr>
        <w:t>u</w:t>
      </w:r>
      <w:r w:rsidR="00D079E9" w:rsidRPr="002C05BF">
        <w:rPr>
          <w:rFonts w:ascii="Arial" w:hAnsi="Arial" w:cs="Arial"/>
        </w:rPr>
        <w:t xml:space="preserve"> contexte d’intervention, …) et la restructuration du </w:t>
      </w:r>
      <w:r w:rsidRPr="002C05BF">
        <w:rPr>
          <w:rFonts w:ascii="Arial" w:hAnsi="Arial" w:cs="Arial"/>
        </w:rPr>
        <w:t>programme</w:t>
      </w:r>
      <w:r w:rsidR="00D079E9" w:rsidRPr="002C05BF">
        <w:rPr>
          <w:rFonts w:ascii="Arial" w:hAnsi="Arial" w:cs="Arial"/>
        </w:rPr>
        <w:t xml:space="preserve"> réalisée tout au long de l’année 2016 </w:t>
      </w:r>
      <w:r w:rsidRPr="002C05BF">
        <w:rPr>
          <w:rFonts w:ascii="Arial" w:hAnsi="Arial" w:cs="Arial"/>
        </w:rPr>
        <w:t>ont</w:t>
      </w:r>
      <w:r w:rsidR="00D079E9" w:rsidRPr="002C05BF">
        <w:rPr>
          <w:rFonts w:ascii="Arial" w:hAnsi="Arial" w:cs="Arial"/>
        </w:rPr>
        <w:t xml:space="preserve"> conduit à certains retards de mise en œuvre des actions</w:t>
      </w:r>
      <w:r w:rsidRPr="002C05BF">
        <w:rPr>
          <w:rFonts w:ascii="Arial" w:hAnsi="Arial" w:cs="Arial"/>
        </w:rPr>
        <w:t xml:space="preserve">. </w:t>
      </w:r>
      <w:r w:rsidR="00D079E9" w:rsidRPr="002C05BF">
        <w:rPr>
          <w:rFonts w:ascii="Arial" w:hAnsi="Arial" w:cs="Arial"/>
        </w:rPr>
        <w:t xml:space="preserve">Malgré </w:t>
      </w:r>
      <w:r w:rsidRPr="002C05BF">
        <w:rPr>
          <w:rFonts w:ascii="Arial" w:hAnsi="Arial" w:cs="Arial"/>
        </w:rPr>
        <w:t>ce</w:t>
      </w:r>
      <w:r w:rsidR="00D079E9" w:rsidRPr="002C05BF">
        <w:rPr>
          <w:rFonts w:ascii="Arial" w:hAnsi="Arial" w:cs="Arial"/>
        </w:rPr>
        <w:t xml:space="preserve"> contexte de travail difficile,</w:t>
      </w:r>
      <w:r w:rsidR="002C05BF" w:rsidRPr="002C05BF">
        <w:rPr>
          <w:rFonts w:ascii="Arial" w:hAnsi="Arial" w:cs="Arial"/>
        </w:rPr>
        <w:t xml:space="preserve"> un taux d’exécution </w:t>
      </w:r>
      <w:r w:rsidR="002C05BF">
        <w:rPr>
          <w:rFonts w:ascii="Arial" w:hAnsi="Arial" w:cs="Arial"/>
        </w:rPr>
        <w:t xml:space="preserve">des délivrables </w:t>
      </w:r>
      <w:r w:rsidR="002C05BF" w:rsidRPr="002C05BF">
        <w:rPr>
          <w:rFonts w:ascii="Arial" w:hAnsi="Arial" w:cs="Arial"/>
        </w:rPr>
        <w:t>raisonnable a été obtenu</w:t>
      </w:r>
      <w:r w:rsidR="002C05BF">
        <w:rPr>
          <w:rFonts w:ascii="Arial" w:hAnsi="Arial" w:cs="Arial"/>
        </w:rPr>
        <w:t xml:space="preserve"> pour cet output (54 %)</w:t>
      </w:r>
      <w:r w:rsidR="002C05BF" w:rsidRPr="002C05BF">
        <w:rPr>
          <w:rFonts w:ascii="Arial" w:hAnsi="Arial" w:cs="Arial"/>
        </w:rPr>
        <w:t>.</w:t>
      </w:r>
    </w:p>
    <w:p w14:paraId="078A6A85" w14:textId="77777777" w:rsidR="006366C5" w:rsidRPr="00EA3F1B" w:rsidRDefault="006366C5" w:rsidP="006366C5">
      <w:pPr>
        <w:pStyle w:val="Paragraphedeliste"/>
        <w:widowControl w:val="0"/>
        <w:numPr>
          <w:ilvl w:val="0"/>
          <w:numId w:val="35"/>
        </w:numPr>
        <w:autoSpaceDE w:val="0"/>
        <w:adjustRightInd w:val="0"/>
        <w:spacing w:before="240" w:after="240" w:line="312" w:lineRule="auto"/>
        <w:ind w:right="57"/>
        <w:jc w:val="both"/>
        <w:rPr>
          <w:rFonts w:ascii="Arial" w:hAnsi="Arial" w:cs="Arial"/>
          <w:b/>
        </w:rPr>
      </w:pPr>
      <w:r>
        <w:rPr>
          <w:rFonts w:ascii="Arial" w:hAnsi="Arial" w:cs="Arial"/>
          <w:b/>
          <w:lang w:val="fr-BE"/>
        </w:rPr>
        <w:lastRenderedPageBreak/>
        <w:t>Techniques de production agricole</w:t>
      </w:r>
      <w:r w:rsidRPr="00EA3F1B">
        <w:rPr>
          <w:rFonts w:ascii="Arial" w:hAnsi="Arial" w:cs="Arial"/>
          <w:b/>
        </w:rPr>
        <w:t> </w:t>
      </w:r>
    </w:p>
    <w:p w14:paraId="6425133B" w14:textId="64661EEA" w:rsidR="009A597B" w:rsidRPr="000031BF" w:rsidRDefault="009A597B" w:rsidP="00D079E9">
      <w:pPr>
        <w:widowControl w:val="0"/>
        <w:autoSpaceDE w:val="0"/>
        <w:autoSpaceDN w:val="0"/>
        <w:adjustRightInd w:val="0"/>
        <w:spacing w:after="0" w:line="312" w:lineRule="auto"/>
        <w:ind w:right="57"/>
        <w:jc w:val="both"/>
        <w:rPr>
          <w:rFonts w:ascii="Arial" w:hAnsi="Arial" w:cs="Arial"/>
          <w:lang w:val="fr-FR"/>
        </w:rPr>
      </w:pPr>
      <w:r w:rsidRPr="00C36747">
        <w:rPr>
          <w:rFonts w:ascii="Arial" w:hAnsi="Arial" w:cs="Arial"/>
        </w:rPr>
        <w:t>La</w:t>
      </w:r>
      <w:r w:rsidR="00D079E9" w:rsidRPr="00C36747">
        <w:rPr>
          <w:rFonts w:ascii="Arial" w:hAnsi="Arial" w:cs="Arial"/>
        </w:rPr>
        <w:t xml:space="preserve"> majorité des actions planifiées au niveau de l’amélioration des systèmes de production (</w:t>
      </w:r>
      <w:r w:rsidR="003B459B">
        <w:rPr>
          <w:rFonts w:ascii="Arial" w:hAnsi="Arial" w:cs="Arial"/>
        </w:rPr>
        <w:t xml:space="preserve">approche </w:t>
      </w:r>
      <w:r w:rsidR="00D079E9" w:rsidRPr="00C36747">
        <w:rPr>
          <w:rFonts w:ascii="Arial" w:hAnsi="Arial" w:cs="Arial"/>
        </w:rPr>
        <w:t>CEP) ont pu être menées</w:t>
      </w:r>
      <w:r w:rsidRPr="00C36747">
        <w:rPr>
          <w:rFonts w:ascii="Arial" w:hAnsi="Arial" w:cs="Arial"/>
        </w:rPr>
        <w:t xml:space="preserve"> conformément aux planifications</w:t>
      </w:r>
      <w:r w:rsidR="00D079E9" w:rsidRPr="00C36747">
        <w:rPr>
          <w:rFonts w:ascii="Arial" w:hAnsi="Arial" w:cs="Arial"/>
        </w:rPr>
        <w:t>.</w:t>
      </w:r>
      <w:r w:rsidRPr="00C36747">
        <w:rPr>
          <w:rFonts w:ascii="Arial" w:hAnsi="Arial" w:cs="Arial"/>
        </w:rPr>
        <w:t xml:space="preserve"> </w:t>
      </w:r>
      <w:r w:rsidR="00D079E9" w:rsidRPr="00C36747">
        <w:rPr>
          <w:rFonts w:ascii="Arial" w:hAnsi="Arial" w:cs="Arial"/>
        </w:rPr>
        <w:t xml:space="preserve">En résumé pour l’année 2016, plus de 327 facilitateurs </w:t>
      </w:r>
      <w:r w:rsidRPr="00C36747">
        <w:rPr>
          <w:rFonts w:ascii="Arial" w:hAnsi="Arial" w:cs="Arial"/>
        </w:rPr>
        <w:t xml:space="preserve">ont été </w:t>
      </w:r>
      <w:r w:rsidR="00D079E9" w:rsidRPr="00C36747">
        <w:rPr>
          <w:rFonts w:ascii="Arial" w:hAnsi="Arial" w:cs="Arial"/>
        </w:rPr>
        <w:t>formés toutes cultures confondues</w:t>
      </w:r>
      <w:r w:rsidR="004F551F" w:rsidRPr="00C36747">
        <w:rPr>
          <w:rFonts w:ascii="Arial" w:hAnsi="Arial" w:cs="Arial"/>
        </w:rPr>
        <w:t xml:space="preserve"> et 135 ont été diplômés</w:t>
      </w:r>
      <w:r w:rsidRPr="00C36747">
        <w:rPr>
          <w:rFonts w:ascii="Arial" w:hAnsi="Arial" w:cs="Arial"/>
        </w:rPr>
        <w:t xml:space="preserve">. Plus de </w:t>
      </w:r>
      <w:r w:rsidR="00D079E9" w:rsidRPr="00C36747">
        <w:rPr>
          <w:rFonts w:ascii="Arial" w:hAnsi="Arial" w:cs="Arial"/>
        </w:rPr>
        <w:t xml:space="preserve">12.000 producteurs </w:t>
      </w:r>
      <w:r w:rsidRPr="00C36747">
        <w:rPr>
          <w:rFonts w:ascii="Arial" w:hAnsi="Arial" w:cs="Arial"/>
        </w:rPr>
        <w:t xml:space="preserve">ont été </w:t>
      </w:r>
      <w:r w:rsidR="00D079E9" w:rsidRPr="00C36747">
        <w:rPr>
          <w:rFonts w:ascii="Arial" w:hAnsi="Arial" w:cs="Arial"/>
        </w:rPr>
        <w:t>encadrés</w:t>
      </w:r>
      <w:r w:rsidR="004F551F" w:rsidRPr="00C36747">
        <w:rPr>
          <w:rFonts w:ascii="Arial" w:hAnsi="Arial" w:cs="Arial"/>
        </w:rPr>
        <w:t xml:space="preserve"> (dont 158 nouveaux CEP)</w:t>
      </w:r>
      <w:r w:rsidR="00D079E9" w:rsidRPr="00C36747">
        <w:rPr>
          <w:rFonts w:ascii="Arial" w:hAnsi="Arial" w:cs="Arial"/>
        </w:rPr>
        <w:t xml:space="preserve">, </w:t>
      </w:r>
      <w:r w:rsidRPr="00C36747">
        <w:rPr>
          <w:rFonts w:ascii="Arial" w:hAnsi="Arial" w:cs="Arial"/>
        </w:rPr>
        <w:t xml:space="preserve">pour </w:t>
      </w:r>
      <w:r w:rsidR="00D079E9" w:rsidRPr="00C36747">
        <w:rPr>
          <w:rFonts w:ascii="Arial" w:hAnsi="Arial" w:cs="Arial"/>
        </w:rPr>
        <w:t>des gains de rendement allant de 87 à 20</w:t>
      </w:r>
      <w:r w:rsidRPr="00C36747">
        <w:rPr>
          <w:rFonts w:ascii="Arial" w:hAnsi="Arial" w:cs="Arial"/>
        </w:rPr>
        <w:t>2 %.</w:t>
      </w:r>
      <w:r w:rsidR="00C36747" w:rsidRPr="00C36747">
        <w:rPr>
          <w:rFonts w:ascii="Arial" w:hAnsi="Arial" w:cs="Arial"/>
          <w:lang w:val="fr-FR"/>
        </w:rPr>
        <w:t xml:space="preserve"> Les résultats atteints avec l’approche CEP sont encourageants : les groupes mis en place et les producteurs concernés poursuivent la mise en œuvre des acquis des formations (parfois plusieurs générations de groupes CEP mis en place par un même facilitateur) et pour certains développent des activités annexes (petit élevage, </w:t>
      </w:r>
      <w:r w:rsidR="00C36747">
        <w:rPr>
          <w:rFonts w:ascii="Arial" w:hAnsi="Arial" w:cs="Arial"/>
          <w:lang w:val="fr-FR"/>
        </w:rPr>
        <w:t xml:space="preserve">compostières, </w:t>
      </w:r>
      <w:r w:rsidR="00C36747" w:rsidRPr="000031BF">
        <w:rPr>
          <w:rFonts w:ascii="Arial" w:hAnsi="Arial" w:cs="Arial"/>
          <w:lang w:val="fr-FR"/>
        </w:rPr>
        <w:t>travaux communautaires</w:t>
      </w:r>
      <w:r w:rsidR="000031BF" w:rsidRPr="000031BF">
        <w:rPr>
          <w:rFonts w:ascii="Arial" w:hAnsi="Arial" w:cs="Arial"/>
          <w:lang w:val="fr-FR"/>
        </w:rPr>
        <w:t>, mise en place d’un système d’épargne/crédit</w:t>
      </w:r>
      <w:r w:rsidR="00C36747" w:rsidRPr="000031BF">
        <w:rPr>
          <w:rFonts w:ascii="Arial" w:hAnsi="Arial" w:cs="Arial"/>
          <w:lang w:val="fr-FR"/>
        </w:rPr>
        <w:t xml:space="preserve">, …) pour une meilleure durabilité de leurs groupes. Une certaine réplication des pratiques peut s’observer </w:t>
      </w:r>
      <w:r w:rsidR="000031BF" w:rsidRPr="000031BF">
        <w:rPr>
          <w:rFonts w:ascii="Arial" w:hAnsi="Arial" w:cs="Arial"/>
          <w:lang w:val="fr-FR"/>
        </w:rPr>
        <w:t>à des producteurs voisins, non membres des groupements.</w:t>
      </w:r>
    </w:p>
    <w:p w14:paraId="7D5FB0FF" w14:textId="77777777" w:rsidR="00C36747" w:rsidRPr="000031BF" w:rsidRDefault="00C36747" w:rsidP="00D079E9">
      <w:pPr>
        <w:widowControl w:val="0"/>
        <w:autoSpaceDE w:val="0"/>
        <w:autoSpaceDN w:val="0"/>
        <w:adjustRightInd w:val="0"/>
        <w:spacing w:after="0" w:line="312" w:lineRule="auto"/>
        <w:ind w:right="57"/>
        <w:jc w:val="both"/>
        <w:rPr>
          <w:rFonts w:ascii="Arial" w:hAnsi="Arial" w:cs="Arial"/>
          <w:lang w:val="fr-FR"/>
        </w:rPr>
      </w:pPr>
    </w:p>
    <w:p w14:paraId="5B161C6C" w14:textId="77777777" w:rsidR="000031BF" w:rsidRPr="000031BF" w:rsidRDefault="00C36747" w:rsidP="000031BF">
      <w:pPr>
        <w:widowControl w:val="0"/>
        <w:autoSpaceDE w:val="0"/>
        <w:autoSpaceDN w:val="0"/>
        <w:adjustRightInd w:val="0"/>
        <w:spacing w:after="0" w:line="312" w:lineRule="auto"/>
        <w:ind w:right="57"/>
        <w:jc w:val="both"/>
        <w:rPr>
          <w:rFonts w:ascii="Arial" w:hAnsi="Arial" w:cs="Arial"/>
          <w:lang w:val="fr-FR"/>
        </w:rPr>
      </w:pPr>
      <w:r w:rsidRPr="003B459B">
        <w:rPr>
          <w:rFonts w:ascii="Arial" w:hAnsi="Arial" w:cs="Arial"/>
          <w:lang w:val="fr-FR"/>
        </w:rPr>
        <w:t>Le grand nombre de groupes mis en place complique la tâche de suivi technique de ceux-ci ; l’antenne Moso a notamment recruté trois agronomes communaux polyvalents qui sont en partie en charge d’appuyer le suivi rapproché des groupes CEP existants.</w:t>
      </w:r>
      <w:r w:rsidR="000031BF" w:rsidRPr="003B459B">
        <w:rPr>
          <w:rFonts w:ascii="Arial" w:hAnsi="Arial" w:cs="Arial"/>
          <w:lang w:val="fr-FR"/>
        </w:rPr>
        <w:t xml:space="preserve"> Les contraintes principales qui persistent dans l’approche CEP sont essentiel</w:t>
      </w:r>
      <w:r w:rsidR="000031BF" w:rsidRPr="001B5C7A">
        <w:rPr>
          <w:rFonts w:ascii="Arial" w:hAnsi="Arial" w:cs="Arial"/>
          <w:lang w:val="fr-FR"/>
        </w:rPr>
        <w:t>lement la carence de fumure organique (et de fumier pour la fertilisation ou la fabrication de compost), le manque de semences pures et saines et certaines conditions climatiques extrêmes, en particulier des épisodes de sécheresse dans le nord Kirundo.</w:t>
      </w:r>
    </w:p>
    <w:p w14:paraId="7A4D49C0" w14:textId="77777777" w:rsidR="000031BF" w:rsidRPr="000031BF" w:rsidRDefault="000031BF" w:rsidP="000031BF">
      <w:pPr>
        <w:widowControl w:val="0"/>
        <w:autoSpaceDE w:val="0"/>
        <w:autoSpaceDN w:val="0"/>
        <w:adjustRightInd w:val="0"/>
        <w:spacing w:after="0" w:line="312" w:lineRule="auto"/>
        <w:ind w:right="57"/>
        <w:jc w:val="both"/>
        <w:rPr>
          <w:rFonts w:ascii="Arial" w:hAnsi="Arial" w:cs="Arial"/>
          <w:lang w:val="fr-FR"/>
        </w:rPr>
      </w:pPr>
    </w:p>
    <w:p w14:paraId="7B5FC939" w14:textId="258496DB" w:rsidR="005A126F" w:rsidRPr="006C68BE" w:rsidRDefault="004F551F" w:rsidP="006C68BE">
      <w:pPr>
        <w:widowControl w:val="0"/>
        <w:autoSpaceDE w:val="0"/>
        <w:autoSpaceDN w:val="0"/>
        <w:adjustRightInd w:val="0"/>
        <w:spacing w:after="0" w:line="312" w:lineRule="auto"/>
        <w:ind w:right="57"/>
        <w:jc w:val="both"/>
        <w:rPr>
          <w:rFonts w:ascii="Arial" w:hAnsi="Arial" w:cs="Arial"/>
          <w:lang w:val="fr-FR"/>
        </w:rPr>
      </w:pPr>
      <w:r w:rsidRPr="006C68BE">
        <w:rPr>
          <w:rFonts w:ascii="Arial" w:hAnsi="Arial" w:cs="Arial"/>
          <w:lang w:val="fr-FR"/>
        </w:rPr>
        <w:t xml:space="preserve">Deux </w:t>
      </w:r>
      <w:r w:rsidR="001B5C7A">
        <w:rPr>
          <w:rFonts w:ascii="Arial" w:hAnsi="Arial" w:cs="Arial"/>
          <w:lang w:val="fr-FR"/>
        </w:rPr>
        <w:t xml:space="preserve">nouvelles </w:t>
      </w:r>
      <w:r w:rsidRPr="006C68BE">
        <w:rPr>
          <w:rFonts w:ascii="Arial" w:hAnsi="Arial" w:cs="Arial"/>
          <w:lang w:val="fr-FR"/>
        </w:rPr>
        <w:t>conventions de subsides ont été</w:t>
      </w:r>
      <w:r w:rsidR="00D079E9" w:rsidRPr="006C68BE">
        <w:rPr>
          <w:rFonts w:ascii="Arial" w:hAnsi="Arial" w:cs="Arial"/>
          <w:lang w:val="fr-FR"/>
        </w:rPr>
        <w:t xml:space="preserve"> signées avec Caritas pour l’approche EFI </w:t>
      </w:r>
      <w:r w:rsidR="003B459B" w:rsidRPr="006C68BE">
        <w:rPr>
          <w:rFonts w:ascii="Arial" w:hAnsi="Arial" w:cs="Arial"/>
          <w:lang w:val="fr-FR"/>
        </w:rPr>
        <w:t xml:space="preserve">(Exploitations Familiales Intégrées) </w:t>
      </w:r>
      <w:r w:rsidR="00D079E9" w:rsidRPr="006C68BE">
        <w:rPr>
          <w:rFonts w:ascii="Arial" w:hAnsi="Arial" w:cs="Arial"/>
          <w:lang w:val="fr-FR"/>
        </w:rPr>
        <w:t>dans le Moso et l’Imbo</w:t>
      </w:r>
      <w:r w:rsidRPr="006C68BE">
        <w:rPr>
          <w:rFonts w:ascii="Arial" w:hAnsi="Arial" w:cs="Arial"/>
          <w:lang w:val="fr-FR"/>
        </w:rPr>
        <w:t>.</w:t>
      </w:r>
      <w:r w:rsidR="00D079E9" w:rsidRPr="006C68BE">
        <w:rPr>
          <w:rFonts w:ascii="Arial" w:hAnsi="Arial" w:cs="Arial"/>
          <w:lang w:val="fr-FR"/>
        </w:rPr>
        <w:t xml:space="preserve"> </w:t>
      </w:r>
      <w:r w:rsidR="005A126F" w:rsidRPr="006C68BE">
        <w:rPr>
          <w:rFonts w:ascii="Arial" w:hAnsi="Arial" w:cs="Arial"/>
          <w:lang w:val="fr-FR"/>
        </w:rPr>
        <w:t>Cette approche permet d’augmenter le niveau de résilience des petits producteurs</w:t>
      </w:r>
      <w:r w:rsidR="003B459B" w:rsidRPr="006C68BE">
        <w:rPr>
          <w:rFonts w:ascii="Arial" w:hAnsi="Arial" w:cs="Arial"/>
          <w:lang w:val="fr-FR"/>
        </w:rPr>
        <w:t xml:space="preserve"> </w:t>
      </w:r>
      <w:r w:rsidR="005A126F" w:rsidRPr="006C68BE">
        <w:rPr>
          <w:rFonts w:ascii="Arial" w:hAnsi="Arial" w:cs="Arial"/>
          <w:lang w:val="fr-FR"/>
        </w:rPr>
        <w:t xml:space="preserve">en les aidant à diversifier leurs sources alimentaires et de revenus grâce non seulement à la mise en </w:t>
      </w:r>
      <w:r w:rsidR="003B459B" w:rsidRPr="006C68BE">
        <w:rPr>
          <w:rFonts w:ascii="Arial" w:hAnsi="Arial" w:cs="Arial"/>
          <w:lang w:val="fr-FR"/>
        </w:rPr>
        <w:t xml:space="preserve">œuvre </w:t>
      </w:r>
      <w:r w:rsidR="005A126F" w:rsidRPr="006C68BE">
        <w:rPr>
          <w:rFonts w:ascii="Arial" w:hAnsi="Arial" w:cs="Arial"/>
          <w:lang w:val="fr-FR"/>
        </w:rPr>
        <w:t>des techniques adaptées mais aussi aux choix de leurs activités agricoles en fonction de l’environnement</w:t>
      </w:r>
      <w:r w:rsidR="003B459B" w:rsidRPr="006C68BE">
        <w:rPr>
          <w:rFonts w:ascii="Arial" w:hAnsi="Arial" w:cs="Arial"/>
          <w:lang w:val="fr-FR"/>
        </w:rPr>
        <w:t xml:space="preserve"> </w:t>
      </w:r>
      <w:r w:rsidR="005A126F" w:rsidRPr="006C68BE">
        <w:rPr>
          <w:rFonts w:ascii="Arial" w:hAnsi="Arial" w:cs="Arial"/>
          <w:lang w:val="fr-FR"/>
        </w:rPr>
        <w:t>agro-climatique, commercial et culturel ainsi que des spécificités propres à leur exploitation. Ainsi, le</w:t>
      </w:r>
      <w:r w:rsidR="003B459B" w:rsidRPr="006C68BE">
        <w:rPr>
          <w:rFonts w:ascii="Arial" w:hAnsi="Arial" w:cs="Arial"/>
          <w:lang w:val="fr-FR"/>
        </w:rPr>
        <w:t xml:space="preserve"> </w:t>
      </w:r>
      <w:r w:rsidR="005A126F" w:rsidRPr="006C68BE">
        <w:rPr>
          <w:rFonts w:ascii="Arial" w:hAnsi="Arial" w:cs="Arial"/>
          <w:lang w:val="fr-FR"/>
        </w:rPr>
        <w:t>ménage qui développe une EFI est amené à aménager ses terres par type de cultures et d’activités</w:t>
      </w:r>
      <w:r w:rsidR="003B459B" w:rsidRPr="006C68BE">
        <w:rPr>
          <w:rFonts w:ascii="Arial" w:hAnsi="Arial" w:cs="Arial"/>
          <w:lang w:val="fr-FR"/>
        </w:rPr>
        <w:t xml:space="preserve"> </w:t>
      </w:r>
      <w:r w:rsidR="005A126F" w:rsidRPr="006C68BE">
        <w:rPr>
          <w:rFonts w:ascii="Arial" w:hAnsi="Arial" w:cs="Arial"/>
          <w:lang w:val="fr-FR"/>
        </w:rPr>
        <w:t>agricoles avec une part destinée aux marchés (culture noyau et spéculative), source de revenus, et une</w:t>
      </w:r>
      <w:r w:rsidR="003B459B" w:rsidRPr="006C68BE">
        <w:rPr>
          <w:rFonts w:ascii="Arial" w:hAnsi="Arial" w:cs="Arial"/>
          <w:lang w:val="fr-FR"/>
        </w:rPr>
        <w:t xml:space="preserve"> </w:t>
      </w:r>
      <w:r w:rsidR="005A126F" w:rsidRPr="006C68BE">
        <w:rPr>
          <w:rFonts w:ascii="Arial" w:hAnsi="Arial" w:cs="Arial"/>
          <w:lang w:val="fr-FR"/>
        </w:rPr>
        <w:t>autre destinée aux cultures vivrières et maraichères pour une meilleure alimentation du ménage. D’un</w:t>
      </w:r>
      <w:r w:rsidR="003B459B" w:rsidRPr="006C68BE">
        <w:rPr>
          <w:rFonts w:ascii="Arial" w:hAnsi="Arial" w:cs="Arial"/>
          <w:lang w:val="fr-FR"/>
        </w:rPr>
        <w:t xml:space="preserve"> </w:t>
      </w:r>
      <w:r w:rsidR="005A126F" w:rsidRPr="006C68BE">
        <w:rPr>
          <w:rFonts w:ascii="Arial" w:hAnsi="Arial" w:cs="Arial"/>
          <w:lang w:val="fr-FR"/>
        </w:rPr>
        <w:t xml:space="preserve">point de vue technique, l’approche EFI, repose sur 3 composantes intimement liées de l’intégration agrosylvo-zootechnique </w:t>
      </w:r>
      <w:r w:rsidR="003B459B" w:rsidRPr="006C68BE">
        <w:rPr>
          <w:rFonts w:ascii="Arial" w:hAnsi="Arial" w:cs="Arial"/>
          <w:lang w:val="fr-FR"/>
        </w:rPr>
        <w:t xml:space="preserve">(la composante agricole, la composante animale, la composante sylvicole) </w:t>
      </w:r>
      <w:r w:rsidR="005A126F" w:rsidRPr="006C68BE">
        <w:rPr>
          <w:rFonts w:ascii="Arial" w:hAnsi="Arial" w:cs="Arial"/>
          <w:lang w:val="fr-FR"/>
        </w:rPr>
        <w:t>auxquelles s’ajoute la composante environnementale, non moins indissociable, de lutte</w:t>
      </w:r>
      <w:r w:rsidR="003B459B" w:rsidRPr="006C68BE">
        <w:rPr>
          <w:rFonts w:ascii="Arial" w:hAnsi="Arial" w:cs="Arial"/>
          <w:lang w:val="fr-FR"/>
        </w:rPr>
        <w:t xml:space="preserve"> </w:t>
      </w:r>
      <w:r w:rsidR="005A126F" w:rsidRPr="006C68BE">
        <w:rPr>
          <w:rFonts w:ascii="Arial" w:hAnsi="Arial" w:cs="Arial"/>
          <w:lang w:val="fr-FR"/>
        </w:rPr>
        <w:t>contre l’érosion et de maintien de la fertilité du sol.</w:t>
      </w:r>
    </w:p>
    <w:p w14:paraId="021347E2" w14:textId="13C70621" w:rsidR="00D079E9" w:rsidRDefault="00D079E9" w:rsidP="005A126F">
      <w:pPr>
        <w:widowControl w:val="0"/>
        <w:autoSpaceDE w:val="0"/>
        <w:autoSpaceDN w:val="0"/>
        <w:adjustRightInd w:val="0"/>
        <w:spacing w:after="0" w:line="312" w:lineRule="auto"/>
        <w:ind w:right="57"/>
        <w:jc w:val="both"/>
        <w:rPr>
          <w:rFonts w:ascii="Arial" w:hAnsi="Arial" w:cs="Arial"/>
          <w:lang w:val="fr-FR"/>
        </w:rPr>
      </w:pPr>
    </w:p>
    <w:p w14:paraId="2F5B9329" w14:textId="70042380" w:rsidR="00BF0FD1" w:rsidRPr="006C68BE" w:rsidRDefault="00BF0FD1" w:rsidP="00BF0FD1">
      <w:pPr>
        <w:widowControl w:val="0"/>
        <w:autoSpaceDE w:val="0"/>
        <w:autoSpaceDN w:val="0"/>
        <w:adjustRightInd w:val="0"/>
        <w:spacing w:after="0" w:line="312" w:lineRule="auto"/>
        <w:ind w:right="57"/>
        <w:jc w:val="both"/>
        <w:rPr>
          <w:rFonts w:ascii="Arial" w:hAnsi="Arial" w:cs="Arial"/>
          <w:lang w:val="fr-FR"/>
        </w:rPr>
      </w:pPr>
      <w:r>
        <w:rPr>
          <w:rFonts w:ascii="Arial" w:hAnsi="Arial" w:cs="Arial"/>
          <w:lang w:val="fr-FR"/>
        </w:rPr>
        <w:t xml:space="preserve">Caritas / </w:t>
      </w:r>
      <w:r w:rsidRPr="006C68BE">
        <w:rPr>
          <w:rFonts w:ascii="Arial" w:hAnsi="Arial" w:cs="Arial"/>
          <w:lang w:val="fr-FR"/>
        </w:rPr>
        <w:t>PAIOSA accompagn</w:t>
      </w:r>
      <w:r>
        <w:rPr>
          <w:rFonts w:ascii="Arial" w:hAnsi="Arial" w:cs="Arial"/>
          <w:lang w:val="fr-FR"/>
        </w:rPr>
        <w:t>e donc</w:t>
      </w:r>
      <w:r w:rsidRPr="006C68BE">
        <w:rPr>
          <w:rFonts w:ascii="Arial" w:hAnsi="Arial" w:cs="Arial"/>
          <w:lang w:val="fr-FR"/>
        </w:rPr>
        <w:t xml:space="preserve"> 1.000 ménages bénéficiaires </w:t>
      </w:r>
      <w:r w:rsidR="001B5C7A">
        <w:rPr>
          <w:rFonts w:ascii="Arial" w:hAnsi="Arial" w:cs="Arial"/>
          <w:lang w:val="fr-FR"/>
        </w:rPr>
        <w:t xml:space="preserve">au Moso </w:t>
      </w:r>
      <w:r>
        <w:rPr>
          <w:rFonts w:ascii="Arial" w:hAnsi="Arial" w:cs="Arial"/>
          <w:lang w:val="fr-FR"/>
        </w:rPr>
        <w:t>depuis</w:t>
      </w:r>
      <w:r w:rsidRPr="006C68BE">
        <w:rPr>
          <w:rFonts w:ascii="Arial" w:hAnsi="Arial" w:cs="Arial"/>
          <w:lang w:val="fr-FR"/>
        </w:rPr>
        <w:t xml:space="preserve"> 2 années</w:t>
      </w:r>
      <w:r>
        <w:rPr>
          <w:rFonts w:ascii="Arial" w:hAnsi="Arial" w:cs="Arial"/>
          <w:lang w:val="fr-FR"/>
        </w:rPr>
        <w:t xml:space="preserve"> </w:t>
      </w:r>
      <w:r w:rsidRPr="006C68BE">
        <w:rPr>
          <w:rFonts w:ascii="Arial" w:hAnsi="Arial" w:cs="Arial"/>
          <w:lang w:val="fr-FR"/>
        </w:rPr>
        <w:t>de collaboration. Ces bénéficiaires sont r</w:t>
      </w:r>
      <w:r>
        <w:rPr>
          <w:rFonts w:ascii="Arial" w:hAnsi="Arial" w:cs="Arial"/>
          <w:lang w:val="fr-FR"/>
        </w:rPr>
        <w:t>é</w:t>
      </w:r>
      <w:r w:rsidRPr="006C68BE">
        <w:rPr>
          <w:rFonts w:ascii="Arial" w:hAnsi="Arial" w:cs="Arial"/>
          <w:lang w:val="fr-FR"/>
        </w:rPr>
        <w:t>partis sur 10 collines, dont 6 collines qui surplombent le bassin</w:t>
      </w:r>
      <w:r>
        <w:rPr>
          <w:rFonts w:ascii="Arial" w:hAnsi="Arial" w:cs="Arial"/>
          <w:lang w:val="fr-FR"/>
        </w:rPr>
        <w:t xml:space="preserve"> </w:t>
      </w:r>
      <w:r w:rsidRPr="006C68BE">
        <w:rPr>
          <w:rFonts w:ascii="Arial" w:hAnsi="Arial" w:cs="Arial"/>
          <w:lang w:val="fr-FR"/>
        </w:rPr>
        <w:t>versant de Ntanga dans la commune Kinyinya et 4 collines qui surplombent le bassin versant de Nyabigozi dans la commune Gisuru.</w:t>
      </w:r>
      <w:r>
        <w:rPr>
          <w:rFonts w:ascii="Arial" w:hAnsi="Arial" w:cs="Arial"/>
          <w:lang w:val="fr-FR"/>
        </w:rPr>
        <w:t xml:space="preserve"> </w:t>
      </w:r>
      <w:r w:rsidR="001B5C7A" w:rsidRPr="00A5150D">
        <w:rPr>
          <w:rFonts w:ascii="Arial" w:hAnsi="Arial" w:cs="Arial"/>
        </w:rPr>
        <w:t xml:space="preserve">Les chiffres obtenus auprès des ménages EFI montrent que le rendement moyen en maïs </w:t>
      </w:r>
      <w:r w:rsidR="001B5C7A">
        <w:rPr>
          <w:rFonts w:ascii="Arial" w:hAnsi="Arial" w:cs="Arial"/>
        </w:rPr>
        <w:t>es</w:t>
      </w:r>
      <w:r w:rsidR="001B5C7A" w:rsidRPr="00A5150D">
        <w:rPr>
          <w:rFonts w:ascii="Arial" w:hAnsi="Arial" w:cs="Arial"/>
        </w:rPr>
        <w:t>t passé de 0,8 t/ha à 1,92 t/ha</w:t>
      </w:r>
      <w:r w:rsidR="001B5C7A">
        <w:rPr>
          <w:rFonts w:ascii="Arial" w:hAnsi="Arial" w:cs="Arial"/>
        </w:rPr>
        <w:t xml:space="preserve">. </w:t>
      </w:r>
      <w:r>
        <w:rPr>
          <w:rFonts w:ascii="Arial" w:hAnsi="Arial" w:cs="Arial"/>
          <w:lang w:val="fr-FR"/>
        </w:rPr>
        <w:t>Grâce aux nouvelles conventions, le nombre de bénéficiaires passera à 6.600 d’ici 2019.</w:t>
      </w:r>
    </w:p>
    <w:p w14:paraId="22256656" w14:textId="77777777" w:rsidR="00BF0FD1" w:rsidRDefault="00BF0FD1" w:rsidP="00BF0FD1">
      <w:pPr>
        <w:widowControl w:val="0"/>
        <w:autoSpaceDE w:val="0"/>
        <w:autoSpaceDN w:val="0"/>
        <w:adjustRightInd w:val="0"/>
        <w:spacing w:after="0" w:line="312" w:lineRule="auto"/>
        <w:ind w:right="57"/>
        <w:jc w:val="both"/>
        <w:rPr>
          <w:rFonts w:ascii="Arial" w:hAnsi="Arial" w:cs="Arial"/>
          <w:lang w:val="fr-FR"/>
        </w:rPr>
      </w:pPr>
    </w:p>
    <w:p w14:paraId="390DC45D" w14:textId="77777777" w:rsidR="00BF0FD1" w:rsidRDefault="00BF0FD1" w:rsidP="00BF0FD1">
      <w:pPr>
        <w:widowControl w:val="0"/>
        <w:autoSpaceDE w:val="0"/>
        <w:autoSpaceDN w:val="0"/>
        <w:adjustRightInd w:val="0"/>
        <w:spacing w:after="0" w:line="312" w:lineRule="auto"/>
        <w:ind w:right="57"/>
        <w:jc w:val="both"/>
        <w:rPr>
          <w:rFonts w:ascii="Arial" w:hAnsi="Arial" w:cs="Arial"/>
        </w:rPr>
      </w:pPr>
      <w:r w:rsidRPr="002A10E2">
        <w:rPr>
          <w:rFonts w:ascii="Arial" w:hAnsi="Arial" w:cs="Arial"/>
        </w:rPr>
        <w:t>Les approches CEP et EFI, combinées</w:t>
      </w:r>
      <w:r>
        <w:rPr>
          <w:rFonts w:ascii="Arial" w:hAnsi="Arial" w:cs="Arial"/>
        </w:rPr>
        <w:t>,</w:t>
      </w:r>
      <w:r w:rsidRPr="002A10E2">
        <w:rPr>
          <w:rFonts w:ascii="Arial" w:hAnsi="Arial" w:cs="Arial"/>
        </w:rPr>
        <w:t xml:space="preserve"> vont permettre une large vulgarisation des techniques </w:t>
      </w:r>
      <w:r>
        <w:rPr>
          <w:rFonts w:ascii="Arial" w:hAnsi="Arial" w:cs="Arial"/>
        </w:rPr>
        <w:lastRenderedPageBreak/>
        <w:t xml:space="preserve">améliorées </w:t>
      </w:r>
      <w:r w:rsidRPr="002A10E2">
        <w:rPr>
          <w:rFonts w:ascii="Arial" w:hAnsi="Arial" w:cs="Arial"/>
        </w:rPr>
        <w:t xml:space="preserve">de production agricole. Sur cet aspect, </w:t>
      </w:r>
      <w:r>
        <w:rPr>
          <w:rFonts w:ascii="Arial" w:hAnsi="Arial" w:cs="Arial"/>
        </w:rPr>
        <w:t>les activités vont probablement</w:t>
      </w:r>
      <w:r w:rsidRPr="002A10E2">
        <w:rPr>
          <w:rFonts w:ascii="Arial" w:hAnsi="Arial" w:cs="Arial"/>
        </w:rPr>
        <w:t xml:space="preserve"> concourir à l’a</w:t>
      </w:r>
      <w:r>
        <w:rPr>
          <w:rFonts w:ascii="Arial" w:hAnsi="Arial" w:cs="Arial"/>
        </w:rPr>
        <w:t xml:space="preserve">tteinte des </w:t>
      </w:r>
      <w:r w:rsidRPr="002A10E2">
        <w:rPr>
          <w:rFonts w:ascii="Arial" w:hAnsi="Arial" w:cs="Arial"/>
        </w:rPr>
        <w:t>résultat</w:t>
      </w:r>
      <w:r>
        <w:rPr>
          <w:rFonts w:ascii="Arial" w:hAnsi="Arial" w:cs="Arial"/>
        </w:rPr>
        <w:t>s</w:t>
      </w:r>
      <w:r w:rsidRPr="002A10E2">
        <w:rPr>
          <w:rFonts w:ascii="Arial" w:hAnsi="Arial" w:cs="Arial"/>
        </w:rPr>
        <w:t xml:space="preserve">. </w:t>
      </w:r>
      <w:r>
        <w:rPr>
          <w:rFonts w:ascii="Arial" w:hAnsi="Arial" w:cs="Arial"/>
        </w:rPr>
        <w:t>Les taux d’adoption des techniques enseignées doivent encore être mesurés (trop tôt actuellement), mais les cas de réplication</w:t>
      </w:r>
      <w:r w:rsidRPr="000031BF">
        <w:rPr>
          <w:rFonts w:ascii="Arial" w:hAnsi="Arial" w:cs="Arial"/>
          <w:lang w:val="fr-FR"/>
        </w:rPr>
        <w:t xml:space="preserve"> observ</w:t>
      </w:r>
      <w:r>
        <w:rPr>
          <w:rFonts w:ascii="Arial" w:hAnsi="Arial" w:cs="Arial"/>
          <w:lang w:val="fr-FR"/>
        </w:rPr>
        <w:t>és</w:t>
      </w:r>
      <w:r w:rsidRPr="000031BF">
        <w:rPr>
          <w:rFonts w:ascii="Arial" w:hAnsi="Arial" w:cs="Arial"/>
          <w:lang w:val="fr-FR"/>
        </w:rPr>
        <w:t xml:space="preserve"> </w:t>
      </w:r>
      <w:r>
        <w:rPr>
          <w:rFonts w:ascii="Arial" w:hAnsi="Arial" w:cs="Arial"/>
          <w:lang w:val="fr-FR"/>
        </w:rPr>
        <w:t>chez</w:t>
      </w:r>
      <w:r w:rsidRPr="000031BF">
        <w:rPr>
          <w:rFonts w:ascii="Arial" w:hAnsi="Arial" w:cs="Arial"/>
          <w:lang w:val="fr-FR"/>
        </w:rPr>
        <w:t xml:space="preserve"> des producteurs voisins, non membres des groupements</w:t>
      </w:r>
      <w:r>
        <w:rPr>
          <w:rFonts w:ascii="Arial" w:hAnsi="Arial" w:cs="Arial"/>
          <w:lang w:val="fr-FR"/>
        </w:rPr>
        <w:t>, sont des éléments encourageants.</w:t>
      </w:r>
    </w:p>
    <w:p w14:paraId="38B969C4" w14:textId="77777777" w:rsidR="006366C5" w:rsidRPr="00EA3F1B" w:rsidRDefault="006366C5" w:rsidP="006366C5">
      <w:pPr>
        <w:pStyle w:val="Paragraphedeliste"/>
        <w:widowControl w:val="0"/>
        <w:numPr>
          <w:ilvl w:val="0"/>
          <w:numId w:val="35"/>
        </w:numPr>
        <w:autoSpaceDE w:val="0"/>
        <w:adjustRightInd w:val="0"/>
        <w:spacing w:before="240" w:after="240" w:line="312" w:lineRule="auto"/>
        <w:ind w:right="57"/>
        <w:jc w:val="both"/>
        <w:rPr>
          <w:rFonts w:ascii="Arial" w:hAnsi="Arial" w:cs="Arial"/>
          <w:b/>
        </w:rPr>
      </w:pPr>
      <w:r>
        <w:rPr>
          <w:rFonts w:ascii="Arial" w:hAnsi="Arial" w:cs="Arial"/>
          <w:b/>
          <w:lang w:val="fr-BE"/>
        </w:rPr>
        <w:t>Disponibilité et accessibilité aux intrants</w:t>
      </w:r>
      <w:r w:rsidRPr="00EA3F1B">
        <w:rPr>
          <w:rFonts w:ascii="Arial" w:hAnsi="Arial" w:cs="Arial"/>
          <w:b/>
        </w:rPr>
        <w:t> </w:t>
      </w:r>
    </w:p>
    <w:p w14:paraId="3C1B54AE" w14:textId="77777777" w:rsidR="00D079E9" w:rsidRPr="00393E81" w:rsidRDefault="00D079E9" w:rsidP="00393E81">
      <w:pPr>
        <w:widowControl w:val="0"/>
        <w:autoSpaceDE w:val="0"/>
        <w:autoSpaceDN w:val="0"/>
        <w:adjustRightInd w:val="0"/>
        <w:spacing w:after="0" w:line="312" w:lineRule="auto"/>
        <w:ind w:right="57"/>
        <w:jc w:val="both"/>
        <w:rPr>
          <w:rFonts w:ascii="Arial" w:hAnsi="Arial" w:cs="Arial"/>
        </w:rPr>
      </w:pPr>
      <w:r w:rsidRPr="00393E81">
        <w:rPr>
          <w:rFonts w:ascii="Arial" w:hAnsi="Arial" w:cs="Arial"/>
        </w:rPr>
        <w:t xml:space="preserve">En ce qui concerne les activités relatives au domaine des intrants (secteur « semences »), </w:t>
      </w:r>
      <w:r w:rsidR="00393E81" w:rsidRPr="00393E81">
        <w:rPr>
          <w:rFonts w:ascii="Arial" w:hAnsi="Arial" w:cs="Arial"/>
        </w:rPr>
        <w:t>l</w:t>
      </w:r>
      <w:r w:rsidRPr="00393E81">
        <w:rPr>
          <w:rFonts w:ascii="Arial" w:hAnsi="Arial" w:cs="Arial"/>
        </w:rPr>
        <w:t xml:space="preserve">es actions entreprises </w:t>
      </w:r>
      <w:r w:rsidR="00393E81" w:rsidRPr="00393E81">
        <w:rPr>
          <w:rFonts w:ascii="Arial" w:hAnsi="Arial" w:cs="Arial"/>
        </w:rPr>
        <w:t>au cours de l’</w:t>
      </w:r>
      <w:r w:rsidRPr="00393E81">
        <w:rPr>
          <w:rFonts w:ascii="Arial" w:hAnsi="Arial" w:cs="Arial"/>
        </w:rPr>
        <w:t>année 2016 ont permis les résultats suivants :</w:t>
      </w:r>
    </w:p>
    <w:p w14:paraId="7F8C64D5" w14:textId="77777777" w:rsidR="00D079E9" w:rsidRPr="00393E81" w:rsidRDefault="00D079E9" w:rsidP="00393E81">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393E81">
        <w:rPr>
          <w:rFonts w:ascii="Arial" w:hAnsi="Arial" w:cs="Arial"/>
          <w:lang w:val="fr-BE"/>
        </w:rPr>
        <w:t xml:space="preserve">La sensibilisation aux semences de qualité dans le cadre des formations des facilitateurs et des groupes </w:t>
      </w:r>
      <w:r w:rsidR="00393E81">
        <w:rPr>
          <w:rFonts w:ascii="Arial" w:hAnsi="Arial" w:cs="Arial"/>
          <w:lang w:val="fr-BE"/>
        </w:rPr>
        <w:t>CEP</w:t>
      </w:r>
      <w:r w:rsidRPr="00393E81">
        <w:rPr>
          <w:rFonts w:ascii="Arial" w:hAnsi="Arial" w:cs="Arial"/>
          <w:lang w:val="fr-BE"/>
        </w:rPr>
        <w:t xml:space="preserve"> mais également des EFI / « Conservation de la qualité des semences » : module de formation intégré dans les curricula de formation CEP r</w:t>
      </w:r>
      <w:r w:rsidR="00393E81">
        <w:rPr>
          <w:rFonts w:ascii="Arial" w:hAnsi="Arial" w:cs="Arial"/>
          <w:lang w:val="fr-BE"/>
        </w:rPr>
        <w:t>iz et maïs (semences paysannes)</w:t>
      </w:r>
    </w:p>
    <w:p w14:paraId="37B05B05" w14:textId="77777777" w:rsidR="006C68BE" w:rsidRDefault="00D079E9" w:rsidP="00140E07">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6C68BE">
        <w:rPr>
          <w:rFonts w:ascii="Arial" w:hAnsi="Arial" w:cs="Arial"/>
          <w:lang w:val="fr-BE"/>
        </w:rPr>
        <w:t>L’identification d</w:t>
      </w:r>
      <w:r w:rsidR="00393E81" w:rsidRPr="006C68BE">
        <w:rPr>
          <w:rFonts w:ascii="Arial" w:hAnsi="Arial" w:cs="Arial"/>
          <w:lang w:val="fr-BE"/>
        </w:rPr>
        <w:t>es acteurs du secteur semencier</w:t>
      </w:r>
    </w:p>
    <w:p w14:paraId="59761E0E" w14:textId="0BFD62FE" w:rsidR="00D079E9" w:rsidRDefault="00D079E9" w:rsidP="001B5C7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6C68BE">
        <w:rPr>
          <w:rFonts w:ascii="Arial" w:hAnsi="Arial" w:cs="Arial"/>
          <w:lang w:val="fr-BE"/>
        </w:rPr>
        <w:t>L’identification des besoins en semences de qualité par les acteurs partenaires au sein des tr</w:t>
      </w:r>
      <w:r w:rsidR="00393E81" w:rsidRPr="006C68BE">
        <w:rPr>
          <w:rFonts w:ascii="Arial" w:hAnsi="Arial" w:cs="Arial"/>
          <w:lang w:val="fr-BE"/>
        </w:rPr>
        <w:t>ois antennes</w:t>
      </w:r>
      <w:r w:rsidRPr="00393E81">
        <w:rPr>
          <w:rFonts w:ascii="Arial" w:hAnsi="Arial" w:cs="Arial"/>
          <w:lang w:val="fr-BE"/>
        </w:rPr>
        <w:t>L’identification de producteurs semenciers et boutiques d’intrants dans les zon</w:t>
      </w:r>
      <w:r w:rsidR="0087159E">
        <w:rPr>
          <w:rFonts w:ascii="Arial" w:hAnsi="Arial" w:cs="Arial"/>
          <w:lang w:val="fr-BE"/>
        </w:rPr>
        <w:t>es d’actions des trois antennes :</w:t>
      </w:r>
    </w:p>
    <w:p w14:paraId="236BE07F" w14:textId="77777777" w:rsidR="00393E81" w:rsidRPr="007924B2" w:rsidRDefault="00393E81" w:rsidP="00393E81">
      <w:pPr>
        <w:widowControl w:val="0"/>
        <w:autoSpaceDE w:val="0"/>
        <w:adjustRightInd w:val="0"/>
        <w:spacing w:after="0" w:line="312" w:lineRule="auto"/>
        <w:ind w:right="57"/>
        <w:jc w:val="both"/>
        <w:rPr>
          <w:rFonts w:ascii="Arial" w:hAnsi="Arial" w:cs="Arial"/>
          <w:sz w:val="12"/>
          <w:szCs w:val="12"/>
        </w:rPr>
      </w:pPr>
    </w:p>
    <w:p w14:paraId="7C9020B4" w14:textId="77777777" w:rsidR="00393E81" w:rsidRPr="00BE160B" w:rsidRDefault="00393E81" w:rsidP="00393E81">
      <w:pPr>
        <w:widowControl w:val="0"/>
        <w:tabs>
          <w:tab w:val="left" w:pos="1418"/>
        </w:tabs>
        <w:autoSpaceDE w:val="0"/>
        <w:autoSpaceDN w:val="0"/>
        <w:adjustRightInd w:val="0"/>
        <w:spacing w:after="0" w:line="312" w:lineRule="auto"/>
        <w:ind w:left="1418" w:right="-23" w:hanging="1134"/>
        <w:jc w:val="both"/>
        <w:rPr>
          <w:rFonts w:ascii="Arial" w:hAnsi="Arial" w:cs="Arial"/>
          <w:b/>
          <w:color w:val="000000"/>
        </w:rPr>
      </w:pPr>
      <w:r w:rsidRPr="007924B2">
        <w:rPr>
          <w:rFonts w:ascii="Arial" w:hAnsi="Arial" w:cs="Arial"/>
          <w:b/>
        </w:rPr>
        <w:t>Tableau 1</w:t>
      </w:r>
      <w:r w:rsidR="004D067F" w:rsidRPr="007924B2">
        <w:rPr>
          <w:rFonts w:ascii="Arial" w:hAnsi="Arial" w:cs="Arial"/>
          <w:b/>
        </w:rPr>
        <w:t>2</w:t>
      </w:r>
      <w:r w:rsidRPr="007924B2">
        <w:rPr>
          <w:rFonts w:ascii="Arial" w:hAnsi="Arial" w:cs="Arial"/>
          <w:b/>
        </w:rPr>
        <w:t xml:space="preserve"> : Identification </w:t>
      </w:r>
      <w:r w:rsidRPr="00393E81">
        <w:rPr>
          <w:rFonts w:ascii="Arial" w:hAnsi="Arial" w:cs="Arial"/>
          <w:b/>
          <w:color w:val="000000"/>
        </w:rPr>
        <w:t>de producteurs de semences et plants certifiés</w:t>
      </w:r>
    </w:p>
    <w:tbl>
      <w:tblPr>
        <w:tblStyle w:val="Grilledutableau"/>
        <w:tblW w:w="7496" w:type="dxa"/>
        <w:tblInd w:w="421" w:type="dxa"/>
        <w:tblLook w:val="0600" w:firstRow="0" w:lastRow="0" w:firstColumn="0" w:lastColumn="0" w:noHBand="1" w:noVBand="1"/>
      </w:tblPr>
      <w:tblGrid>
        <w:gridCol w:w="1559"/>
        <w:gridCol w:w="1979"/>
        <w:gridCol w:w="1979"/>
        <w:gridCol w:w="1979"/>
      </w:tblGrid>
      <w:tr w:rsidR="00D079E9" w:rsidRPr="00A85EA1" w14:paraId="668AF723" w14:textId="77777777" w:rsidTr="00A85EA1">
        <w:trPr>
          <w:trHeight w:val="267"/>
        </w:trPr>
        <w:tc>
          <w:tcPr>
            <w:tcW w:w="1559" w:type="dxa"/>
            <w:hideMark/>
          </w:tcPr>
          <w:p w14:paraId="40439EEA" w14:textId="77777777" w:rsidR="00D079E9" w:rsidRPr="00A85EA1" w:rsidRDefault="00D079E9" w:rsidP="00A85EA1">
            <w:pPr>
              <w:spacing w:before="60" w:after="60"/>
              <w:textAlignment w:val="bottom"/>
              <w:rPr>
                <w:rFonts w:ascii="Arial" w:hAnsi="Arial" w:cs="Arial"/>
                <w:b/>
                <w:szCs w:val="20"/>
              </w:rPr>
            </w:pPr>
            <w:r w:rsidRPr="00A85EA1">
              <w:rPr>
                <w:rFonts w:ascii="Arial" w:hAnsi="Arial" w:cs="Arial"/>
                <w:b/>
                <w:kern w:val="24"/>
                <w:szCs w:val="20"/>
              </w:rPr>
              <w:t> </w:t>
            </w:r>
            <w:r w:rsidR="00A85EA1" w:rsidRPr="00A85EA1">
              <w:rPr>
                <w:rFonts w:ascii="Arial" w:hAnsi="Arial" w:cs="Arial"/>
                <w:b/>
                <w:kern w:val="24"/>
                <w:szCs w:val="20"/>
              </w:rPr>
              <w:t>Antenne</w:t>
            </w:r>
          </w:p>
        </w:tc>
        <w:tc>
          <w:tcPr>
            <w:tcW w:w="1979" w:type="dxa"/>
            <w:hideMark/>
          </w:tcPr>
          <w:p w14:paraId="7D3444DB" w14:textId="77777777" w:rsidR="00D079E9" w:rsidRPr="00A85EA1" w:rsidRDefault="00D079E9" w:rsidP="00A85EA1">
            <w:pPr>
              <w:spacing w:before="60" w:after="60"/>
              <w:jc w:val="center"/>
              <w:textAlignment w:val="bottom"/>
              <w:rPr>
                <w:rFonts w:ascii="Arial" w:hAnsi="Arial" w:cs="Arial"/>
                <w:b/>
                <w:szCs w:val="20"/>
              </w:rPr>
            </w:pPr>
            <w:r w:rsidRPr="00A85EA1">
              <w:rPr>
                <w:rFonts w:ascii="Arial" w:hAnsi="Arial" w:cs="Arial"/>
                <w:b/>
                <w:kern w:val="24"/>
                <w:szCs w:val="20"/>
              </w:rPr>
              <w:t>Riz</w:t>
            </w:r>
          </w:p>
        </w:tc>
        <w:tc>
          <w:tcPr>
            <w:tcW w:w="1979" w:type="dxa"/>
            <w:hideMark/>
          </w:tcPr>
          <w:p w14:paraId="59427B32" w14:textId="77777777" w:rsidR="00D079E9" w:rsidRPr="00A85EA1" w:rsidRDefault="00D079E9" w:rsidP="00A85EA1">
            <w:pPr>
              <w:spacing w:before="60" w:after="60"/>
              <w:jc w:val="center"/>
              <w:textAlignment w:val="bottom"/>
              <w:rPr>
                <w:rFonts w:ascii="Arial" w:hAnsi="Arial" w:cs="Arial"/>
                <w:b/>
                <w:szCs w:val="20"/>
              </w:rPr>
            </w:pPr>
            <w:r w:rsidRPr="00A85EA1">
              <w:rPr>
                <w:rFonts w:ascii="Arial" w:hAnsi="Arial" w:cs="Arial"/>
                <w:b/>
                <w:kern w:val="24"/>
                <w:szCs w:val="20"/>
              </w:rPr>
              <w:t>Maïs</w:t>
            </w:r>
          </w:p>
        </w:tc>
        <w:tc>
          <w:tcPr>
            <w:tcW w:w="1979" w:type="dxa"/>
            <w:hideMark/>
          </w:tcPr>
          <w:p w14:paraId="667D0DE5" w14:textId="77777777" w:rsidR="00D079E9" w:rsidRPr="00A85EA1" w:rsidRDefault="00D079E9" w:rsidP="00A85EA1">
            <w:pPr>
              <w:spacing w:before="60" w:after="60"/>
              <w:jc w:val="center"/>
              <w:textAlignment w:val="bottom"/>
              <w:rPr>
                <w:rFonts w:ascii="Arial" w:hAnsi="Arial" w:cs="Arial"/>
                <w:b/>
                <w:szCs w:val="20"/>
              </w:rPr>
            </w:pPr>
            <w:r w:rsidRPr="00A85EA1">
              <w:rPr>
                <w:rFonts w:ascii="Arial" w:hAnsi="Arial" w:cs="Arial"/>
                <w:b/>
                <w:kern w:val="24"/>
                <w:szCs w:val="20"/>
              </w:rPr>
              <w:t>Banane</w:t>
            </w:r>
          </w:p>
        </w:tc>
      </w:tr>
      <w:tr w:rsidR="00D079E9" w:rsidRPr="00A85EA1" w14:paraId="6EB395B3" w14:textId="77777777" w:rsidTr="00A85EA1">
        <w:trPr>
          <w:trHeight w:val="271"/>
        </w:trPr>
        <w:tc>
          <w:tcPr>
            <w:tcW w:w="1559" w:type="dxa"/>
            <w:hideMark/>
          </w:tcPr>
          <w:p w14:paraId="7C37D799" w14:textId="77777777" w:rsidR="00D079E9" w:rsidRPr="00A85EA1" w:rsidRDefault="00D079E9" w:rsidP="00A85EA1">
            <w:pPr>
              <w:spacing w:before="60" w:after="60"/>
              <w:textAlignment w:val="bottom"/>
              <w:rPr>
                <w:rFonts w:ascii="Arial" w:hAnsi="Arial" w:cs="Arial"/>
                <w:szCs w:val="20"/>
              </w:rPr>
            </w:pPr>
            <w:r w:rsidRPr="00A85EA1">
              <w:rPr>
                <w:rFonts w:ascii="Arial" w:hAnsi="Arial" w:cs="Arial"/>
                <w:kern w:val="24"/>
                <w:szCs w:val="20"/>
              </w:rPr>
              <w:t>Bugesera</w:t>
            </w:r>
          </w:p>
        </w:tc>
        <w:tc>
          <w:tcPr>
            <w:tcW w:w="1979" w:type="dxa"/>
            <w:hideMark/>
          </w:tcPr>
          <w:p w14:paraId="0556F947" w14:textId="77777777" w:rsidR="00D079E9" w:rsidRPr="00A85EA1" w:rsidRDefault="00A85EA1" w:rsidP="00A85EA1">
            <w:pPr>
              <w:spacing w:before="60" w:after="60"/>
              <w:jc w:val="center"/>
              <w:textAlignment w:val="bottom"/>
              <w:rPr>
                <w:rFonts w:ascii="Arial" w:hAnsi="Arial" w:cs="Arial"/>
                <w:szCs w:val="20"/>
              </w:rPr>
            </w:pPr>
            <w:r>
              <w:rPr>
                <w:rFonts w:ascii="Arial" w:hAnsi="Arial" w:cs="Arial"/>
                <w:kern w:val="24"/>
                <w:szCs w:val="20"/>
              </w:rPr>
              <w:t>4</w:t>
            </w:r>
          </w:p>
        </w:tc>
        <w:tc>
          <w:tcPr>
            <w:tcW w:w="1979" w:type="dxa"/>
            <w:hideMark/>
          </w:tcPr>
          <w:p w14:paraId="74A5D375"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 xml:space="preserve">5 </w:t>
            </w:r>
            <w:r w:rsidR="00A85EA1">
              <w:rPr>
                <w:rFonts w:ascii="Arial" w:hAnsi="Arial" w:cs="Arial"/>
                <w:kern w:val="24"/>
                <w:szCs w:val="20"/>
              </w:rPr>
              <w:t>+</w:t>
            </w:r>
            <w:r w:rsidRPr="00A85EA1">
              <w:rPr>
                <w:rFonts w:ascii="Arial" w:hAnsi="Arial" w:cs="Arial"/>
                <w:kern w:val="24"/>
                <w:szCs w:val="20"/>
              </w:rPr>
              <w:t xml:space="preserve"> 1 </w:t>
            </w:r>
            <w:r w:rsidR="00A85EA1">
              <w:rPr>
                <w:rFonts w:ascii="Arial" w:hAnsi="Arial" w:cs="Arial"/>
                <w:kern w:val="24"/>
                <w:szCs w:val="20"/>
              </w:rPr>
              <w:t>association</w:t>
            </w:r>
          </w:p>
        </w:tc>
        <w:tc>
          <w:tcPr>
            <w:tcW w:w="1979" w:type="dxa"/>
            <w:hideMark/>
          </w:tcPr>
          <w:p w14:paraId="18AE3853"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13</w:t>
            </w:r>
          </w:p>
        </w:tc>
      </w:tr>
      <w:tr w:rsidR="00D079E9" w:rsidRPr="00A85EA1" w14:paraId="709FA2CA" w14:textId="77777777" w:rsidTr="00A85EA1">
        <w:trPr>
          <w:trHeight w:val="289"/>
        </w:trPr>
        <w:tc>
          <w:tcPr>
            <w:tcW w:w="1559" w:type="dxa"/>
            <w:hideMark/>
          </w:tcPr>
          <w:p w14:paraId="7A82F427" w14:textId="77777777" w:rsidR="00D079E9" w:rsidRPr="00A85EA1" w:rsidRDefault="00D079E9" w:rsidP="00A85EA1">
            <w:pPr>
              <w:spacing w:before="60" w:after="60"/>
              <w:textAlignment w:val="bottom"/>
              <w:rPr>
                <w:rFonts w:ascii="Arial" w:hAnsi="Arial" w:cs="Arial"/>
                <w:szCs w:val="20"/>
              </w:rPr>
            </w:pPr>
            <w:r w:rsidRPr="00A85EA1">
              <w:rPr>
                <w:rFonts w:ascii="Arial" w:hAnsi="Arial" w:cs="Arial"/>
                <w:kern w:val="24"/>
                <w:szCs w:val="20"/>
              </w:rPr>
              <w:t>Imbo</w:t>
            </w:r>
          </w:p>
        </w:tc>
        <w:tc>
          <w:tcPr>
            <w:tcW w:w="1979" w:type="dxa"/>
            <w:hideMark/>
          </w:tcPr>
          <w:p w14:paraId="0CDD6D63"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 xml:space="preserve">2 </w:t>
            </w:r>
            <w:r w:rsidR="00A85EA1">
              <w:rPr>
                <w:rFonts w:ascii="Arial" w:hAnsi="Arial" w:cs="Arial"/>
                <w:kern w:val="24"/>
                <w:szCs w:val="20"/>
              </w:rPr>
              <w:t>+</w:t>
            </w:r>
            <w:r w:rsidR="00A85EA1" w:rsidRPr="00A85EA1">
              <w:rPr>
                <w:rFonts w:ascii="Arial" w:hAnsi="Arial" w:cs="Arial"/>
                <w:kern w:val="24"/>
                <w:szCs w:val="20"/>
              </w:rPr>
              <w:t xml:space="preserve"> 1 </w:t>
            </w:r>
            <w:r w:rsidR="00A85EA1">
              <w:rPr>
                <w:rFonts w:ascii="Arial" w:hAnsi="Arial" w:cs="Arial"/>
                <w:kern w:val="24"/>
                <w:szCs w:val="20"/>
              </w:rPr>
              <w:t>association</w:t>
            </w:r>
          </w:p>
        </w:tc>
        <w:tc>
          <w:tcPr>
            <w:tcW w:w="1979" w:type="dxa"/>
            <w:hideMark/>
          </w:tcPr>
          <w:p w14:paraId="25BA3420"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 xml:space="preserve">2 </w:t>
            </w:r>
            <w:r w:rsidR="00A85EA1">
              <w:rPr>
                <w:rFonts w:ascii="Arial" w:hAnsi="Arial" w:cs="Arial"/>
                <w:kern w:val="24"/>
                <w:szCs w:val="20"/>
              </w:rPr>
              <w:t>associations</w:t>
            </w:r>
          </w:p>
        </w:tc>
        <w:tc>
          <w:tcPr>
            <w:tcW w:w="1979" w:type="dxa"/>
            <w:hideMark/>
          </w:tcPr>
          <w:p w14:paraId="736E7C33"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9</w:t>
            </w:r>
          </w:p>
        </w:tc>
      </w:tr>
      <w:tr w:rsidR="00D079E9" w:rsidRPr="00A85EA1" w14:paraId="706513D3" w14:textId="77777777" w:rsidTr="00A85EA1">
        <w:trPr>
          <w:trHeight w:val="265"/>
        </w:trPr>
        <w:tc>
          <w:tcPr>
            <w:tcW w:w="1559" w:type="dxa"/>
            <w:hideMark/>
          </w:tcPr>
          <w:p w14:paraId="37351FBC" w14:textId="77777777" w:rsidR="00D079E9" w:rsidRPr="00A85EA1" w:rsidRDefault="00D079E9" w:rsidP="00A85EA1">
            <w:pPr>
              <w:spacing w:before="60" w:after="60"/>
              <w:textAlignment w:val="bottom"/>
              <w:rPr>
                <w:rFonts w:ascii="Arial" w:hAnsi="Arial" w:cs="Arial"/>
                <w:szCs w:val="20"/>
              </w:rPr>
            </w:pPr>
            <w:r w:rsidRPr="00A85EA1">
              <w:rPr>
                <w:rFonts w:ascii="Arial" w:hAnsi="Arial" w:cs="Arial"/>
                <w:kern w:val="24"/>
                <w:szCs w:val="20"/>
              </w:rPr>
              <w:t>Moso</w:t>
            </w:r>
          </w:p>
        </w:tc>
        <w:tc>
          <w:tcPr>
            <w:tcW w:w="3958" w:type="dxa"/>
            <w:gridSpan w:val="2"/>
            <w:hideMark/>
          </w:tcPr>
          <w:p w14:paraId="0C0F4EFC"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pré liste à confirmer avec ONG</w:t>
            </w:r>
          </w:p>
        </w:tc>
        <w:tc>
          <w:tcPr>
            <w:tcW w:w="1979" w:type="dxa"/>
            <w:hideMark/>
          </w:tcPr>
          <w:p w14:paraId="4255CB4D" w14:textId="77777777" w:rsidR="00D079E9" w:rsidRPr="00A85EA1" w:rsidRDefault="00D079E9" w:rsidP="00A85EA1">
            <w:pPr>
              <w:spacing w:before="60" w:after="60"/>
              <w:jc w:val="center"/>
              <w:textAlignment w:val="bottom"/>
              <w:rPr>
                <w:rFonts w:ascii="Arial" w:hAnsi="Arial" w:cs="Arial"/>
                <w:szCs w:val="20"/>
              </w:rPr>
            </w:pPr>
            <w:r w:rsidRPr="00A85EA1">
              <w:rPr>
                <w:rFonts w:ascii="Arial" w:hAnsi="Arial" w:cs="Arial"/>
                <w:kern w:val="24"/>
                <w:szCs w:val="20"/>
              </w:rPr>
              <w:t>12</w:t>
            </w:r>
          </w:p>
        </w:tc>
      </w:tr>
    </w:tbl>
    <w:p w14:paraId="70B67119" w14:textId="77777777" w:rsidR="00393E81" w:rsidRPr="007924B2" w:rsidRDefault="00393E81" w:rsidP="007924B2">
      <w:pPr>
        <w:widowControl w:val="0"/>
        <w:autoSpaceDE w:val="0"/>
        <w:autoSpaceDN w:val="0"/>
        <w:adjustRightInd w:val="0"/>
        <w:spacing w:after="0" w:line="312" w:lineRule="auto"/>
        <w:ind w:right="57"/>
        <w:jc w:val="both"/>
        <w:rPr>
          <w:rFonts w:ascii="Arial" w:hAnsi="Arial"/>
        </w:rPr>
      </w:pPr>
    </w:p>
    <w:p w14:paraId="221DB835" w14:textId="77777777" w:rsidR="00D079E9" w:rsidRDefault="00EE38B0" w:rsidP="00C43E98">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noProof/>
          <w:lang w:val="fr-BE" w:eastAsia="fr-BE"/>
        </w:rPr>
        <w:drawing>
          <wp:anchor distT="0" distB="0" distL="114300" distR="114300" simplePos="0" relativeHeight="251713536" behindDoc="0" locked="0" layoutInCell="1" allowOverlap="1" wp14:anchorId="7BC7E92D" wp14:editId="3F4970BD">
            <wp:simplePos x="0" y="0"/>
            <wp:positionH relativeFrom="column">
              <wp:posOffset>3041650</wp:posOffset>
            </wp:positionH>
            <wp:positionV relativeFrom="paragraph">
              <wp:posOffset>0</wp:posOffset>
            </wp:positionV>
            <wp:extent cx="2809875" cy="247650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09875" cy="2476500"/>
                    </a:xfrm>
                    <a:prstGeom prst="rect">
                      <a:avLst/>
                    </a:prstGeom>
                  </pic:spPr>
                </pic:pic>
              </a:graphicData>
            </a:graphic>
            <wp14:sizeRelH relativeFrom="page">
              <wp14:pctWidth>0</wp14:pctWidth>
            </wp14:sizeRelH>
            <wp14:sizeRelV relativeFrom="page">
              <wp14:pctHeight>0</wp14:pctHeight>
            </wp14:sizeRelV>
          </wp:anchor>
        </w:drawing>
      </w:r>
      <w:r w:rsidR="0087159E" w:rsidRPr="00C43E98">
        <w:rPr>
          <w:rFonts w:ascii="Arial" w:hAnsi="Arial" w:cs="Arial"/>
          <w:lang w:val="fr-BE"/>
        </w:rPr>
        <w:t xml:space="preserve">L’amélioration de la production de bananiers exige d’être sûr de la qualité phytopathologique et de la variété du matériel de plantation. Suite au manque de rejets sains observé, et en en vue d’aider les producteurs à éviter des rejets non contrôlés avec risque de maladie, le PAIOSA a opté d’accompagner les producteurs à produire des rejets par la technique de macro propagation. </w:t>
      </w:r>
      <w:r w:rsidR="00D079E9" w:rsidRPr="00C43E98">
        <w:rPr>
          <w:rFonts w:ascii="Arial" w:hAnsi="Arial" w:cs="Arial"/>
          <w:lang w:val="fr-BE"/>
        </w:rPr>
        <w:t>34 macro propagateurs</w:t>
      </w:r>
      <w:r w:rsidR="0087159E" w:rsidRPr="00C43E98">
        <w:rPr>
          <w:rFonts w:ascii="Arial" w:hAnsi="Arial" w:cs="Arial"/>
          <w:lang w:val="fr-BE"/>
        </w:rPr>
        <w:t xml:space="preserve"> ont ainsi été formés et installés dans les 3 antennes.</w:t>
      </w:r>
      <w:r w:rsidR="00C15FD8">
        <w:rPr>
          <w:rFonts w:ascii="Arial" w:hAnsi="Arial" w:cs="Arial"/>
          <w:lang w:val="fr-BE"/>
        </w:rPr>
        <w:t xml:space="preserve"> </w:t>
      </w:r>
    </w:p>
    <w:p w14:paraId="693080EC" w14:textId="77777777" w:rsidR="00EE38B0" w:rsidRPr="007924B2" w:rsidRDefault="00EE38B0" w:rsidP="00EE38B0">
      <w:pPr>
        <w:widowControl w:val="0"/>
        <w:autoSpaceDE w:val="0"/>
        <w:autoSpaceDN w:val="0"/>
        <w:adjustRightInd w:val="0"/>
        <w:spacing w:after="0" w:line="312" w:lineRule="auto"/>
        <w:ind w:right="57"/>
        <w:jc w:val="both"/>
        <w:rPr>
          <w:rFonts w:ascii="Arial" w:hAnsi="Arial"/>
          <w:sz w:val="4"/>
        </w:rPr>
      </w:pPr>
    </w:p>
    <w:p w14:paraId="04CEDC5E" w14:textId="77777777" w:rsidR="00D079E9" w:rsidRPr="00C43E98" w:rsidRDefault="00D079E9" w:rsidP="00C43E98">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C43E98">
        <w:rPr>
          <w:rFonts w:ascii="Arial" w:hAnsi="Arial" w:cs="Arial"/>
          <w:lang w:val="fr-BE"/>
        </w:rPr>
        <w:t>L’appui d’un producteur de semences de riz (production de 1,7 </w:t>
      </w:r>
      <w:r w:rsidR="0087159E" w:rsidRPr="00C43E98">
        <w:rPr>
          <w:rFonts w:ascii="Arial" w:hAnsi="Arial" w:cs="Arial"/>
          <w:lang w:val="fr-BE"/>
        </w:rPr>
        <w:t>t</w:t>
      </w:r>
      <w:r w:rsidRPr="00C43E98">
        <w:rPr>
          <w:rFonts w:ascii="Arial" w:hAnsi="Arial" w:cs="Arial"/>
          <w:lang w:val="fr-BE"/>
        </w:rPr>
        <w:t xml:space="preserve"> de semences de riz Mfashingabo dans l’Imbo</w:t>
      </w:r>
      <w:r w:rsidR="0087159E" w:rsidRPr="00C43E98">
        <w:rPr>
          <w:rFonts w:ascii="Arial" w:hAnsi="Arial" w:cs="Arial"/>
          <w:lang w:val="fr-BE"/>
        </w:rPr>
        <w:t>,</w:t>
      </w:r>
      <w:r w:rsidRPr="00C43E98">
        <w:rPr>
          <w:rFonts w:ascii="Arial" w:hAnsi="Arial" w:cs="Arial"/>
          <w:lang w:val="fr-BE"/>
        </w:rPr>
        <w:t xml:space="preserve"> certifiée</w:t>
      </w:r>
      <w:r w:rsidR="0087159E" w:rsidRPr="00C43E98">
        <w:rPr>
          <w:rFonts w:ascii="Arial" w:hAnsi="Arial" w:cs="Arial"/>
          <w:lang w:val="fr-BE"/>
        </w:rPr>
        <w:t>s</w:t>
      </w:r>
      <w:r w:rsidRPr="00C43E98">
        <w:rPr>
          <w:rFonts w:ascii="Arial" w:hAnsi="Arial" w:cs="Arial"/>
          <w:lang w:val="fr-BE"/>
        </w:rPr>
        <w:t xml:space="preserve"> par l’ONCCS).</w:t>
      </w:r>
      <w:r w:rsidR="0087159E" w:rsidRPr="00C43E98">
        <w:rPr>
          <w:rFonts w:ascii="Arial" w:hAnsi="Arial" w:cs="Arial"/>
          <w:lang w:val="fr-BE"/>
        </w:rPr>
        <w:t xml:space="preserve"> Même si ce volume reste insuffisant par rapport aux besoins, les groupements CEP ont ainsi pu bénéficier des semences de qualité acquis avec l’appui financier du programme.</w:t>
      </w:r>
    </w:p>
    <w:p w14:paraId="0EE8B494" w14:textId="77777777" w:rsidR="00D079E9" w:rsidRPr="00C43E98" w:rsidRDefault="00D079E9" w:rsidP="006C68BE">
      <w:pPr>
        <w:pStyle w:val="Paragraphedeliste"/>
        <w:keepNext/>
        <w:widowControl w:val="0"/>
        <w:numPr>
          <w:ilvl w:val="0"/>
          <w:numId w:val="11"/>
        </w:numPr>
        <w:autoSpaceDE w:val="0"/>
        <w:adjustRightInd w:val="0"/>
        <w:spacing w:after="0" w:line="312" w:lineRule="auto"/>
        <w:ind w:left="568" w:right="57" w:hanging="284"/>
        <w:jc w:val="both"/>
        <w:rPr>
          <w:rFonts w:ascii="Arial" w:hAnsi="Arial" w:cs="Arial"/>
          <w:lang w:val="fr-BE"/>
        </w:rPr>
      </w:pPr>
      <w:r w:rsidRPr="00C43E98">
        <w:rPr>
          <w:rFonts w:ascii="Arial" w:hAnsi="Arial" w:cs="Arial"/>
          <w:lang w:val="fr-BE"/>
        </w:rPr>
        <w:t xml:space="preserve">Des concertations en cours en vue de l’élaboration d’une convention de subsides pour la mise en œuvre d’un projet d’appui à la production et distribution de semences de qualité </w:t>
      </w:r>
      <w:r w:rsidRPr="00C43E98">
        <w:rPr>
          <w:rFonts w:ascii="Arial" w:hAnsi="Arial" w:cs="Arial"/>
          <w:lang w:val="fr-BE"/>
        </w:rPr>
        <w:lastRenderedPageBreak/>
        <w:t>dans le Moso (avec consortium d’ONG Louvain Coopération &amp; UCODE).</w:t>
      </w:r>
    </w:p>
    <w:p w14:paraId="10644E9C" w14:textId="77777777" w:rsidR="00D079E9" w:rsidRPr="0087159E" w:rsidRDefault="00D079E9" w:rsidP="006C68BE">
      <w:pPr>
        <w:keepNext/>
        <w:widowControl w:val="0"/>
        <w:autoSpaceDE w:val="0"/>
        <w:autoSpaceDN w:val="0"/>
        <w:adjustRightInd w:val="0"/>
        <w:spacing w:after="0" w:line="312" w:lineRule="auto"/>
        <w:ind w:right="57"/>
        <w:jc w:val="both"/>
        <w:rPr>
          <w:rFonts w:ascii="Arial" w:hAnsi="Arial" w:cs="Arial"/>
        </w:rPr>
      </w:pPr>
    </w:p>
    <w:p w14:paraId="73287D07" w14:textId="77777777" w:rsidR="00AE281A" w:rsidRPr="00ED4EB4" w:rsidRDefault="0087159E" w:rsidP="006C68BE">
      <w:pPr>
        <w:keepNext/>
        <w:widowControl w:val="0"/>
        <w:autoSpaceDE w:val="0"/>
        <w:autoSpaceDN w:val="0"/>
        <w:adjustRightInd w:val="0"/>
        <w:spacing w:after="0" w:line="312" w:lineRule="auto"/>
        <w:ind w:right="57"/>
        <w:jc w:val="both"/>
        <w:rPr>
          <w:rFonts w:ascii="Arial" w:hAnsi="Arial"/>
        </w:rPr>
      </w:pPr>
      <w:r>
        <w:rPr>
          <w:rFonts w:ascii="Arial" w:hAnsi="Arial"/>
        </w:rPr>
        <w:t>A noter que l</w:t>
      </w:r>
      <w:r w:rsidR="00AE281A" w:rsidRPr="00ED4EB4">
        <w:rPr>
          <w:rFonts w:ascii="Arial" w:hAnsi="Arial"/>
        </w:rPr>
        <w:t>a mobilisation des agents de l’ONCCS a requis d’énormes efforts pour qu’ils puissent visiter le champ du producteur</w:t>
      </w:r>
      <w:r>
        <w:rPr>
          <w:rFonts w:ascii="Arial" w:hAnsi="Arial"/>
        </w:rPr>
        <w:t xml:space="preserve"> </w:t>
      </w:r>
      <w:r w:rsidRPr="0087159E">
        <w:rPr>
          <w:rFonts w:ascii="Arial" w:hAnsi="Arial" w:cs="Arial"/>
          <w:bCs/>
        </w:rPr>
        <w:t>de semences de riz</w:t>
      </w:r>
      <w:r>
        <w:rPr>
          <w:rFonts w:ascii="Arial" w:hAnsi="Arial" w:cs="Arial"/>
          <w:bCs/>
        </w:rPr>
        <w:t xml:space="preserve"> Imbo</w:t>
      </w:r>
      <w:r w:rsidR="00AE281A" w:rsidRPr="00ED4EB4">
        <w:rPr>
          <w:rFonts w:ascii="Arial" w:hAnsi="Arial"/>
        </w:rPr>
        <w:t>.</w:t>
      </w:r>
    </w:p>
    <w:p w14:paraId="735164E2" w14:textId="77777777" w:rsidR="006366C5" w:rsidRPr="00EA3F1B" w:rsidRDefault="006366C5" w:rsidP="006366C5">
      <w:pPr>
        <w:pStyle w:val="Paragraphedeliste"/>
        <w:widowControl w:val="0"/>
        <w:numPr>
          <w:ilvl w:val="0"/>
          <w:numId w:val="35"/>
        </w:numPr>
        <w:autoSpaceDE w:val="0"/>
        <w:adjustRightInd w:val="0"/>
        <w:spacing w:before="240" w:after="240" w:line="312" w:lineRule="auto"/>
        <w:ind w:right="57"/>
        <w:jc w:val="both"/>
        <w:rPr>
          <w:rFonts w:ascii="Arial" w:hAnsi="Arial" w:cs="Arial"/>
          <w:b/>
        </w:rPr>
      </w:pPr>
      <w:r>
        <w:rPr>
          <w:rFonts w:ascii="Arial" w:hAnsi="Arial" w:cs="Arial"/>
          <w:b/>
          <w:lang w:val="fr-BE"/>
        </w:rPr>
        <w:t>Recherche participative</w:t>
      </w:r>
      <w:r w:rsidRPr="00EA3F1B">
        <w:rPr>
          <w:rFonts w:ascii="Arial" w:hAnsi="Arial" w:cs="Arial"/>
          <w:b/>
        </w:rPr>
        <w:t> </w:t>
      </w:r>
    </w:p>
    <w:p w14:paraId="2D5BB142" w14:textId="12CB6505" w:rsidR="007924B2" w:rsidRDefault="00667218" w:rsidP="006C68BE">
      <w:pPr>
        <w:widowControl w:val="0"/>
        <w:autoSpaceDE w:val="0"/>
        <w:autoSpaceDN w:val="0"/>
        <w:adjustRightInd w:val="0"/>
        <w:spacing w:after="0" w:line="312" w:lineRule="auto"/>
        <w:ind w:right="57"/>
        <w:jc w:val="both"/>
        <w:rPr>
          <w:rFonts w:ascii="Arial" w:hAnsi="Arial" w:cs="Arial"/>
          <w:b/>
          <w:szCs w:val="20"/>
          <w:lang w:eastAsia="en-US"/>
        </w:rPr>
      </w:pPr>
      <w:r w:rsidRPr="00667218">
        <w:rPr>
          <w:rFonts w:ascii="Arial" w:hAnsi="Arial" w:cs="Arial"/>
        </w:rPr>
        <w:t>Les activités en lien avec la recherche participative n’ont pas été menées suite aux modifications profondes du contexte de travail au Burundi qui ont notamment conduit à écarter l’appui institutionnel de nos actions. La méthodologie initialement proposée, s’inspirant d’une étude menée par l’IRAM, ne peut dès lors plus être réalisée en l’état et le temps restant ne paraît plus suffisant pour l’élaboration et la mise en œuvre d’une autre approche. Les actions en rapport avec la recherche participative se limiteront donc à la mise en œuvre de certaines techniques culturales dans le cadre des formations CEP.</w:t>
      </w:r>
    </w:p>
    <w:p w14:paraId="31ABF65D" w14:textId="77777777" w:rsidR="006366C5" w:rsidRPr="00667218" w:rsidRDefault="006366C5" w:rsidP="006366C5">
      <w:pPr>
        <w:pStyle w:val="Paragraphedeliste"/>
        <w:widowControl w:val="0"/>
        <w:numPr>
          <w:ilvl w:val="0"/>
          <w:numId w:val="35"/>
        </w:numPr>
        <w:autoSpaceDE w:val="0"/>
        <w:adjustRightInd w:val="0"/>
        <w:spacing w:before="240" w:after="240" w:line="312" w:lineRule="auto"/>
        <w:ind w:right="57"/>
        <w:jc w:val="both"/>
        <w:rPr>
          <w:rFonts w:ascii="Arial" w:hAnsi="Arial" w:cs="Arial"/>
          <w:b/>
        </w:rPr>
      </w:pPr>
      <w:r w:rsidRPr="00667218">
        <w:rPr>
          <w:rFonts w:ascii="Arial" w:hAnsi="Arial" w:cs="Arial"/>
          <w:b/>
          <w:lang w:val="fr-BE"/>
        </w:rPr>
        <w:t>Capacités des opérateurs privés dans les chaines de valeurs</w:t>
      </w:r>
      <w:r w:rsidRPr="00667218">
        <w:rPr>
          <w:rFonts w:ascii="Arial" w:hAnsi="Arial" w:cs="Arial"/>
          <w:b/>
        </w:rPr>
        <w:t> </w:t>
      </w:r>
    </w:p>
    <w:p w14:paraId="2D1708E8" w14:textId="7C144669" w:rsidR="00B95EC0" w:rsidRPr="00FD75CE" w:rsidRDefault="009379E0" w:rsidP="00FD75CE">
      <w:pPr>
        <w:widowControl w:val="0"/>
        <w:autoSpaceDE w:val="0"/>
        <w:autoSpaceDN w:val="0"/>
        <w:adjustRightInd w:val="0"/>
        <w:spacing w:after="0" w:line="312" w:lineRule="auto"/>
        <w:ind w:right="57"/>
        <w:jc w:val="both"/>
        <w:rPr>
          <w:rFonts w:ascii="Arial" w:hAnsi="Arial" w:cs="Arial"/>
          <w:lang w:val="x-none"/>
        </w:rPr>
      </w:pPr>
      <w:r w:rsidRPr="00FD75CE">
        <w:rPr>
          <w:rFonts w:ascii="Arial" w:hAnsi="Arial" w:cs="Arial"/>
        </w:rPr>
        <w:t>L</w:t>
      </w:r>
      <w:r w:rsidR="009A597B" w:rsidRPr="00FD75CE">
        <w:rPr>
          <w:rFonts w:ascii="Arial" w:hAnsi="Arial" w:cs="Arial"/>
        </w:rPr>
        <w:t xml:space="preserve">a majorité des actions planifiées au niveau de </w:t>
      </w:r>
      <w:r w:rsidR="009A597B" w:rsidRPr="007924B2">
        <w:rPr>
          <w:rFonts w:ascii="Arial" w:hAnsi="Arial" w:cs="Arial"/>
        </w:rPr>
        <w:t>la compétitivité des chaînes de valeur (FIF) ont pu être menées</w:t>
      </w:r>
      <w:r w:rsidR="00B95EC0" w:rsidRPr="007924B2">
        <w:rPr>
          <w:rFonts w:ascii="Arial" w:hAnsi="Arial" w:cs="Arial"/>
        </w:rPr>
        <w:t xml:space="preserve"> conformément aux planifications</w:t>
      </w:r>
      <w:r w:rsidR="009A597B" w:rsidRPr="007924B2">
        <w:rPr>
          <w:rFonts w:ascii="Arial" w:hAnsi="Arial" w:cs="Arial"/>
        </w:rPr>
        <w:t>.</w:t>
      </w:r>
      <w:r w:rsidR="00B95EC0" w:rsidRPr="007924B2">
        <w:rPr>
          <w:rFonts w:ascii="Arial" w:hAnsi="Arial" w:cs="Arial"/>
        </w:rPr>
        <w:t xml:space="preserve"> </w:t>
      </w:r>
      <w:r w:rsidR="009A597B" w:rsidRPr="007924B2">
        <w:rPr>
          <w:rFonts w:ascii="Arial" w:hAnsi="Arial" w:cs="Arial"/>
        </w:rPr>
        <w:t xml:space="preserve">45 projets FIF </w:t>
      </w:r>
      <w:r w:rsidR="00B95EC0" w:rsidRPr="007924B2">
        <w:rPr>
          <w:rFonts w:ascii="Arial" w:hAnsi="Arial" w:cs="Arial"/>
        </w:rPr>
        <w:t>ont</w:t>
      </w:r>
      <w:r w:rsidR="00B95EC0" w:rsidRPr="00FD75CE">
        <w:rPr>
          <w:rFonts w:ascii="Arial" w:hAnsi="Arial" w:cs="Arial"/>
        </w:rPr>
        <w:t xml:space="preserve"> été </w:t>
      </w:r>
      <w:r w:rsidR="009A597B" w:rsidRPr="00FD75CE">
        <w:rPr>
          <w:rFonts w:ascii="Arial" w:hAnsi="Arial" w:cs="Arial"/>
        </w:rPr>
        <w:t>renforcés et améliorés dans leur fonctionnement</w:t>
      </w:r>
      <w:r w:rsidR="00B95EC0" w:rsidRPr="00FD75CE">
        <w:rPr>
          <w:rFonts w:ascii="Arial" w:hAnsi="Arial" w:cs="Arial"/>
        </w:rPr>
        <w:t>. Néanmoins, s</w:t>
      </w:r>
      <w:r w:rsidR="00AE281A" w:rsidRPr="00ED4EB4">
        <w:rPr>
          <w:rFonts w:ascii="Arial" w:hAnsi="Arial" w:cs="Arial"/>
        </w:rPr>
        <w:t>euls 33% d</w:t>
      </w:r>
      <w:r w:rsidR="00B95EC0" w:rsidRPr="00FD75CE">
        <w:rPr>
          <w:rFonts w:ascii="Arial" w:hAnsi="Arial" w:cs="Arial"/>
        </w:rPr>
        <w:t>es</w:t>
      </w:r>
      <w:r w:rsidR="00AE281A" w:rsidRPr="00ED4EB4">
        <w:rPr>
          <w:rFonts w:ascii="Arial" w:hAnsi="Arial" w:cs="Arial"/>
        </w:rPr>
        <w:t xml:space="preserve"> projets financés dans le cadre du </w:t>
      </w:r>
      <w:r w:rsidR="00B95EC0" w:rsidRPr="00FD75CE">
        <w:rPr>
          <w:rFonts w:ascii="Arial" w:hAnsi="Arial" w:cs="Arial"/>
        </w:rPr>
        <w:t>FIF se</w:t>
      </w:r>
      <w:r w:rsidR="00AE281A" w:rsidRPr="00ED4EB4">
        <w:rPr>
          <w:rFonts w:ascii="Arial" w:hAnsi="Arial" w:cs="Arial"/>
        </w:rPr>
        <w:t xml:space="preserve"> sont </w:t>
      </w:r>
      <w:r w:rsidR="00B95EC0" w:rsidRPr="00FD75CE">
        <w:rPr>
          <w:rFonts w:ascii="Arial" w:hAnsi="Arial" w:cs="Arial"/>
        </w:rPr>
        <w:t>révélé</w:t>
      </w:r>
      <w:r w:rsidR="00D7449D">
        <w:rPr>
          <w:rFonts w:ascii="Arial" w:hAnsi="Arial" w:cs="Arial"/>
        </w:rPr>
        <w:t>s</w:t>
      </w:r>
      <w:r w:rsidR="00B95EC0" w:rsidRPr="00FD75CE">
        <w:rPr>
          <w:rFonts w:ascii="Arial" w:hAnsi="Arial" w:cs="Arial"/>
        </w:rPr>
        <w:t xml:space="preserve"> </w:t>
      </w:r>
      <w:r w:rsidR="00AE281A" w:rsidRPr="00ED4EB4">
        <w:rPr>
          <w:rFonts w:ascii="Arial" w:hAnsi="Arial" w:cs="Arial"/>
        </w:rPr>
        <w:t>rentables. Cette situation</w:t>
      </w:r>
      <w:r w:rsidR="00FD75CE" w:rsidRPr="00FD75CE">
        <w:rPr>
          <w:rFonts w:ascii="Arial" w:hAnsi="Arial" w:cs="Arial"/>
        </w:rPr>
        <w:t>, en partie dérivée de la situation socio-économique que vit le pays depuis 2015,</w:t>
      </w:r>
      <w:r w:rsidR="00AE281A" w:rsidRPr="00ED4EB4">
        <w:rPr>
          <w:rFonts w:ascii="Arial" w:hAnsi="Arial" w:cs="Arial"/>
        </w:rPr>
        <w:t xml:space="preserve"> </w:t>
      </w:r>
      <w:r w:rsidR="00FD75CE" w:rsidRPr="00FD75CE">
        <w:rPr>
          <w:rFonts w:ascii="Arial" w:hAnsi="Arial" w:cs="Arial"/>
        </w:rPr>
        <w:t>ne peut cependant</w:t>
      </w:r>
      <w:r w:rsidR="00AE281A" w:rsidRPr="00ED4EB4">
        <w:rPr>
          <w:rFonts w:ascii="Arial" w:hAnsi="Arial" w:cs="Arial"/>
        </w:rPr>
        <w:t xml:space="preserve"> pas </w:t>
      </w:r>
      <w:r w:rsidR="00FD75CE" w:rsidRPr="00FD75CE">
        <w:rPr>
          <w:rFonts w:ascii="Arial" w:hAnsi="Arial" w:cs="Arial"/>
        </w:rPr>
        <w:t xml:space="preserve">être jugée </w:t>
      </w:r>
      <w:r w:rsidR="00AE281A" w:rsidRPr="00ED4EB4">
        <w:rPr>
          <w:rFonts w:ascii="Arial" w:hAnsi="Arial" w:cs="Arial"/>
        </w:rPr>
        <w:t xml:space="preserve">satisfaisante. </w:t>
      </w:r>
    </w:p>
    <w:p w14:paraId="67BD6BD1" w14:textId="77777777" w:rsidR="00B95EC0" w:rsidRPr="00ED4EB4" w:rsidRDefault="00B95EC0" w:rsidP="00B95EC0">
      <w:pPr>
        <w:widowControl w:val="0"/>
        <w:autoSpaceDE w:val="0"/>
        <w:autoSpaceDN w:val="0"/>
        <w:adjustRightInd w:val="0"/>
        <w:spacing w:after="0" w:line="312" w:lineRule="auto"/>
        <w:ind w:right="57"/>
        <w:jc w:val="both"/>
        <w:rPr>
          <w:rFonts w:ascii="Arial" w:hAnsi="Arial" w:cs="Arial"/>
        </w:rPr>
      </w:pPr>
    </w:p>
    <w:p w14:paraId="68DE3253" w14:textId="77777777" w:rsidR="00AE281A" w:rsidRDefault="00FD75CE" w:rsidP="006366C5">
      <w:pPr>
        <w:widowControl w:val="0"/>
        <w:autoSpaceDE w:val="0"/>
        <w:autoSpaceDN w:val="0"/>
        <w:adjustRightInd w:val="0"/>
        <w:spacing w:after="0" w:line="312" w:lineRule="auto"/>
        <w:ind w:right="57"/>
        <w:jc w:val="both"/>
        <w:rPr>
          <w:rFonts w:ascii="Arial" w:hAnsi="Arial" w:cs="Arial"/>
        </w:rPr>
      </w:pPr>
      <w:r w:rsidRPr="00FD75CE">
        <w:rPr>
          <w:rFonts w:ascii="Arial" w:hAnsi="Arial" w:cs="Arial"/>
        </w:rPr>
        <w:t xml:space="preserve">Pour aboutir aux résultats attendus, l’outil FIF cédera sa place à de nouveaux appuis dès 2017, au travers des Projets d’Entreprenariat Agricole (PEA) et de Micro-projets (MIC) après élaboration et validation des manuels de procédures y relatifs. Ceux-ci </w:t>
      </w:r>
      <w:r w:rsidR="00EE5D9A">
        <w:rPr>
          <w:rFonts w:ascii="Arial" w:hAnsi="Arial" w:cs="Arial"/>
        </w:rPr>
        <w:t xml:space="preserve">viendront en complément des actions de </w:t>
      </w:r>
      <w:r w:rsidR="00EE5D9A" w:rsidRPr="00EE5D9A">
        <w:rPr>
          <w:rFonts w:ascii="Arial" w:hAnsi="Arial" w:cs="Arial"/>
        </w:rPr>
        <w:t>renforcement des OP encadrées et des groupements CEP, et</w:t>
      </w:r>
      <w:r w:rsidR="00EE5D9A" w:rsidRPr="00FD75CE">
        <w:rPr>
          <w:rFonts w:ascii="Arial" w:hAnsi="Arial" w:cs="Arial"/>
        </w:rPr>
        <w:t xml:space="preserve"> </w:t>
      </w:r>
      <w:r w:rsidRPr="00FD75CE">
        <w:rPr>
          <w:rFonts w:ascii="Arial" w:hAnsi="Arial" w:cs="Arial"/>
        </w:rPr>
        <w:t xml:space="preserve">permettront de mieux concentrer les efforts dans ce domaine vers des acteurs déjà partenaires des actions, clairement inscrits dans le développement des filières prioritaires. </w:t>
      </w:r>
    </w:p>
    <w:p w14:paraId="67941B08" w14:textId="77777777" w:rsidR="00A32511" w:rsidRPr="00EE5D9A" w:rsidRDefault="00A32511" w:rsidP="00EE5D9A">
      <w:pPr>
        <w:widowControl w:val="0"/>
        <w:autoSpaceDE w:val="0"/>
        <w:autoSpaceDN w:val="0"/>
        <w:adjustRightInd w:val="0"/>
        <w:spacing w:after="0" w:line="312" w:lineRule="auto"/>
        <w:ind w:right="57"/>
        <w:jc w:val="both"/>
        <w:rPr>
          <w:rFonts w:ascii="Arial" w:hAnsi="Arial" w:cs="Arial"/>
        </w:rPr>
      </w:pPr>
      <w:r w:rsidRPr="00EE5D9A">
        <w:rPr>
          <w:rFonts w:ascii="Arial" w:hAnsi="Arial" w:cs="Arial"/>
        </w:rPr>
        <w:t xml:space="preserve">Dans le cadre des activités promotionnelles, </w:t>
      </w:r>
      <w:r w:rsidR="0033551C">
        <w:rPr>
          <w:rFonts w:ascii="Arial" w:hAnsi="Arial" w:cs="Arial"/>
        </w:rPr>
        <w:t>9</w:t>
      </w:r>
      <w:r w:rsidRPr="00EE5D9A">
        <w:rPr>
          <w:rFonts w:ascii="Arial" w:hAnsi="Arial" w:cs="Arial"/>
        </w:rPr>
        <w:t xml:space="preserve"> bénéficiaires FIF </w:t>
      </w:r>
      <w:r w:rsidR="0033551C">
        <w:rPr>
          <w:rFonts w:ascii="Arial" w:hAnsi="Arial" w:cs="Arial"/>
        </w:rPr>
        <w:t xml:space="preserve">(5 de l’Imbo et 4 du </w:t>
      </w:r>
      <w:r w:rsidR="00EE5D9A">
        <w:rPr>
          <w:rFonts w:ascii="Arial" w:hAnsi="Arial" w:cs="Arial"/>
        </w:rPr>
        <w:t>Bugesera</w:t>
      </w:r>
      <w:r w:rsidR="0033551C">
        <w:rPr>
          <w:rFonts w:ascii="Arial" w:hAnsi="Arial" w:cs="Arial"/>
        </w:rPr>
        <w:t>)</w:t>
      </w:r>
      <w:r w:rsidR="00EE5D9A">
        <w:rPr>
          <w:rFonts w:ascii="Arial" w:hAnsi="Arial" w:cs="Arial"/>
        </w:rPr>
        <w:t xml:space="preserve"> </w:t>
      </w:r>
      <w:r w:rsidRPr="00EE5D9A">
        <w:rPr>
          <w:rFonts w:ascii="Arial" w:hAnsi="Arial" w:cs="Arial"/>
        </w:rPr>
        <w:t xml:space="preserve">ont participé à la foire nationale agricole, </w:t>
      </w:r>
      <w:r w:rsidR="00EE5D9A">
        <w:rPr>
          <w:rFonts w:ascii="Arial" w:hAnsi="Arial" w:cs="Arial"/>
        </w:rPr>
        <w:t>é</w:t>
      </w:r>
      <w:r w:rsidRPr="00EE5D9A">
        <w:rPr>
          <w:rFonts w:ascii="Arial" w:hAnsi="Arial" w:cs="Arial"/>
        </w:rPr>
        <w:t xml:space="preserve">dition 2016, tenue à Bujumbura du 26 au 29 août 2016. </w:t>
      </w:r>
      <w:r w:rsidR="00EE5D9A">
        <w:rPr>
          <w:rFonts w:ascii="Arial" w:hAnsi="Arial" w:cs="Arial"/>
        </w:rPr>
        <w:t xml:space="preserve">Parmi les 5 lauréats primés, 2 </w:t>
      </w:r>
      <w:r w:rsidRPr="00EE5D9A">
        <w:rPr>
          <w:rFonts w:ascii="Arial" w:hAnsi="Arial" w:cs="Arial"/>
        </w:rPr>
        <w:t xml:space="preserve">ont </w:t>
      </w:r>
      <w:r w:rsidR="00EE5D9A">
        <w:rPr>
          <w:rFonts w:ascii="Arial" w:hAnsi="Arial" w:cs="Arial"/>
        </w:rPr>
        <w:t xml:space="preserve">été choisis parmi les </w:t>
      </w:r>
      <w:r w:rsidRPr="00EE5D9A">
        <w:rPr>
          <w:rFonts w:ascii="Arial" w:hAnsi="Arial" w:cs="Arial"/>
        </w:rPr>
        <w:t>participants présentés par l’</w:t>
      </w:r>
      <w:r w:rsidR="0033551C">
        <w:rPr>
          <w:rFonts w:ascii="Arial" w:hAnsi="Arial" w:cs="Arial"/>
        </w:rPr>
        <w:t>a</w:t>
      </w:r>
      <w:r w:rsidRPr="00EE5D9A">
        <w:rPr>
          <w:rFonts w:ascii="Arial" w:hAnsi="Arial" w:cs="Arial"/>
        </w:rPr>
        <w:t xml:space="preserve">ntenne Bugesera. </w:t>
      </w:r>
    </w:p>
    <w:p w14:paraId="37DDFC7D" w14:textId="77777777" w:rsidR="006366C5" w:rsidRPr="00EE5D9A" w:rsidRDefault="006366C5" w:rsidP="006366C5">
      <w:pPr>
        <w:pStyle w:val="Paragraphedeliste"/>
        <w:widowControl w:val="0"/>
        <w:numPr>
          <w:ilvl w:val="0"/>
          <w:numId w:val="35"/>
        </w:numPr>
        <w:autoSpaceDE w:val="0"/>
        <w:adjustRightInd w:val="0"/>
        <w:spacing w:before="240" w:after="240" w:line="312" w:lineRule="auto"/>
        <w:ind w:right="57"/>
        <w:jc w:val="both"/>
        <w:rPr>
          <w:rFonts w:ascii="Arial" w:hAnsi="Arial" w:cs="Arial"/>
          <w:b/>
          <w:lang w:val="fr-BE"/>
        </w:rPr>
      </w:pPr>
      <w:r>
        <w:rPr>
          <w:rFonts w:ascii="Arial" w:hAnsi="Arial" w:cs="Arial"/>
          <w:b/>
          <w:lang w:val="fr-BE"/>
        </w:rPr>
        <w:t>Accès physique et économique aux marchés</w:t>
      </w:r>
      <w:r w:rsidRPr="00EE5D9A">
        <w:rPr>
          <w:rFonts w:ascii="Arial" w:hAnsi="Arial" w:cs="Arial"/>
          <w:b/>
          <w:lang w:val="fr-BE"/>
        </w:rPr>
        <w:t> </w:t>
      </w:r>
    </w:p>
    <w:p w14:paraId="5A2C278B" w14:textId="77777777" w:rsidR="00E12EB6" w:rsidRPr="00E12EB6" w:rsidRDefault="00E12EB6" w:rsidP="00D079E9">
      <w:pPr>
        <w:widowControl w:val="0"/>
        <w:autoSpaceDE w:val="0"/>
        <w:autoSpaceDN w:val="0"/>
        <w:adjustRightInd w:val="0"/>
        <w:spacing w:after="0" w:line="312" w:lineRule="auto"/>
        <w:ind w:right="57"/>
        <w:jc w:val="both"/>
        <w:rPr>
          <w:rFonts w:ascii="Arial" w:hAnsi="Arial" w:cs="Arial"/>
          <w:lang w:val="fr-FR"/>
        </w:rPr>
      </w:pPr>
      <w:r w:rsidRPr="00E12EB6">
        <w:rPr>
          <w:rFonts w:ascii="Arial" w:hAnsi="Arial" w:cs="Arial"/>
          <w:lang w:val="fr-FR"/>
        </w:rPr>
        <w:t xml:space="preserve">En ce qui concerne l’accès physique aux marchés et lieux de stockage, 6 points critiques (sur 10 planifiés) ont été réhabilités dans l’antenne Imbo, permettant de maintenir accessible 50 km de pistes autour du centre urbain de Cibitoke. L’antenne Moso </w:t>
      </w:r>
      <w:r>
        <w:rPr>
          <w:rFonts w:ascii="Arial" w:hAnsi="Arial" w:cs="Arial"/>
          <w:lang w:val="fr-FR"/>
        </w:rPr>
        <w:t>a</w:t>
      </w:r>
      <w:r w:rsidRPr="00E12EB6">
        <w:rPr>
          <w:rFonts w:ascii="Arial" w:hAnsi="Arial" w:cs="Arial"/>
          <w:lang w:val="fr-FR"/>
        </w:rPr>
        <w:t xml:space="preserve"> identifié certains points critiques sur pistes rurales (principalement autour du marais de Nyabigozi) dont les études d’aménagement seront réalisées l’an prochain.</w:t>
      </w:r>
    </w:p>
    <w:p w14:paraId="6AF5DB0E" w14:textId="77777777" w:rsidR="00E12EB6" w:rsidRPr="00E12EB6" w:rsidRDefault="00E12EB6" w:rsidP="00D079E9">
      <w:pPr>
        <w:widowControl w:val="0"/>
        <w:autoSpaceDE w:val="0"/>
        <w:autoSpaceDN w:val="0"/>
        <w:adjustRightInd w:val="0"/>
        <w:spacing w:after="0" w:line="312" w:lineRule="auto"/>
        <w:ind w:right="57"/>
        <w:jc w:val="both"/>
        <w:rPr>
          <w:rFonts w:ascii="Arial" w:hAnsi="Arial" w:cs="Arial"/>
          <w:lang w:val="fr-FR"/>
        </w:rPr>
      </w:pPr>
    </w:p>
    <w:p w14:paraId="74E1A6F0" w14:textId="77777777" w:rsidR="00D079E9" w:rsidRPr="00466170" w:rsidRDefault="00D079E9" w:rsidP="00D079E9">
      <w:pPr>
        <w:widowControl w:val="0"/>
        <w:autoSpaceDE w:val="0"/>
        <w:autoSpaceDN w:val="0"/>
        <w:adjustRightInd w:val="0"/>
        <w:spacing w:after="0" w:line="312" w:lineRule="auto"/>
        <w:ind w:right="57"/>
        <w:jc w:val="both"/>
        <w:rPr>
          <w:rFonts w:ascii="Arial" w:hAnsi="Arial" w:cs="Arial"/>
        </w:rPr>
      </w:pPr>
      <w:r w:rsidRPr="00466170">
        <w:rPr>
          <w:rFonts w:ascii="Arial" w:hAnsi="Arial" w:cs="Arial"/>
        </w:rPr>
        <w:t xml:space="preserve">Les recommandations de l’étude « Caractérisation des marchés disponibles pour les produits issus des filières riz, maïs et banane au Burundi » finalisée en décembre, permettront d’aboutir à une feuille de route d’actions à mener pour améliorer la compétitivité et l’écoulement des </w:t>
      </w:r>
      <w:r w:rsidRPr="00466170">
        <w:rPr>
          <w:rFonts w:ascii="Arial" w:hAnsi="Arial" w:cs="Arial"/>
        </w:rPr>
        <w:lastRenderedPageBreak/>
        <w:t>produits par chaîne de valeur encadrée.</w:t>
      </w:r>
    </w:p>
    <w:p w14:paraId="0FCE32F6" w14:textId="77777777" w:rsidR="006366C5" w:rsidRPr="00C43E98" w:rsidRDefault="006366C5" w:rsidP="006366C5">
      <w:pPr>
        <w:widowControl w:val="0"/>
        <w:autoSpaceDE w:val="0"/>
        <w:autoSpaceDN w:val="0"/>
        <w:adjustRightInd w:val="0"/>
        <w:spacing w:after="0" w:line="312" w:lineRule="auto"/>
        <w:ind w:right="57"/>
        <w:jc w:val="both"/>
        <w:rPr>
          <w:rFonts w:ascii="Arial" w:hAnsi="Arial" w:cs="Arial"/>
        </w:rPr>
      </w:pPr>
    </w:p>
    <w:p w14:paraId="7485BEE3" w14:textId="77777777" w:rsidR="00E12EB6" w:rsidRPr="00C43E98" w:rsidRDefault="00E12EB6" w:rsidP="006366C5">
      <w:pPr>
        <w:widowControl w:val="0"/>
        <w:autoSpaceDE w:val="0"/>
        <w:autoSpaceDN w:val="0"/>
        <w:adjustRightInd w:val="0"/>
        <w:spacing w:after="0" w:line="312" w:lineRule="auto"/>
        <w:ind w:right="57"/>
        <w:jc w:val="both"/>
        <w:rPr>
          <w:rFonts w:ascii="Arial" w:hAnsi="Arial" w:cs="Arial"/>
        </w:rPr>
      </w:pPr>
      <w:r w:rsidRPr="00C43E98">
        <w:rPr>
          <w:rFonts w:ascii="Arial" w:hAnsi="Arial" w:cs="Arial"/>
        </w:rPr>
        <w:t>L’introduction</w:t>
      </w:r>
      <w:r w:rsidR="004F551F" w:rsidRPr="00C43E98">
        <w:rPr>
          <w:rFonts w:ascii="Arial" w:hAnsi="Arial" w:cs="Arial"/>
        </w:rPr>
        <w:t xml:space="preserve"> de la petite mécanisation (herse rotative, traceur, vanneuse/batteuse manuelles, égraineuse, etc…)</w:t>
      </w:r>
      <w:r w:rsidRPr="00C43E98">
        <w:rPr>
          <w:rFonts w:ascii="Arial" w:hAnsi="Arial" w:cs="Arial"/>
        </w:rPr>
        <w:t xml:space="preserve"> a été initiée pour l’amélioration de la qualité de l’offre des produits et la réduction des coûts de production. </w:t>
      </w:r>
    </w:p>
    <w:p w14:paraId="49F8FB28" w14:textId="77777777" w:rsidR="00E12EB6" w:rsidRPr="00C43E98" w:rsidRDefault="00E12EB6" w:rsidP="006366C5">
      <w:pPr>
        <w:widowControl w:val="0"/>
        <w:autoSpaceDE w:val="0"/>
        <w:autoSpaceDN w:val="0"/>
        <w:adjustRightInd w:val="0"/>
        <w:spacing w:after="0" w:line="312" w:lineRule="auto"/>
        <w:ind w:right="57"/>
        <w:jc w:val="both"/>
        <w:rPr>
          <w:rFonts w:ascii="Arial" w:hAnsi="Arial" w:cs="Arial"/>
        </w:rPr>
      </w:pPr>
    </w:p>
    <w:p w14:paraId="6FC80E90" w14:textId="77777777" w:rsidR="00D079E9" w:rsidRPr="00C43E98" w:rsidRDefault="00C43E98" w:rsidP="006366C5">
      <w:pPr>
        <w:widowControl w:val="0"/>
        <w:autoSpaceDE w:val="0"/>
        <w:autoSpaceDN w:val="0"/>
        <w:adjustRightInd w:val="0"/>
        <w:spacing w:after="0" w:line="312" w:lineRule="auto"/>
        <w:ind w:right="57"/>
        <w:jc w:val="both"/>
        <w:rPr>
          <w:rFonts w:ascii="Arial" w:hAnsi="Arial" w:cs="Arial"/>
        </w:rPr>
      </w:pPr>
      <w:r w:rsidRPr="001B5C7A">
        <w:rPr>
          <w:rFonts w:ascii="Arial" w:hAnsi="Arial" w:cs="Arial"/>
        </w:rPr>
        <w:t>La mise en place de c</w:t>
      </w:r>
      <w:r w:rsidR="00D079E9" w:rsidRPr="001B5C7A">
        <w:rPr>
          <w:rFonts w:ascii="Arial" w:hAnsi="Arial" w:cs="Arial"/>
        </w:rPr>
        <w:t>entres de services </w:t>
      </w:r>
      <w:r w:rsidRPr="001B5C7A">
        <w:rPr>
          <w:rFonts w:ascii="Arial" w:hAnsi="Arial" w:cs="Arial"/>
        </w:rPr>
        <w:t>a été</w:t>
      </w:r>
      <w:r w:rsidR="00D079E9" w:rsidRPr="00B00C68">
        <w:rPr>
          <w:rFonts w:ascii="Arial" w:hAnsi="Arial" w:cs="Arial"/>
        </w:rPr>
        <w:t xml:space="preserve"> reportée pour 2017. La vision de l'activité en 2016 n'était pas suffisamment claire. Il </w:t>
      </w:r>
      <w:r w:rsidRPr="00BF0FD1">
        <w:rPr>
          <w:rFonts w:ascii="Arial" w:hAnsi="Arial" w:cs="Arial"/>
        </w:rPr>
        <w:t>a été</w:t>
      </w:r>
      <w:r w:rsidR="00D079E9" w:rsidRPr="00BF0FD1">
        <w:rPr>
          <w:rFonts w:ascii="Arial" w:hAnsi="Arial" w:cs="Arial"/>
        </w:rPr>
        <w:t xml:space="preserve"> décidé que l'ancrage d</w:t>
      </w:r>
      <w:r w:rsidRPr="00BF0FD1">
        <w:rPr>
          <w:rFonts w:ascii="Arial" w:hAnsi="Arial" w:cs="Arial"/>
        </w:rPr>
        <w:t>eva</w:t>
      </w:r>
      <w:r w:rsidR="00D079E9" w:rsidRPr="00BF0FD1">
        <w:rPr>
          <w:rFonts w:ascii="Arial" w:hAnsi="Arial" w:cs="Arial"/>
        </w:rPr>
        <w:t xml:space="preserve">it être au sein des OP et qu'il faut </w:t>
      </w:r>
      <w:r w:rsidRPr="00BF0FD1">
        <w:rPr>
          <w:rFonts w:ascii="Arial" w:hAnsi="Arial" w:cs="Arial"/>
        </w:rPr>
        <w:t xml:space="preserve">préalablement </w:t>
      </w:r>
      <w:r w:rsidR="00D079E9" w:rsidRPr="00BF0FD1">
        <w:rPr>
          <w:rFonts w:ascii="Arial" w:hAnsi="Arial" w:cs="Arial"/>
        </w:rPr>
        <w:t>poursuivre l’identification et l’analyse des opportunités.</w:t>
      </w:r>
    </w:p>
    <w:p w14:paraId="68E38CC4" w14:textId="77777777" w:rsidR="006366C5" w:rsidRPr="00C43E98" w:rsidRDefault="006366C5" w:rsidP="006366C5">
      <w:pPr>
        <w:widowControl w:val="0"/>
        <w:autoSpaceDE w:val="0"/>
        <w:autoSpaceDN w:val="0"/>
        <w:adjustRightInd w:val="0"/>
        <w:spacing w:after="0" w:line="312" w:lineRule="auto"/>
        <w:ind w:right="57"/>
        <w:jc w:val="both"/>
        <w:rPr>
          <w:rFonts w:ascii="Arial" w:hAnsi="Arial" w:cs="Arial"/>
        </w:rPr>
      </w:pPr>
    </w:p>
    <w:p w14:paraId="7C9C2F1D" w14:textId="77777777" w:rsidR="00C43E98" w:rsidRPr="00C43E98" w:rsidRDefault="00C43E98" w:rsidP="00C43E98">
      <w:pPr>
        <w:widowControl w:val="0"/>
        <w:autoSpaceDE w:val="0"/>
        <w:autoSpaceDN w:val="0"/>
        <w:adjustRightInd w:val="0"/>
        <w:spacing w:after="0" w:line="312" w:lineRule="auto"/>
        <w:ind w:right="57"/>
        <w:jc w:val="both"/>
        <w:rPr>
          <w:rFonts w:ascii="Arial" w:hAnsi="Arial" w:cs="Arial"/>
        </w:rPr>
      </w:pPr>
      <w:r>
        <w:rPr>
          <w:rFonts w:ascii="Arial" w:hAnsi="Arial" w:cs="Arial"/>
        </w:rPr>
        <w:t>Quelques</w:t>
      </w:r>
      <w:r w:rsidRPr="00C43E98">
        <w:rPr>
          <w:rFonts w:ascii="Arial" w:hAnsi="Arial" w:cs="Arial"/>
        </w:rPr>
        <w:t xml:space="preserve"> produits phares :</w:t>
      </w:r>
    </w:p>
    <w:p w14:paraId="0EC86BAA" w14:textId="77777777" w:rsidR="00FC7C52" w:rsidRDefault="00FC7C52" w:rsidP="00FC7C52">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A5150D">
        <w:rPr>
          <w:rFonts w:ascii="Arial" w:hAnsi="Arial" w:cs="Arial"/>
          <w:lang w:val="fr-BE"/>
        </w:rPr>
        <w:t>158 nouveaux CEP mis en place en</w:t>
      </w:r>
      <w:r w:rsidR="00A5150D" w:rsidRPr="00A5150D">
        <w:rPr>
          <w:rFonts w:ascii="Arial" w:hAnsi="Arial" w:cs="Arial"/>
          <w:lang w:val="fr-BE"/>
        </w:rPr>
        <w:t xml:space="preserve"> </w:t>
      </w:r>
      <w:r w:rsidRPr="00A5150D">
        <w:rPr>
          <w:rFonts w:ascii="Arial" w:hAnsi="Arial" w:cs="Arial"/>
          <w:lang w:val="fr-BE"/>
        </w:rPr>
        <w:t>2016</w:t>
      </w:r>
      <w:r w:rsidRPr="00A5150D">
        <w:rPr>
          <w:rStyle w:val="Appelnotedebasdep"/>
          <w:rFonts w:ascii="Arial" w:hAnsi="Arial"/>
          <w:lang w:val="fr-BE"/>
        </w:rPr>
        <w:footnoteReference w:id="7"/>
      </w:r>
      <w:r w:rsidRPr="00A5150D">
        <w:rPr>
          <w:rFonts w:ascii="Arial" w:hAnsi="Arial" w:cs="Arial"/>
          <w:lang w:val="fr-BE"/>
        </w:rPr>
        <w:t>, portant ainsi à 12.436 le nombre de producteurs bénéficiaires de cette approche depuis le début du PAIOSA (dont 46 % de femmes)</w:t>
      </w:r>
    </w:p>
    <w:p w14:paraId="39D7239D" w14:textId="77777777" w:rsidR="00566AEA" w:rsidRPr="00566AEA" w:rsidRDefault="00566AEA" w:rsidP="00FC7C52">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FR"/>
        </w:rPr>
      </w:pPr>
      <w:r>
        <w:rPr>
          <w:rFonts w:ascii="Arial" w:hAnsi="Arial" w:cs="Arial"/>
          <w:lang w:val="fr-FR"/>
        </w:rPr>
        <w:t>D</w:t>
      </w:r>
      <w:r w:rsidRPr="00C36747">
        <w:rPr>
          <w:rFonts w:ascii="Arial" w:hAnsi="Arial" w:cs="Arial"/>
          <w:lang w:val="fr-FR"/>
        </w:rPr>
        <w:t>éveloppe</w:t>
      </w:r>
      <w:r>
        <w:rPr>
          <w:rFonts w:ascii="Arial" w:hAnsi="Arial" w:cs="Arial"/>
          <w:lang w:val="fr-FR"/>
        </w:rPr>
        <w:t>me</w:t>
      </w:r>
      <w:r w:rsidRPr="00C36747">
        <w:rPr>
          <w:rFonts w:ascii="Arial" w:hAnsi="Arial" w:cs="Arial"/>
          <w:lang w:val="fr-FR"/>
        </w:rPr>
        <w:t>nt d</w:t>
      </w:r>
      <w:r>
        <w:rPr>
          <w:rFonts w:ascii="Arial" w:hAnsi="Arial" w:cs="Arial"/>
          <w:lang w:val="fr-FR"/>
        </w:rPr>
        <w:t>’</w:t>
      </w:r>
      <w:r w:rsidRPr="00C36747">
        <w:rPr>
          <w:rFonts w:ascii="Arial" w:hAnsi="Arial" w:cs="Arial"/>
          <w:lang w:val="fr-FR"/>
        </w:rPr>
        <w:t>activités annexes</w:t>
      </w:r>
      <w:r>
        <w:rPr>
          <w:rFonts w:ascii="Arial" w:hAnsi="Arial" w:cs="Arial"/>
          <w:lang w:val="fr-FR"/>
        </w:rPr>
        <w:t xml:space="preserve"> autour des CEP</w:t>
      </w:r>
      <w:r w:rsidRPr="00C36747">
        <w:rPr>
          <w:rFonts w:ascii="Arial" w:hAnsi="Arial" w:cs="Arial"/>
          <w:lang w:val="fr-FR"/>
        </w:rPr>
        <w:t xml:space="preserve"> </w:t>
      </w:r>
      <w:r w:rsidRPr="00566AEA">
        <w:rPr>
          <w:rFonts w:ascii="Arial" w:hAnsi="Arial" w:cs="Arial"/>
          <w:lang w:val="fr-FR"/>
        </w:rPr>
        <w:t>leur permettant de renforcer l</w:t>
      </w:r>
      <w:r>
        <w:rPr>
          <w:rFonts w:ascii="Arial" w:hAnsi="Arial" w:cs="Arial"/>
          <w:lang w:val="fr-FR"/>
        </w:rPr>
        <w:t>a</w:t>
      </w:r>
      <w:r w:rsidRPr="00566AEA">
        <w:rPr>
          <w:rFonts w:ascii="Arial" w:hAnsi="Arial" w:cs="Arial"/>
          <w:lang w:val="fr-FR"/>
        </w:rPr>
        <w:t xml:space="preserve"> cohésion sociale</w:t>
      </w:r>
      <w:r>
        <w:rPr>
          <w:rFonts w:ascii="Arial" w:hAnsi="Arial" w:cs="Arial"/>
          <w:lang w:val="fr-FR"/>
        </w:rPr>
        <w:t xml:space="preserve"> du groupe</w:t>
      </w:r>
    </w:p>
    <w:p w14:paraId="0D7E031F" w14:textId="77777777" w:rsidR="00904533" w:rsidRDefault="0033551C" w:rsidP="00A13D3E">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F</w:t>
      </w:r>
      <w:r w:rsidR="00904533" w:rsidRPr="00A5150D">
        <w:rPr>
          <w:rFonts w:ascii="Arial" w:hAnsi="Arial" w:cs="Arial"/>
          <w:lang w:val="fr-BE"/>
        </w:rPr>
        <w:t xml:space="preserve">ormation </w:t>
      </w:r>
      <w:r w:rsidR="00ED4EB4" w:rsidRPr="00A5150D">
        <w:rPr>
          <w:rFonts w:ascii="Arial" w:hAnsi="Arial" w:cs="Arial"/>
          <w:lang w:val="fr-BE"/>
        </w:rPr>
        <w:t xml:space="preserve">et mise en place </w:t>
      </w:r>
      <w:r w:rsidR="00904533" w:rsidRPr="00A5150D">
        <w:rPr>
          <w:rFonts w:ascii="Arial" w:hAnsi="Arial" w:cs="Arial"/>
          <w:lang w:val="fr-BE"/>
        </w:rPr>
        <w:t xml:space="preserve">de 34 producteurs en macro propagation du bananier </w:t>
      </w:r>
    </w:p>
    <w:p w14:paraId="63651809" w14:textId="48265CF1" w:rsidR="00904533" w:rsidRPr="00A5150D" w:rsidRDefault="00ED4EB4" w:rsidP="00A13D3E">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A5150D">
        <w:rPr>
          <w:rFonts w:ascii="Arial" w:hAnsi="Arial" w:cs="Arial"/>
          <w:lang w:val="fr-BE"/>
        </w:rPr>
        <w:t xml:space="preserve">Moso : </w:t>
      </w:r>
      <w:r w:rsidR="00A5150D" w:rsidRPr="00A5150D">
        <w:rPr>
          <w:rFonts w:ascii="Arial" w:hAnsi="Arial" w:cs="Arial"/>
          <w:lang w:val="fr-BE"/>
        </w:rPr>
        <w:t>1 006 ménages encadrés selon l’approche EFI</w:t>
      </w:r>
      <w:r w:rsidR="001B5C7A">
        <w:rPr>
          <w:rFonts w:ascii="Arial" w:hAnsi="Arial" w:cs="Arial"/>
          <w:lang w:val="fr-BE"/>
        </w:rPr>
        <w:t xml:space="preserve"> + d</w:t>
      </w:r>
      <w:r w:rsidR="00A5150D" w:rsidRPr="00A5150D">
        <w:rPr>
          <w:rFonts w:ascii="Arial" w:hAnsi="Arial" w:cs="Arial"/>
          <w:lang w:val="fr-BE"/>
        </w:rPr>
        <w:t>ébut de l’extension de l’approche sur 3 100 ménages supplémentaires</w:t>
      </w:r>
    </w:p>
    <w:p w14:paraId="3857EACF" w14:textId="77777777" w:rsidR="00AE281A" w:rsidRPr="00566AEA" w:rsidRDefault="0033551C" w:rsidP="00C43E98">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566AEA">
        <w:rPr>
          <w:rFonts w:ascii="Arial" w:hAnsi="Arial" w:cs="Arial"/>
          <w:lang w:val="fr-BE"/>
        </w:rPr>
        <w:t>Bugesera : f</w:t>
      </w:r>
      <w:r w:rsidR="00A32511" w:rsidRPr="00566AEA">
        <w:rPr>
          <w:rFonts w:ascii="Arial" w:hAnsi="Arial" w:cs="Arial"/>
          <w:lang w:val="fr-BE"/>
        </w:rPr>
        <w:t>ormation des bénéficiaires FIF sur l’entretien et la maintenance des équipement</w:t>
      </w:r>
      <w:r w:rsidRPr="00566AEA">
        <w:rPr>
          <w:rFonts w:ascii="Arial" w:hAnsi="Arial" w:cs="Arial"/>
          <w:lang w:val="fr-BE"/>
        </w:rPr>
        <w:t>s,</w:t>
      </w:r>
      <w:r w:rsidR="00A32511" w:rsidRPr="00566AEA">
        <w:rPr>
          <w:rFonts w:ascii="Arial" w:hAnsi="Arial" w:cs="Arial"/>
          <w:lang w:val="fr-BE"/>
        </w:rPr>
        <w:t xml:space="preserve"> ayant permis de réduire la récurrence des pa</w:t>
      </w:r>
      <w:r w:rsidRPr="00566AEA">
        <w:rPr>
          <w:rFonts w:ascii="Arial" w:hAnsi="Arial" w:cs="Arial"/>
          <w:lang w:val="fr-BE"/>
        </w:rPr>
        <w:t>nnes et les coûts de réparation</w:t>
      </w:r>
    </w:p>
    <w:p w14:paraId="1FD7E35D" w14:textId="77777777" w:rsidR="007E3EC9" w:rsidRPr="007E3EC9" w:rsidRDefault="007E3EC9" w:rsidP="002A10E2">
      <w:pPr>
        <w:widowControl w:val="0"/>
        <w:autoSpaceDE w:val="0"/>
        <w:autoSpaceDN w:val="0"/>
        <w:adjustRightInd w:val="0"/>
        <w:spacing w:after="0" w:line="312" w:lineRule="auto"/>
        <w:ind w:right="57"/>
        <w:jc w:val="both"/>
        <w:rPr>
          <w:rFonts w:ascii="Arial" w:hAnsi="Arial"/>
        </w:rPr>
      </w:pPr>
    </w:p>
    <w:p w14:paraId="76B02714" w14:textId="1450CB15" w:rsidR="007E3EC9" w:rsidRDefault="007E3EC9" w:rsidP="002A10E2">
      <w:pPr>
        <w:widowControl w:val="0"/>
        <w:autoSpaceDE w:val="0"/>
        <w:autoSpaceDN w:val="0"/>
        <w:adjustRightInd w:val="0"/>
        <w:spacing w:after="0" w:line="312" w:lineRule="auto"/>
        <w:ind w:right="57"/>
        <w:jc w:val="both"/>
        <w:rPr>
          <w:rFonts w:ascii="Arial" w:hAnsi="Arial" w:cs="Arial"/>
        </w:rPr>
      </w:pPr>
    </w:p>
    <w:p w14:paraId="5ED8224D" w14:textId="77777777" w:rsidR="0068060C" w:rsidRPr="007E3EC9" w:rsidRDefault="0068060C" w:rsidP="000924C7">
      <w:pPr>
        <w:widowControl w:val="0"/>
        <w:autoSpaceDE w:val="0"/>
        <w:autoSpaceDN w:val="0"/>
        <w:adjustRightInd w:val="0"/>
        <w:spacing w:after="0" w:line="312" w:lineRule="auto"/>
        <w:ind w:right="57"/>
        <w:jc w:val="both"/>
        <w:rPr>
          <w:rFonts w:ascii="Arial" w:hAnsi="Arial" w:cs="Arial"/>
        </w:rPr>
      </w:pPr>
    </w:p>
    <w:p w14:paraId="24A8BD84" w14:textId="77777777" w:rsidR="007E3EC9" w:rsidRPr="007E3EC9" w:rsidRDefault="007E3EC9" w:rsidP="000924C7">
      <w:pPr>
        <w:widowControl w:val="0"/>
        <w:autoSpaceDE w:val="0"/>
        <w:autoSpaceDN w:val="0"/>
        <w:adjustRightInd w:val="0"/>
        <w:spacing w:after="0" w:line="312" w:lineRule="auto"/>
        <w:ind w:right="57"/>
        <w:jc w:val="both"/>
        <w:rPr>
          <w:rFonts w:ascii="Arial" w:hAnsi="Arial" w:cs="Arial"/>
        </w:rPr>
      </w:pPr>
    </w:p>
    <w:p w14:paraId="787B26C0" w14:textId="77777777" w:rsidR="00866E57" w:rsidRDefault="00866E57">
      <w:pPr>
        <w:rPr>
          <w:rFonts w:ascii="Arial" w:hAnsi="Arial" w:cs="Arial"/>
          <w:b/>
          <w:iCs/>
          <w:color w:val="4FB847"/>
          <w:position w:val="-1"/>
          <w:sz w:val="28"/>
          <w:szCs w:val="28"/>
        </w:rPr>
      </w:pPr>
      <w:bookmarkStart w:id="34" w:name="_Toc474922598"/>
      <w:r>
        <w:br w:type="page"/>
      </w:r>
    </w:p>
    <w:p w14:paraId="278A7DA0" w14:textId="77777777" w:rsidR="009C570B" w:rsidRPr="00DE5D2B" w:rsidRDefault="00406012" w:rsidP="009C570B">
      <w:pPr>
        <w:pStyle w:val="Titre2"/>
      </w:pPr>
      <w:r w:rsidRPr="00094E59">
        <w:rPr>
          <w:noProof/>
        </w:rPr>
        <w:lastRenderedPageBreak/>
        <w:drawing>
          <wp:anchor distT="0" distB="0" distL="114300" distR="114300" simplePos="0" relativeHeight="251707392" behindDoc="0" locked="0" layoutInCell="1" allowOverlap="1" wp14:anchorId="7F76D334" wp14:editId="0C917C36">
            <wp:simplePos x="0" y="0"/>
            <wp:positionH relativeFrom="column">
              <wp:posOffset>0</wp:posOffset>
            </wp:positionH>
            <wp:positionV relativeFrom="paragraph">
              <wp:posOffset>375920</wp:posOffset>
            </wp:positionV>
            <wp:extent cx="5840095" cy="819150"/>
            <wp:effectExtent l="0" t="0" r="8255" b="0"/>
            <wp:wrapNone/>
            <wp:docPr id="240" name="Image 240"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5" r="1567"/>
                    <a:stretch/>
                  </pic:blipFill>
                  <pic:spPr bwMode="auto">
                    <a:xfrm>
                      <a:off x="0" y="0"/>
                      <a:ext cx="584009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70B" w:rsidRPr="00DE5D2B">
        <w:t>2.</w:t>
      </w:r>
      <w:r w:rsidR="009C570B">
        <w:t>6</w:t>
      </w:r>
      <w:r w:rsidR="009C570B" w:rsidRPr="00DE5D2B">
        <w:t xml:space="preserve"> Performance de l'output </w:t>
      </w:r>
      <w:r w:rsidR="00C51FC9">
        <w:t xml:space="preserve">– résultat </w:t>
      </w:r>
      <w:r w:rsidR="009C570B">
        <w:t>4</w:t>
      </w:r>
      <w:bookmarkEnd w:id="34"/>
      <w:r w:rsidR="009C570B" w:rsidRPr="00DE5D2B">
        <w:t xml:space="preserve"> </w:t>
      </w:r>
    </w:p>
    <w:p w14:paraId="07022FEE" w14:textId="77777777" w:rsidR="009C570B" w:rsidRPr="00DE5D2B" w:rsidRDefault="009C570B" w:rsidP="00406012">
      <w:pPr>
        <w:widowControl w:val="0"/>
        <w:autoSpaceDE w:val="0"/>
        <w:autoSpaceDN w:val="0"/>
        <w:adjustRightInd w:val="0"/>
        <w:spacing w:before="66" w:after="0" w:line="200" w:lineRule="exact"/>
        <w:ind w:left="737"/>
        <w:jc w:val="both"/>
        <w:rPr>
          <w:rFonts w:ascii="Arial Narrow" w:hAnsi="Arial Narrow" w:cs="Arial"/>
          <w:b/>
          <w:iCs/>
          <w:color w:val="4FB847"/>
        </w:rPr>
      </w:pPr>
    </w:p>
    <w:p w14:paraId="79F577E7" w14:textId="77777777" w:rsidR="009C570B" w:rsidRPr="00DE5D2B" w:rsidRDefault="009C570B" w:rsidP="00406012">
      <w:pPr>
        <w:widowControl w:val="0"/>
        <w:autoSpaceDE w:val="0"/>
        <w:autoSpaceDN w:val="0"/>
        <w:adjustRightInd w:val="0"/>
        <w:spacing w:before="66" w:after="0" w:line="200" w:lineRule="exact"/>
        <w:ind w:left="737"/>
        <w:jc w:val="both"/>
        <w:rPr>
          <w:rFonts w:ascii="Arial Narrow" w:hAnsi="Arial Narrow" w:cs="Arial"/>
          <w:b/>
          <w:iCs/>
          <w:color w:val="4FB847"/>
        </w:rPr>
      </w:pPr>
    </w:p>
    <w:p w14:paraId="5905CCD5" w14:textId="77777777" w:rsidR="009C570B" w:rsidRDefault="009C570B" w:rsidP="00406012">
      <w:pPr>
        <w:widowControl w:val="0"/>
        <w:autoSpaceDE w:val="0"/>
        <w:autoSpaceDN w:val="0"/>
        <w:adjustRightInd w:val="0"/>
        <w:spacing w:before="66" w:after="0" w:line="200" w:lineRule="exact"/>
        <w:ind w:left="737"/>
        <w:jc w:val="both"/>
        <w:rPr>
          <w:rFonts w:ascii="Arial Narrow" w:hAnsi="Arial Narrow" w:cs="Arial"/>
        </w:rPr>
      </w:pPr>
    </w:p>
    <w:p w14:paraId="4E8FE138" w14:textId="77777777" w:rsidR="00406012" w:rsidRDefault="00406012" w:rsidP="00406012">
      <w:pPr>
        <w:widowControl w:val="0"/>
        <w:autoSpaceDE w:val="0"/>
        <w:autoSpaceDN w:val="0"/>
        <w:adjustRightInd w:val="0"/>
        <w:spacing w:before="66" w:after="0" w:line="200" w:lineRule="exact"/>
        <w:ind w:left="737"/>
        <w:jc w:val="both"/>
        <w:rPr>
          <w:rFonts w:ascii="Arial Narrow" w:hAnsi="Arial Narrow" w:cs="Arial"/>
        </w:rPr>
      </w:pPr>
    </w:p>
    <w:p w14:paraId="00BFF305" w14:textId="77777777" w:rsidR="00406012" w:rsidRPr="00DE5D2B" w:rsidRDefault="00406012" w:rsidP="00406012">
      <w:pPr>
        <w:widowControl w:val="0"/>
        <w:autoSpaceDE w:val="0"/>
        <w:autoSpaceDN w:val="0"/>
        <w:adjustRightInd w:val="0"/>
        <w:spacing w:before="66" w:after="0" w:line="200" w:lineRule="exact"/>
        <w:ind w:left="737"/>
        <w:jc w:val="both"/>
        <w:rPr>
          <w:rFonts w:ascii="Arial Narrow" w:hAnsi="Arial Narrow" w:cs="Arial"/>
        </w:rPr>
      </w:pPr>
    </w:p>
    <w:p w14:paraId="5EDAB9D7" w14:textId="77777777" w:rsidR="009C570B" w:rsidRDefault="009C570B" w:rsidP="009C570B">
      <w:pPr>
        <w:pStyle w:val="Titre3"/>
        <w:rPr>
          <w:color w:val="000000"/>
        </w:rPr>
      </w:pPr>
      <w:bookmarkStart w:id="35" w:name="_Toc474922599"/>
      <w:r>
        <w:t>2.6</w:t>
      </w:r>
      <w:r w:rsidRPr="00C3305E">
        <w:rPr>
          <w:spacing w:val="-2"/>
        </w:rPr>
        <w:t>.</w:t>
      </w:r>
      <w:r w:rsidRPr="00C3305E">
        <w:t>1</w:t>
      </w:r>
      <w:r>
        <w:t xml:space="preserve"> </w:t>
      </w:r>
      <w:r w:rsidRPr="00C3305E">
        <w:t>Progrès</w:t>
      </w:r>
      <w:r w:rsidRPr="00C3305E">
        <w:rPr>
          <w:spacing w:val="-7"/>
        </w:rPr>
        <w:t xml:space="preserve"> </w:t>
      </w:r>
      <w:r w:rsidRPr="00C3305E">
        <w:rPr>
          <w:spacing w:val="-3"/>
        </w:rPr>
        <w:t>d</w:t>
      </w:r>
      <w:r w:rsidRPr="00C3305E">
        <w:t>es</w:t>
      </w:r>
      <w:r w:rsidRPr="00C3305E">
        <w:rPr>
          <w:spacing w:val="-2"/>
        </w:rPr>
        <w:t xml:space="preserve"> </w:t>
      </w:r>
      <w:r w:rsidRPr="00C3305E">
        <w:t>ind</w:t>
      </w:r>
      <w:r w:rsidRPr="00C3305E">
        <w:rPr>
          <w:spacing w:val="-2"/>
        </w:rPr>
        <w:t>i</w:t>
      </w:r>
      <w:r w:rsidRPr="00C3305E">
        <w:t>ca</w:t>
      </w:r>
      <w:r w:rsidRPr="00C3305E">
        <w:rPr>
          <w:spacing w:val="-1"/>
        </w:rPr>
        <w:t>te</w:t>
      </w:r>
      <w:r w:rsidRPr="00C3305E">
        <w:t>urs</w:t>
      </w:r>
      <w:bookmarkEnd w:id="35"/>
    </w:p>
    <w:p w14:paraId="081861B3" w14:textId="77777777" w:rsidR="009C570B" w:rsidRPr="00FB72B2" w:rsidRDefault="00D345FA" w:rsidP="009C570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312" w:lineRule="auto"/>
        <w:ind w:right="703"/>
        <w:jc w:val="both"/>
        <w:rPr>
          <w:rFonts w:ascii="Arial" w:hAnsi="Arial" w:cs="Arial"/>
          <w:b/>
          <w:bCs/>
          <w:spacing w:val="1"/>
        </w:rPr>
      </w:pPr>
      <w:r>
        <w:rPr>
          <w:rFonts w:ascii="Arial" w:hAnsi="Arial" w:cs="Arial"/>
          <w:b/>
          <w:bCs/>
          <w:spacing w:val="1"/>
        </w:rPr>
        <w:t>R</w:t>
      </w:r>
      <w:r w:rsidR="009C570B" w:rsidRPr="00FB72B2">
        <w:rPr>
          <w:rFonts w:ascii="Arial" w:hAnsi="Arial" w:cs="Arial"/>
          <w:b/>
          <w:bCs/>
          <w:spacing w:val="1"/>
        </w:rPr>
        <w:t xml:space="preserve">4 </w:t>
      </w:r>
      <w:r w:rsidR="009C570B" w:rsidRPr="00FB72B2">
        <w:rPr>
          <w:rFonts w:ascii="Arial" w:hAnsi="Arial" w:cs="Arial"/>
          <w:bCs/>
          <w:spacing w:val="1"/>
        </w:rPr>
        <w:t xml:space="preserve">: </w:t>
      </w:r>
      <w:r w:rsidRPr="00D345FA">
        <w:rPr>
          <w:rFonts w:ascii="Arial" w:hAnsi="Arial" w:cs="Arial"/>
          <w:bCs/>
          <w:spacing w:val="1"/>
        </w:rPr>
        <w:t>Les capacités des organisations non étatiques intervenant dans le domaine agricole à assumer leurs rôles et mandats dans les zones d’intervention sont améliorées</w:t>
      </w:r>
    </w:p>
    <w:p w14:paraId="2A68C0E2" w14:textId="77777777" w:rsidR="009C570B" w:rsidRDefault="009C570B" w:rsidP="009C570B">
      <w:pPr>
        <w:widowControl w:val="0"/>
        <w:autoSpaceDE w:val="0"/>
        <w:autoSpaceDN w:val="0"/>
        <w:adjustRightInd w:val="0"/>
        <w:spacing w:before="11" w:after="0" w:line="260" w:lineRule="exact"/>
        <w:rPr>
          <w:rFonts w:ascii="Arial" w:hAnsi="Arial" w:cs="Arial"/>
          <w:color w:val="000000"/>
          <w:sz w:val="26"/>
          <w:szCs w:val="26"/>
        </w:rPr>
      </w:pPr>
    </w:p>
    <w:p w14:paraId="0FBC6211" w14:textId="77777777" w:rsidR="009C57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7924B2">
        <w:rPr>
          <w:rFonts w:ascii="Arial" w:hAnsi="Arial" w:cs="Arial"/>
          <w:b/>
          <w:color w:val="000000"/>
        </w:rPr>
        <w:t>Tableau 1</w:t>
      </w:r>
      <w:r w:rsidR="004D067F" w:rsidRPr="007924B2">
        <w:rPr>
          <w:rFonts w:ascii="Arial" w:hAnsi="Arial" w:cs="Arial"/>
          <w:b/>
          <w:color w:val="000000"/>
        </w:rPr>
        <w:t>3</w:t>
      </w:r>
      <w:r w:rsidRPr="007924B2">
        <w:rPr>
          <w:rFonts w:ascii="Arial" w:hAnsi="Arial" w:cs="Arial"/>
          <w:b/>
          <w:color w:val="000000"/>
        </w:rPr>
        <w:t> : les indicateurs</w:t>
      </w:r>
      <w:r w:rsidRPr="00FB72B2">
        <w:rPr>
          <w:rFonts w:ascii="Arial" w:hAnsi="Arial" w:cs="Arial"/>
          <w:b/>
          <w:color w:val="000000"/>
        </w:rPr>
        <w:t xml:space="preserve"> de l’output </w:t>
      </w:r>
      <w:r w:rsidR="00C51FC9">
        <w:rPr>
          <w:rFonts w:ascii="Arial" w:hAnsi="Arial" w:cs="Arial"/>
          <w:b/>
          <w:color w:val="000000"/>
        </w:rPr>
        <w:t xml:space="preserve">– résultat </w:t>
      </w:r>
      <w:r>
        <w:rPr>
          <w:rFonts w:ascii="Arial" w:hAnsi="Arial" w:cs="Arial"/>
          <w:b/>
          <w:color w:val="000000"/>
        </w:rPr>
        <w:t>4</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70"/>
        <w:gridCol w:w="1269"/>
        <w:gridCol w:w="1269"/>
        <w:gridCol w:w="1269"/>
        <w:gridCol w:w="1269"/>
        <w:gridCol w:w="856"/>
      </w:tblGrid>
      <w:tr w:rsidR="00D345FA" w:rsidRPr="008D121B" w14:paraId="709B4DE5" w14:textId="77777777" w:rsidTr="00665C38">
        <w:trPr>
          <w:cantSplit/>
          <w:trHeight w:val="227"/>
          <w:tblHeader/>
          <w:jc w:val="center"/>
        </w:trPr>
        <w:tc>
          <w:tcPr>
            <w:tcW w:w="2977" w:type="dxa"/>
          </w:tcPr>
          <w:p w14:paraId="490ACFFC" w14:textId="77777777" w:rsidR="00D345FA" w:rsidRPr="008D121B" w:rsidRDefault="00D345FA" w:rsidP="00665C38">
            <w:pPr>
              <w:widowControl w:val="0"/>
              <w:autoSpaceDE w:val="0"/>
              <w:autoSpaceDN w:val="0"/>
              <w:adjustRightInd w:val="0"/>
              <w:spacing w:before="60" w:after="0" w:line="240" w:lineRule="auto"/>
              <w:ind w:right="62"/>
              <w:jc w:val="both"/>
              <w:rPr>
                <w:rFonts w:ascii="Arial Narrow" w:hAnsi="Arial Narrow"/>
                <w:b/>
                <w:sz w:val="18"/>
                <w:szCs w:val="18"/>
              </w:rPr>
            </w:pPr>
            <w:r w:rsidRPr="008D121B">
              <w:rPr>
                <w:rFonts w:ascii="Arial Narrow" w:hAnsi="Arial Narrow" w:cs="Arial"/>
                <w:b/>
                <w:sz w:val="18"/>
                <w:szCs w:val="18"/>
              </w:rPr>
              <w:t>Indi</w:t>
            </w:r>
            <w:r w:rsidRPr="008D121B">
              <w:rPr>
                <w:rFonts w:ascii="Arial Narrow" w:hAnsi="Arial Narrow" w:cs="Arial"/>
                <w:b/>
                <w:spacing w:val="1"/>
                <w:sz w:val="18"/>
                <w:szCs w:val="18"/>
              </w:rPr>
              <w:t>c</w:t>
            </w:r>
            <w:r w:rsidRPr="008D121B">
              <w:rPr>
                <w:rFonts w:ascii="Arial Narrow" w:hAnsi="Arial Narrow" w:cs="Arial"/>
                <w:b/>
                <w:spacing w:val="-3"/>
                <w:sz w:val="18"/>
                <w:szCs w:val="18"/>
              </w:rPr>
              <w:t>a</w:t>
            </w:r>
            <w:r w:rsidRPr="008D121B">
              <w:rPr>
                <w:rFonts w:ascii="Arial Narrow" w:hAnsi="Arial Narrow" w:cs="Arial"/>
                <w:b/>
                <w:spacing w:val="1"/>
                <w:sz w:val="18"/>
                <w:szCs w:val="18"/>
              </w:rPr>
              <w:t>t</w:t>
            </w:r>
            <w:r w:rsidRPr="008D121B">
              <w:rPr>
                <w:rFonts w:ascii="Arial Narrow" w:hAnsi="Arial Narrow" w:cs="Arial"/>
                <w:b/>
                <w:spacing w:val="-1"/>
                <w:sz w:val="18"/>
                <w:szCs w:val="18"/>
              </w:rPr>
              <w:t>eurs</w:t>
            </w:r>
          </w:p>
        </w:tc>
        <w:tc>
          <w:tcPr>
            <w:tcW w:w="1270" w:type="dxa"/>
          </w:tcPr>
          <w:p w14:paraId="3ED9DE06"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V</w:t>
            </w:r>
            <w:r w:rsidRPr="008D121B">
              <w:rPr>
                <w:rFonts w:ascii="Arial Narrow" w:hAnsi="Arial Narrow" w:cs="Arial"/>
                <w:b/>
                <w:spacing w:val="-1"/>
                <w:sz w:val="18"/>
                <w:szCs w:val="18"/>
              </w:rPr>
              <w:t>a</w:t>
            </w:r>
            <w:r w:rsidRPr="008D121B">
              <w:rPr>
                <w:rFonts w:ascii="Arial Narrow" w:hAnsi="Arial Narrow" w:cs="Arial"/>
                <w:b/>
                <w:sz w:val="18"/>
                <w:szCs w:val="18"/>
              </w:rPr>
              <w:t>l</w:t>
            </w:r>
            <w:r w:rsidRPr="008D121B">
              <w:rPr>
                <w:rFonts w:ascii="Arial Narrow" w:hAnsi="Arial Narrow" w:cs="Arial"/>
                <w:b/>
                <w:spacing w:val="-1"/>
                <w:sz w:val="18"/>
                <w:szCs w:val="18"/>
              </w:rPr>
              <w:t>eu</w:t>
            </w:r>
            <w:r w:rsidRPr="008D121B">
              <w:rPr>
                <w:rFonts w:ascii="Arial Narrow" w:hAnsi="Arial Narrow" w:cs="Arial"/>
                <w:b/>
                <w:sz w:val="18"/>
                <w:szCs w:val="18"/>
              </w:rPr>
              <w:t xml:space="preserve">r </w:t>
            </w:r>
            <w:r w:rsidRPr="008D121B">
              <w:rPr>
                <w:rFonts w:ascii="Arial Narrow" w:hAnsi="Arial Narrow" w:cs="Arial"/>
                <w:b/>
                <w:iCs/>
                <w:spacing w:val="1"/>
                <w:sz w:val="18"/>
                <w:szCs w:val="18"/>
              </w:rPr>
              <w:t>B</w:t>
            </w:r>
            <w:r w:rsidRPr="008D121B">
              <w:rPr>
                <w:rFonts w:ascii="Arial Narrow" w:hAnsi="Arial Narrow" w:cs="Arial"/>
                <w:b/>
                <w:iCs/>
                <w:spacing w:val="-3"/>
                <w:sz w:val="18"/>
                <w:szCs w:val="18"/>
              </w:rPr>
              <w:t>a</w:t>
            </w:r>
            <w:r w:rsidRPr="008D121B">
              <w:rPr>
                <w:rFonts w:ascii="Arial Narrow" w:hAnsi="Arial Narrow" w:cs="Arial"/>
                <w:b/>
                <w:iCs/>
                <w:spacing w:val="1"/>
                <w:sz w:val="18"/>
                <w:szCs w:val="18"/>
              </w:rPr>
              <w:t>s</w:t>
            </w:r>
            <w:r w:rsidRPr="008D121B">
              <w:rPr>
                <w:rFonts w:ascii="Arial Narrow" w:hAnsi="Arial Narrow" w:cs="Arial"/>
                <w:b/>
                <w:iCs/>
                <w:spacing w:val="-1"/>
                <w:sz w:val="18"/>
                <w:szCs w:val="18"/>
              </w:rPr>
              <w:t>e</w:t>
            </w:r>
            <w:r w:rsidRPr="008D121B">
              <w:rPr>
                <w:rFonts w:ascii="Arial Narrow" w:hAnsi="Arial Narrow" w:cs="Arial"/>
                <w:b/>
                <w:iCs/>
                <w:sz w:val="18"/>
                <w:szCs w:val="18"/>
              </w:rPr>
              <w:t>li</w:t>
            </w:r>
            <w:r w:rsidRPr="008D121B">
              <w:rPr>
                <w:rFonts w:ascii="Arial Narrow" w:hAnsi="Arial Narrow" w:cs="Arial"/>
                <w:b/>
                <w:iCs/>
                <w:spacing w:val="-1"/>
                <w:sz w:val="18"/>
                <w:szCs w:val="18"/>
              </w:rPr>
              <w:t>n</w:t>
            </w:r>
            <w:r w:rsidRPr="008D121B">
              <w:rPr>
                <w:rFonts w:ascii="Arial Narrow" w:hAnsi="Arial Narrow" w:cs="Arial"/>
                <w:b/>
                <w:iCs/>
                <w:spacing w:val="-3"/>
                <w:sz w:val="18"/>
                <w:szCs w:val="18"/>
              </w:rPr>
              <w:t>e</w:t>
            </w:r>
          </w:p>
        </w:tc>
        <w:tc>
          <w:tcPr>
            <w:tcW w:w="1269" w:type="dxa"/>
          </w:tcPr>
          <w:p w14:paraId="47276019" w14:textId="77777777" w:rsidR="00D345FA" w:rsidRPr="008D121B" w:rsidRDefault="00D345FA"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Valeur</w:t>
            </w:r>
            <w:r w:rsidRPr="008D121B">
              <w:rPr>
                <w:rFonts w:ascii="Arial Narrow" w:hAnsi="Arial Narrow" w:cs="Arial"/>
                <w:b/>
                <w:spacing w:val="1"/>
                <w:sz w:val="18"/>
                <w:szCs w:val="18"/>
              </w:rPr>
              <w:t xml:space="preserve"> 201</w:t>
            </w:r>
            <w:r>
              <w:rPr>
                <w:rFonts w:ascii="Arial Narrow" w:hAnsi="Arial Narrow" w:cs="Arial"/>
                <w:b/>
                <w:spacing w:val="1"/>
                <w:sz w:val="18"/>
                <w:szCs w:val="18"/>
              </w:rPr>
              <w:t>5</w:t>
            </w:r>
          </w:p>
        </w:tc>
        <w:tc>
          <w:tcPr>
            <w:tcW w:w="1269" w:type="dxa"/>
          </w:tcPr>
          <w:p w14:paraId="4C9E89B4" w14:textId="77777777" w:rsidR="00D345FA" w:rsidRPr="008D121B" w:rsidRDefault="00D345FA" w:rsidP="00665C38">
            <w:pPr>
              <w:widowControl w:val="0"/>
              <w:autoSpaceDE w:val="0"/>
              <w:autoSpaceDN w:val="0"/>
              <w:adjustRightInd w:val="0"/>
              <w:spacing w:before="60" w:after="0" w:line="240" w:lineRule="auto"/>
              <w:rPr>
                <w:rFonts w:ascii="Arial Narrow" w:hAnsi="Arial Narrow"/>
                <w:b/>
                <w:sz w:val="18"/>
                <w:szCs w:val="18"/>
              </w:rPr>
            </w:pPr>
            <w:r w:rsidRPr="008D121B">
              <w:rPr>
                <w:rFonts w:ascii="Arial Narrow" w:hAnsi="Arial Narrow"/>
                <w:b/>
                <w:sz w:val="18"/>
                <w:szCs w:val="18"/>
              </w:rPr>
              <w:t>Progrès 201</w:t>
            </w:r>
            <w:r>
              <w:rPr>
                <w:rFonts w:ascii="Arial Narrow" w:hAnsi="Arial Narrow"/>
                <w:b/>
                <w:sz w:val="18"/>
                <w:szCs w:val="18"/>
              </w:rPr>
              <w:t>6</w:t>
            </w:r>
          </w:p>
        </w:tc>
        <w:tc>
          <w:tcPr>
            <w:tcW w:w="1269" w:type="dxa"/>
          </w:tcPr>
          <w:p w14:paraId="7915AA6F" w14:textId="77777777" w:rsidR="00D345FA" w:rsidRPr="008D121B" w:rsidRDefault="00D345FA" w:rsidP="00665C38">
            <w:pPr>
              <w:spacing w:before="60" w:after="0" w:line="240" w:lineRule="auto"/>
              <w:rPr>
                <w:rFonts w:ascii="Arial Narrow" w:hAnsi="Arial Narrow"/>
                <w:b/>
                <w:sz w:val="18"/>
                <w:szCs w:val="18"/>
              </w:rPr>
            </w:pPr>
            <w:r w:rsidRPr="008D121B">
              <w:rPr>
                <w:rFonts w:ascii="Arial Narrow" w:hAnsi="Arial Narrow"/>
                <w:b/>
                <w:sz w:val="18"/>
                <w:szCs w:val="18"/>
              </w:rPr>
              <w:t>Cible 201</w:t>
            </w:r>
            <w:r>
              <w:rPr>
                <w:rFonts w:ascii="Arial Narrow" w:hAnsi="Arial Narrow"/>
                <w:b/>
                <w:sz w:val="18"/>
                <w:szCs w:val="18"/>
              </w:rPr>
              <w:t>6</w:t>
            </w:r>
          </w:p>
        </w:tc>
        <w:tc>
          <w:tcPr>
            <w:tcW w:w="1269" w:type="dxa"/>
          </w:tcPr>
          <w:p w14:paraId="4F3861AE"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8D121B">
              <w:rPr>
                <w:rFonts w:ascii="Arial Narrow" w:hAnsi="Arial Narrow" w:cs="Arial"/>
                <w:b/>
                <w:spacing w:val="-1"/>
                <w:sz w:val="18"/>
                <w:szCs w:val="18"/>
              </w:rPr>
              <w:t>C</w:t>
            </w:r>
            <w:r w:rsidRPr="008D121B">
              <w:rPr>
                <w:rFonts w:ascii="Arial Narrow" w:hAnsi="Arial Narrow" w:cs="Arial"/>
                <w:b/>
                <w:sz w:val="18"/>
                <w:szCs w:val="18"/>
              </w:rPr>
              <w:t>i</w:t>
            </w:r>
            <w:r w:rsidRPr="008D121B">
              <w:rPr>
                <w:rFonts w:ascii="Arial Narrow" w:hAnsi="Arial Narrow" w:cs="Arial"/>
                <w:b/>
                <w:spacing w:val="-1"/>
                <w:sz w:val="18"/>
                <w:szCs w:val="18"/>
              </w:rPr>
              <w:t>b</w:t>
            </w:r>
            <w:r w:rsidRPr="008D121B">
              <w:rPr>
                <w:rFonts w:ascii="Arial Narrow" w:hAnsi="Arial Narrow" w:cs="Arial"/>
                <w:b/>
                <w:sz w:val="18"/>
                <w:szCs w:val="18"/>
              </w:rPr>
              <w:t>le</w:t>
            </w:r>
            <w:r w:rsidRPr="008D121B">
              <w:rPr>
                <w:rFonts w:ascii="Arial Narrow" w:hAnsi="Arial Narrow" w:cs="Arial"/>
                <w:b/>
                <w:spacing w:val="1"/>
                <w:sz w:val="18"/>
                <w:szCs w:val="18"/>
              </w:rPr>
              <w:t xml:space="preserve"> f</w:t>
            </w:r>
            <w:r w:rsidRPr="008D121B">
              <w:rPr>
                <w:rFonts w:ascii="Arial Narrow" w:hAnsi="Arial Narrow" w:cs="Arial"/>
                <w:b/>
                <w:sz w:val="18"/>
                <w:szCs w:val="18"/>
              </w:rPr>
              <w:t>i</w:t>
            </w:r>
            <w:r w:rsidRPr="008D121B">
              <w:rPr>
                <w:rFonts w:ascii="Arial Narrow" w:hAnsi="Arial Narrow" w:cs="Arial"/>
                <w:b/>
                <w:spacing w:val="-1"/>
                <w:sz w:val="18"/>
                <w:szCs w:val="18"/>
              </w:rPr>
              <w:t>na</w:t>
            </w:r>
            <w:r w:rsidRPr="008D121B">
              <w:rPr>
                <w:rFonts w:ascii="Arial Narrow" w:hAnsi="Arial Narrow" w:cs="Arial"/>
                <w:b/>
                <w:sz w:val="18"/>
                <w:szCs w:val="18"/>
              </w:rPr>
              <w:t>l</w:t>
            </w:r>
            <w:r w:rsidRPr="008D121B">
              <w:rPr>
                <w:rFonts w:ascii="Arial Narrow" w:hAnsi="Arial Narrow" w:cs="Arial"/>
                <w:b/>
                <w:spacing w:val="-3"/>
                <w:sz w:val="18"/>
                <w:szCs w:val="18"/>
              </w:rPr>
              <w:t>e</w:t>
            </w:r>
          </w:p>
        </w:tc>
        <w:tc>
          <w:tcPr>
            <w:tcW w:w="856" w:type="dxa"/>
          </w:tcPr>
          <w:p w14:paraId="410825B4" w14:textId="77777777" w:rsidR="00D345FA" w:rsidRPr="008D121B" w:rsidRDefault="00D345FA" w:rsidP="00665C38">
            <w:pPr>
              <w:widowControl w:val="0"/>
              <w:autoSpaceDE w:val="0"/>
              <w:autoSpaceDN w:val="0"/>
              <w:adjustRightInd w:val="0"/>
              <w:spacing w:before="60" w:after="0" w:line="240" w:lineRule="auto"/>
              <w:ind w:left="33" w:right="-20"/>
              <w:jc w:val="both"/>
              <w:rPr>
                <w:rFonts w:ascii="Arial Narrow" w:hAnsi="Arial Narrow"/>
                <w:b/>
                <w:sz w:val="18"/>
                <w:szCs w:val="18"/>
              </w:rPr>
            </w:pPr>
            <w:r>
              <w:rPr>
                <w:rFonts w:ascii="Arial Narrow" w:hAnsi="Arial Narrow" w:cs="Arial"/>
                <w:b/>
                <w:spacing w:val="-1"/>
                <w:sz w:val="18"/>
                <w:szCs w:val="18"/>
              </w:rPr>
              <w:t>KPI*</w:t>
            </w:r>
          </w:p>
        </w:tc>
      </w:tr>
      <w:tr w:rsidR="00D345FA" w:rsidRPr="008D121B" w14:paraId="019D0A2C" w14:textId="77777777" w:rsidTr="00665C38">
        <w:trPr>
          <w:cantSplit/>
          <w:trHeight w:val="227"/>
          <w:jc w:val="center"/>
        </w:trPr>
        <w:tc>
          <w:tcPr>
            <w:tcW w:w="10179" w:type="dxa"/>
            <w:gridSpan w:val="7"/>
          </w:tcPr>
          <w:p w14:paraId="11082C6D" w14:textId="77777777" w:rsidR="00D345FA" w:rsidRPr="00665C38"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4.1 : Les capacités organisationnelles des OP sont renforcées</w:t>
            </w:r>
          </w:p>
        </w:tc>
      </w:tr>
      <w:tr w:rsidR="00BE6EF4" w:rsidRPr="008D121B" w14:paraId="59C4BA89" w14:textId="77777777" w:rsidTr="00BE6EF4">
        <w:trPr>
          <w:cantSplit/>
          <w:trHeight w:val="227"/>
          <w:jc w:val="center"/>
        </w:trPr>
        <w:tc>
          <w:tcPr>
            <w:tcW w:w="2977" w:type="dxa"/>
          </w:tcPr>
          <w:p w14:paraId="009BF2C9" w14:textId="77777777" w:rsidR="00BE6EF4" w:rsidRPr="00446515" w:rsidRDefault="00BE6EF4" w:rsidP="00BE6EF4">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Nombre de bénéficiaires d'appuis au renforcement de capacités (formation, alphabétisation, appui-gestion, partenariat d'affaire)</w:t>
            </w:r>
          </w:p>
        </w:tc>
        <w:tc>
          <w:tcPr>
            <w:tcW w:w="1270" w:type="dxa"/>
          </w:tcPr>
          <w:p w14:paraId="79BDB05B" w14:textId="77777777" w:rsidR="00BE6EF4" w:rsidRPr="008D121B" w:rsidRDefault="00BE6EF4" w:rsidP="00BE6EF4">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7D238641" w14:textId="77777777" w:rsidR="00BE6EF4" w:rsidRDefault="00BE6EF4" w:rsidP="00BE6EF4">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574</w:t>
            </w:r>
          </w:p>
          <w:p w14:paraId="56E2728F" w14:textId="77777777" w:rsidR="00BE6EF4"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Ho = 387</w:t>
            </w:r>
          </w:p>
          <w:p w14:paraId="4851B708" w14:textId="77777777" w:rsidR="00BE6EF4" w:rsidRPr="008D121B"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Fe = 187</w:t>
            </w:r>
          </w:p>
        </w:tc>
        <w:tc>
          <w:tcPr>
            <w:tcW w:w="1269" w:type="dxa"/>
            <w:shd w:val="clear" w:color="auto" w:fill="auto"/>
          </w:tcPr>
          <w:p w14:paraId="01E79B02" w14:textId="77777777" w:rsidR="00BE6EF4" w:rsidRDefault="00BE6EF4" w:rsidP="00BE6EF4">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1.070</w:t>
            </w:r>
          </w:p>
          <w:p w14:paraId="2D323AD3" w14:textId="77777777" w:rsidR="00BE6EF4"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Ho = 696</w:t>
            </w:r>
          </w:p>
          <w:p w14:paraId="7B0772BD" w14:textId="77777777" w:rsidR="00BE6EF4" w:rsidRPr="008D121B"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Fe = 374</w:t>
            </w:r>
          </w:p>
        </w:tc>
        <w:tc>
          <w:tcPr>
            <w:tcW w:w="1269" w:type="dxa"/>
            <w:shd w:val="clear" w:color="auto" w:fill="auto"/>
          </w:tcPr>
          <w:p w14:paraId="67C9B571" w14:textId="77777777" w:rsidR="00BE6EF4" w:rsidRPr="003B5703" w:rsidRDefault="00BE6EF4" w:rsidP="00BE6EF4">
            <w:pPr>
              <w:widowControl w:val="0"/>
              <w:autoSpaceDE w:val="0"/>
              <w:autoSpaceDN w:val="0"/>
              <w:adjustRightInd w:val="0"/>
              <w:spacing w:before="60" w:after="0" w:line="240" w:lineRule="auto"/>
              <w:ind w:right="-20"/>
              <w:rPr>
                <w:rFonts w:ascii="Arial Narrow" w:hAnsi="Arial Narrow"/>
                <w:sz w:val="18"/>
                <w:szCs w:val="18"/>
                <w:highlight w:val="yellow"/>
              </w:rPr>
            </w:pPr>
            <w:r w:rsidRPr="00BE6EF4">
              <w:rPr>
                <w:rFonts w:ascii="Arial Narrow" w:hAnsi="Arial Narrow"/>
                <w:sz w:val="18"/>
                <w:szCs w:val="18"/>
              </w:rPr>
              <w:t>N/D</w:t>
            </w:r>
          </w:p>
        </w:tc>
        <w:tc>
          <w:tcPr>
            <w:tcW w:w="1269" w:type="dxa"/>
            <w:shd w:val="clear" w:color="auto" w:fill="auto"/>
          </w:tcPr>
          <w:p w14:paraId="4042A8C3" w14:textId="77777777" w:rsidR="00BE6EF4" w:rsidRDefault="00BE6EF4" w:rsidP="00BE6EF4">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930</w:t>
            </w:r>
          </w:p>
          <w:p w14:paraId="58510C37" w14:textId="77777777" w:rsidR="00BE6EF4"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Ho = 558</w:t>
            </w:r>
          </w:p>
          <w:p w14:paraId="384E8FD8" w14:textId="77777777" w:rsidR="00BE6EF4"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Fe = 372</w:t>
            </w:r>
          </w:p>
          <w:p w14:paraId="38F12098" w14:textId="77777777" w:rsidR="00BE6EF4" w:rsidRPr="008D121B" w:rsidRDefault="00BE6EF4" w:rsidP="00BE6EF4">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(Estimation provisoire)</w:t>
            </w:r>
          </w:p>
        </w:tc>
        <w:tc>
          <w:tcPr>
            <w:tcW w:w="856" w:type="dxa"/>
            <w:shd w:val="clear" w:color="auto" w:fill="auto"/>
          </w:tcPr>
          <w:p w14:paraId="157C39DE" w14:textId="77777777" w:rsidR="00BE6EF4" w:rsidRPr="00EB2C4A" w:rsidRDefault="00BE6EF4" w:rsidP="00BE6EF4">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noProof/>
              </w:rPr>
              <w:drawing>
                <wp:inline distT="0" distB="0" distL="0" distR="0" wp14:anchorId="4456E315" wp14:editId="545270B3">
                  <wp:extent cx="257175" cy="257175"/>
                  <wp:effectExtent l="0" t="0" r="9525" b="9525"/>
                  <wp:docPr id="23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345FA" w:rsidRPr="008D121B" w14:paraId="74842ABA" w14:textId="77777777" w:rsidTr="00665C38">
        <w:trPr>
          <w:cantSplit/>
          <w:trHeight w:val="227"/>
          <w:jc w:val="center"/>
        </w:trPr>
        <w:tc>
          <w:tcPr>
            <w:tcW w:w="2977" w:type="dxa"/>
          </w:tcPr>
          <w:p w14:paraId="6B34FF25"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Proportion de ménages dont un membre féminin a participé à une formation en renforcement des capacités organisationnelles</w:t>
            </w:r>
          </w:p>
        </w:tc>
        <w:tc>
          <w:tcPr>
            <w:tcW w:w="1270" w:type="dxa"/>
          </w:tcPr>
          <w:p w14:paraId="6B2D256D"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3E01B185"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21,5 %</w:t>
            </w:r>
          </w:p>
        </w:tc>
        <w:tc>
          <w:tcPr>
            <w:tcW w:w="1269" w:type="dxa"/>
            <w:shd w:val="clear" w:color="auto" w:fill="D9D9D9" w:themeFill="background1" w:themeFillShade="D9"/>
          </w:tcPr>
          <w:p w14:paraId="62041CF2"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52D763C1"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2C1AB5E9"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40 %</w:t>
            </w:r>
          </w:p>
        </w:tc>
        <w:tc>
          <w:tcPr>
            <w:tcW w:w="856" w:type="dxa"/>
            <w:shd w:val="clear" w:color="auto" w:fill="auto"/>
          </w:tcPr>
          <w:p w14:paraId="17C17A79" w14:textId="77777777" w:rsidR="00D345FA" w:rsidRPr="00EE4ADB" w:rsidRDefault="00D345FA"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D345FA" w:rsidRPr="001521D4" w14:paraId="6CF3BB50" w14:textId="77777777" w:rsidTr="00665C38">
        <w:trPr>
          <w:cantSplit/>
          <w:trHeight w:val="227"/>
          <w:jc w:val="center"/>
        </w:trPr>
        <w:tc>
          <w:tcPr>
            <w:tcW w:w="2977" w:type="dxa"/>
          </w:tcPr>
          <w:p w14:paraId="0D68194F"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Proportion des OP de base (PAIOSA) membres (formellement liées) à une faitière</w:t>
            </w:r>
          </w:p>
        </w:tc>
        <w:tc>
          <w:tcPr>
            <w:tcW w:w="1270" w:type="dxa"/>
          </w:tcPr>
          <w:p w14:paraId="6D9FA95D"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2131416F"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N/D</w:t>
            </w:r>
          </w:p>
        </w:tc>
        <w:tc>
          <w:tcPr>
            <w:tcW w:w="1269" w:type="dxa"/>
            <w:shd w:val="clear" w:color="auto" w:fill="auto"/>
          </w:tcPr>
          <w:p w14:paraId="79A8017C"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3D4DDACC"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1269" w:type="dxa"/>
          </w:tcPr>
          <w:p w14:paraId="6ECF9B8C"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(c</w:t>
            </w:r>
            <w:r w:rsidRPr="003B5703">
              <w:rPr>
                <w:rFonts w:ascii="Arial Narrow" w:hAnsi="Arial Narrow"/>
                <w:sz w:val="18"/>
                <w:szCs w:val="18"/>
              </w:rPr>
              <w:t xml:space="preserve">ible non </w:t>
            </w:r>
            <w:r>
              <w:rPr>
                <w:rFonts w:ascii="Arial Narrow" w:hAnsi="Arial Narrow"/>
                <w:sz w:val="18"/>
                <w:szCs w:val="18"/>
              </w:rPr>
              <w:t>pertinente)</w:t>
            </w:r>
          </w:p>
        </w:tc>
        <w:tc>
          <w:tcPr>
            <w:tcW w:w="856" w:type="dxa"/>
            <w:shd w:val="clear" w:color="auto" w:fill="auto"/>
          </w:tcPr>
          <w:p w14:paraId="2D8F4917" w14:textId="77777777" w:rsidR="00D345FA" w:rsidRPr="00EB2C4A" w:rsidRDefault="00D345FA"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D345FA" w:rsidRPr="008D121B" w14:paraId="28B2EF36" w14:textId="77777777" w:rsidTr="00665C38">
        <w:trPr>
          <w:cantSplit/>
          <w:trHeight w:val="227"/>
          <w:jc w:val="center"/>
        </w:trPr>
        <w:tc>
          <w:tcPr>
            <w:tcW w:w="10179" w:type="dxa"/>
            <w:gridSpan w:val="7"/>
          </w:tcPr>
          <w:p w14:paraId="5D65E299" w14:textId="77777777" w:rsidR="00D345FA" w:rsidRPr="00665C38"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4.2 : Les systèmes d'information et de communication agricoles (par et pour les OP) sont renforcés</w:t>
            </w:r>
          </w:p>
        </w:tc>
      </w:tr>
      <w:tr w:rsidR="00D345FA" w:rsidRPr="00EE4ADB" w14:paraId="3275170E" w14:textId="77777777" w:rsidTr="00BE6EF4">
        <w:trPr>
          <w:cantSplit/>
          <w:trHeight w:val="227"/>
          <w:jc w:val="center"/>
        </w:trPr>
        <w:tc>
          <w:tcPr>
            <w:tcW w:w="2977" w:type="dxa"/>
          </w:tcPr>
          <w:p w14:paraId="738FA61C"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Nombre d'émissions radio produites</w:t>
            </w:r>
          </w:p>
        </w:tc>
        <w:tc>
          <w:tcPr>
            <w:tcW w:w="1270" w:type="dxa"/>
          </w:tcPr>
          <w:p w14:paraId="68E4628D"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1CA5A819"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w:t>
            </w:r>
          </w:p>
        </w:tc>
        <w:tc>
          <w:tcPr>
            <w:tcW w:w="1269" w:type="dxa"/>
            <w:shd w:val="clear" w:color="auto" w:fill="auto"/>
          </w:tcPr>
          <w:p w14:paraId="1A2E77A3" w14:textId="77777777" w:rsidR="00D345FA" w:rsidRPr="008D121B" w:rsidRDefault="00D345FA" w:rsidP="00665C38">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0</w:t>
            </w:r>
          </w:p>
        </w:tc>
        <w:tc>
          <w:tcPr>
            <w:tcW w:w="1269" w:type="dxa"/>
            <w:shd w:val="clear" w:color="auto" w:fill="auto"/>
          </w:tcPr>
          <w:p w14:paraId="03B076AB"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Rapport comm rurales</w:t>
            </w:r>
          </w:p>
        </w:tc>
        <w:tc>
          <w:tcPr>
            <w:tcW w:w="1269" w:type="dxa"/>
            <w:shd w:val="clear" w:color="auto" w:fill="auto"/>
          </w:tcPr>
          <w:p w14:paraId="23C5386B" w14:textId="77777777" w:rsidR="00D345FA" w:rsidRPr="00BE6EF4"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BE6EF4">
              <w:rPr>
                <w:rFonts w:ascii="Arial Narrow" w:hAnsi="Arial Narrow"/>
                <w:sz w:val="18"/>
                <w:szCs w:val="18"/>
              </w:rPr>
              <w:t>N/D</w:t>
            </w:r>
          </w:p>
        </w:tc>
        <w:tc>
          <w:tcPr>
            <w:tcW w:w="856" w:type="dxa"/>
            <w:shd w:val="clear" w:color="auto" w:fill="auto"/>
          </w:tcPr>
          <w:p w14:paraId="6012207C" w14:textId="77777777" w:rsidR="00D345FA" w:rsidRPr="00EE4ADB" w:rsidRDefault="00D345FA"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79BA5538" wp14:editId="7C644F82">
                  <wp:extent cx="257175" cy="257175"/>
                  <wp:effectExtent l="0" t="0" r="9525" b="9525"/>
                  <wp:docPr id="252"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345FA" w:rsidRPr="00EE4ADB" w14:paraId="77B18125" w14:textId="77777777" w:rsidTr="00665C38">
        <w:trPr>
          <w:cantSplit/>
          <w:trHeight w:val="227"/>
          <w:jc w:val="center"/>
        </w:trPr>
        <w:tc>
          <w:tcPr>
            <w:tcW w:w="2977" w:type="dxa"/>
          </w:tcPr>
          <w:p w14:paraId="51023E0A"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Proportion de ménages qui écoutent régulièrement des émissions radios pour recevoir des informations agricoles utiles</w:t>
            </w:r>
          </w:p>
        </w:tc>
        <w:tc>
          <w:tcPr>
            <w:tcW w:w="1270" w:type="dxa"/>
          </w:tcPr>
          <w:p w14:paraId="5E12EA2F"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16AF0423"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3,6 %</w:t>
            </w:r>
          </w:p>
        </w:tc>
        <w:tc>
          <w:tcPr>
            <w:tcW w:w="1269" w:type="dxa"/>
            <w:shd w:val="clear" w:color="auto" w:fill="D9D9D9" w:themeFill="background1" w:themeFillShade="D9"/>
          </w:tcPr>
          <w:p w14:paraId="533E7E3E"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1F7DEDF6"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3D1EBD40" w14:textId="77777777" w:rsidR="00D345FA" w:rsidRPr="00BE6EF4"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BE6EF4">
              <w:rPr>
                <w:rFonts w:ascii="Arial Narrow" w:hAnsi="Arial Narrow"/>
                <w:sz w:val="18"/>
                <w:szCs w:val="18"/>
              </w:rPr>
              <w:t>35 %</w:t>
            </w:r>
          </w:p>
        </w:tc>
        <w:tc>
          <w:tcPr>
            <w:tcW w:w="856" w:type="dxa"/>
            <w:shd w:val="clear" w:color="auto" w:fill="auto"/>
          </w:tcPr>
          <w:p w14:paraId="5F4F13A5" w14:textId="77777777" w:rsidR="00D345FA" w:rsidRPr="00EE4ADB" w:rsidRDefault="00D345FA"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D345FA" w:rsidRPr="00EE4ADB" w14:paraId="400A33A7" w14:textId="77777777" w:rsidTr="00BE6EF4">
        <w:trPr>
          <w:cantSplit/>
          <w:trHeight w:val="227"/>
          <w:jc w:val="center"/>
        </w:trPr>
        <w:tc>
          <w:tcPr>
            <w:tcW w:w="2977" w:type="dxa"/>
          </w:tcPr>
          <w:p w14:paraId="6FB47155"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Nombre de bulletins d'information agricole produits</w:t>
            </w:r>
          </w:p>
        </w:tc>
        <w:tc>
          <w:tcPr>
            <w:tcW w:w="1270" w:type="dxa"/>
          </w:tcPr>
          <w:p w14:paraId="786CC4AF"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7FC262AF"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w:t>
            </w:r>
          </w:p>
        </w:tc>
        <w:tc>
          <w:tcPr>
            <w:tcW w:w="1269" w:type="dxa"/>
            <w:shd w:val="clear" w:color="auto" w:fill="auto"/>
          </w:tcPr>
          <w:p w14:paraId="5F50D02E"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w:t>
            </w:r>
          </w:p>
        </w:tc>
        <w:tc>
          <w:tcPr>
            <w:tcW w:w="1269" w:type="dxa"/>
            <w:shd w:val="clear" w:color="auto" w:fill="auto"/>
          </w:tcPr>
          <w:p w14:paraId="3A4F5140"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Maquette disponible</w:t>
            </w:r>
          </w:p>
        </w:tc>
        <w:tc>
          <w:tcPr>
            <w:tcW w:w="1269" w:type="dxa"/>
            <w:shd w:val="clear" w:color="auto" w:fill="auto"/>
          </w:tcPr>
          <w:p w14:paraId="0FECC43E" w14:textId="77777777" w:rsidR="00D345FA" w:rsidRPr="00BE6EF4"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BE6EF4">
              <w:rPr>
                <w:rFonts w:ascii="Arial Narrow" w:hAnsi="Arial Narrow"/>
                <w:sz w:val="18"/>
                <w:szCs w:val="18"/>
              </w:rPr>
              <w:t>N/D</w:t>
            </w:r>
          </w:p>
        </w:tc>
        <w:tc>
          <w:tcPr>
            <w:tcW w:w="856" w:type="dxa"/>
            <w:shd w:val="clear" w:color="auto" w:fill="auto"/>
          </w:tcPr>
          <w:p w14:paraId="093136A6" w14:textId="77777777" w:rsidR="00D345FA" w:rsidRPr="00EE4ADB" w:rsidRDefault="00D345FA"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2F4B2C55" wp14:editId="71F08753">
                  <wp:extent cx="257175" cy="257175"/>
                  <wp:effectExtent l="0" t="0" r="9525" b="9525"/>
                  <wp:docPr id="253"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345FA" w:rsidRPr="00DA63D4" w14:paraId="3CB01B85" w14:textId="77777777" w:rsidTr="00665C38">
        <w:trPr>
          <w:cantSplit/>
          <w:trHeight w:val="227"/>
          <w:jc w:val="center"/>
        </w:trPr>
        <w:tc>
          <w:tcPr>
            <w:tcW w:w="2977" w:type="dxa"/>
          </w:tcPr>
          <w:p w14:paraId="626C7418"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Proportion de ménages qui reçoivent régulièrement des informations agricoles utiles par des bulletins agricoles</w:t>
            </w:r>
          </w:p>
        </w:tc>
        <w:tc>
          <w:tcPr>
            <w:tcW w:w="1270" w:type="dxa"/>
          </w:tcPr>
          <w:p w14:paraId="75AEA22B"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47904993"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22,8 %</w:t>
            </w:r>
          </w:p>
        </w:tc>
        <w:tc>
          <w:tcPr>
            <w:tcW w:w="1269" w:type="dxa"/>
            <w:shd w:val="clear" w:color="auto" w:fill="D9D9D9" w:themeFill="background1" w:themeFillShade="D9"/>
          </w:tcPr>
          <w:p w14:paraId="05637348"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D9D9D9" w:themeFill="background1" w:themeFillShade="D9"/>
          </w:tcPr>
          <w:p w14:paraId="534A53B1"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65799287"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50 %</w:t>
            </w:r>
          </w:p>
        </w:tc>
        <w:tc>
          <w:tcPr>
            <w:tcW w:w="856" w:type="dxa"/>
            <w:shd w:val="clear" w:color="auto" w:fill="auto"/>
          </w:tcPr>
          <w:p w14:paraId="03F72E19" w14:textId="77777777" w:rsidR="00D345FA" w:rsidRPr="00EE4ADB" w:rsidRDefault="00D345FA" w:rsidP="00665C38">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D345FA" w:rsidRPr="008D121B" w14:paraId="23EAFF2E" w14:textId="77777777" w:rsidTr="00665C38">
        <w:trPr>
          <w:cantSplit/>
          <w:trHeight w:val="227"/>
          <w:jc w:val="center"/>
        </w:trPr>
        <w:tc>
          <w:tcPr>
            <w:tcW w:w="10179" w:type="dxa"/>
            <w:gridSpan w:val="7"/>
          </w:tcPr>
          <w:p w14:paraId="4B1C9E20" w14:textId="77777777" w:rsidR="00D345FA" w:rsidRPr="00665C38"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665C38">
              <w:rPr>
                <w:rFonts w:ascii="Arial Narrow" w:hAnsi="Arial Narrow" w:cs="Arial"/>
                <w:b/>
                <w:bCs/>
                <w:sz w:val="18"/>
                <w:szCs w:val="16"/>
              </w:rPr>
              <w:t>Output 4.3 : La concertation et la coordination des OP avec les autres acteurs des chaines de valeur sont renforcées</w:t>
            </w:r>
          </w:p>
        </w:tc>
      </w:tr>
      <w:tr w:rsidR="00D345FA" w:rsidRPr="008D121B" w14:paraId="643F97D0" w14:textId="77777777" w:rsidTr="00665C38">
        <w:trPr>
          <w:cantSplit/>
          <w:trHeight w:val="227"/>
          <w:jc w:val="center"/>
        </w:trPr>
        <w:tc>
          <w:tcPr>
            <w:tcW w:w="2977" w:type="dxa"/>
          </w:tcPr>
          <w:p w14:paraId="094C3B1E"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Nombre de cadres de concertation entre les acteurs des chaînes de valeurs concernées / Nombre de réunions de concertation tenues</w:t>
            </w:r>
          </w:p>
        </w:tc>
        <w:tc>
          <w:tcPr>
            <w:tcW w:w="1270" w:type="dxa"/>
            <w:shd w:val="clear" w:color="auto" w:fill="auto"/>
          </w:tcPr>
          <w:p w14:paraId="4C84923D"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14EB0BAC"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w:t>
            </w:r>
          </w:p>
        </w:tc>
        <w:tc>
          <w:tcPr>
            <w:tcW w:w="1269" w:type="dxa"/>
            <w:shd w:val="clear" w:color="auto" w:fill="auto"/>
          </w:tcPr>
          <w:p w14:paraId="182B9356" w14:textId="77777777" w:rsidR="00D345FA"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Imbo = 1</w:t>
            </w:r>
          </w:p>
          <w:p w14:paraId="5AC01984" w14:textId="77777777" w:rsidR="00D345FA" w:rsidRPr="008D121B" w:rsidRDefault="00D345FA" w:rsidP="00665C38">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Bug = 1 </w:t>
            </w:r>
          </w:p>
        </w:tc>
        <w:tc>
          <w:tcPr>
            <w:tcW w:w="1269" w:type="dxa"/>
            <w:shd w:val="clear" w:color="auto" w:fill="auto"/>
          </w:tcPr>
          <w:p w14:paraId="169FBD8A"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3</w:t>
            </w:r>
          </w:p>
        </w:tc>
        <w:tc>
          <w:tcPr>
            <w:tcW w:w="1269" w:type="dxa"/>
            <w:shd w:val="clear" w:color="auto" w:fill="auto"/>
          </w:tcPr>
          <w:p w14:paraId="09370FC8"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48</w:t>
            </w:r>
          </w:p>
        </w:tc>
        <w:tc>
          <w:tcPr>
            <w:tcW w:w="856" w:type="dxa"/>
          </w:tcPr>
          <w:p w14:paraId="20652B6C" w14:textId="77777777" w:rsidR="00D345FA" w:rsidRPr="00237CE6" w:rsidRDefault="00D345FA" w:rsidP="00665C38">
            <w:pPr>
              <w:widowControl w:val="0"/>
              <w:autoSpaceDE w:val="0"/>
              <w:autoSpaceDN w:val="0"/>
              <w:adjustRightInd w:val="0"/>
              <w:spacing w:before="60" w:after="0" w:line="240" w:lineRule="auto"/>
              <w:ind w:left="-75" w:right="-20"/>
              <w:jc w:val="center"/>
              <w:rPr>
                <w:rFonts w:ascii="Arial Narrow" w:hAnsi="Arial Narrow"/>
                <w:sz w:val="18"/>
                <w:szCs w:val="18"/>
              </w:rPr>
            </w:pPr>
            <w:r>
              <w:rPr>
                <w:noProof/>
              </w:rPr>
              <w:drawing>
                <wp:inline distT="0" distB="0" distL="0" distR="0" wp14:anchorId="3384822D" wp14:editId="7D82B81C">
                  <wp:extent cx="257175" cy="257175"/>
                  <wp:effectExtent l="0" t="0" r="9525" b="9525"/>
                  <wp:docPr id="254"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345FA" w:rsidRPr="008D121B" w14:paraId="44BFB63F" w14:textId="77777777" w:rsidTr="00C77B05">
        <w:trPr>
          <w:cantSplit/>
          <w:trHeight w:val="227"/>
          <w:jc w:val="center"/>
        </w:trPr>
        <w:tc>
          <w:tcPr>
            <w:tcW w:w="2977" w:type="dxa"/>
            <w:tcBorders>
              <w:bottom w:val="single" w:sz="4" w:space="0" w:color="auto"/>
            </w:tcBorders>
          </w:tcPr>
          <w:p w14:paraId="76AFEEA3" w14:textId="77777777" w:rsidR="00D345FA" w:rsidRPr="00446515" w:rsidRDefault="00D345FA" w:rsidP="00665C38">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Niveau de représentativité dans les réunions de concertation tenues</w:t>
            </w:r>
          </w:p>
        </w:tc>
        <w:tc>
          <w:tcPr>
            <w:tcW w:w="1270" w:type="dxa"/>
            <w:tcBorders>
              <w:bottom w:val="single" w:sz="4" w:space="0" w:color="auto"/>
            </w:tcBorders>
          </w:tcPr>
          <w:p w14:paraId="5662C884"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Borders>
              <w:bottom w:val="single" w:sz="4" w:space="0" w:color="auto"/>
            </w:tcBorders>
          </w:tcPr>
          <w:p w14:paraId="26B35FF9"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Borders>
              <w:bottom w:val="single" w:sz="4" w:space="0" w:color="auto"/>
            </w:tcBorders>
            <w:shd w:val="clear" w:color="auto" w:fill="auto"/>
          </w:tcPr>
          <w:p w14:paraId="4A759C23"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Bug = 100 %</w:t>
            </w:r>
          </w:p>
        </w:tc>
        <w:tc>
          <w:tcPr>
            <w:tcW w:w="1269" w:type="dxa"/>
            <w:tcBorders>
              <w:bottom w:val="single" w:sz="4" w:space="0" w:color="auto"/>
            </w:tcBorders>
            <w:shd w:val="clear" w:color="auto" w:fill="auto"/>
          </w:tcPr>
          <w:p w14:paraId="1CF3CBE6"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1269" w:type="dxa"/>
            <w:tcBorders>
              <w:bottom w:val="single" w:sz="4" w:space="0" w:color="auto"/>
            </w:tcBorders>
          </w:tcPr>
          <w:p w14:paraId="4FE20095" w14:textId="77777777" w:rsidR="00D345FA" w:rsidRPr="008D121B" w:rsidRDefault="00D345FA" w:rsidP="00665C3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856" w:type="dxa"/>
            <w:tcBorders>
              <w:bottom w:val="single" w:sz="4" w:space="0" w:color="auto"/>
            </w:tcBorders>
          </w:tcPr>
          <w:p w14:paraId="2C3D3FA7" w14:textId="77777777" w:rsidR="00D345FA" w:rsidRPr="00EB2C4A" w:rsidRDefault="00D345FA"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Pr>
                <w:noProof/>
              </w:rPr>
              <w:drawing>
                <wp:inline distT="0" distB="0" distL="0" distR="0" wp14:anchorId="1ADDFA1E" wp14:editId="50D112C2">
                  <wp:extent cx="257175" cy="257175"/>
                  <wp:effectExtent l="0" t="0" r="9525" b="9525"/>
                  <wp:docPr id="25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B731D" w:rsidRPr="008D121B" w14:paraId="5C2A275F" w14:textId="77777777" w:rsidTr="00665C38">
        <w:trPr>
          <w:cantSplit/>
          <w:trHeight w:val="227"/>
          <w:jc w:val="center"/>
        </w:trPr>
        <w:tc>
          <w:tcPr>
            <w:tcW w:w="2977" w:type="dxa"/>
          </w:tcPr>
          <w:p w14:paraId="09BF5ACB" w14:textId="77777777" w:rsidR="00CB731D" w:rsidRPr="00446515" w:rsidRDefault="00CB731D" w:rsidP="00CB731D">
            <w:pPr>
              <w:widowControl w:val="0"/>
              <w:autoSpaceDE w:val="0"/>
              <w:autoSpaceDN w:val="0"/>
              <w:adjustRightInd w:val="0"/>
              <w:spacing w:before="60" w:after="0" w:line="240" w:lineRule="auto"/>
              <w:ind w:right="-20"/>
              <w:rPr>
                <w:rFonts w:ascii="Arial Narrow" w:hAnsi="Arial Narrow"/>
                <w:sz w:val="18"/>
                <w:szCs w:val="18"/>
              </w:rPr>
            </w:pPr>
            <w:r w:rsidRPr="00446515">
              <w:rPr>
                <w:rFonts w:ascii="Arial Narrow" w:hAnsi="Arial Narrow"/>
                <w:sz w:val="18"/>
                <w:szCs w:val="18"/>
              </w:rPr>
              <w:t>Taux de mise en œuvre des recommandations issues des réunions</w:t>
            </w:r>
          </w:p>
        </w:tc>
        <w:tc>
          <w:tcPr>
            <w:tcW w:w="1270" w:type="dxa"/>
          </w:tcPr>
          <w:p w14:paraId="0D0AD14D"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tcPr>
          <w:p w14:paraId="730C293F"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34975185"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w:t>
            </w:r>
          </w:p>
        </w:tc>
        <w:tc>
          <w:tcPr>
            <w:tcW w:w="1269" w:type="dxa"/>
            <w:shd w:val="clear" w:color="auto" w:fill="auto"/>
          </w:tcPr>
          <w:p w14:paraId="2C1F2A11"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N/A (pas avant 2017)</w:t>
            </w:r>
          </w:p>
        </w:tc>
        <w:tc>
          <w:tcPr>
            <w:tcW w:w="1269" w:type="dxa"/>
          </w:tcPr>
          <w:p w14:paraId="429DA458" w14:textId="77777777" w:rsidR="00CB731D" w:rsidRPr="008D121B" w:rsidRDefault="00CB731D" w:rsidP="00CB731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100 %</w:t>
            </w:r>
          </w:p>
        </w:tc>
        <w:tc>
          <w:tcPr>
            <w:tcW w:w="856" w:type="dxa"/>
          </w:tcPr>
          <w:p w14:paraId="34B69977" w14:textId="77777777" w:rsidR="00CB731D" w:rsidRPr="00EE4ADB" w:rsidRDefault="00CB731D" w:rsidP="00CB731D">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583549BE" w14:textId="77777777" w:rsidR="00D345FA" w:rsidRDefault="00D345FA" w:rsidP="00D345FA">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5B5B79">
        <w:rPr>
          <w:rFonts w:ascii="Arial Narrow" w:hAnsi="Arial Narrow" w:cs="Arial"/>
          <w:sz w:val="24"/>
          <w:szCs w:val="18"/>
        </w:rPr>
        <w:t>*</w:t>
      </w:r>
      <w:r w:rsidRPr="00331328">
        <w:rPr>
          <w:rFonts w:ascii="Arial Narrow" w:hAnsi="Arial Narrow" w:cs="Arial"/>
          <w:sz w:val="18"/>
          <w:szCs w:val="18"/>
        </w:rPr>
        <w:t xml:space="preserve"> </w:t>
      </w:r>
      <w:r w:rsidRPr="00514AE0">
        <w:rPr>
          <w:rFonts w:ascii="Arial Narrow" w:hAnsi="Arial Narrow" w:cs="Arial"/>
          <w:sz w:val="18"/>
          <w:szCs w:val="18"/>
        </w:rPr>
        <w:t>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0F5ADCE3" w14:textId="77777777" w:rsidR="00D345FA" w:rsidRPr="00331328" w:rsidRDefault="00D345FA" w:rsidP="00D345FA">
      <w:pPr>
        <w:widowControl w:val="0"/>
        <w:autoSpaceDE w:val="0"/>
        <w:autoSpaceDN w:val="0"/>
        <w:adjustRightInd w:val="0"/>
        <w:spacing w:after="0" w:line="240" w:lineRule="auto"/>
        <w:ind w:left="142" w:right="771"/>
        <w:jc w:val="both"/>
        <w:rPr>
          <w:rFonts w:ascii="Arial Narrow" w:hAnsi="Arial Narrow" w:cs="Arial"/>
          <w:sz w:val="18"/>
          <w:szCs w:val="18"/>
        </w:rPr>
      </w:pPr>
      <w:r>
        <w:rPr>
          <w:rFonts w:ascii="Arial Narrow" w:hAnsi="Arial Narrow" w:cs="Arial"/>
          <w:sz w:val="18"/>
          <w:szCs w:val="18"/>
        </w:rPr>
        <w:t xml:space="preserve">Niveau de signification : voir tableau </w:t>
      </w:r>
      <w:r w:rsidR="004D067F">
        <w:rPr>
          <w:rFonts w:ascii="Arial Narrow" w:hAnsi="Arial Narrow" w:cs="Arial"/>
          <w:sz w:val="18"/>
          <w:szCs w:val="18"/>
        </w:rPr>
        <w:t>5</w:t>
      </w:r>
    </w:p>
    <w:p w14:paraId="2BD8A24B" w14:textId="628ED4C7" w:rsidR="009C570B" w:rsidRPr="00EA0897" w:rsidRDefault="009C570B" w:rsidP="009C570B">
      <w:pPr>
        <w:pStyle w:val="Titre3"/>
        <w:rPr>
          <w:bCs/>
        </w:rPr>
      </w:pPr>
      <w:bookmarkStart w:id="36" w:name="_Toc474922600"/>
      <w:r w:rsidRPr="00EA0897">
        <w:lastRenderedPageBreak/>
        <w:t>2.6</w:t>
      </w:r>
      <w:r w:rsidRPr="00EA0897">
        <w:rPr>
          <w:spacing w:val="-2"/>
        </w:rPr>
        <w:t>.</w:t>
      </w:r>
      <w:r w:rsidRPr="00EA0897">
        <w:t>2.</w:t>
      </w:r>
      <w:r w:rsidRPr="00EA0897">
        <w:rPr>
          <w:spacing w:val="34"/>
        </w:rPr>
        <w:t xml:space="preserve"> </w:t>
      </w:r>
      <w:r w:rsidRPr="00EA0897">
        <w:t>Etat d’avancement des activités</w:t>
      </w:r>
      <w:bookmarkEnd w:id="36"/>
    </w:p>
    <w:p w14:paraId="30D6E912" w14:textId="77777777" w:rsidR="009C570B" w:rsidRDefault="009C570B" w:rsidP="009C570B">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r w:rsidRPr="00FB72B2">
        <w:rPr>
          <w:rFonts w:ascii="Arial" w:hAnsi="Arial" w:cs="Arial"/>
          <w:b/>
          <w:color w:val="000000"/>
        </w:rPr>
        <w:t>Tableau 1</w:t>
      </w:r>
      <w:r w:rsidR="004D067F">
        <w:rPr>
          <w:rFonts w:ascii="Arial" w:hAnsi="Arial" w:cs="Arial"/>
          <w:b/>
          <w:color w:val="000000"/>
        </w:rPr>
        <w:t>4</w:t>
      </w:r>
      <w:r w:rsidRPr="00FB72B2">
        <w:rPr>
          <w:rFonts w:ascii="Arial" w:hAnsi="Arial" w:cs="Arial"/>
          <w:b/>
          <w:color w:val="000000"/>
        </w:rPr>
        <w:t xml:space="preserve"> : Réalisation des activités de l’output </w:t>
      </w:r>
      <w:r w:rsidR="00C51FC9">
        <w:rPr>
          <w:rFonts w:ascii="Arial" w:hAnsi="Arial" w:cs="Arial"/>
          <w:b/>
          <w:color w:val="000000"/>
        </w:rPr>
        <w:t xml:space="preserve">– résultat </w:t>
      </w:r>
      <w:r w:rsidRPr="00FB72B2">
        <w:rPr>
          <w:rFonts w:ascii="Arial" w:hAnsi="Arial" w:cs="Arial"/>
          <w:b/>
          <w:color w:val="000000"/>
        </w:rPr>
        <w:t>4</w:t>
      </w:r>
      <w:r w:rsidRPr="00FB72B2">
        <w:rPr>
          <w:rFonts w:ascii="Arial" w:hAnsi="Arial" w:cs="Arial"/>
          <w:color w:val="000000"/>
          <w:vertAlign w:val="superscript"/>
        </w:rPr>
        <w:footnoteReference w:id="8"/>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C77B05" w:rsidRPr="00F83D27" w14:paraId="12F59B56" w14:textId="77777777" w:rsidTr="00B01AF9">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3FB81881" w14:textId="77777777" w:rsidR="00C77B05" w:rsidRPr="00F83D27" w:rsidRDefault="00C77B05" w:rsidP="00D90A46">
            <w:pPr>
              <w:widowControl w:val="0"/>
              <w:autoSpaceDE w:val="0"/>
              <w:autoSpaceDN w:val="0"/>
              <w:adjustRightInd w:val="0"/>
              <w:spacing w:before="79" w:after="0" w:line="240" w:lineRule="auto"/>
              <w:ind w:left="100"/>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pacing w:val="2"/>
                <w:sz w:val="20"/>
                <w:szCs w:val="20"/>
              </w:rPr>
              <w:t>e</w:t>
            </w:r>
            <w:r w:rsidRPr="00F83D27">
              <w:rPr>
                <w:rFonts w:ascii="Arial Narrow" w:hAnsi="Arial Narrow" w:cs="Arial"/>
                <w:b/>
                <w:bCs/>
                <w:sz w:val="20"/>
                <w:szCs w:val="20"/>
              </w:rPr>
              <w:t>s</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p</w:t>
            </w:r>
            <w:r w:rsidRPr="00F83D27">
              <w:rPr>
                <w:rFonts w:ascii="Arial Narrow" w:hAnsi="Arial Narrow" w:cs="Arial"/>
                <w:b/>
                <w:bCs/>
                <w:spacing w:val="2"/>
                <w:sz w:val="20"/>
                <w:szCs w:val="20"/>
              </w:rPr>
              <w:t>r</w:t>
            </w:r>
            <w:r w:rsidRPr="00F83D27">
              <w:rPr>
                <w:rFonts w:ascii="Arial Narrow" w:hAnsi="Arial Narrow" w:cs="Arial"/>
                <w:b/>
                <w:bCs/>
                <w:sz w:val="20"/>
                <w:szCs w:val="20"/>
              </w:rPr>
              <w:t>i</w:t>
            </w:r>
            <w:r w:rsidRPr="00F83D27">
              <w:rPr>
                <w:rFonts w:ascii="Arial Narrow" w:hAnsi="Arial Narrow" w:cs="Arial"/>
                <w:b/>
                <w:bCs/>
                <w:spacing w:val="1"/>
                <w:sz w:val="20"/>
                <w:szCs w:val="20"/>
              </w:rPr>
              <w:t>n</w:t>
            </w:r>
            <w:r w:rsidRPr="00F83D27">
              <w:rPr>
                <w:rFonts w:ascii="Arial Narrow" w:hAnsi="Arial Narrow" w:cs="Arial"/>
                <w:b/>
                <w:bCs/>
                <w:sz w:val="20"/>
                <w:szCs w:val="20"/>
              </w:rPr>
              <w:t>ci</w:t>
            </w:r>
            <w:r w:rsidRPr="00F83D27">
              <w:rPr>
                <w:rFonts w:ascii="Arial Narrow" w:hAnsi="Arial Narrow" w:cs="Arial"/>
                <w:b/>
                <w:bCs/>
                <w:spacing w:val="-4"/>
                <w:sz w:val="20"/>
                <w:szCs w:val="20"/>
              </w:rPr>
              <w:t>p</w:t>
            </w:r>
            <w:r w:rsidRPr="00F83D27">
              <w:rPr>
                <w:rFonts w:ascii="Arial Narrow" w:hAnsi="Arial Narrow" w:cs="Arial"/>
                <w:b/>
                <w:bCs/>
                <w:sz w:val="20"/>
                <w:szCs w:val="20"/>
              </w:rPr>
              <w:t>ales</w:t>
            </w:r>
            <w:r>
              <w:rPr>
                <w:rFonts w:ascii="Arial Narrow" w:hAnsi="Arial Narrow" w:cs="Arial"/>
                <w:b/>
                <w:bCs/>
                <w:sz w:val="20"/>
                <w:szCs w:val="20"/>
              </w:rPr>
              <w:t xml:space="preserve"> </w:t>
            </w:r>
            <w:r w:rsidRPr="00F83D27">
              <w:rPr>
                <w:rFonts w:ascii="Arial Narrow" w:hAnsi="Arial Narrow" w:cs="Arial"/>
                <w:b/>
                <w:bCs/>
                <w:sz w:val="20"/>
                <w:szCs w:val="20"/>
              </w:rPr>
              <w:t>ac</w:t>
            </w:r>
            <w:r w:rsidRPr="00F83D27">
              <w:rPr>
                <w:rFonts w:ascii="Arial Narrow" w:hAnsi="Arial Narrow" w:cs="Arial"/>
                <w:b/>
                <w:bCs/>
                <w:spacing w:val="1"/>
                <w:sz w:val="20"/>
                <w:szCs w:val="20"/>
              </w:rPr>
              <w:t>t</w:t>
            </w:r>
            <w:r w:rsidRPr="00F83D27">
              <w:rPr>
                <w:rFonts w:ascii="Arial Narrow" w:hAnsi="Arial Narrow" w:cs="Arial"/>
                <w:b/>
                <w:bCs/>
                <w:sz w:val="20"/>
                <w:szCs w:val="20"/>
              </w:rPr>
              <w:t>i</w:t>
            </w:r>
            <w:r w:rsidRPr="00F83D27">
              <w:rPr>
                <w:rFonts w:ascii="Arial Narrow" w:hAnsi="Arial Narrow" w:cs="Arial"/>
                <w:b/>
                <w:bCs/>
                <w:spacing w:val="2"/>
                <w:sz w:val="20"/>
                <w:szCs w:val="20"/>
              </w:rPr>
              <w:t>v</w:t>
            </w:r>
            <w:r w:rsidRPr="00F83D27">
              <w:rPr>
                <w:rFonts w:ascii="Arial Narrow" w:hAnsi="Arial Narrow" w:cs="Arial"/>
                <w:b/>
                <w:bCs/>
                <w:sz w:val="20"/>
                <w:szCs w:val="20"/>
              </w:rPr>
              <w:t>i</w:t>
            </w:r>
            <w:r w:rsidRPr="00F83D27">
              <w:rPr>
                <w:rFonts w:ascii="Arial Narrow" w:hAnsi="Arial Narrow" w:cs="Arial"/>
                <w:b/>
                <w:bCs/>
                <w:spacing w:val="1"/>
                <w:sz w:val="20"/>
                <w:szCs w:val="20"/>
              </w:rPr>
              <w:t>t</w:t>
            </w:r>
            <w:r w:rsidRPr="00F83D27">
              <w:rPr>
                <w:rFonts w:ascii="Arial Narrow" w:hAnsi="Arial Narrow" w:cs="Arial"/>
                <w:b/>
                <w:bCs/>
                <w:sz w:val="20"/>
                <w:szCs w:val="20"/>
              </w:rPr>
              <w:t>és</w:t>
            </w:r>
            <w:r w:rsidRPr="00F83D27">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1490D2D9" w14:textId="77777777" w:rsidR="00C77B05" w:rsidRPr="00F83D27" w:rsidRDefault="00C77B05" w:rsidP="00D90A46">
            <w:pPr>
              <w:widowControl w:val="0"/>
              <w:autoSpaceDE w:val="0"/>
              <w:autoSpaceDN w:val="0"/>
              <w:adjustRightInd w:val="0"/>
              <w:spacing w:before="60" w:after="60" w:line="240" w:lineRule="auto"/>
              <w:ind w:left="686"/>
              <w:rPr>
                <w:rFonts w:ascii="Arial Narrow" w:hAnsi="Arial Narrow" w:cs="Arial"/>
                <w:sz w:val="20"/>
                <w:szCs w:val="20"/>
              </w:rPr>
            </w:pPr>
            <w:r w:rsidRPr="00F83D27">
              <w:rPr>
                <w:rFonts w:ascii="Arial Narrow" w:hAnsi="Arial Narrow" w:cs="Arial"/>
                <w:b/>
                <w:bCs/>
                <w:spacing w:val="-1"/>
                <w:sz w:val="20"/>
                <w:szCs w:val="20"/>
              </w:rPr>
              <w:t>É</w:t>
            </w:r>
            <w:r w:rsidRPr="00F83D27">
              <w:rPr>
                <w:rFonts w:ascii="Arial Narrow" w:hAnsi="Arial Narrow" w:cs="Arial"/>
                <w:b/>
                <w:bCs/>
                <w:spacing w:val="-4"/>
                <w:sz w:val="20"/>
                <w:szCs w:val="20"/>
              </w:rPr>
              <w:t>t</w:t>
            </w:r>
            <w:r w:rsidRPr="00F83D27">
              <w:rPr>
                <w:rFonts w:ascii="Arial Narrow" w:hAnsi="Arial Narrow" w:cs="Arial"/>
                <w:b/>
                <w:bCs/>
                <w:sz w:val="20"/>
                <w:szCs w:val="20"/>
              </w:rPr>
              <w:t>at</w:t>
            </w:r>
            <w:r w:rsidRPr="00F83D27">
              <w:rPr>
                <w:rFonts w:ascii="Arial Narrow" w:hAnsi="Arial Narrow" w:cs="Arial"/>
                <w:b/>
                <w:bCs/>
                <w:spacing w:val="-4"/>
                <w:sz w:val="20"/>
                <w:szCs w:val="20"/>
              </w:rPr>
              <w:t xml:space="preserve"> </w:t>
            </w:r>
            <w:r w:rsidRPr="00F83D27">
              <w:rPr>
                <w:rFonts w:ascii="Arial Narrow" w:hAnsi="Arial Narrow" w:cs="Arial"/>
                <w:b/>
                <w:bCs/>
                <w:spacing w:val="1"/>
                <w:sz w:val="20"/>
                <w:szCs w:val="20"/>
              </w:rPr>
              <w:t>d'</w:t>
            </w:r>
            <w:r w:rsidRPr="00F83D27">
              <w:rPr>
                <w:rFonts w:ascii="Arial Narrow" w:hAnsi="Arial Narrow" w:cs="Arial"/>
                <w:b/>
                <w:bCs/>
                <w:sz w:val="20"/>
                <w:szCs w:val="20"/>
              </w:rPr>
              <w:t>a</w:t>
            </w:r>
            <w:r w:rsidRPr="00F83D27">
              <w:rPr>
                <w:rFonts w:ascii="Arial Narrow" w:hAnsi="Arial Narrow" w:cs="Arial"/>
                <w:b/>
                <w:bCs/>
                <w:spacing w:val="2"/>
                <w:sz w:val="20"/>
                <w:szCs w:val="20"/>
              </w:rPr>
              <w:t>v</w:t>
            </w:r>
            <w:r w:rsidRPr="00F83D27">
              <w:rPr>
                <w:rFonts w:ascii="Arial Narrow" w:hAnsi="Arial Narrow" w:cs="Arial"/>
                <w:b/>
                <w:bCs/>
                <w:sz w:val="20"/>
                <w:szCs w:val="20"/>
              </w:rPr>
              <w:t>a</w:t>
            </w:r>
            <w:r w:rsidRPr="00F83D27">
              <w:rPr>
                <w:rFonts w:ascii="Arial Narrow" w:hAnsi="Arial Narrow" w:cs="Arial"/>
                <w:b/>
                <w:bCs/>
                <w:spacing w:val="1"/>
                <w:sz w:val="20"/>
                <w:szCs w:val="20"/>
              </w:rPr>
              <w:t>n</w:t>
            </w:r>
            <w:r w:rsidRPr="00F83D27">
              <w:rPr>
                <w:rFonts w:ascii="Arial Narrow" w:hAnsi="Arial Narrow" w:cs="Arial"/>
                <w:b/>
                <w:bCs/>
                <w:sz w:val="20"/>
                <w:szCs w:val="20"/>
              </w:rPr>
              <w:t>ce</w:t>
            </w:r>
            <w:r w:rsidRPr="00F83D27">
              <w:rPr>
                <w:rFonts w:ascii="Arial Narrow" w:hAnsi="Arial Narrow" w:cs="Arial"/>
                <w:b/>
                <w:bCs/>
                <w:spacing w:val="1"/>
                <w:sz w:val="20"/>
                <w:szCs w:val="20"/>
              </w:rPr>
              <w:t>m</w:t>
            </w:r>
            <w:r w:rsidRPr="00F83D27">
              <w:rPr>
                <w:rFonts w:ascii="Arial Narrow" w:hAnsi="Arial Narrow" w:cs="Arial"/>
                <w:b/>
                <w:bCs/>
                <w:sz w:val="20"/>
                <w:szCs w:val="20"/>
              </w:rPr>
              <w:t>e</w:t>
            </w:r>
            <w:r w:rsidRPr="00F83D27">
              <w:rPr>
                <w:rFonts w:ascii="Arial Narrow" w:hAnsi="Arial Narrow" w:cs="Arial"/>
                <w:b/>
                <w:bCs/>
                <w:spacing w:val="1"/>
                <w:sz w:val="20"/>
                <w:szCs w:val="20"/>
              </w:rPr>
              <w:t>n</w:t>
            </w:r>
            <w:r w:rsidRPr="00F83D27">
              <w:rPr>
                <w:rFonts w:ascii="Arial Narrow" w:hAnsi="Arial Narrow" w:cs="Arial"/>
                <w:b/>
                <w:bCs/>
                <w:sz w:val="20"/>
                <w:szCs w:val="20"/>
              </w:rPr>
              <w:t>t</w:t>
            </w:r>
            <w:r w:rsidRPr="00F83D27">
              <w:rPr>
                <w:rFonts w:ascii="Arial Narrow" w:hAnsi="Arial Narrow" w:cs="Arial"/>
                <w:b/>
                <w:bCs/>
                <w:spacing w:val="-13"/>
                <w:sz w:val="20"/>
                <w:szCs w:val="20"/>
              </w:rPr>
              <w:t xml:space="preserve"> </w:t>
            </w:r>
            <w:r w:rsidRPr="00F83D27">
              <w:rPr>
                <w:rFonts w:ascii="Arial Narrow" w:hAnsi="Arial Narrow" w:cs="Arial"/>
                <w:b/>
                <w:bCs/>
                <w:sz w:val="20"/>
                <w:szCs w:val="20"/>
              </w:rPr>
              <w:t>:</w:t>
            </w:r>
          </w:p>
        </w:tc>
      </w:tr>
      <w:tr w:rsidR="00C77B05" w:rsidRPr="00F83D27" w14:paraId="3F1CB57E" w14:textId="77777777" w:rsidTr="00B01AF9">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7354F72C" w14:textId="77777777" w:rsidR="00C77B05" w:rsidRPr="00F83D27" w:rsidRDefault="00C77B05" w:rsidP="00D90A46">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1D9B5763"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B7422F1" w14:textId="77777777" w:rsidR="00C77B05" w:rsidRPr="00F83D27" w:rsidRDefault="00C77B05" w:rsidP="00D90A46">
            <w:pPr>
              <w:widowControl w:val="0"/>
              <w:autoSpaceDE w:val="0"/>
              <w:autoSpaceDN w:val="0"/>
              <w:adjustRightInd w:val="0"/>
              <w:spacing w:before="60" w:after="60" w:line="240" w:lineRule="auto"/>
              <w:ind w:left="317"/>
              <w:jc w:val="center"/>
              <w:rPr>
                <w:rFonts w:ascii="Arial Narrow" w:hAnsi="Arial Narrow" w:cs="Arial"/>
                <w:sz w:val="20"/>
                <w:szCs w:val="20"/>
              </w:rPr>
            </w:pPr>
            <w:r w:rsidRPr="00F83D27">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16D574F" w14:textId="77777777" w:rsidR="00C77B05" w:rsidRPr="00F83D27" w:rsidRDefault="00C77B05" w:rsidP="00D90A46">
            <w:pPr>
              <w:widowControl w:val="0"/>
              <w:autoSpaceDE w:val="0"/>
              <w:autoSpaceDN w:val="0"/>
              <w:adjustRightInd w:val="0"/>
              <w:spacing w:before="60" w:after="60" w:line="240" w:lineRule="auto"/>
              <w:ind w:left="238"/>
              <w:jc w:val="center"/>
              <w:rPr>
                <w:rFonts w:ascii="Arial Narrow" w:hAnsi="Arial Narrow" w:cs="Arial"/>
                <w:sz w:val="20"/>
                <w:szCs w:val="20"/>
              </w:rPr>
            </w:pPr>
            <w:r w:rsidRPr="00F83D27">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3ABB50EF" w14:textId="77777777" w:rsidR="00C77B05" w:rsidRPr="00F83D27" w:rsidRDefault="00C77B05" w:rsidP="00D90A46">
            <w:pPr>
              <w:widowControl w:val="0"/>
              <w:autoSpaceDE w:val="0"/>
              <w:autoSpaceDN w:val="0"/>
              <w:adjustRightInd w:val="0"/>
              <w:spacing w:before="60" w:after="60" w:line="240" w:lineRule="auto"/>
              <w:ind w:left="312"/>
              <w:jc w:val="center"/>
              <w:rPr>
                <w:rFonts w:ascii="Arial Narrow" w:hAnsi="Arial Narrow" w:cs="Arial"/>
                <w:sz w:val="20"/>
                <w:szCs w:val="20"/>
              </w:rPr>
            </w:pPr>
            <w:r w:rsidRPr="00F83D27">
              <w:rPr>
                <w:rFonts w:ascii="Arial Narrow" w:hAnsi="Arial Narrow" w:cs="Arial"/>
                <w:w w:val="99"/>
                <w:sz w:val="20"/>
                <w:szCs w:val="20"/>
              </w:rPr>
              <w:t>D</w:t>
            </w:r>
          </w:p>
        </w:tc>
      </w:tr>
      <w:tr w:rsidR="00E1281D" w:rsidRPr="00F83D27" w14:paraId="614EE1F3"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B6B865A"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2.1.1.1I</w:t>
            </w:r>
            <w:r w:rsidRPr="00C82E61">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770E13E4"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21E12ED"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6C90D1B"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6A0873C9"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67940B01"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A3F11C1"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2.1.1.1M</w:t>
            </w:r>
            <w:r w:rsidRPr="00C82E61">
              <w:rPr>
                <w:rFonts w:ascii="Arial Narrow" w:hAnsi="Arial Narrow"/>
                <w:sz w:val="20"/>
              </w:rPr>
              <w:t xml:space="preserve"> Renforcer les capacités organisationnelles et opérationnelles de 15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5098D0D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1916729"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22F3E34"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9720E1C"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1A995B1F"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5772677"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2.1.1.1B</w:t>
            </w:r>
            <w:r w:rsidRPr="00C82E61">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370B7BC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E990F69"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0F101DD"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8E16982"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5E58C41D"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8498543"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2.1.1.2I</w:t>
            </w:r>
            <w:r w:rsidRPr="00C82E61">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078A1C62"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86F8230"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8E25A2E"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EAA8262"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6AB9AFAB"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E687690"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2.1.1.2M</w:t>
            </w:r>
            <w:r w:rsidRPr="00C82E61">
              <w:rPr>
                <w:rFonts w:ascii="Arial Narrow" w:hAnsi="Arial Narrow"/>
                <w:sz w:val="20"/>
              </w:rPr>
              <w:t xml:space="preserve"> Renforcer les capacités de 15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5899269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66B26A3"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7B5E746"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8763AC6"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2EDC81FA"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0952921"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2.1.1.2B</w:t>
            </w:r>
            <w:r w:rsidRPr="00C82E61">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2557DA6A"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662DF10"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A143864"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4C4040F"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385D9D3A"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C731515"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2.1.1.3</w:t>
            </w:r>
            <w:r w:rsidRPr="00C82E61">
              <w:rPr>
                <w:rFonts w:ascii="Arial Narrow" w:hAnsi="Arial Narrow"/>
                <w:sz w:val="20"/>
              </w:rPr>
              <w:t xml:space="preserve"> Renforcer l'organisation interne des faîtières (cadre légal, organigramme, structures, procédures, gestion etc.) et leur mise en réseau avec les organisations de niveau associatif inférieur ou supérieur</w:t>
            </w:r>
          </w:p>
        </w:tc>
        <w:tc>
          <w:tcPr>
            <w:tcW w:w="815" w:type="dxa"/>
            <w:tcBorders>
              <w:top w:val="single" w:sz="4" w:space="0" w:color="000000"/>
              <w:left w:val="single" w:sz="4" w:space="0" w:color="000000"/>
              <w:bottom w:val="single" w:sz="4" w:space="0" w:color="000000"/>
              <w:right w:val="single" w:sz="4" w:space="0" w:color="000000"/>
            </w:tcBorders>
          </w:tcPr>
          <w:p w14:paraId="45FCA87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8D87F6E"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49D6564"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5547A3A4"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4DAA4812"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A657AF4"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2.1.1.4</w:t>
            </w:r>
            <w:r w:rsidRPr="00C82E61">
              <w:rPr>
                <w:rFonts w:ascii="Arial Narrow" w:hAnsi="Arial Narrow"/>
                <w:sz w:val="20"/>
              </w:rPr>
              <w:t xml:space="preserve"> Faciliter les échanges et appuyer les OP à créer / s'intégrer dans des associations fédératives / faîtières</w:t>
            </w:r>
          </w:p>
        </w:tc>
        <w:tc>
          <w:tcPr>
            <w:tcW w:w="815" w:type="dxa"/>
            <w:tcBorders>
              <w:top w:val="single" w:sz="4" w:space="0" w:color="000000"/>
              <w:left w:val="single" w:sz="4" w:space="0" w:color="000000"/>
              <w:bottom w:val="single" w:sz="4" w:space="0" w:color="000000"/>
              <w:right w:val="single" w:sz="4" w:space="0" w:color="000000"/>
            </w:tcBorders>
          </w:tcPr>
          <w:p w14:paraId="222AEE62"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407F64C"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080B381"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47312F1"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668CB4D9"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89BADF0"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2.1.1.5</w:t>
            </w:r>
            <w:r w:rsidRPr="00C82E61">
              <w:rPr>
                <w:rFonts w:ascii="Arial Narrow" w:hAnsi="Arial Narrow"/>
                <w:sz w:val="20"/>
              </w:rPr>
              <w:t xml:space="preserve"> Appuyer les ONG identifiées œuvrant dans le développement rural des zones d'intervention dans leur rôle de renforcement des acteurs locaux (OP et leurs membres)</w:t>
            </w:r>
          </w:p>
        </w:tc>
        <w:tc>
          <w:tcPr>
            <w:tcW w:w="815" w:type="dxa"/>
            <w:tcBorders>
              <w:top w:val="single" w:sz="4" w:space="0" w:color="000000"/>
              <w:left w:val="single" w:sz="4" w:space="0" w:color="000000"/>
              <w:bottom w:val="single" w:sz="4" w:space="0" w:color="000000"/>
              <w:right w:val="single" w:sz="4" w:space="0" w:color="000000"/>
            </w:tcBorders>
          </w:tcPr>
          <w:p w14:paraId="276C8A09"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9F83771"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273980F"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79D3F27"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2E62A0FA"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F02E86F"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2.1.2.1</w:t>
            </w:r>
            <w:r w:rsidRPr="00C82E61">
              <w:rPr>
                <w:rFonts w:ascii="Arial Narrow" w:hAnsi="Arial Narrow"/>
                <w:sz w:val="20"/>
              </w:rPr>
              <w:t xml:space="preserve"> Définir les besoins des OP en informations et les technologies pour les rendre le plus facilement accessibles</w:t>
            </w:r>
          </w:p>
        </w:tc>
        <w:tc>
          <w:tcPr>
            <w:tcW w:w="815" w:type="dxa"/>
            <w:tcBorders>
              <w:top w:val="single" w:sz="4" w:space="0" w:color="000000"/>
              <w:left w:val="single" w:sz="4" w:space="0" w:color="000000"/>
              <w:bottom w:val="single" w:sz="4" w:space="0" w:color="000000"/>
              <w:right w:val="single" w:sz="4" w:space="0" w:color="000000"/>
            </w:tcBorders>
          </w:tcPr>
          <w:p w14:paraId="6D9BD0F9"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DACDAD1"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B534F3B"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61352F8"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7353F7E9"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8C66918"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2.1.2.2</w:t>
            </w:r>
            <w:r w:rsidRPr="00C82E61">
              <w:rPr>
                <w:rFonts w:ascii="Arial Narrow" w:hAnsi="Arial Narrow"/>
                <w:sz w:val="20"/>
              </w:rPr>
              <w:t xml:space="preserve"> Appuyer les OP et leurs réseaux dans la mise en place de systèmes efficaces d’échange de données et d’information</w:t>
            </w:r>
          </w:p>
        </w:tc>
        <w:tc>
          <w:tcPr>
            <w:tcW w:w="815" w:type="dxa"/>
            <w:tcBorders>
              <w:top w:val="single" w:sz="4" w:space="0" w:color="000000"/>
              <w:left w:val="single" w:sz="4" w:space="0" w:color="000000"/>
              <w:bottom w:val="single" w:sz="4" w:space="0" w:color="000000"/>
              <w:right w:val="single" w:sz="4" w:space="0" w:color="000000"/>
            </w:tcBorders>
          </w:tcPr>
          <w:p w14:paraId="0EBA8222"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241EFF9C"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440D26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55D54F67"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72E4D1C0"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75A8925"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2.1.2.3</w:t>
            </w:r>
            <w:r w:rsidRPr="00C82E61">
              <w:rPr>
                <w:rFonts w:ascii="Arial Narrow" w:hAnsi="Arial Narrow"/>
                <w:sz w:val="20"/>
              </w:rPr>
              <w:t xml:space="preserve"> Appuyer la publication régulière d’un bulletin d’information agricole (de type journal des producteurs)</w:t>
            </w:r>
          </w:p>
        </w:tc>
        <w:tc>
          <w:tcPr>
            <w:tcW w:w="815" w:type="dxa"/>
            <w:tcBorders>
              <w:top w:val="single" w:sz="4" w:space="0" w:color="000000"/>
              <w:left w:val="single" w:sz="4" w:space="0" w:color="000000"/>
              <w:bottom w:val="single" w:sz="4" w:space="0" w:color="000000"/>
              <w:right w:val="single" w:sz="4" w:space="0" w:color="000000"/>
            </w:tcBorders>
          </w:tcPr>
          <w:p w14:paraId="674C5909"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7008D33"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B35E30C"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D543794"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693D9A6A"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F4F9A4D"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2.1.3.1</w:t>
            </w:r>
            <w:r w:rsidRPr="00C82E61">
              <w:rPr>
                <w:rFonts w:ascii="Arial Narrow" w:hAnsi="Arial Narrow"/>
                <w:sz w:val="20"/>
              </w:rPr>
              <w:t xml:space="preserve"> Appuyer l'émergence au niveau régional de cadres de concertation entre les acteurs des chaînes de valeurs concernées (maïs, riz, banane)</w:t>
            </w:r>
          </w:p>
        </w:tc>
        <w:tc>
          <w:tcPr>
            <w:tcW w:w="815" w:type="dxa"/>
            <w:tcBorders>
              <w:top w:val="single" w:sz="4" w:space="0" w:color="000000"/>
              <w:left w:val="single" w:sz="4" w:space="0" w:color="000000"/>
              <w:bottom w:val="single" w:sz="4" w:space="0" w:color="000000"/>
              <w:right w:val="single" w:sz="4" w:space="0" w:color="000000"/>
            </w:tcBorders>
          </w:tcPr>
          <w:p w14:paraId="3BDF5703"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219DC2B"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5201B70"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BC96BE9"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r w:rsidR="00E1281D" w:rsidRPr="00F83D27" w14:paraId="1A49ECAB" w14:textId="77777777" w:rsidTr="00A00AD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B59CD5D" w14:textId="77777777" w:rsidR="00E1281D" w:rsidRPr="00C82E61" w:rsidRDefault="00E1281D" w:rsidP="00E1281D">
            <w:pPr>
              <w:widowControl w:val="0"/>
              <w:autoSpaceDE w:val="0"/>
              <w:autoSpaceDN w:val="0"/>
              <w:adjustRightInd w:val="0"/>
              <w:spacing w:before="60" w:after="60" w:line="240" w:lineRule="auto"/>
              <w:ind w:left="102" w:right="146"/>
              <w:rPr>
                <w:rFonts w:ascii="Arial Narrow" w:hAnsi="Arial Narrow"/>
                <w:sz w:val="20"/>
              </w:rPr>
            </w:pPr>
            <w:r w:rsidRPr="00C82E61">
              <w:rPr>
                <w:rFonts w:ascii="Arial Narrow" w:hAnsi="Arial Narrow"/>
                <w:b/>
                <w:sz w:val="20"/>
                <w:u w:val="single"/>
              </w:rPr>
              <w:t>Activité 2.1.3.2</w:t>
            </w:r>
            <w:r w:rsidRPr="00C82E61">
              <w:rPr>
                <w:rFonts w:ascii="Arial Narrow" w:hAnsi="Arial Narrow"/>
                <w:sz w:val="20"/>
              </w:rPr>
              <w:t xml:space="preserve"> Renforcer les capacités des OP à assumer leur rôle dans le fonctionnement des cadres de concertation régionaux</w:t>
            </w:r>
          </w:p>
        </w:tc>
        <w:tc>
          <w:tcPr>
            <w:tcW w:w="815" w:type="dxa"/>
            <w:tcBorders>
              <w:top w:val="single" w:sz="4" w:space="0" w:color="000000"/>
              <w:left w:val="single" w:sz="4" w:space="0" w:color="000000"/>
              <w:bottom w:val="single" w:sz="4" w:space="0" w:color="000000"/>
              <w:right w:val="single" w:sz="4" w:space="0" w:color="000000"/>
            </w:tcBorders>
          </w:tcPr>
          <w:p w14:paraId="3F286877"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C3C647E"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3E7DF4A" w14:textId="77777777" w:rsidR="00E1281D" w:rsidRPr="00665C38" w:rsidRDefault="00E1281D" w:rsidP="00E1281D">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16DBF1F" w14:textId="77777777" w:rsidR="00E1281D" w:rsidRPr="00665C38" w:rsidRDefault="00E1281D" w:rsidP="00E1281D">
            <w:pPr>
              <w:widowControl w:val="0"/>
              <w:autoSpaceDE w:val="0"/>
              <w:autoSpaceDN w:val="0"/>
              <w:adjustRightInd w:val="0"/>
              <w:spacing w:after="0" w:line="240" w:lineRule="auto"/>
              <w:rPr>
                <w:rFonts w:ascii="Arial Narrow" w:hAnsi="Arial Narrow" w:cs="Arial"/>
                <w:sz w:val="28"/>
                <w:szCs w:val="28"/>
              </w:rPr>
            </w:pPr>
          </w:p>
        </w:tc>
      </w:tr>
    </w:tbl>
    <w:p w14:paraId="21091EE2" w14:textId="77777777" w:rsidR="00C77B05" w:rsidRPr="00866E57" w:rsidRDefault="00C77B05" w:rsidP="00866E57">
      <w:pPr>
        <w:keepNext/>
        <w:autoSpaceDE w:val="0"/>
        <w:autoSpaceDN w:val="0"/>
        <w:adjustRightInd w:val="0"/>
        <w:spacing w:after="0" w:line="312" w:lineRule="auto"/>
        <w:ind w:right="57"/>
        <w:jc w:val="both"/>
        <w:rPr>
          <w:rFonts w:ascii="Arial" w:hAnsi="Arial" w:cs="Arial"/>
        </w:rPr>
      </w:pPr>
    </w:p>
    <w:p w14:paraId="75F297DE" w14:textId="77777777" w:rsidR="009C570B" w:rsidRPr="003112CB" w:rsidRDefault="009C570B" w:rsidP="009C570B">
      <w:pPr>
        <w:pStyle w:val="Titre3"/>
      </w:pPr>
      <w:bookmarkStart w:id="37" w:name="_Toc474922601"/>
      <w:r w:rsidRPr="003112CB">
        <w:t>2.6</w:t>
      </w:r>
      <w:r w:rsidRPr="003112CB">
        <w:rPr>
          <w:spacing w:val="-2"/>
        </w:rPr>
        <w:t>.</w:t>
      </w:r>
      <w:r w:rsidRPr="003112CB">
        <w:t xml:space="preserve">3 </w:t>
      </w:r>
      <w:r w:rsidRPr="003112CB">
        <w:rPr>
          <w:spacing w:val="-5"/>
        </w:rPr>
        <w:t>A</w:t>
      </w:r>
      <w:r w:rsidRPr="003112CB">
        <w:rPr>
          <w:spacing w:val="2"/>
        </w:rPr>
        <w:t>n</w:t>
      </w:r>
      <w:r w:rsidRPr="003112CB">
        <w:t>a</w:t>
      </w:r>
      <w:r w:rsidRPr="003112CB">
        <w:rPr>
          <w:spacing w:val="3"/>
        </w:rPr>
        <w:t>l</w:t>
      </w:r>
      <w:r w:rsidRPr="003112CB">
        <w:rPr>
          <w:spacing w:val="-4"/>
        </w:rPr>
        <w:t>y</w:t>
      </w:r>
      <w:r w:rsidRPr="003112CB">
        <w:t>se</w:t>
      </w:r>
      <w:r w:rsidRPr="003112CB">
        <w:rPr>
          <w:spacing w:val="-7"/>
        </w:rPr>
        <w:t xml:space="preserve"> </w:t>
      </w:r>
      <w:r w:rsidRPr="003112CB">
        <w:t>des</w:t>
      </w:r>
      <w:r w:rsidRPr="003112CB">
        <w:rPr>
          <w:spacing w:val="-2"/>
        </w:rPr>
        <w:t xml:space="preserve"> </w:t>
      </w:r>
      <w:r w:rsidRPr="003112CB">
        <w:t>progrès</w:t>
      </w:r>
      <w:r w:rsidRPr="003112CB">
        <w:rPr>
          <w:spacing w:val="-10"/>
        </w:rPr>
        <w:t xml:space="preserve"> </w:t>
      </w:r>
      <w:r w:rsidRPr="003112CB">
        <w:t>réal</w:t>
      </w:r>
      <w:r w:rsidRPr="003112CB">
        <w:rPr>
          <w:spacing w:val="-2"/>
        </w:rPr>
        <w:t>i</w:t>
      </w:r>
      <w:r w:rsidRPr="003112CB">
        <w:t>sés</w:t>
      </w:r>
      <w:bookmarkEnd w:id="37"/>
    </w:p>
    <w:p w14:paraId="76B922B2" w14:textId="77777777" w:rsidR="00E1281D" w:rsidRPr="00AB6D82" w:rsidRDefault="00E1281D" w:rsidP="004F0EDE">
      <w:pPr>
        <w:keepNext/>
        <w:autoSpaceDE w:val="0"/>
        <w:autoSpaceDN w:val="0"/>
        <w:adjustRightInd w:val="0"/>
        <w:spacing w:after="0" w:line="312" w:lineRule="auto"/>
        <w:ind w:right="57"/>
        <w:jc w:val="both"/>
        <w:rPr>
          <w:rFonts w:ascii="Arial" w:hAnsi="Arial" w:cs="Arial"/>
        </w:rPr>
      </w:pPr>
      <w:r w:rsidRPr="00AB6D82">
        <w:rPr>
          <w:rFonts w:ascii="Arial" w:hAnsi="Arial" w:cs="Arial"/>
        </w:rPr>
        <w:t>L’ensemble des activités liées aux appuis aux organisations paysannes souffrent d’un retard dû à plusieurs facteurs :</w:t>
      </w:r>
    </w:p>
    <w:p w14:paraId="3774FB07" w14:textId="1C85AFE9" w:rsidR="00E1281D" w:rsidRPr="00AB6D82" w:rsidRDefault="00E1281D"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AB6D82">
        <w:rPr>
          <w:rFonts w:ascii="Arial" w:hAnsi="Arial" w:cs="Arial"/>
        </w:rPr>
        <w:t>Contexte de travail difficile avec</w:t>
      </w:r>
      <w:r w:rsidR="00A72DD3">
        <w:rPr>
          <w:rFonts w:ascii="Arial" w:hAnsi="Arial" w:cs="Arial"/>
          <w:lang w:val="fr-BE"/>
        </w:rPr>
        <w:t xml:space="preserve"> notamment</w:t>
      </w:r>
      <w:r w:rsidRPr="00AB6D82">
        <w:rPr>
          <w:rFonts w:ascii="Arial" w:hAnsi="Arial" w:cs="Arial"/>
        </w:rPr>
        <w:t xml:space="preserve"> 6 mois de télétravail</w:t>
      </w:r>
      <w:r w:rsidR="00B921B8">
        <w:rPr>
          <w:rFonts w:ascii="Arial" w:hAnsi="Arial" w:cs="Arial"/>
          <w:lang w:val="fr-BE"/>
        </w:rPr>
        <w:t xml:space="preserve"> pour les assistants techniques internationaux</w:t>
      </w:r>
      <w:r w:rsidRPr="00AB6D82">
        <w:rPr>
          <w:rFonts w:ascii="Arial" w:hAnsi="Arial" w:cs="Arial"/>
        </w:rPr>
        <w:t>.</w:t>
      </w:r>
    </w:p>
    <w:p w14:paraId="1DCF18D5" w14:textId="77777777" w:rsidR="00E1281D" w:rsidRPr="00AB6D82" w:rsidRDefault="00E1281D"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AB6D82">
        <w:rPr>
          <w:rFonts w:ascii="Arial" w:hAnsi="Arial" w:cs="Arial"/>
        </w:rPr>
        <w:t xml:space="preserve">Pas de responsable du pool gouvernance avant septembre 2016, les activités du </w:t>
      </w:r>
      <w:r w:rsidR="00146554">
        <w:rPr>
          <w:rFonts w:ascii="Arial" w:hAnsi="Arial" w:cs="Arial"/>
          <w:lang w:val="fr-BE"/>
        </w:rPr>
        <w:t>p</w:t>
      </w:r>
      <w:r w:rsidRPr="00AB6D82">
        <w:rPr>
          <w:rFonts w:ascii="Arial" w:hAnsi="Arial" w:cs="Arial"/>
        </w:rPr>
        <w:t>ool proprement dit ont démarré en octobre 2016.</w:t>
      </w:r>
    </w:p>
    <w:p w14:paraId="2CF85C53" w14:textId="77777777" w:rsidR="00E1281D" w:rsidRPr="00AB6D82" w:rsidRDefault="00E1281D"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AB6D82">
        <w:rPr>
          <w:rFonts w:ascii="Arial" w:hAnsi="Arial" w:cs="Arial"/>
        </w:rPr>
        <w:lastRenderedPageBreak/>
        <w:t>Restructuration du PAIOSA durant l’année 2016 entraînant des modifications de responsabilités.</w:t>
      </w:r>
    </w:p>
    <w:p w14:paraId="4EFAB7CA" w14:textId="77777777" w:rsidR="00E1281D" w:rsidRPr="00AB6D82" w:rsidRDefault="00E1281D"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AB6D82">
        <w:rPr>
          <w:rFonts w:ascii="Arial" w:hAnsi="Arial" w:cs="Arial"/>
        </w:rPr>
        <w:t>Manque de personnel : antenne Moso - pas d’ATN en appui aux OP depuis mai 2016 / antenne Imbo – pas d’ATN en appui aux OP d’avril à septembre 2016.</w:t>
      </w:r>
    </w:p>
    <w:p w14:paraId="03699FD8" w14:textId="77777777" w:rsidR="00E1281D" w:rsidRPr="00AB6D82" w:rsidRDefault="00E1281D" w:rsidP="007560AA">
      <w:pPr>
        <w:pStyle w:val="Paragraphedeliste"/>
        <w:widowControl w:val="0"/>
        <w:numPr>
          <w:ilvl w:val="0"/>
          <w:numId w:val="11"/>
        </w:numPr>
        <w:autoSpaceDE w:val="0"/>
        <w:adjustRightInd w:val="0"/>
        <w:spacing w:after="0" w:line="312" w:lineRule="auto"/>
        <w:ind w:left="568" w:right="57" w:hanging="284"/>
        <w:jc w:val="both"/>
        <w:rPr>
          <w:rFonts w:ascii="Arial" w:hAnsi="Arial" w:cs="Arial"/>
        </w:rPr>
      </w:pPr>
      <w:r w:rsidRPr="00AB6D82">
        <w:rPr>
          <w:rFonts w:ascii="Arial" w:hAnsi="Arial" w:cs="Arial"/>
        </w:rPr>
        <w:t>Modification du cadre de mise en œuvre des actions avec l’apparition des conventions de subsides.</w:t>
      </w:r>
    </w:p>
    <w:p w14:paraId="0625E4AF" w14:textId="77777777" w:rsidR="004F0EDE" w:rsidRDefault="004F0EDE" w:rsidP="00E1281D">
      <w:pPr>
        <w:widowControl w:val="0"/>
        <w:autoSpaceDE w:val="0"/>
        <w:autoSpaceDN w:val="0"/>
        <w:adjustRightInd w:val="0"/>
        <w:spacing w:after="0" w:line="312" w:lineRule="auto"/>
        <w:ind w:right="57"/>
        <w:jc w:val="both"/>
        <w:rPr>
          <w:rFonts w:ascii="Arial" w:hAnsi="Arial" w:cs="Arial"/>
        </w:rPr>
      </w:pPr>
    </w:p>
    <w:p w14:paraId="76C2BE6D" w14:textId="77777777" w:rsidR="00263A87" w:rsidRDefault="00E1281D" w:rsidP="00263A87">
      <w:pPr>
        <w:widowControl w:val="0"/>
        <w:autoSpaceDE w:val="0"/>
        <w:autoSpaceDN w:val="0"/>
        <w:adjustRightInd w:val="0"/>
        <w:spacing w:after="0" w:line="312" w:lineRule="auto"/>
        <w:ind w:right="57"/>
        <w:jc w:val="both"/>
        <w:rPr>
          <w:rFonts w:ascii="Arial" w:hAnsi="Arial" w:cs="Arial"/>
        </w:rPr>
      </w:pPr>
      <w:r w:rsidRPr="00AB6D82">
        <w:rPr>
          <w:rFonts w:ascii="Arial" w:hAnsi="Arial" w:cs="Arial"/>
        </w:rPr>
        <w:t>Ces différents éléments expliquent que la mise en œuvre des activités est en retard sur le planning opérationnel initial</w:t>
      </w:r>
      <w:r w:rsidR="002C05BF">
        <w:rPr>
          <w:rFonts w:ascii="Arial" w:hAnsi="Arial" w:cs="Arial"/>
        </w:rPr>
        <w:t xml:space="preserve"> (taux d’exécution des délivrables le plus faible 34 %)</w:t>
      </w:r>
      <w:r w:rsidRPr="00AB6D82">
        <w:rPr>
          <w:rFonts w:ascii="Arial" w:hAnsi="Arial" w:cs="Arial"/>
        </w:rPr>
        <w:t xml:space="preserve">. </w:t>
      </w:r>
      <w:r w:rsidR="00263A87">
        <w:rPr>
          <w:rFonts w:ascii="Arial" w:hAnsi="Arial" w:cs="Arial"/>
        </w:rPr>
        <w:t>Les antennes ont néanmoins poursuivi l’appui en développement des capacités des OP accompagnées (20 dans l’Imbo, dont 6 nouvelles en 2016 ; 8 au Moso et 20 dans le Bugesera, dont également 6 nouvelles en 2016).</w:t>
      </w:r>
    </w:p>
    <w:p w14:paraId="281045EC" w14:textId="77777777" w:rsidR="00263A87" w:rsidRDefault="00263A87" w:rsidP="00263A87">
      <w:pPr>
        <w:widowControl w:val="0"/>
        <w:autoSpaceDE w:val="0"/>
        <w:autoSpaceDN w:val="0"/>
        <w:adjustRightInd w:val="0"/>
        <w:spacing w:after="0" w:line="312" w:lineRule="auto"/>
        <w:ind w:right="57"/>
        <w:jc w:val="both"/>
        <w:rPr>
          <w:rFonts w:ascii="Arial" w:hAnsi="Arial" w:cs="Arial"/>
        </w:rPr>
      </w:pPr>
    </w:p>
    <w:p w14:paraId="13573EFC" w14:textId="4FBA3A69" w:rsidR="00E1281D" w:rsidRDefault="00263A87" w:rsidP="00E1281D">
      <w:pPr>
        <w:widowControl w:val="0"/>
        <w:autoSpaceDE w:val="0"/>
        <w:autoSpaceDN w:val="0"/>
        <w:adjustRightInd w:val="0"/>
        <w:spacing w:after="0" w:line="312" w:lineRule="auto"/>
        <w:ind w:right="57"/>
        <w:jc w:val="both"/>
        <w:rPr>
          <w:rFonts w:ascii="Arial" w:hAnsi="Arial" w:cs="Arial"/>
        </w:rPr>
      </w:pPr>
      <w:r>
        <w:rPr>
          <w:rFonts w:ascii="Arial" w:hAnsi="Arial" w:cs="Arial"/>
        </w:rPr>
        <w:t>L</w:t>
      </w:r>
      <w:r w:rsidR="00E1281D" w:rsidRPr="00AB6D82">
        <w:rPr>
          <w:rFonts w:ascii="Arial" w:hAnsi="Arial" w:cs="Arial"/>
        </w:rPr>
        <w:t xml:space="preserve">es activités du </w:t>
      </w:r>
      <w:r w:rsidR="00146554">
        <w:rPr>
          <w:rFonts w:ascii="Arial" w:hAnsi="Arial" w:cs="Arial"/>
        </w:rPr>
        <w:t>p</w:t>
      </w:r>
      <w:r w:rsidR="00E1281D" w:rsidRPr="00AB6D82">
        <w:rPr>
          <w:rFonts w:ascii="Arial" w:hAnsi="Arial" w:cs="Arial"/>
        </w:rPr>
        <w:t xml:space="preserve">ool se sont concentrées sur l’élaboration de conventions de subsides pour l’accompagnement des OP dans les trois antennes : élaboration du dossier d’appel à </w:t>
      </w:r>
      <w:r w:rsidR="00C82B69">
        <w:rPr>
          <w:rFonts w:ascii="Arial" w:hAnsi="Arial" w:cs="Arial"/>
        </w:rPr>
        <w:t>propositions</w:t>
      </w:r>
      <w:r w:rsidR="00E1281D" w:rsidRPr="00AB6D82">
        <w:rPr>
          <w:rFonts w:ascii="Arial" w:hAnsi="Arial" w:cs="Arial"/>
        </w:rPr>
        <w:t>, pré sélection des ONG sur base des notes succinctes, sélection des ONG sur base des formulaires complémentaires, élaboration en cours de trois conventions de subsides (action, budget, cadre logique et tableau des indicateurs).</w:t>
      </w:r>
    </w:p>
    <w:p w14:paraId="151811A1" w14:textId="77777777" w:rsidR="00146554" w:rsidRPr="00AB6D82" w:rsidRDefault="00146554" w:rsidP="00E1281D">
      <w:pPr>
        <w:widowControl w:val="0"/>
        <w:autoSpaceDE w:val="0"/>
        <w:autoSpaceDN w:val="0"/>
        <w:adjustRightInd w:val="0"/>
        <w:spacing w:after="0" w:line="312" w:lineRule="auto"/>
        <w:ind w:right="57"/>
        <w:jc w:val="both"/>
        <w:rPr>
          <w:rFonts w:ascii="Arial" w:hAnsi="Arial" w:cs="Arial"/>
        </w:rPr>
      </w:pPr>
    </w:p>
    <w:p w14:paraId="57691D49" w14:textId="77777777" w:rsidR="00136711" w:rsidRDefault="007D118B" w:rsidP="007D118B">
      <w:pPr>
        <w:widowControl w:val="0"/>
        <w:autoSpaceDE w:val="0"/>
        <w:autoSpaceDN w:val="0"/>
        <w:adjustRightInd w:val="0"/>
        <w:spacing w:after="0" w:line="312" w:lineRule="auto"/>
        <w:ind w:right="57"/>
        <w:jc w:val="both"/>
        <w:rPr>
          <w:rFonts w:ascii="Arial" w:hAnsi="Arial" w:cs="Arial"/>
        </w:rPr>
      </w:pPr>
      <w:r>
        <w:rPr>
          <w:rFonts w:ascii="Arial" w:hAnsi="Arial" w:cs="Arial"/>
        </w:rPr>
        <w:t>Les actions en faveur d</w:t>
      </w:r>
      <w:r w:rsidRPr="007D118B">
        <w:rPr>
          <w:rFonts w:ascii="Arial" w:hAnsi="Arial" w:cs="Arial"/>
        </w:rPr>
        <w:t xml:space="preserve">es systèmes d'information et de communication agricoles (par et pour les OP) </w:t>
      </w:r>
      <w:r>
        <w:rPr>
          <w:rFonts w:ascii="Arial" w:hAnsi="Arial" w:cs="Arial"/>
        </w:rPr>
        <w:t xml:space="preserve">ont été repoussées à 2017 à cause de la restriction de la présence au Burundi de l’ATI S/E en charge. Cette activité ne pourra être </w:t>
      </w:r>
      <w:r w:rsidR="00AA262C">
        <w:rPr>
          <w:rFonts w:ascii="Arial" w:hAnsi="Arial" w:cs="Arial"/>
        </w:rPr>
        <w:t xml:space="preserve">véritablement </w:t>
      </w:r>
      <w:r>
        <w:rPr>
          <w:rFonts w:ascii="Arial" w:hAnsi="Arial" w:cs="Arial"/>
        </w:rPr>
        <w:t xml:space="preserve">lancée qu’après la prise de fonction effective du nouveau Coordonnateur International (l’ATI S/E occupant actuellement le poste a.i.). </w:t>
      </w:r>
    </w:p>
    <w:p w14:paraId="76956484" w14:textId="77777777" w:rsidR="00136711" w:rsidRDefault="00136711" w:rsidP="007D118B">
      <w:pPr>
        <w:widowControl w:val="0"/>
        <w:autoSpaceDE w:val="0"/>
        <w:autoSpaceDN w:val="0"/>
        <w:adjustRightInd w:val="0"/>
        <w:spacing w:after="0" w:line="312" w:lineRule="auto"/>
        <w:ind w:right="57"/>
        <w:jc w:val="both"/>
        <w:rPr>
          <w:rFonts w:ascii="Arial" w:hAnsi="Arial" w:cs="Arial"/>
        </w:rPr>
      </w:pPr>
    </w:p>
    <w:p w14:paraId="5C3E047A" w14:textId="77777777" w:rsidR="007D118B" w:rsidRPr="00AB6D82" w:rsidRDefault="00C43E98" w:rsidP="007D118B">
      <w:pPr>
        <w:widowControl w:val="0"/>
        <w:autoSpaceDE w:val="0"/>
        <w:autoSpaceDN w:val="0"/>
        <w:adjustRightInd w:val="0"/>
        <w:spacing w:after="0" w:line="312" w:lineRule="auto"/>
        <w:ind w:right="57"/>
        <w:jc w:val="both"/>
        <w:rPr>
          <w:rFonts w:ascii="Arial" w:hAnsi="Arial" w:cs="Arial"/>
        </w:rPr>
      </w:pPr>
      <w:r>
        <w:rPr>
          <w:rFonts w:ascii="Arial" w:hAnsi="Arial" w:cs="Arial"/>
        </w:rPr>
        <w:t>Deux</w:t>
      </w:r>
      <w:r w:rsidRPr="00C43E98">
        <w:rPr>
          <w:rFonts w:ascii="Arial" w:hAnsi="Arial" w:cs="Arial"/>
        </w:rPr>
        <w:t xml:space="preserve"> atelier</w:t>
      </w:r>
      <w:r>
        <w:rPr>
          <w:rFonts w:ascii="Arial" w:hAnsi="Arial" w:cs="Arial"/>
        </w:rPr>
        <w:t>s</w:t>
      </w:r>
      <w:r w:rsidRPr="00C43E98">
        <w:rPr>
          <w:rFonts w:ascii="Arial" w:hAnsi="Arial" w:cs="Arial"/>
        </w:rPr>
        <w:t xml:space="preserve"> de mise en relations d'affaires </w:t>
      </w:r>
      <w:r>
        <w:rPr>
          <w:rFonts w:ascii="Arial" w:hAnsi="Arial" w:cs="Arial"/>
        </w:rPr>
        <w:t xml:space="preserve">(1 Imbo et 1 Bugesera) ont été organisés </w:t>
      </w:r>
      <w:r w:rsidRPr="00C43E98">
        <w:rPr>
          <w:rFonts w:ascii="Arial" w:hAnsi="Arial" w:cs="Arial"/>
        </w:rPr>
        <w:t>entre les opérateurs privés appuyés et les autres acteurs identifiés opérant dans l</w:t>
      </w:r>
      <w:r>
        <w:rPr>
          <w:rFonts w:ascii="Arial" w:hAnsi="Arial" w:cs="Arial"/>
        </w:rPr>
        <w:t>es</w:t>
      </w:r>
      <w:r w:rsidRPr="00C43E98">
        <w:rPr>
          <w:rFonts w:ascii="Arial" w:hAnsi="Arial" w:cs="Arial"/>
        </w:rPr>
        <w:t xml:space="preserve"> filière</w:t>
      </w:r>
      <w:r>
        <w:rPr>
          <w:rFonts w:ascii="Arial" w:hAnsi="Arial" w:cs="Arial"/>
        </w:rPr>
        <w:t>s</w:t>
      </w:r>
      <w:r w:rsidRPr="00C43E98">
        <w:rPr>
          <w:rFonts w:ascii="Arial" w:hAnsi="Arial" w:cs="Arial"/>
        </w:rPr>
        <w:t xml:space="preserve"> riz</w:t>
      </w:r>
      <w:r>
        <w:rPr>
          <w:rFonts w:ascii="Arial" w:hAnsi="Arial" w:cs="Arial"/>
        </w:rPr>
        <w:t>, banane et maïs.</w:t>
      </w:r>
    </w:p>
    <w:p w14:paraId="523EA525" w14:textId="77777777" w:rsidR="007D118B" w:rsidRPr="00866E57" w:rsidRDefault="007D118B" w:rsidP="007D118B">
      <w:pPr>
        <w:spacing w:after="0" w:line="312" w:lineRule="auto"/>
        <w:jc w:val="both"/>
        <w:rPr>
          <w:rFonts w:ascii="Arial" w:hAnsi="Arial" w:cs="Arial"/>
          <w:spacing w:val="-3"/>
        </w:rPr>
      </w:pPr>
    </w:p>
    <w:p w14:paraId="48525AB3" w14:textId="77777777" w:rsidR="00E1281D" w:rsidRDefault="00E1281D" w:rsidP="00E1281D">
      <w:pPr>
        <w:widowControl w:val="0"/>
        <w:autoSpaceDE w:val="0"/>
        <w:autoSpaceDN w:val="0"/>
        <w:adjustRightInd w:val="0"/>
        <w:spacing w:after="0" w:line="312" w:lineRule="auto"/>
        <w:ind w:right="57"/>
        <w:jc w:val="both"/>
        <w:rPr>
          <w:rFonts w:ascii="Arial" w:hAnsi="Arial" w:cs="Arial"/>
        </w:rPr>
      </w:pPr>
      <w:r w:rsidRPr="00AB6D82">
        <w:rPr>
          <w:rFonts w:ascii="Arial" w:hAnsi="Arial" w:cs="Arial"/>
        </w:rPr>
        <w:t>D’autre part, des concertations sont en cours avec l’organisation faîtière CAPAD en vue d’élaborer une convention de subsides afin d’appuyer cette dernière dans son renforcement organisationnel et institutionnel (lobbying, gouvernance interne, information et communication). Cette collaboration nous permettra de compléter nos actions menées au niveau des antennes avec les OP de base.</w:t>
      </w:r>
    </w:p>
    <w:p w14:paraId="1A6E7233" w14:textId="77777777" w:rsidR="008A0CE7" w:rsidRDefault="008A0CE7" w:rsidP="00E1281D">
      <w:pPr>
        <w:widowControl w:val="0"/>
        <w:autoSpaceDE w:val="0"/>
        <w:autoSpaceDN w:val="0"/>
        <w:adjustRightInd w:val="0"/>
        <w:spacing w:after="0" w:line="312" w:lineRule="auto"/>
        <w:ind w:right="57"/>
        <w:jc w:val="both"/>
        <w:rPr>
          <w:rFonts w:ascii="Arial" w:hAnsi="Arial" w:cs="Arial"/>
        </w:rPr>
      </w:pPr>
    </w:p>
    <w:p w14:paraId="1A1FDAF5" w14:textId="77777777" w:rsidR="008A0CE7" w:rsidRDefault="008A0CE7" w:rsidP="00E1281D">
      <w:pPr>
        <w:widowControl w:val="0"/>
        <w:autoSpaceDE w:val="0"/>
        <w:autoSpaceDN w:val="0"/>
        <w:adjustRightInd w:val="0"/>
        <w:spacing w:after="0" w:line="312" w:lineRule="auto"/>
        <w:ind w:right="57"/>
        <w:jc w:val="both"/>
        <w:rPr>
          <w:rFonts w:ascii="Arial" w:hAnsi="Arial" w:cs="Arial"/>
        </w:rPr>
      </w:pPr>
      <w:r>
        <w:rPr>
          <w:rFonts w:ascii="Arial" w:hAnsi="Arial" w:cs="Arial"/>
        </w:rPr>
        <w:t>Parmi les produits phares, on peut citer :</w:t>
      </w:r>
    </w:p>
    <w:p w14:paraId="531FA6F8" w14:textId="77777777" w:rsidR="008A0CE7" w:rsidRPr="00191CB8" w:rsidRDefault="00191CB8"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191CB8">
        <w:rPr>
          <w:rFonts w:ascii="Arial" w:hAnsi="Arial" w:cs="Arial"/>
          <w:lang w:val="fr-BE"/>
        </w:rPr>
        <w:t>Identification des OP dans les nouvelles zones à aménager</w:t>
      </w:r>
    </w:p>
    <w:p w14:paraId="00555A41" w14:textId="77777777" w:rsidR="00191CB8" w:rsidRPr="00191CB8" w:rsidRDefault="00191CB8"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191CB8">
        <w:rPr>
          <w:rFonts w:ascii="Arial" w:hAnsi="Arial" w:cs="Arial"/>
          <w:lang w:val="fr-BE"/>
        </w:rPr>
        <w:t>Diagnostic/catégorisation des OP finalisé sur base du référentiel révisé</w:t>
      </w:r>
    </w:p>
    <w:p w14:paraId="65742124" w14:textId="77777777" w:rsidR="00191CB8" w:rsidRPr="00E9070E" w:rsidRDefault="00E9070E"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Pr>
          <w:rFonts w:ascii="Arial" w:hAnsi="Arial" w:cs="Arial"/>
          <w:lang w:val="fr-BE"/>
        </w:rPr>
        <w:t xml:space="preserve">Imbo et </w:t>
      </w:r>
      <w:r w:rsidRPr="00E9070E">
        <w:rPr>
          <w:rFonts w:ascii="Arial" w:hAnsi="Arial" w:cs="Arial"/>
          <w:lang w:val="fr-BE"/>
        </w:rPr>
        <w:t>Bugesera : a</w:t>
      </w:r>
      <w:r w:rsidR="00191CB8" w:rsidRPr="00E9070E">
        <w:rPr>
          <w:rFonts w:ascii="Arial" w:hAnsi="Arial" w:cs="Arial"/>
          <w:lang w:val="fr-BE"/>
        </w:rPr>
        <w:t xml:space="preserve">nimation de </w:t>
      </w:r>
      <w:r w:rsidR="00191CB8" w:rsidRPr="00E9070E">
        <w:rPr>
          <w:rFonts w:ascii="Arial" w:hAnsi="Arial" w:cs="Arial"/>
          <w:spacing w:val="-3"/>
          <w:lang w:val="fr-FR"/>
        </w:rPr>
        <w:t>deux réunions dans le cadre de la concertation et la coordination des OP avec les autres acteurs des chaines de valeur</w:t>
      </w:r>
    </w:p>
    <w:p w14:paraId="33283E64" w14:textId="77777777" w:rsidR="002B535B" w:rsidRPr="00E9070E" w:rsidRDefault="002B535B"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E9070E">
        <w:rPr>
          <w:rFonts w:ascii="Arial" w:hAnsi="Arial" w:cs="Arial"/>
          <w:spacing w:val="-3"/>
          <w:lang w:val="fr-FR"/>
        </w:rPr>
        <w:t>Bugesera : appui aux OP pour l'organisation des achats groupés en intrants agricoles : 1.970 kg de semences de maïs, 954 kg de semences de haricot et 13.950 kg d’engrais achetés par groupage</w:t>
      </w:r>
    </w:p>
    <w:p w14:paraId="29EE622A" w14:textId="77777777" w:rsidR="002B535B" w:rsidRPr="00E9070E" w:rsidRDefault="002B535B"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E9070E">
        <w:rPr>
          <w:rFonts w:ascii="Arial" w:hAnsi="Arial" w:cs="Arial"/>
          <w:spacing w:val="-3"/>
          <w:lang w:val="fr-FR"/>
        </w:rPr>
        <w:t>Bugesera : appui aux OP à réaliser des ventes groupées : 21,35 t de maïs vendues via les ventes groupées</w:t>
      </w:r>
    </w:p>
    <w:p w14:paraId="3938A4F3" w14:textId="77777777" w:rsidR="002B535B" w:rsidRPr="00E9070E" w:rsidRDefault="002B535B"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E9070E">
        <w:rPr>
          <w:rFonts w:ascii="Arial" w:hAnsi="Arial" w:cs="Arial"/>
          <w:spacing w:val="-3"/>
          <w:lang w:val="fr-FR"/>
        </w:rPr>
        <w:lastRenderedPageBreak/>
        <w:t>Bugesera : appui aux OP gestionnaires des hangars de stockage à l'organisation du stockage</w:t>
      </w:r>
      <w:r w:rsidR="00E9070E" w:rsidRPr="00E9070E">
        <w:rPr>
          <w:rFonts w:ascii="Arial" w:hAnsi="Arial" w:cs="Arial"/>
          <w:spacing w:val="-3"/>
          <w:lang w:val="fr-FR"/>
        </w:rPr>
        <w:t xml:space="preserve"> : </w:t>
      </w:r>
      <w:r w:rsidRPr="00E9070E">
        <w:rPr>
          <w:rFonts w:ascii="Arial" w:hAnsi="Arial" w:cs="Arial"/>
          <w:spacing w:val="-3"/>
          <w:lang w:val="fr-FR"/>
        </w:rPr>
        <w:t>389</w:t>
      </w:r>
      <w:r w:rsidR="00E9070E" w:rsidRPr="00E9070E">
        <w:rPr>
          <w:rFonts w:ascii="Arial" w:hAnsi="Arial" w:cs="Arial"/>
          <w:spacing w:val="-3"/>
          <w:lang w:val="fr-FR"/>
        </w:rPr>
        <w:t xml:space="preserve"> t de haricot, </w:t>
      </w:r>
      <w:r w:rsidRPr="00E9070E">
        <w:rPr>
          <w:rFonts w:ascii="Arial" w:hAnsi="Arial" w:cs="Arial"/>
          <w:spacing w:val="-3"/>
          <w:lang w:val="fr-FR"/>
        </w:rPr>
        <w:t>53</w:t>
      </w:r>
      <w:r w:rsidR="00E9070E" w:rsidRPr="00E9070E">
        <w:rPr>
          <w:rFonts w:ascii="Arial" w:hAnsi="Arial" w:cs="Arial"/>
          <w:spacing w:val="-3"/>
          <w:lang w:val="fr-FR"/>
        </w:rPr>
        <w:t xml:space="preserve"> t de maïs et 37 t de</w:t>
      </w:r>
      <w:r w:rsidRPr="00E9070E">
        <w:rPr>
          <w:rFonts w:ascii="Arial" w:hAnsi="Arial" w:cs="Arial"/>
          <w:spacing w:val="-3"/>
          <w:lang w:val="fr-FR"/>
        </w:rPr>
        <w:t xml:space="preserve"> riz ont transité dans les hangars gérés par les OP encadrées</w:t>
      </w:r>
      <w:r w:rsidR="00E9070E" w:rsidRPr="00E9070E">
        <w:rPr>
          <w:rFonts w:ascii="Arial" w:hAnsi="Arial" w:cs="Arial"/>
          <w:spacing w:val="-3"/>
          <w:lang w:val="fr-FR"/>
        </w:rPr>
        <w:t>.</w:t>
      </w:r>
    </w:p>
    <w:p w14:paraId="4D1CC0E3" w14:textId="77777777" w:rsidR="00AA262C" w:rsidRDefault="00AA262C" w:rsidP="00E1281D">
      <w:pPr>
        <w:spacing w:after="0" w:line="312" w:lineRule="auto"/>
        <w:jc w:val="both"/>
        <w:rPr>
          <w:rFonts w:ascii="Arial" w:hAnsi="Arial" w:cs="Arial"/>
          <w:lang w:val="fr-FR"/>
        </w:rPr>
      </w:pPr>
    </w:p>
    <w:p w14:paraId="6320B0A9" w14:textId="77777777" w:rsidR="00AA262C" w:rsidRDefault="00AA262C" w:rsidP="00E1281D">
      <w:pPr>
        <w:spacing w:after="0" w:line="312" w:lineRule="auto"/>
        <w:jc w:val="both"/>
        <w:rPr>
          <w:rFonts w:ascii="Arial" w:hAnsi="Arial" w:cs="Arial"/>
          <w:lang w:val="fr-FR"/>
        </w:rPr>
      </w:pPr>
      <w:r w:rsidRPr="00D41D83">
        <w:rPr>
          <w:rFonts w:ascii="Arial" w:hAnsi="Arial" w:cs="Arial"/>
          <w:lang w:val="fr-FR"/>
        </w:rPr>
        <w:t>Un pas important reste à faire pour que les OP marquent des progrès significatifs en matière de bonne gouvernance et de multiplication de services rendus à leurs membres</w:t>
      </w:r>
      <w:r>
        <w:rPr>
          <w:rFonts w:ascii="Arial" w:hAnsi="Arial" w:cs="Arial"/>
          <w:lang w:val="fr-FR"/>
        </w:rPr>
        <w:t>, ainsi que</w:t>
      </w:r>
      <w:r w:rsidRPr="00D41D83">
        <w:rPr>
          <w:rFonts w:ascii="Arial" w:hAnsi="Arial" w:cs="Arial"/>
          <w:lang w:val="fr-FR"/>
        </w:rPr>
        <w:t xml:space="preserve"> le développement des actions groupées et l’établissement des liens d’affaires avec leurs pairs travaillant sur les mêmes filières.</w:t>
      </w:r>
      <w:r>
        <w:rPr>
          <w:rFonts w:ascii="Arial" w:hAnsi="Arial" w:cs="Arial"/>
          <w:lang w:val="fr-FR"/>
        </w:rPr>
        <w:t xml:space="preserve"> </w:t>
      </w:r>
    </w:p>
    <w:p w14:paraId="78262852" w14:textId="77777777" w:rsidR="00AA262C" w:rsidRDefault="00AA262C" w:rsidP="00E1281D">
      <w:pPr>
        <w:spacing w:after="0" w:line="312" w:lineRule="auto"/>
        <w:jc w:val="both"/>
        <w:rPr>
          <w:rFonts w:ascii="Arial" w:hAnsi="Arial" w:cs="Arial"/>
          <w:lang w:val="fr-FR"/>
        </w:rPr>
      </w:pPr>
    </w:p>
    <w:p w14:paraId="6AE5C554" w14:textId="77777777" w:rsidR="00AA262C" w:rsidRPr="00AB6D82" w:rsidRDefault="00AA262C" w:rsidP="00AA262C">
      <w:pPr>
        <w:spacing w:after="0" w:line="312" w:lineRule="auto"/>
        <w:jc w:val="both"/>
        <w:rPr>
          <w:rFonts w:ascii="Arial" w:hAnsi="Arial" w:cs="Arial"/>
        </w:rPr>
      </w:pPr>
      <w:r>
        <w:rPr>
          <w:rFonts w:ascii="Arial" w:hAnsi="Arial" w:cs="Arial"/>
        </w:rPr>
        <w:t>L</w:t>
      </w:r>
      <w:r w:rsidRPr="00AB6D82">
        <w:rPr>
          <w:rFonts w:ascii="Arial" w:hAnsi="Arial" w:cs="Arial"/>
        </w:rPr>
        <w:t xml:space="preserve">es partenariats avec les ONG retenues devraient débuter </w:t>
      </w:r>
      <w:r>
        <w:rPr>
          <w:rFonts w:ascii="Arial" w:hAnsi="Arial" w:cs="Arial"/>
        </w:rPr>
        <w:t>au cours du</w:t>
      </w:r>
      <w:r w:rsidRPr="00AB6D82">
        <w:rPr>
          <w:rFonts w:ascii="Arial" w:hAnsi="Arial" w:cs="Arial"/>
        </w:rPr>
        <w:t xml:space="preserve"> premier trimestre de 2017 et permettront de mener des actions visant à</w:t>
      </w:r>
      <w:r>
        <w:rPr>
          <w:rFonts w:ascii="Arial" w:hAnsi="Arial" w:cs="Arial"/>
        </w:rPr>
        <w:t> :</w:t>
      </w:r>
    </w:p>
    <w:p w14:paraId="0BD004F4" w14:textId="77777777" w:rsidR="00AA262C" w:rsidRPr="00AB6D82" w:rsidRDefault="00AA262C"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Renforcer</w:t>
      </w:r>
      <w:r w:rsidRPr="00AB6D82">
        <w:rPr>
          <w:rFonts w:ascii="Arial" w:hAnsi="Arial" w:cs="Arial"/>
        </w:rPr>
        <w:t xml:space="preserve"> les capacités organisationnelles et opérationnelles des OP locales sur base des diagnostics et plans d'actions en découlant ;</w:t>
      </w:r>
    </w:p>
    <w:p w14:paraId="465ACB99" w14:textId="77777777" w:rsidR="00AA262C" w:rsidRPr="00AB6D82" w:rsidRDefault="00AA262C"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Renforcer</w:t>
      </w:r>
      <w:r w:rsidRPr="00AB6D82">
        <w:rPr>
          <w:rFonts w:ascii="Arial" w:hAnsi="Arial" w:cs="Arial"/>
        </w:rPr>
        <w:t xml:space="preserve"> les capacités des OP locales à rendre les services de qualité attendus par leurs membres ;</w:t>
      </w:r>
    </w:p>
    <w:p w14:paraId="244186F3" w14:textId="77777777" w:rsidR="00AA262C" w:rsidRPr="00AB6D82" w:rsidRDefault="00AA262C"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Renforcer</w:t>
      </w:r>
      <w:r w:rsidRPr="00AB6D82">
        <w:rPr>
          <w:rFonts w:ascii="Arial" w:hAnsi="Arial" w:cs="Arial"/>
        </w:rPr>
        <w:t xml:space="preserve"> l'organisation interne des faîtières locales (cadre légal, organigramme, structures, procédures, gestion etc.) et leur mise en réseau avec les organisations de niveau associatif inférieur ou supérieur ;</w:t>
      </w:r>
    </w:p>
    <w:p w14:paraId="00E2CE01" w14:textId="77777777" w:rsidR="00AA262C" w:rsidRPr="00AB6D82" w:rsidRDefault="00AA262C"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Faciliter</w:t>
      </w:r>
      <w:r w:rsidRPr="00AB6D82">
        <w:rPr>
          <w:rFonts w:ascii="Arial" w:hAnsi="Arial" w:cs="Arial"/>
        </w:rPr>
        <w:t xml:space="preserve"> les échanges et appuyer les OP à créer / s'intégrer dans des associations fédératives / faîtières ;</w:t>
      </w:r>
    </w:p>
    <w:p w14:paraId="1805B8E8" w14:textId="77777777" w:rsidR="00AA262C" w:rsidRPr="00AB6D82" w:rsidRDefault="00AA262C" w:rsidP="007560AA">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Améliorer</w:t>
      </w:r>
      <w:r w:rsidRPr="00AB6D82">
        <w:rPr>
          <w:rFonts w:ascii="Arial" w:hAnsi="Arial" w:cs="Arial"/>
        </w:rPr>
        <w:t xml:space="preserve"> la qualité des produits et diversifier les produits proposés.</w:t>
      </w:r>
    </w:p>
    <w:p w14:paraId="2E936D22" w14:textId="77777777" w:rsidR="00AA262C" w:rsidRDefault="00AA262C" w:rsidP="00AA262C">
      <w:pPr>
        <w:widowControl w:val="0"/>
        <w:autoSpaceDE w:val="0"/>
        <w:autoSpaceDN w:val="0"/>
        <w:adjustRightInd w:val="0"/>
        <w:spacing w:after="0" w:line="312" w:lineRule="auto"/>
        <w:ind w:right="57"/>
        <w:jc w:val="both"/>
        <w:rPr>
          <w:rFonts w:ascii="Arial" w:hAnsi="Arial" w:cs="Arial"/>
        </w:rPr>
      </w:pPr>
    </w:p>
    <w:p w14:paraId="68CE6FF4" w14:textId="77777777" w:rsidR="00146554" w:rsidRPr="00E9070E" w:rsidRDefault="00AA262C" w:rsidP="00C26EA3">
      <w:pPr>
        <w:spacing w:after="0" w:line="312" w:lineRule="auto"/>
        <w:jc w:val="both"/>
        <w:rPr>
          <w:rFonts w:ascii="Arial" w:hAnsi="Arial" w:cs="Arial"/>
          <w:spacing w:val="-3"/>
        </w:rPr>
      </w:pPr>
      <w:r w:rsidRPr="00E9070E">
        <w:rPr>
          <w:rFonts w:ascii="Arial" w:hAnsi="Arial" w:cs="Arial"/>
          <w:spacing w:val="-3"/>
        </w:rPr>
        <w:t xml:space="preserve">Malgré les retards décrits ci-dessus, </w:t>
      </w:r>
      <w:r w:rsidR="008A0CE7" w:rsidRPr="00E9070E">
        <w:rPr>
          <w:rFonts w:ascii="Arial" w:hAnsi="Arial" w:cs="Arial"/>
          <w:spacing w:val="-3"/>
        </w:rPr>
        <w:t>l</w:t>
      </w:r>
      <w:r w:rsidR="00146554" w:rsidRPr="00E9070E">
        <w:rPr>
          <w:rFonts w:ascii="Arial" w:hAnsi="Arial" w:cs="Arial"/>
          <w:spacing w:val="-3"/>
        </w:rPr>
        <w:t>’atteinte de</w:t>
      </w:r>
      <w:r w:rsidR="00D21347">
        <w:rPr>
          <w:rFonts w:ascii="Arial" w:hAnsi="Arial" w:cs="Arial"/>
          <w:spacing w:val="-3"/>
        </w:rPr>
        <w:t>s outputs en lien avec l’amélioration d</w:t>
      </w:r>
      <w:r w:rsidR="00146554" w:rsidRPr="00E9070E">
        <w:rPr>
          <w:rFonts w:ascii="Arial" w:hAnsi="Arial" w:cs="Arial"/>
          <w:spacing w:val="-3"/>
        </w:rPr>
        <w:t>es capacités des organisations non étatiques à assumer leurs rôles et mandats n’est donc pas remise en question.</w:t>
      </w:r>
    </w:p>
    <w:p w14:paraId="52A9C77B" w14:textId="77777777" w:rsidR="0002546F" w:rsidRPr="00C26EA3" w:rsidRDefault="0002546F" w:rsidP="00C26EA3">
      <w:pPr>
        <w:widowControl w:val="0"/>
        <w:autoSpaceDE w:val="0"/>
        <w:autoSpaceDN w:val="0"/>
        <w:adjustRightInd w:val="0"/>
        <w:spacing w:after="0" w:line="312" w:lineRule="auto"/>
        <w:ind w:right="57"/>
        <w:jc w:val="both"/>
        <w:rPr>
          <w:rFonts w:ascii="Arial" w:hAnsi="Arial" w:cs="Arial"/>
        </w:rPr>
      </w:pPr>
    </w:p>
    <w:p w14:paraId="5656A820" w14:textId="77777777" w:rsidR="00E1281D" w:rsidRDefault="0044068E" w:rsidP="004B086B">
      <w:pPr>
        <w:spacing w:after="0" w:line="312" w:lineRule="auto"/>
        <w:jc w:val="both"/>
        <w:rPr>
          <w:rFonts w:ascii="Arial" w:hAnsi="Arial" w:cs="Arial"/>
          <w:spacing w:val="-3"/>
        </w:rPr>
      </w:pPr>
      <w:r>
        <w:rPr>
          <w:rFonts w:ascii="Arial" w:hAnsi="Arial" w:cs="Arial"/>
          <w:spacing w:val="-3"/>
        </w:rPr>
        <w:t xml:space="preserve">Signalons encore que </w:t>
      </w:r>
      <w:r w:rsidR="004B086B">
        <w:rPr>
          <w:rFonts w:ascii="Arial" w:hAnsi="Arial" w:cs="Arial"/>
          <w:spacing w:val="-3"/>
        </w:rPr>
        <w:t xml:space="preserve">la situation de sécurité alimentaire est délicate dans les communes de </w:t>
      </w:r>
      <w:r w:rsidRPr="0044068E">
        <w:rPr>
          <w:rFonts w:ascii="Arial" w:hAnsi="Arial" w:cs="Arial"/>
          <w:spacing w:val="-3"/>
        </w:rPr>
        <w:t xml:space="preserve">Busoni et Bugabira </w:t>
      </w:r>
      <w:r w:rsidR="004B086B">
        <w:rPr>
          <w:rFonts w:ascii="Arial" w:hAnsi="Arial" w:cs="Arial"/>
          <w:spacing w:val="-3"/>
        </w:rPr>
        <w:t>(province de Kirundo), et que l</w:t>
      </w:r>
      <w:r w:rsidRPr="0044068E">
        <w:rPr>
          <w:rFonts w:ascii="Arial" w:hAnsi="Arial" w:cs="Arial"/>
          <w:spacing w:val="-3"/>
        </w:rPr>
        <w:t>a recrudescence des aides d’urgence risque d’avoir d</w:t>
      </w:r>
      <w:r w:rsidR="004B086B">
        <w:rPr>
          <w:rFonts w:ascii="Arial" w:hAnsi="Arial" w:cs="Arial"/>
          <w:spacing w:val="-3"/>
        </w:rPr>
        <w:t>es effets déstructurants auprès des OP.</w:t>
      </w:r>
    </w:p>
    <w:p w14:paraId="557CC9C9" w14:textId="77777777" w:rsidR="0044068E" w:rsidRDefault="0044068E" w:rsidP="0044068E">
      <w:pPr>
        <w:spacing w:after="0" w:line="312" w:lineRule="auto"/>
        <w:jc w:val="both"/>
        <w:rPr>
          <w:rFonts w:ascii="Arial" w:hAnsi="Arial" w:cs="Arial"/>
          <w:spacing w:val="-3"/>
        </w:rPr>
      </w:pPr>
    </w:p>
    <w:p w14:paraId="2F560F05" w14:textId="77777777" w:rsidR="0044068E" w:rsidRPr="00AA262C" w:rsidRDefault="0044068E" w:rsidP="0044068E">
      <w:pPr>
        <w:spacing w:after="0" w:line="312" w:lineRule="auto"/>
        <w:jc w:val="both"/>
        <w:rPr>
          <w:rFonts w:ascii="Arial" w:hAnsi="Arial" w:cs="Arial"/>
          <w:spacing w:val="-3"/>
        </w:rPr>
      </w:pPr>
    </w:p>
    <w:p w14:paraId="138AF4FB" w14:textId="77777777" w:rsidR="00866E57" w:rsidRDefault="00866E57">
      <w:pPr>
        <w:rPr>
          <w:rFonts w:ascii="Arial" w:hAnsi="Arial" w:cs="Arial"/>
          <w:b/>
          <w:iCs/>
          <w:color w:val="4FB847"/>
          <w:position w:val="-1"/>
          <w:sz w:val="28"/>
          <w:szCs w:val="28"/>
        </w:rPr>
      </w:pPr>
      <w:bookmarkStart w:id="38" w:name="_Toc474922602"/>
      <w:r>
        <w:br w:type="page"/>
      </w:r>
    </w:p>
    <w:p w14:paraId="54E50392" w14:textId="77777777" w:rsidR="009C570B" w:rsidRPr="00866E57" w:rsidRDefault="009C570B" w:rsidP="009C570B">
      <w:pPr>
        <w:pStyle w:val="Titre2"/>
      </w:pPr>
      <w:r w:rsidRPr="00EA00D6">
        <w:lastRenderedPageBreak/>
        <w:t>2</w:t>
      </w:r>
      <w:r w:rsidRPr="00EA00D6">
        <w:rPr>
          <w:spacing w:val="1"/>
        </w:rPr>
        <w:t>.</w:t>
      </w:r>
      <w:r>
        <w:t>7</w:t>
      </w:r>
      <w:r w:rsidRPr="00EA00D6">
        <w:t>.</w:t>
      </w:r>
      <w:r w:rsidRPr="00EA00D6">
        <w:rPr>
          <w:spacing w:val="29"/>
        </w:rPr>
        <w:t xml:space="preserve"> </w:t>
      </w:r>
      <w:r w:rsidRPr="00EA00D6">
        <w:rPr>
          <w:spacing w:val="-1"/>
        </w:rPr>
        <w:t>Th</w:t>
      </w:r>
      <w:r w:rsidRPr="00EA00D6">
        <w:t>èmes</w:t>
      </w:r>
      <w:r w:rsidRPr="00EA00D6">
        <w:rPr>
          <w:spacing w:val="1"/>
        </w:rPr>
        <w:t xml:space="preserve"> </w:t>
      </w:r>
      <w:r w:rsidRPr="00EA00D6">
        <w:t>t</w:t>
      </w:r>
      <w:r w:rsidRPr="00EA00D6">
        <w:rPr>
          <w:spacing w:val="1"/>
        </w:rPr>
        <w:t>r</w:t>
      </w:r>
      <w:r w:rsidRPr="00EA00D6">
        <w:t>a</w:t>
      </w:r>
      <w:r w:rsidRPr="00EA00D6">
        <w:rPr>
          <w:spacing w:val="-1"/>
        </w:rPr>
        <w:t>n</w:t>
      </w:r>
      <w:r w:rsidRPr="00EA00D6">
        <w:t>s</w:t>
      </w:r>
      <w:r w:rsidRPr="00EA00D6">
        <w:rPr>
          <w:spacing w:val="-2"/>
        </w:rPr>
        <w:t>v</w:t>
      </w:r>
      <w:r w:rsidRPr="00EA00D6">
        <w:t>e</w:t>
      </w:r>
      <w:r w:rsidRPr="00EA00D6">
        <w:rPr>
          <w:spacing w:val="1"/>
        </w:rPr>
        <w:t>r</w:t>
      </w:r>
      <w:r w:rsidRPr="00EA00D6">
        <w:rPr>
          <w:spacing w:val="-2"/>
        </w:rPr>
        <w:t>s</w:t>
      </w:r>
      <w:r w:rsidRPr="00EA00D6">
        <w:t>a</w:t>
      </w:r>
      <w:r w:rsidRPr="00EA00D6">
        <w:rPr>
          <w:spacing w:val="-1"/>
        </w:rPr>
        <w:t>u</w:t>
      </w:r>
      <w:r w:rsidRPr="00EA00D6">
        <w:t>x</w:t>
      </w:r>
      <w:bookmarkEnd w:id="38"/>
      <w:r>
        <w:t xml:space="preserve"> </w:t>
      </w:r>
    </w:p>
    <w:p w14:paraId="70C6CF54" w14:textId="77777777" w:rsidR="009C570B" w:rsidRDefault="009C570B" w:rsidP="009C570B">
      <w:pPr>
        <w:pStyle w:val="Titre3"/>
      </w:pPr>
      <w:bookmarkStart w:id="39" w:name="_Toc474922603"/>
      <w:r>
        <w:t>2.7</w:t>
      </w:r>
      <w:r w:rsidRPr="00EA00D6">
        <w:rPr>
          <w:spacing w:val="-2"/>
        </w:rPr>
        <w:t>.</w:t>
      </w:r>
      <w:r w:rsidRPr="00EA00D6">
        <w:t>1</w:t>
      </w:r>
      <w:r>
        <w:t xml:space="preserve"> </w:t>
      </w:r>
      <w:r w:rsidRPr="00EA00D6">
        <w:t>Genre</w:t>
      </w:r>
      <w:bookmarkEnd w:id="39"/>
    </w:p>
    <w:p w14:paraId="160CBACF" w14:textId="77777777" w:rsidR="000E0BBB" w:rsidRDefault="009C570B" w:rsidP="009C570B">
      <w:pPr>
        <w:spacing w:after="0" w:line="312" w:lineRule="auto"/>
        <w:jc w:val="both"/>
        <w:rPr>
          <w:rFonts w:ascii="Arial" w:hAnsi="Arial" w:cs="Arial"/>
          <w:spacing w:val="-3"/>
        </w:rPr>
      </w:pPr>
      <w:r w:rsidRPr="0067037D">
        <w:rPr>
          <w:rFonts w:ascii="Arial" w:hAnsi="Arial" w:cs="Arial"/>
          <w:spacing w:val="-3"/>
        </w:rPr>
        <w:t>Selon les données de l’</w:t>
      </w:r>
      <w:r w:rsidR="00074B3C">
        <w:rPr>
          <w:rFonts w:ascii="Arial" w:hAnsi="Arial" w:cs="Arial"/>
          <w:spacing w:val="-3"/>
        </w:rPr>
        <w:t>E</w:t>
      </w:r>
      <w:r w:rsidRPr="0067037D">
        <w:rPr>
          <w:rFonts w:ascii="Arial" w:hAnsi="Arial" w:cs="Arial"/>
          <w:spacing w:val="-3"/>
        </w:rPr>
        <w:t xml:space="preserve">nquête </w:t>
      </w:r>
      <w:r w:rsidR="00074B3C">
        <w:rPr>
          <w:rFonts w:ascii="Arial" w:hAnsi="Arial" w:cs="Arial"/>
          <w:spacing w:val="-3"/>
        </w:rPr>
        <w:t>A</w:t>
      </w:r>
      <w:r w:rsidRPr="0067037D">
        <w:rPr>
          <w:rFonts w:ascii="Arial" w:hAnsi="Arial" w:cs="Arial"/>
          <w:spacing w:val="-3"/>
        </w:rPr>
        <w:t xml:space="preserve">gricole </w:t>
      </w:r>
      <w:r w:rsidR="00074B3C">
        <w:rPr>
          <w:rFonts w:ascii="Arial" w:hAnsi="Arial" w:cs="Arial"/>
          <w:spacing w:val="-3"/>
        </w:rPr>
        <w:t>N</w:t>
      </w:r>
      <w:r w:rsidRPr="0067037D">
        <w:rPr>
          <w:rFonts w:ascii="Arial" w:hAnsi="Arial" w:cs="Arial"/>
          <w:spacing w:val="-3"/>
        </w:rPr>
        <w:t xml:space="preserve">ationale (ENAB), la population burundaise agricole est estimée à 8.212.668 personnes (ENAB, rapport de campagne 2013-2014) dont 52,3% sont de sexe féminin. En outre, près de 23 % des ménages agricoles sont dirigés par des femmes. La femme est activement impliquée dans toutes les opérations culturales à savoir le labour, le semis, le sarclage, le transport, la conservation, la transformation et la commercialisation des produits agricoles. Par contre, l’accès et le contrôle des bénéfices du secteur par la femme reste problématique. </w:t>
      </w:r>
    </w:p>
    <w:p w14:paraId="01676341" w14:textId="77777777" w:rsidR="000E0BBB" w:rsidRDefault="000E0BBB" w:rsidP="009C570B">
      <w:pPr>
        <w:spacing w:after="0" w:line="312" w:lineRule="auto"/>
        <w:jc w:val="both"/>
        <w:rPr>
          <w:rFonts w:ascii="Arial" w:hAnsi="Arial" w:cs="Arial"/>
          <w:spacing w:val="-3"/>
        </w:rPr>
      </w:pPr>
    </w:p>
    <w:p w14:paraId="76577619" w14:textId="77777777" w:rsidR="009C570B" w:rsidRPr="00427A60" w:rsidRDefault="009C570B" w:rsidP="009C570B">
      <w:pPr>
        <w:spacing w:after="0" w:line="312" w:lineRule="auto"/>
        <w:jc w:val="both"/>
        <w:rPr>
          <w:rFonts w:ascii="Arial" w:hAnsi="Arial" w:cs="Arial"/>
          <w:spacing w:val="-3"/>
        </w:rPr>
      </w:pPr>
      <w:r w:rsidRPr="00427A60">
        <w:rPr>
          <w:rFonts w:ascii="Arial" w:hAnsi="Arial" w:cs="Arial"/>
          <w:spacing w:val="-3"/>
        </w:rPr>
        <w:t>Au niveau du PAIOSA, les lignes directrices tracées depuis le début du programme restent d’actualité. Il s’agit de :</w:t>
      </w:r>
    </w:p>
    <w:p w14:paraId="145A93D9" w14:textId="77777777" w:rsidR="000E0BBB" w:rsidRPr="00427A60" w:rsidRDefault="000E0BBB" w:rsidP="000E0BBB">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pacing w:val="-3"/>
          <w:lang w:val="fr-BE"/>
        </w:rPr>
        <w:t>Privilégier</w:t>
      </w:r>
      <w:r w:rsidRPr="00427A60">
        <w:rPr>
          <w:rFonts w:ascii="Arial" w:hAnsi="Arial" w:cs="Arial"/>
          <w:spacing w:val="-3"/>
        </w:rPr>
        <w:t xml:space="preserve"> l’implication des femmes dans les activités mises en œuvre</w:t>
      </w:r>
    </w:p>
    <w:p w14:paraId="71E6A719" w14:textId="77777777" w:rsidR="009C570B" w:rsidRPr="00427A60" w:rsidRDefault="009C570B" w:rsidP="007560AA">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pacing w:val="-3"/>
        </w:rPr>
        <w:t>Favoriser un accès équitable aux biens et services mis à dispositio</w:t>
      </w:r>
      <w:r w:rsidR="00427A60" w:rsidRPr="00427A60">
        <w:rPr>
          <w:rFonts w:ascii="Arial" w:hAnsi="Arial" w:cs="Arial"/>
          <w:spacing w:val="-3"/>
        </w:rPr>
        <w:t>n des acteurs par le programme</w:t>
      </w:r>
    </w:p>
    <w:p w14:paraId="38A55DEC" w14:textId="77777777" w:rsidR="009C570B" w:rsidRPr="00427A60" w:rsidRDefault="009C570B" w:rsidP="007560AA">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pacing w:val="-3"/>
        </w:rPr>
        <w:t>Favoriser  un  suivi-évaluation  sexo-spécifique  du  PAIOSA,  du  secteur  agricole  et</w:t>
      </w:r>
      <w:r w:rsidR="00427A60" w:rsidRPr="00427A60">
        <w:rPr>
          <w:rFonts w:ascii="Arial" w:hAnsi="Arial" w:cs="Arial"/>
          <w:spacing w:val="-3"/>
        </w:rPr>
        <w:t xml:space="preserve">  des institutions partenaires</w:t>
      </w:r>
    </w:p>
    <w:p w14:paraId="3B10F9AE" w14:textId="77777777" w:rsidR="009C570B" w:rsidRPr="00427A60" w:rsidRDefault="009C570B" w:rsidP="007560AA">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pacing w:val="-3"/>
        </w:rPr>
        <w:t>Appuyer les institutions partenaires</w:t>
      </w:r>
      <w:r w:rsidR="00427A60" w:rsidRPr="00427A60">
        <w:rPr>
          <w:rFonts w:ascii="Arial" w:hAnsi="Arial" w:cs="Arial"/>
          <w:spacing w:val="-3"/>
          <w:lang w:val="fr-BE"/>
        </w:rPr>
        <w:t xml:space="preserve">, notamment </w:t>
      </w:r>
      <w:r w:rsidR="00427A60" w:rsidRPr="00427A60">
        <w:rPr>
          <w:rFonts w:ascii="Arial" w:hAnsi="Arial" w:cs="Arial"/>
          <w:spacing w:val="-3"/>
        </w:rPr>
        <w:t>les bénéficiaires-contractants des conventions de subsides,</w:t>
      </w:r>
      <w:r w:rsidRPr="00427A60">
        <w:rPr>
          <w:rFonts w:ascii="Arial" w:hAnsi="Arial" w:cs="Arial"/>
          <w:spacing w:val="-3"/>
        </w:rPr>
        <w:t xml:space="preserve"> à </w:t>
      </w:r>
      <w:r w:rsidR="00427A60" w:rsidRPr="00427A60">
        <w:rPr>
          <w:rFonts w:ascii="Arial" w:hAnsi="Arial" w:cs="Arial"/>
          <w:spacing w:val="-3"/>
        </w:rPr>
        <w:t>prendr</w:t>
      </w:r>
      <w:r w:rsidR="000E0BBB" w:rsidRPr="00427A60">
        <w:rPr>
          <w:rFonts w:ascii="Arial" w:hAnsi="Arial" w:cs="Arial"/>
          <w:spacing w:val="-3"/>
        </w:rPr>
        <w:t>e en charge la dimension genre</w:t>
      </w:r>
      <w:r w:rsidR="00427A60" w:rsidRPr="00427A60">
        <w:rPr>
          <w:rFonts w:ascii="Arial" w:hAnsi="Arial" w:cs="Arial"/>
          <w:spacing w:val="-3"/>
          <w:lang w:val="fr-BE"/>
        </w:rPr>
        <w:t xml:space="preserve"> dans leurs plans d’action</w:t>
      </w:r>
    </w:p>
    <w:p w14:paraId="154764FA" w14:textId="77777777" w:rsidR="00427A60" w:rsidRPr="00427A60" w:rsidRDefault="00427A60" w:rsidP="007560AA">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z w:val="21"/>
          <w:szCs w:val="21"/>
          <w:lang w:val="fr-BE"/>
        </w:rPr>
        <w:t xml:space="preserve">Privilégier </w:t>
      </w:r>
      <w:r w:rsidRPr="00427A60">
        <w:rPr>
          <w:rFonts w:ascii="Arial" w:hAnsi="Arial" w:cs="Arial"/>
          <w:sz w:val="21"/>
          <w:szCs w:val="21"/>
        </w:rPr>
        <w:t>l’équilibre homme-femmes dans le recrutement du personnel</w:t>
      </w:r>
    </w:p>
    <w:p w14:paraId="6EF97959" w14:textId="77777777" w:rsidR="009C570B" w:rsidRPr="00427A60" w:rsidRDefault="009C570B" w:rsidP="007560AA">
      <w:pPr>
        <w:pStyle w:val="Paragraphedeliste"/>
        <w:numPr>
          <w:ilvl w:val="0"/>
          <w:numId w:val="6"/>
        </w:numPr>
        <w:spacing w:after="0" w:line="312" w:lineRule="auto"/>
        <w:ind w:left="284" w:hanging="284"/>
        <w:jc w:val="both"/>
        <w:rPr>
          <w:rFonts w:ascii="Arial" w:hAnsi="Arial" w:cs="Arial"/>
          <w:spacing w:val="-3"/>
        </w:rPr>
      </w:pPr>
      <w:r w:rsidRPr="00427A60">
        <w:rPr>
          <w:rFonts w:ascii="Arial" w:hAnsi="Arial" w:cs="Arial"/>
          <w:spacing w:val="-3"/>
        </w:rPr>
        <w:t>Favoriser des conditions de travail adaptées aux spécificités et équilibres de genre.</w:t>
      </w:r>
    </w:p>
    <w:p w14:paraId="73B143D0" w14:textId="77777777" w:rsidR="009C570B" w:rsidRPr="00427A60" w:rsidRDefault="009C570B" w:rsidP="00427A60">
      <w:pPr>
        <w:spacing w:after="0" w:line="312" w:lineRule="auto"/>
        <w:jc w:val="both"/>
        <w:rPr>
          <w:rFonts w:ascii="Arial" w:hAnsi="Arial" w:cs="Arial"/>
          <w:spacing w:val="-3"/>
        </w:rPr>
      </w:pPr>
    </w:p>
    <w:p w14:paraId="728385C2" w14:textId="77777777" w:rsidR="00FE72EF" w:rsidRPr="007924B2" w:rsidRDefault="00427A60" w:rsidP="00427A60">
      <w:pPr>
        <w:spacing w:after="0" w:line="312" w:lineRule="auto"/>
        <w:jc w:val="both"/>
        <w:rPr>
          <w:rFonts w:ascii="Arial" w:hAnsi="Arial" w:cs="Arial"/>
          <w:spacing w:val="-3"/>
        </w:rPr>
      </w:pPr>
      <w:r>
        <w:rPr>
          <w:rFonts w:ascii="Arial" w:hAnsi="Arial" w:cs="Arial"/>
          <w:spacing w:val="-3"/>
        </w:rPr>
        <w:t xml:space="preserve">Dans les activités concernant un encadrement rapproché des ménages, des </w:t>
      </w:r>
      <w:r w:rsidR="00FE72EF" w:rsidRPr="00427A60">
        <w:rPr>
          <w:rFonts w:ascii="Arial" w:hAnsi="Arial" w:cs="Arial"/>
          <w:spacing w:val="-3"/>
        </w:rPr>
        <w:t>activités d’échange d’expérience</w:t>
      </w:r>
      <w:r w:rsidRPr="00427A60">
        <w:rPr>
          <w:rFonts w:ascii="Arial" w:hAnsi="Arial" w:cs="Arial"/>
          <w:spacing w:val="-3"/>
        </w:rPr>
        <w:t xml:space="preserve"> s</w:t>
      </w:r>
      <w:r w:rsidR="00FE72EF" w:rsidRPr="00427A60">
        <w:rPr>
          <w:rFonts w:ascii="Arial" w:hAnsi="Arial" w:cs="Arial"/>
          <w:spacing w:val="-3"/>
        </w:rPr>
        <w:t>ont, de façon délibérée, exclusivement réservées aux femmes afin de permettre l’émergence du leadership féminin naturel, en dehors de toute influence masculine. De même, d’autres séances de renforcement des capa</w:t>
      </w:r>
      <w:r w:rsidRPr="00427A60">
        <w:rPr>
          <w:rFonts w:ascii="Arial" w:hAnsi="Arial" w:cs="Arial"/>
          <w:spacing w:val="-3"/>
        </w:rPr>
        <w:t>cités spécifiques aux femmes s</w:t>
      </w:r>
      <w:r w:rsidR="00FE72EF" w:rsidRPr="00427A60">
        <w:rPr>
          <w:rFonts w:ascii="Arial" w:hAnsi="Arial" w:cs="Arial"/>
          <w:spacing w:val="-3"/>
        </w:rPr>
        <w:t xml:space="preserve">ont également </w:t>
      </w:r>
      <w:r w:rsidRPr="00427A60">
        <w:rPr>
          <w:rFonts w:ascii="Arial" w:hAnsi="Arial" w:cs="Arial"/>
          <w:spacing w:val="-3"/>
        </w:rPr>
        <w:t>prévu</w:t>
      </w:r>
      <w:r w:rsidR="00FE72EF" w:rsidRPr="00427A60">
        <w:rPr>
          <w:rFonts w:ascii="Arial" w:hAnsi="Arial" w:cs="Arial"/>
          <w:spacing w:val="-3"/>
        </w:rPr>
        <w:t>es en vue de renforcer leur émancipation et leur prise de pouvoir.</w:t>
      </w:r>
      <w:r w:rsidRPr="00427A60">
        <w:rPr>
          <w:rFonts w:ascii="Arial" w:hAnsi="Arial" w:cs="Arial"/>
          <w:spacing w:val="-3"/>
        </w:rPr>
        <w:t xml:space="preserve"> </w:t>
      </w:r>
      <w:r w:rsidR="00FE72EF" w:rsidRPr="00427A60">
        <w:rPr>
          <w:rFonts w:ascii="Arial" w:hAnsi="Arial" w:cs="Arial"/>
          <w:spacing w:val="-3"/>
        </w:rPr>
        <w:t>Un regard particulier sera posé quant au pouvoir de gestion des vivres et des revenus issus de l’exploitation familiale. Le pro</w:t>
      </w:r>
      <w:r w:rsidRPr="00427A60">
        <w:rPr>
          <w:rFonts w:ascii="Arial" w:hAnsi="Arial" w:cs="Arial"/>
          <w:spacing w:val="-3"/>
        </w:rPr>
        <w:t>gramme</w:t>
      </w:r>
      <w:r w:rsidR="00FE72EF" w:rsidRPr="00427A60">
        <w:rPr>
          <w:rFonts w:ascii="Arial" w:hAnsi="Arial" w:cs="Arial"/>
          <w:spacing w:val="-3"/>
        </w:rPr>
        <w:t xml:space="preserve"> cherchera ainsi à promouvoir une prise de décision partagée entre les hommes et les femmes à ce sujet, notamment en organisant des formations où les bénéficiaires seront invités à venir en couple (sans exclure les personnes vivant seules) comme celles concernant le compte d’exploitation </w:t>
      </w:r>
      <w:r w:rsidR="00FE72EF" w:rsidRPr="007924B2">
        <w:rPr>
          <w:rFonts w:ascii="Arial" w:hAnsi="Arial" w:cs="Arial"/>
          <w:spacing w:val="-3"/>
        </w:rPr>
        <w:t>simplifié.</w:t>
      </w:r>
    </w:p>
    <w:p w14:paraId="3AAF65C7" w14:textId="77777777" w:rsidR="00C010B0" w:rsidRPr="007924B2" w:rsidRDefault="00C010B0" w:rsidP="00427A60">
      <w:pPr>
        <w:spacing w:after="0" w:line="312" w:lineRule="auto"/>
        <w:jc w:val="both"/>
        <w:rPr>
          <w:rFonts w:ascii="Arial" w:hAnsi="Arial" w:cs="Arial"/>
          <w:spacing w:val="-3"/>
        </w:rPr>
      </w:pPr>
    </w:p>
    <w:p w14:paraId="75E05855" w14:textId="77777777" w:rsidR="00866E57" w:rsidRDefault="000E0BBB" w:rsidP="00215CAC">
      <w:pPr>
        <w:spacing w:after="0" w:line="312" w:lineRule="auto"/>
        <w:jc w:val="both"/>
        <w:rPr>
          <w:rFonts w:ascii="Arial" w:hAnsi="Arial" w:cs="Arial"/>
          <w:spacing w:val="-3"/>
        </w:rPr>
      </w:pPr>
      <w:r w:rsidRPr="007924B2">
        <w:rPr>
          <w:rFonts w:ascii="Arial" w:hAnsi="Arial" w:cs="Arial"/>
          <w:spacing w:val="-3"/>
        </w:rPr>
        <w:t xml:space="preserve">Au cours de l’année 2016, le programme a touché </w:t>
      </w:r>
      <w:r w:rsidR="007924B2" w:rsidRPr="007924B2">
        <w:rPr>
          <w:rFonts w:ascii="Arial" w:hAnsi="Arial" w:cs="Arial"/>
          <w:spacing w:val="-3"/>
        </w:rPr>
        <w:t xml:space="preserve">près de </w:t>
      </w:r>
      <w:r w:rsidR="007924B2" w:rsidRPr="007924B2">
        <w:rPr>
          <w:rFonts w:ascii="Arial" w:hAnsi="Arial" w:cs="Arial"/>
        </w:rPr>
        <w:t xml:space="preserve">63.000 </w:t>
      </w:r>
      <w:r w:rsidRPr="007924B2">
        <w:rPr>
          <w:rFonts w:ascii="Arial" w:hAnsi="Arial" w:cs="Arial"/>
          <w:spacing w:val="-3"/>
        </w:rPr>
        <w:t xml:space="preserve">bénéficiaires directs dont </w:t>
      </w:r>
      <w:r w:rsidR="007924B2" w:rsidRPr="007924B2">
        <w:rPr>
          <w:rFonts w:ascii="Arial" w:hAnsi="Arial" w:cs="Arial"/>
          <w:spacing w:val="-3"/>
        </w:rPr>
        <w:t>40</w:t>
      </w:r>
      <w:r w:rsidRPr="007924B2">
        <w:rPr>
          <w:rFonts w:ascii="Arial" w:hAnsi="Arial" w:cs="Arial"/>
          <w:spacing w:val="-3"/>
        </w:rPr>
        <w:t xml:space="preserve"> % étaient de sexe féminin. </w:t>
      </w:r>
    </w:p>
    <w:p w14:paraId="3AA9BB4D" w14:textId="77777777" w:rsidR="000E0BBB" w:rsidRPr="00866E57" w:rsidRDefault="000E0BBB" w:rsidP="00215CAC">
      <w:pPr>
        <w:spacing w:after="0" w:line="312" w:lineRule="auto"/>
        <w:jc w:val="both"/>
        <w:rPr>
          <w:rFonts w:ascii="Arial" w:hAnsi="Arial" w:cs="Arial"/>
          <w:spacing w:val="-3"/>
        </w:rPr>
      </w:pPr>
      <w:r w:rsidRPr="00866E57">
        <w:rPr>
          <w:rFonts w:ascii="Arial" w:hAnsi="Arial" w:cs="Arial"/>
          <w:spacing w:val="-3"/>
        </w:rPr>
        <w:t xml:space="preserve"> </w:t>
      </w:r>
    </w:p>
    <w:p w14:paraId="1C834DB8" w14:textId="77777777" w:rsidR="009C570B" w:rsidRPr="0067037D" w:rsidRDefault="009C570B" w:rsidP="009C570B">
      <w:pPr>
        <w:pStyle w:val="Titre3"/>
      </w:pPr>
      <w:bookmarkStart w:id="40" w:name="_Toc474922604"/>
      <w:r w:rsidRPr="0067037D">
        <w:t>2.7.2 Environnement</w:t>
      </w:r>
      <w:bookmarkEnd w:id="40"/>
    </w:p>
    <w:p w14:paraId="74495007" w14:textId="77777777" w:rsidR="009C570B" w:rsidRPr="0067037D" w:rsidRDefault="004972F0" w:rsidP="009C570B">
      <w:pPr>
        <w:spacing w:after="0" w:line="312" w:lineRule="auto"/>
        <w:jc w:val="both"/>
        <w:rPr>
          <w:rFonts w:ascii="Arial" w:hAnsi="Arial" w:cs="Arial"/>
          <w:spacing w:val="-3"/>
        </w:rPr>
      </w:pPr>
      <w:r w:rsidRPr="004972F0">
        <w:rPr>
          <w:rFonts w:ascii="Arial" w:hAnsi="Arial" w:cs="Arial"/>
          <w:spacing w:val="-3"/>
        </w:rPr>
        <w:t>La protection de l’environnement est au cœur du pro</w:t>
      </w:r>
      <w:r>
        <w:rPr>
          <w:rFonts w:ascii="Arial" w:hAnsi="Arial" w:cs="Arial"/>
          <w:spacing w:val="-3"/>
        </w:rPr>
        <w:t>gramme</w:t>
      </w:r>
      <w:r w:rsidRPr="004972F0">
        <w:rPr>
          <w:rFonts w:ascii="Arial" w:hAnsi="Arial" w:cs="Arial"/>
          <w:spacing w:val="-3"/>
        </w:rPr>
        <w:t xml:space="preserve"> (lutte contre l’érosion, reboisement au ni</w:t>
      </w:r>
      <w:r>
        <w:rPr>
          <w:rFonts w:ascii="Arial" w:hAnsi="Arial" w:cs="Arial"/>
          <w:spacing w:val="-3"/>
        </w:rPr>
        <w:t>veau familial, foyers améliorés..</w:t>
      </w:r>
      <w:r w:rsidRPr="004972F0">
        <w:rPr>
          <w:rFonts w:ascii="Arial" w:hAnsi="Arial" w:cs="Arial"/>
          <w:spacing w:val="-3"/>
        </w:rPr>
        <w:t xml:space="preserve">.) et </w:t>
      </w:r>
      <w:r>
        <w:rPr>
          <w:rFonts w:ascii="Arial" w:hAnsi="Arial" w:cs="Arial"/>
          <w:spacing w:val="-3"/>
        </w:rPr>
        <w:t>reste</w:t>
      </w:r>
      <w:r w:rsidRPr="004972F0">
        <w:rPr>
          <w:rFonts w:ascii="Arial" w:hAnsi="Arial" w:cs="Arial"/>
          <w:spacing w:val="-3"/>
        </w:rPr>
        <w:t xml:space="preserve"> une préoccupation primordiale pour toute action engagée</w:t>
      </w:r>
      <w:r>
        <w:rPr>
          <w:rFonts w:ascii="Arial" w:hAnsi="Arial" w:cs="Arial"/>
          <w:spacing w:val="-3"/>
        </w:rPr>
        <w:t>. L</w:t>
      </w:r>
      <w:r w:rsidR="009C570B" w:rsidRPr="0067037D">
        <w:rPr>
          <w:rFonts w:ascii="Arial" w:hAnsi="Arial" w:cs="Arial"/>
          <w:spacing w:val="-3"/>
        </w:rPr>
        <w:t xml:space="preserve">e </w:t>
      </w:r>
      <w:r>
        <w:rPr>
          <w:rFonts w:ascii="Arial" w:hAnsi="Arial" w:cs="Arial"/>
          <w:spacing w:val="-3"/>
        </w:rPr>
        <w:t>PAIOSA</w:t>
      </w:r>
      <w:r w:rsidR="009C570B" w:rsidRPr="0067037D">
        <w:rPr>
          <w:rFonts w:ascii="Arial" w:hAnsi="Arial" w:cs="Arial"/>
          <w:spacing w:val="-3"/>
        </w:rPr>
        <w:t xml:space="preserve"> travaille sur les lignes de force suivantes :</w:t>
      </w:r>
    </w:p>
    <w:p w14:paraId="3B90019F" w14:textId="77777777" w:rsidR="009C570B" w:rsidRPr="0067037D" w:rsidRDefault="009C570B" w:rsidP="007560AA">
      <w:pPr>
        <w:pStyle w:val="Paragraphedeliste"/>
        <w:numPr>
          <w:ilvl w:val="0"/>
          <w:numId w:val="6"/>
        </w:numPr>
        <w:spacing w:after="0" w:line="312" w:lineRule="auto"/>
        <w:ind w:left="284" w:hanging="284"/>
        <w:jc w:val="both"/>
        <w:rPr>
          <w:rFonts w:ascii="Arial" w:hAnsi="Arial" w:cs="Arial"/>
          <w:spacing w:val="-3"/>
        </w:rPr>
      </w:pPr>
      <w:r w:rsidRPr="0067037D">
        <w:rPr>
          <w:rFonts w:ascii="Arial" w:hAnsi="Arial" w:cs="Arial"/>
          <w:spacing w:val="-3"/>
        </w:rPr>
        <w:t>éviter   la   poursuite  de   la   dégradation  des   ressources  naturelles  (sols,  eau,  forêts, biodiversité…) en choisissant des approches</w:t>
      </w:r>
      <w:r w:rsidR="004972F0">
        <w:rPr>
          <w:rFonts w:ascii="Arial" w:hAnsi="Arial" w:cs="Arial"/>
          <w:spacing w:val="-3"/>
        </w:rPr>
        <w:t>, méthodes et produits adaptés</w:t>
      </w:r>
    </w:p>
    <w:p w14:paraId="1E9B0BF4" w14:textId="77777777" w:rsidR="009C570B" w:rsidRPr="0067037D" w:rsidRDefault="009C570B" w:rsidP="007560AA">
      <w:pPr>
        <w:pStyle w:val="Paragraphedeliste"/>
        <w:numPr>
          <w:ilvl w:val="0"/>
          <w:numId w:val="6"/>
        </w:numPr>
        <w:spacing w:after="0" w:line="312" w:lineRule="auto"/>
        <w:ind w:left="284" w:hanging="284"/>
        <w:jc w:val="both"/>
        <w:rPr>
          <w:rFonts w:ascii="Arial" w:hAnsi="Arial" w:cs="Arial"/>
          <w:spacing w:val="-3"/>
        </w:rPr>
      </w:pPr>
      <w:r w:rsidRPr="0067037D">
        <w:rPr>
          <w:rFonts w:ascii="Arial" w:hAnsi="Arial" w:cs="Arial"/>
          <w:spacing w:val="-3"/>
        </w:rPr>
        <w:lastRenderedPageBreak/>
        <w:t>prendre en compte le fait que l’environnement naturel fragile pourrait remettre en cause les résultats espérés du projet (changements climatiques marqués, inondations, baisses de rendements…) ; notamment en regard des investissements hydro agricoles</w:t>
      </w:r>
    </w:p>
    <w:p w14:paraId="3D26454A" w14:textId="77777777" w:rsidR="009C570B" w:rsidRPr="0067037D" w:rsidRDefault="009C570B" w:rsidP="007560AA">
      <w:pPr>
        <w:pStyle w:val="Paragraphedeliste"/>
        <w:numPr>
          <w:ilvl w:val="0"/>
          <w:numId w:val="6"/>
        </w:numPr>
        <w:spacing w:after="0" w:line="312" w:lineRule="auto"/>
        <w:ind w:left="284" w:hanging="284"/>
        <w:jc w:val="both"/>
        <w:rPr>
          <w:rFonts w:ascii="Arial" w:hAnsi="Arial" w:cs="Arial"/>
          <w:spacing w:val="-3"/>
        </w:rPr>
      </w:pPr>
      <w:r w:rsidRPr="0067037D">
        <w:rPr>
          <w:rFonts w:ascii="Arial" w:hAnsi="Arial" w:cs="Arial"/>
          <w:spacing w:val="-3"/>
        </w:rPr>
        <w:t>considérer les aspects environnementaux comme autant d’opportunités pour rechercher des options qui concilient (par exemple) génération de revenus et protection des écosystèmes (reforestation des crêtes, arboriculture, cultures associées, fumure organique, rotations, vision globale au niveau des bassins…) et explorer de nouvelles voies notamment dans le domaine de l’énergie.</w:t>
      </w:r>
    </w:p>
    <w:p w14:paraId="003D03D3" w14:textId="77777777" w:rsidR="009C570B" w:rsidRPr="00215CAC" w:rsidRDefault="009C570B" w:rsidP="00215CAC">
      <w:pPr>
        <w:spacing w:after="0" w:line="312" w:lineRule="auto"/>
        <w:jc w:val="both"/>
        <w:rPr>
          <w:rFonts w:ascii="Arial" w:hAnsi="Arial" w:cs="Arial"/>
          <w:spacing w:val="-3"/>
        </w:rPr>
      </w:pPr>
    </w:p>
    <w:p w14:paraId="3FC86442" w14:textId="77777777" w:rsidR="009C570B" w:rsidRPr="0067037D" w:rsidRDefault="004972F0" w:rsidP="009C570B">
      <w:pPr>
        <w:spacing w:after="0" w:line="312" w:lineRule="auto"/>
        <w:jc w:val="both"/>
        <w:rPr>
          <w:rFonts w:ascii="Arial" w:hAnsi="Arial" w:cs="Arial"/>
          <w:spacing w:val="-3"/>
        </w:rPr>
      </w:pPr>
      <w:r>
        <w:rPr>
          <w:rFonts w:ascii="Arial" w:hAnsi="Arial" w:cs="Arial"/>
          <w:spacing w:val="-3"/>
        </w:rPr>
        <w:t>L</w:t>
      </w:r>
      <w:r w:rsidR="009C570B" w:rsidRPr="0067037D">
        <w:rPr>
          <w:rFonts w:ascii="Arial" w:hAnsi="Arial" w:cs="Arial"/>
          <w:spacing w:val="-3"/>
        </w:rPr>
        <w:t xml:space="preserve">es actions de protection de l’environnement </w:t>
      </w:r>
      <w:r>
        <w:rPr>
          <w:rFonts w:ascii="Arial" w:hAnsi="Arial" w:cs="Arial"/>
          <w:spacing w:val="-3"/>
        </w:rPr>
        <w:t>s</w:t>
      </w:r>
      <w:r w:rsidR="009C570B" w:rsidRPr="0067037D">
        <w:rPr>
          <w:rFonts w:ascii="Arial" w:hAnsi="Arial" w:cs="Arial"/>
          <w:spacing w:val="-3"/>
        </w:rPr>
        <w:t>ont orientées sur :</w:t>
      </w:r>
    </w:p>
    <w:p w14:paraId="05BB1112" w14:textId="77777777" w:rsidR="009C570B" w:rsidRPr="00215CAC" w:rsidRDefault="009C570B" w:rsidP="007560AA">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rPr>
        <w:t>La plantation des arbres forestiers et agro forestiers pour protéger les bassins versants et les infrastructur</w:t>
      </w:r>
      <w:r w:rsidR="004972F0" w:rsidRPr="00215CAC">
        <w:rPr>
          <w:rFonts w:ascii="Arial" w:hAnsi="Arial" w:cs="Arial"/>
          <w:spacing w:val="-3"/>
        </w:rPr>
        <w:t>es de production mises en place. Les reboisements forestiers entraineront la réduction des effets dévastateurs des crues, la stabilisation et la modération du climat dont la régulation des pluies, la lutte contre la sécheresse ou des saisons sèches de longue durée. Ils contribueront de ce fait à l’atténuation des effets néfastes dus au changement climatique.</w:t>
      </w:r>
    </w:p>
    <w:p w14:paraId="748AA046" w14:textId="77777777" w:rsidR="009C570B" w:rsidRPr="00215CAC" w:rsidRDefault="009C570B" w:rsidP="007560AA">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rPr>
        <w:t>La mise en place des courbes de niveau et la pla</w:t>
      </w:r>
      <w:r w:rsidR="00215CAC" w:rsidRPr="00215CAC">
        <w:rPr>
          <w:rFonts w:ascii="Arial" w:hAnsi="Arial" w:cs="Arial"/>
          <w:spacing w:val="-3"/>
        </w:rPr>
        <w:t>ntation des plantes fixatrices </w:t>
      </w:r>
    </w:p>
    <w:p w14:paraId="05339B3D" w14:textId="3D74A744" w:rsidR="004972F0" w:rsidRPr="00215CAC" w:rsidRDefault="00215CAC" w:rsidP="007560AA">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rPr>
        <w:t xml:space="preserve">L’utilisation de sachets biodégradables ou de pots fabriqués localement en feuilles de bananiers pour </w:t>
      </w:r>
      <w:r w:rsidR="00BC1153">
        <w:rPr>
          <w:rFonts w:ascii="Arial" w:hAnsi="Arial" w:cs="Arial"/>
          <w:spacing w:val="-3"/>
          <w:lang w:val="fr-BE"/>
        </w:rPr>
        <w:t xml:space="preserve">le </w:t>
      </w:r>
      <w:r w:rsidRPr="00215CAC">
        <w:rPr>
          <w:rFonts w:ascii="Arial" w:hAnsi="Arial" w:cs="Arial"/>
          <w:spacing w:val="-3"/>
        </w:rPr>
        <w:t>développement</w:t>
      </w:r>
      <w:r w:rsidR="004972F0" w:rsidRPr="00215CAC">
        <w:rPr>
          <w:rFonts w:ascii="Arial" w:hAnsi="Arial" w:cs="Arial"/>
          <w:spacing w:val="-3"/>
        </w:rPr>
        <w:t xml:space="preserve"> </w:t>
      </w:r>
      <w:r w:rsidRPr="00215CAC">
        <w:rPr>
          <w:rFonts w:ascii="Arial" w:hAnsi="Arial" w:cs="Arial"/>
          <w:spacing w:val="-3"/>
          <w:lang w:val="fr-BE"/>
        </w:rPr>
        <w:t>des</w:t>
      </w:r>
      <w:r w:rsidR="004972F0" w:rsidRPr="00215CAC">
        <w:rPr>
          <w:rFonts w:ascii="Arial" w:hAnsi="Arial" w:cs="Arial"/>
          <w:spacing w:val="-3"/>
        </w:rPr>
        <w:t xml:space="preserve"> plants en pépiniè</w:t>
      </w:r>
      <w:r w:rsidRPr="00215CAC">
        <w:rPr>
          <w:rFonts w:ascii="Arial" w:hAnsi="Arial" w:cs="Arial"/>
          <w:spacing w:val="-3"/>
        </w:rPr>
        <w:t>res</w:t>
      </w:r>
    </w:p>
    <w:p w14:paraId="27D725BD" w14:textId="77777777" w:rsidR="009C570B" w:rsidRPr="00215CAC" w:rsidRDefault="009C570B" w:rsidP="007560AA">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rPr>
        <w:t xml:space="preserve">La réalisation des </w:t>
      </w:r>
      <w:r w:rsidR="00215CAC" w:rsidRPr="00215CAC">
        <w:rPr>
          <w:rFonts w:ascii="Arial" w:hAnsi="Arial" w:cs="Arial"/>
          <w:spacing w:val="-3"/>
        </w:rPr>
        <w:t>études d’impact environnemental</w:t>
      </w:r>
      <w:r w:rsidRPr="00215CAC">
        <w:rPr>
          <w:rFonts w:ascii="Arial" w:hAnsi="Arial" w:cs="Arial"/>
          <w:spacing w:val="-3"/>
        </w:rPr>
        <w:t xml:space="preserve"> avant la construction de grandes in</w:t>
      </w:r>
      <w:r w:rsidR="00215CAC" w:rsidRPr="00215CAC">
        <w:rPr>
          <w:rFonts w:ascii="Arial" w:hAnsi="Arial" w:cs="Arial"/>
          <w:spacing w:val="-3"/>
        </w:rPr>
        <w:t xml:space="preserve">frastructures </w:t>
      </w:r>
      <w:r w:rsidR="00215CAC" w:rsidRPr="00215CAC">
        <w:rPr>
          <w:rFonts w:ascii="Arial" w:hAnsi="Arial" w:cs="Arial"/>
          <w:spacing w:val="-3"/>
          <w:lang w:val="fr-BE"/>
        </w:rPr>
        <w:t xml:space="preserve">et/ou l’aménagement des bassins versants </w:t>
      </w:r>
      <w:r w:rsidR="00215CAC" w:rsidRPr="00215CAC">
        <w:rPr>
          <w:rFonts w:ascii="Arial" w:hAnsi="Arial" w:cs="Arial"/>
          <w:spacing w:val="-3"/>
        </w:rPr>
        <w:t>par le programme</w:t>
      </w:r>
    </w:p>
    <w:p w14:paraId="03CF8E71" w14:textId="77777777" w:rsidR="009C570B" w:rsidRPr="00215CAC" w:rsidRDefault="00215CAC" w:rsidP="007560AA">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lang w:val="fr-BE"/>
        </w:rPr>
        <w:t xml:space="preserve">La </w:t>
      </w:r>
      <w:r w:rsidRPr="00215CAC">
        <w:rPr>
          <w:rFonts w:ascii="Arial" w:hAnsi="Arial" w:cs="Arial"/>
          <w:spacing w:val="-3"/>
        </w:rPr>
        <w:t>sensibilisation</w:t>
      </w:r>
      <w:r w:rsidR="009C570B" w:rsidRPr="00215CAC">
        <w:rPr>
          <w:rFonts w:ascii="Arial" w:hAnsi="Arial" w:cs="Arial"/>
          <w:spacing w:val="-3"/>
        </w:rPr>
        <w:t xml:space="preserve"> des acteurs locaux</w:t>
      </w:r>
      <w:r w:rsidRPr="00215CAC">
        <w:rPr>
          <w:rFonts w:ascii="Arial" w:hAnsi="Arial" w:cs="Arial"/>
          <w:spacing w:val="-3"/>
          <w:lang w:val="fr-BE"/>
        </w:rPr>
        <w:t>,</w:t>
      </w:r>
      <w:r w:rsidR="009C570B" w:rsidRPr="00215CAC">
        <w:rPr>
          <w:rFonts w:ascii="Arial" w:hAnsi="Arial" w:cs="Arial"/>
          <w:spacing w:val="-3"/>
        </w:rPr>
        <w:t xml:space="preserve"> y compris l’administration</w:t>
      </w:r>
      <w:r w:rsidRPr="00215CAC">
        <w:rPr>
          <w:rFonts w:ascii="Arial" w:hAnsi="Arial" w:cs="Arial"/>
          <w:spacing w:val="-3"/>
          <w:lang w:val="fr-BE"/>
        </w:rPr>
        <w:t>,</w:t>
      </w:r>
      <w:r w:rsidR="009C570B" w:rsidRPr="00215CAC">
        <w:rPr>
          <w:rFonts w:ascii="Arial" w:hAnsi="Arial" w:cs="Arial"/>
          <w:spacing w:val="-3"/>
        </w:rPr>
        <w:t xml:space="preserve"> sur les enjeux relatifs à la protection de l’environnement et ses effet</w:t>
      </w:r>
      <w:r w:rsidRPr="00215CAC">
        <w:rPr>
          <w:rFonts w:ascii="Arial" w:hAnsi="Arial" w:cs="Arial"/>
          <w:spacing w:val="-3"/>
        </w:rPr>
        <w:t>s sur le développement durable</w:t>
      </w:r>
    </w:p>
    <w:p w14:paraId="4C98432A" w14:textId="77777777" w:rsidR="00215CAC" w:rsidRDefault="00215CAC" w:rsidP="006261D0">
      <w:pPr>
        <w:pStyle w:val="Paragraphedeliste"/>
        <w:numPr>
          <w:ilvl w:val="0"/>
          <w:numId w:val="6"/>
        </w:numPr>
        <w:spacing w:after="0" w:line="312" w:lineRule="auto"/>
        <w:ind w:left="284" w:hanging="284"/>
        <w:jc w:val="both"/>
        <w:rPr>
          <w:rFonts w:ascii="Arial" w:hAnsi="Arial" w:cs="Arial"/>
          <w:spacing w:val="-3"/>
        </w:rPr>
      </w:pPr>
      <w:r w:rsidRPr="00215CAC">
        <w:rPr>
          <w:rFonts w:ascii="Arial" w:hAnsi="Arial" w:cs="Arial"/>
          <w:spacing w:val="-3"/>
        </w:rPr>
        <w:t>La promotion des foyers améliorés qui permettent la réduction d’environ 50 % de la consommation de bois de chauffage, ce qui permet également de diminuer de moitié le travail de collecte du bois, tâche quasi-systématiquement à la charge des femmes.</w:t>
      </w:r>
    </w:p>
    <w:p w14:paraId="0855925B" w14:textId="77777777" w:rsidR="00866E57" w:rsidRPr="00215CAC" w:rsidRDefault="00866E57" w:rsidP="00866E57">
      <w:pPr>
        <w:spacing w:after="0" w:line="312" w:lineRule="auto"/>
        <w:jc w:val="both"/>
        <w:rPr>
          <w:rFonts w:ascii="Arial" w:hAnsi="Arial" w:cs="Arial"/>
          <w:spacing w:val="-3"/>
        </w:rPr>
      </w:pPr>
    </w:p>
    <w:p w14:paraId="55DC5658" w14:textId="77777777" w:rsidR="009C570B" w:rsidRDefault="006173C7" w:rsidP="006173C7">
      <w:pPr>
        <w:pStyle w:val="Titre3"/>
        <w:rPr>
          <w:rFonts w:ascii="Arial Narrow" w:hAnsi="Arial Narrow" w:cs="HelveticaNeue"/>
        </w:rPr>
      </w:pPr>
      <w:bookmarkStart w:id="41" w:name="_Toc474922605"/>
      <w:r w:rsidRPr="0067037D">
        <w:t>2.7.</w:t>
      </w:r>
      <w:r>
        <w:t>3</w:t>
      </w:r>
      <w:r w:rsidRPr="0067037D">
        <w:t xml:space="preserve"> </w:t>
      </w:r>
      <w:r>
        <w:t>E</w:t>
      </w:r>
      <w:r w:rsidR="0067037D">
        <w:t>mploi et entreprenariat</w:t>
      </w:r>
      <w:r>
        <w:t xml:space="preserve"> des jeunes</w:t>
      </w:r>
      <w:bookmarkEnd w:id="41"/>
    </w:p>
    <w:p w14:paraId="00E94B09" w14:textId="77777777" w:rsidR="00D357C4" w:rsidRPr="00D357C4" w:rsidRDefault="00D357C4" w:rsidP="00D357C4">
      <w:pPr>
        <w:spacing w:after="0" w:line="312" w:lineRule="auto"/>
        <w:jc w:val="both"/>
        <w:rPr>
          <w:rFonts w:ascii="Arial" w:hAnsi="Arial" w:cs="Arial"/>
          <w:spacing w:val="-3"/>
        </w:rPr>
      </w:pPr>
      <w:r w:rsidRPr="00D357C4">
        <w:rPr>
          <w:rFonts w:ascii="Arial" w:hAnsi="Arial" w:cs="Arial"/>
          <w:spacing w:val="-3"/>
        </w:rPr>
        <w:t xml:space="preserve">Le secteur agricole est caractérisé par le sous-emploi et le chômage des jeunes notamment à cause du manque de terres cultivables dans les provinces et les collines du pays. Cette force de travail non employée constitue une grande opportunité pour le développement agricole et rural. D’autre part, les jeunes fuient les travaux agricoles en raison de la faiblesse de rentabilité réelle ou supposée de cette activité, probablement à cause de l’insuffisance de leurs connaissances des techniques agricoles (enseignement agricole déficient). Il en découle un exode rural des jeunes vers les villes à la recherche d’autres emplois et sources de revenus. </w:t>
      </w:r>
    </w:p>
    <w:p w14:paraId="10F03C50" w14:textId="77777777" w:rsidR="0067037D" w:rsidRPr="00D357C4" w:rsidRDefault="0067037D" w:rsidP="00D357C4">
      <w:pPr>
        <w:spacing w:after="0" w:line="312" w:lineRule="auto"/>
        <w:jc w:val="both"/>
        <w:rPr>
          <w:rFonts w:ascii="Arial" w:hAnsi="Arial" w:cs="Arial"/>
          <w:spacing w:val="-3"/>
        </w:rPr>
      </w:pPr>
    </w:p>
    <w:p w14:paraId="6B468AB3" w14:textId="77777777" w:rsidR="0067037D" w:rsidRPr="00D357C4" w:rsidRDefault="00D357C4" w:rsidP="00D357C4">
      <w:pPr>
        <w:spacing w:after="0" w:line="312" w:lineRule="auto"/>
        <w:jc w:val="both"/>
        <w:rPr>
          <w:rFonts w:ascii="Arial" w:hAnsi="Arial" w:cs="Arial"/>
          <w:spacing w:val="-3"/>
        </w:rPr>
      </w:pPr>
      <w:r w:rsidRPr="00D357C4">
        <w:rPr>
          <w:rFonts w:ascii="Arial" w:hAnsi="Arial" w:cs="Arial"/>
          <w:spacing w:val="-3"/>
        </w:rPr>
        <w:t>L</w:t>
      </w:r>
      <w:r w:rsidR="0067037D" w:rsidRPr="00D357C4">
        <w:rPr>
          <w:rFonts w:ascii="Arial" w:hAnsi="Arial" w:cs="Arial"/>
          <w:spacing w:val="-3"/>
        </w:rPr>
        <w:t>e PAIOSA n’a pas spécifiquement une composante « jeune » comme tel. Cependant</w:t>
      </w:r>
      <w:r w:rsidRPr="00D357C4">
        <w:rPr>
          <w:rFonts w:ascii="Arial" w:hAnsi="Arial" w:cs="Arial"/>
          <w:spacing w:val="-3"/>
        </w:rPr>
        <w:t xml:space="preserve">, il </w:t>
      </w:r>
      <w:r w:rsidR="0067037D" w:rsidRPr="00D357C4">
        <w:rPr>
          <w:rFonts w:ascii="Arial" w:hAnsi="Arial" w:cs="Arial"/>
          <w:spacing w:val="-3"/>
        </w:rPr>
        <w:t>contribue indirectement à la promotion de l’emploi des jeunes en milieu rural par ses interventions dans les domaines suivants :</w:t>
      </w:r>
    </w:p>
    <w:p w14:paraId="0C43DEDE" w14:textId="77777777" w:rsidR="0067037D" w:rsidRPr="00D357C4" w:rsidRDefault="0067037D" w:rsidP="00D357C4">
      <w:pPr>
        <w:pStyle w:val="Paragraphedeliste"/>
        <w:numPr>
          <w:ilvl w:val="0"/>
          <w:numId w:val="6"/>
        </w:numPr>
        <w:spacing w:after="0" w:line="312" w:lineRule="auto"/>
        <w:ind w:left="284" w:hanging="284"/>
        <w:jc w:val="both"/>
        <w:rPr>
          <w:rFonts w:ascii="Arial" w:hAnsi="Arial" w:cs="Arial"/>
          <w:spacing w:val="-3"/>
        </w:rPr>
      </w:pPr>
      <w:r w:rsidRPr="00D357C4">
        <w:rPr>
          <w:rFonts w:ascii="Arial" w:hAnsi="Arial" w:cs="Arial"/>
          <w:spacing w:val="-3"/>
        </w:rPr>
        <w:t>Le PAIOSA accompagn</w:t>
      </w:r>
      <w:r w:rsidR="0023649B">
        <w:rPr>
          <w:rFonts w:ascii="Arial" w:hAnsi="Arial" w:cs="Arial"/>
          <w:spacing w:val="-3"/>
          <w:lang w:val="fr-BE"/>
        </w:rPr>
        <w:t>e</w:t>
      </w:r>
      <w:r w:rsidRPr="00D357C4">
        <w:rPr>
          <w:rFonts w:ascii="Arial" w:hAnsi="Arial" w:cs="Arial"/>
          <w:spacing w:val="-3"/>
        </w:rPr>
        <w:t xml:space="preserve"> des projets d’entreprenariat rural (outil FIF</w:t>
      </w:r>
      <w:r w:rsidR="0023649B">
        <w:rPr>
          <w:rFonts w:ascii="Arial" w:hAnsi="Arial" w:cs="Arial"/>
          <w:spacing w:val="-3"/>
          <w:lang w:val="fr-BE"/>
        </w:rPr>
        <w:t xml:space="preserve"> puis PEA/MIC</w:t>
      </w:r>
      <w:r w:rsidRPr="00D357C4">
        <w:rPr>
          <w:rFonts w:ascii="Arial" w:hAnsi="Arial" w:cs="Arial"/>
          <w:spacing w:val="-3"/>
        </w:rPr>
        <w:t>), à la fois dans le domaine de la gestion d’entreprise et sur la maîtrise technique de l’activité. Une attention particulière est portée à la promotion de l’entreprenariat des femmes et des jeunes en milieu rural.</w:t>
      </w:r>
    </w:p>
    <w:p w14:paraId="22C9A0D3" w14:textId="77777777" w:rsidR="0067037D" w:rsidRPr="00D357C4" w:rsidRDefault="0067037D" w:rsidP="00D357C4">
      <w:pPr>
        <w:pStyle w:val="Paragraphedeliste"/>
        <w:numPr>
          <w:ilvl w:val="0"/>
          <w:numId w:val="6"/>
        </w:numPr>
        <w:spacing w:after="0" w:line="312" w:lineRule="auto"/>
        <w:ind w:left="284" w:hanging="284"/>
        <w:jc w:val="both"/>
        <w:rPr>
          <w:rFonts w:ascii="Arial" w:hAnsi="Arial" w:cs="Arial"/>
          <w:spacing w:val="-3"/>
        </w:rPr>
      </w:pPr>
      <w:r w:rsidRPr="00D357C4">
        <w:rPr>
          <w:rFonts w:ascii="Arial" w:hAnsi="Arial" w:cs="Arial"/>
          <w:spacing w:val="-3"/>
        </w:rPr>
        <w:lastRenderedPageBreak/>
        <w:t>Le</w:t>
      </w:r>
      <w:r w:rsidR="0023649B">
        <w:rPr>
          <w:rFonts w:ascii="Arial" w:hAnsi="Arial" w:cs="Arial"/>
          <w:spacing w:val="-3"/>
          <w:lang w:val="fr-BE"/>
        </w:rPr>
        <w:t>s CEP</w:t>
      </w:r>
      <w:r w:rsidRPr="00D357C4">
        <w:rPr>
          <w:rFonts w:ascii="Arial" w:hAnsi="Arial" w:cs="Arial"/>
          <w:spacing w:val="-3"/>
        </w:rPr>
        <w:t xml:space="preserve"> offrent une opportunité par excellence de traiter des questions d’égalité de sexe et d’emploi des jeunes ruraux au niveau des communautés locales.</w:t>
      </w:r>
    </w:p>
    <w:p w14:paraId="2C2B7EA5" w14:textId="77777777" w:rsidR="0067037D" w:rsidRPr="00D357C4" w:rsidRDefault="0067037D" w:rsidP="00D357C4">
      <w:pPr>
        <w:pStyle w:val="Paragraphedeliste"/>
        <w:numPr>
          <w:ilvl w:val="0"/>
          <w:numId w:val="6"/>
        </w:numPr>
        <w:spacing w:after="0" w:line="312" w:lineRule="auto"/>
        <w:ind w:left="284" w:hanging="284"/>
        <w:jc w:val="both"/>
        <w:rPr>
          <w:rFonts w:ascii="Arial" w:hAnsi="Arial" w:cs="Arial"/>
          <w:spacing w:val="-3"/>
        </w:rPr>
      </w:pPr>
      <w:r w:rsidRPr="00D357C4">
        <w:rPr>
          <w:rFonts w:ascii="Arial" w:hAnsi="Arial" w:cs="Arial"/>
          <w:spacing w:val="-3"/>
        </w:rPr>
        <w:t>Les activités de sensibilisation contre les feux de brousse et en faveur de la protection de l’environnement ciblent notamment les jeunes, qui peuvent être acteurs de la déforestation en se procurant du bois de chauffage au niveau des foyers. Un quota minimum de 50 % de jeunes / femmes est imposé dans la constitution des Groupements de Gestion Forestiers.</w:t>
      </w:r>
    </w:p>
    <w:p w14:paraId="1BA63811" w14:textId="77777777" w:rsidR="0067037D" w:rsidRPr="00D357C4" w:rsidRDefault="0067037D" w:rsidP="00D357C4">
      <w:pPr>
        <w:pStyle w:val="Paragraphedeliste"/>
        <w:numPr>
          <w:ilvl w:val="0"/>
          <w:numId w:val="6"/>
        </w:numPr>
        <w:spacing w:after="0" w:line="312" w:lineRule="auto"/>
        <w:ind w:left="284" w:hanging="284"/>
        <w:jc w:val="both"/>
        <w:rPr>
          <w:rFonts w:ascii="Arial" w:hAnsi="Arial" w:cs="Arial"/>
          <w:spacing w:val="-3"/>
        </w:rPr>
      </w:pPr>
      <w:r w:rsidRPr="00D357C4">
        <w:rPr>
          <w:rFonts w:ascii="Arial" w:hAnsi="Arial" w:cs="Arial"/>
          <w:spacing w:val="-3"/>
        </w:rPr>
        <w:t>Le PAIOSA s’assure également que les conventions de subsides en cours (ou en cours d’approbation) portent une attention particulière pour que les femmes et les jeunes soient suffisamment représentés parmi les bénéficiaires des activités.</w:t>
      </w:r>
    </w:p>
    <w:p w14:paraId="52C19986" w14:textId="77777777" w:rsidR="00C010B0" w:rsidRPr="00D357C4" w:rsidRDefault="0023649B" w:rsidP="00D357C4">
      <w:pPr>
        <w:pStyle w:val="Paragraphedeliste"/>
        <w:numPr>
          <w:ilvl w:val="0"/>
          <w:numId w:val="6"/>
        </w:numPr>
        <w:spacing w:after="0" w:line="312" w:lineRule="auto"/>
        <w:ind w:left="284" w:hanging="284"/>
        <w:jc w:val="both"/>
        <w:rPr>
          <w:rFonts w:ascii="Arial" w:hAnsi="Arial" w:cs="Arial"/>
          <w:spacing w:val="-3"/>
        </w:rPr>
      </w:pPr>
      <w:r>
        <w:rPr>
          <w:rFonts w:ascii="Arial" w:hAnsi="Arial" w:cs="Arial"/>
          <w:spacing w:val="-3"/>
          <w:lang w:val="fr-BE"/>
        </w:rPr>
        <w:t>L</w:t>
      </w:r>
      <w:r w:rsidR="00C010B0" w:rsidRPr="00D357C4">
        <w:rPr>
          <w:rFonts w:ascii="Arial" w:hAnsi="Arial" w:cs="Arial"/>
          <w:spacing w:val="-3"/>
        </w:rPr>
        <w:t xml:space="preserve">’emploi </w:t>
      </w:r>
      <w:r>
        <w:rPr>
          <w:rFonts w:ascii="Arial" w:hAnsi="Arial" w:cs="Arial"/>
          <w:spacing w:val="-3"/>
          <w:lang w:val="fr-BE"/>
        </w:rPr>
        <w:t>des</w:t>
      </w:r>
      <w:r w:rsidR="00C010B0" w:rsidRPr="00D357C4">
        <w:rPr>
          <w:rFonts w:ascii="Arial" w:hAnsi="Arial" w:cs="Arial"/>
          <w:spacing w:val="-3"/>
        </w:rPr>
        <w:t xml:space="preserve"> jeunes et femmes désœuvrés (salaires)</w:t>
      </w:r>
      <w:r>
        <w:rPr>
          <w:rFonts w:ascii="Arial" w:hAnsi="Arial" w:cs="Arial"/>
          <w:spacing w:val="-3"/>
          <w:lang w:val="fr-BE"/>
        </w:rPr>
        <w:t xml:space="preserve"> est privilégié</w:t>
      </w:r>
      <w:r w:rsidR="00C010B0" w:rsidRPr="00D357C4">
        <w:rPr>
          <w:rFonts w:ascii="Arial" w:hAnsi="Arial" w:cs="Arial"/>
          <w:spacing w:val="-3"/>
        </w:rPr>
        <w:t xml:space="preserve"> lors de la production des plants, certaines opérations liées à la plantation et l’ouverture des pare</w:t>
      </w:r>
      <w:r>
        <w:rPr>
          <w:rFonts w:ascii="Arial" w:hAnsi="Arial" w:cs="Arial"/>
          <w:spacing w:val="-3"/>
          <w:lang w:val="fr-BE"/>
        </w:rPr>
        <w:t xml:space="preserve"> </w:t>
      </w:r>
      <w:r w:rsidR="00C010B0" w:rsidRPr="00D357C4">
        <w:rPr>
          <w:rFonts w:ascii="Arial" w:hAnsi="Arial" w:cs="Arial"/>
          <w:spacing w:val="-3"/>
        </w:rPr>
        <w:t>feux et traçage des pistes.</w:t>
      </w:r>
    </w:p>
    <w:p w14:paraId="682B901B" w14:textId="77777777" w:rsidR="009C570B" w:rsidRPr="00D357C4" w:rsidRDefault="009C570B" w:rsidP="00D357C4">
      <w:pPr>
        <w:pStyle w:val="Paragraphedeliste"/>
        <w:numPr>
          <w:ilvl w:val="0"/>
          <w:numId w:val="6"/>
        </w:numPr>
        <w:spacing w:after="0" w:line="312" w:lineRule="auto"/>
        <w:ind w:left="284" w:hanging="284"/>
        <w:jc w:val="both"/>
        <w:rPr>
          <w:rFonts w:ascii="Arial" w:hAnsi="Arial" w:cs="Arial"/>
          <w:spacing w:val="-3"/>
        </w:rPr>
        <w:sectPr w:rsidR="009C570B" w:rsidRPr="00D357C4" w:rsidSect="009C570B">
          <w:pgSz w:w="11900" w:h="16840"/>
          <w:pgMar w:top="1276" w:right="1268" w:bottom="1135" w:left="1300" w:header="720" w:footer="0" w:gutter="0"/>
          <w:cols w:space="720"/>
          <w:noEndnote/>
        </w:sectPr>
      </w:pPr>
    </w:p>
    <w:p w14:paraId="6A444142" w14:textId="77777777" w:rsidR="009C570B" w:rsidRPr="00866E57" w:rsidRDefault="009C570B" w:rsidP="009C570B">
      <w:pPr>
        <w:pStyle w:val="Titre2"/>
        <w:rPr>
          <w:spacing w:val="-1"/>
        </w:rPr>
      </w:pPr>
      <w:bookmarkStart w:id="42" w:name="_Toc474922606"/>
      <w:r w:rsidRPr="00EA00D6">
        <w:lastRenderedPageBreak/>
        <w:t>2</w:t>
      </w:r>
      <w:r w:rsidRPr="00EA00D6">
        <w:rPr>
          <w:spacing w:val="1"/>
        </w:rPr>
        <w:t>.</w:t>
      </w:r>
      <w:r>
        <w:t xml:space="preserve">8. </w:t>
      </w:r>
      <w:r w:rsidRPr="00EA00D6">
        <w:t>Gest</w:t>
      </w:r>
      <w:r w:rsidRPr="00EA00D6">
        <w:rPr>
          <w:spacing w:val="1"/>
        </w:rPr>
        <w:t>i</w:t>
      </w:r>
      <w:r w:rsidRPr="00EA00D6">
        <w:rPr>
          <w:spacing w:val="-1"/>
        </w:rPr>
        <w:t>o</w:t>
      </w:r>
      <w:r w:rsidRPr="00EA00D6">
        <w:t xml:space="preserve">n </w:t>
      </w:r>
      <w:r w:rsidRPr="00EA00D6">
        <w:rPr>
          <w:spacing w:val="-1"/>
        </w:rPr>
        <w:t>d</w:t>
      </w:r>
      <w:r w:rsidRPr="00EA00D6">
        <w:t>es</w:t>
      </w:r>
      <w:r w:rsidRPr="00EA00D6">
        <w:rPr>
          <w:spacing w:val="-1"/>
        </w:rPr>
        <w:t xml:space="preserve"> r</w:t>
      </w:r>
      <w:r w:rsidRPr="00EA00D6">
        <w:rPr>
          <w:spacing w:val="1"/>
        </w:rPr>
        <w:t>i</w:t>
      </w:r>
      <w:r w:rsidRPr="00EA00D6">
        <w:t>s</w:t>
      </w:r>
      <w:r w:rsidRPr="00EA00D6">
        <w:rPr>
          <w:spacing w:val="-1"/>
        </w:rPr>
        <w:t>q</w:t>
      </w:r>
      <w:r w:rsidRPr="00EA00D6">
        <w:rPr>
          <w:spacing w:val="-4"/>
        </w:rPr>
        <w:t>u</w:t>
      </w:r>
      <w:r w:rsidRPr="00EA00D6">
        <w:t>es</w:t>
      </w:r>
      <w:bookmarkEnd w:id="42"/>
    </w:p>
    <w:p w14:paraId="57887EEE" w14:textId="77777777" w:rsidR="009C570B" w:rsidRDefault="009C570B" w:rsidP="009C570B">
      <w:pPr>
        <w:widowControl w:val="0"/>
        <w:autoSpaceDE w:val="0"/>
        <w:autoSpaceDN w:val="0"/>
        <w:adjustRightInd w:val="0"/>
        <w:spacing w:before="2" w:after="0" w:line="240" w:lineRule="exact"/>
        <w:rPr>
          <w:rFonts w:ascii="Arial" w:hAnsi="Arial" w:cs="Arial"/>
          <w:color w:val="000000"/>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8"/>
        <w:gridCol w:w="925"/>
        <w:gridCol w:w="708"/>
        <w:gridCol w:w="851"/>
        <w:gridCol w:w="992"/>
        <w:gridCol w:w="851"/>
        <w:gridCol w:w="2054"/>
        <w:gridCol w:w="1276"/>
        <w:gridCol w:w="1134"/>
        <w:gridCol w:w="2203"/>
        <w:gridCol w:w="1371"/>
      </w:tblGrid>
      <w:tr w:rsidR="009C570B" w:rsidRPr="009F43F2" w14:paraId="24E17D79" w14:textId="77777777" w:rsidTr="00216BBC">
        <w:trPr>
          <w:trHeight w:val="300"/>
          <w:tblHeader/>
        </w:trPr>
        <w:tc>
          <w:tcPr>
            <w:tcW w:w="4531" w:type="dxa"/>
            <w:gridSpan w:val="3"/>
            <w:shd w:val="clear" w:color="auto" w:fill="4F81BD"/>
            <w:noWrap/>
            <w:vAlign w:val="center"/>
            <w:hideMark/>
          </w:tcPr>
          <w:p w14:paraId="2A7A5744" w14:textId="77777777" w:rsidR="009C570B" w:rsidRPr="00216BBC" w:rsidRDefault="009C570B" w:rsidP="009C570B">
            <w:pPr>
              <w:spacing w:after="0" w:line="240" w:lineRule="auto"/>
              <w:jc w:val="center"/>
              <w:rPr>
                <w:b/>
                <w:bCs/>
                <w:color w:val="FFFFFF" w:themeColor="background1"/>
              </w:rPr>
            </w:pPr>
            <w:r w:rsidRPr="00216BBC">
              <w:rPr>
                <w:b/>
                <w:bCs/>
                <w:color w:val="FFFFFF" w:themeColor="background1"/>
              </w:rPr>
              <w:t>Identification du risque ou problème</w:t>
            </w:r>
          </w:p>
        </w:tc>
        <w:tc>
          <w:tcPr>
            <w:tcW w:w="2694" w:type="dxa"/>
            <w:gridSpan w:val="3"/>
            <w:shd w:val="clear" w:color="auto" w:fill="C0504D"/>
            <w:noWrap/>
            <w:vAlign w:val="center"/>
            <w:hideMark/>
          </w:tcPr>
          <w:p w14:paraId="32728746" w14:textId="77777777" w:rsidR="009C570B" w:rsidRPr="00216BBC" w:rsidRDefault="009C570B" w:rsidP="009C570B">
            <w:pPr>
              <w:spacing w:after="0" w:line="240" w:lineRule="auto"/>
              <w:jc w:val="center"/>
              <w:rPr>
                <w:rFonts w:ascii="Arial" w:hAnsi="Arial" w:cs="Arial"/>
                <w:b/>
                <w:bCs/>
                <w:color w:val="FFFFFF" w:themeColor="background1"/>
                <w:sz w:val="20"/>
                <w:szCs w:val="20"/>
              </w:rPr>
            </w:pPr>
            <w:r w:rsidRPr="00216BBC">
              <w:rPr>
                <w:rFonts w:ascii="Arial" w:hAnsi="Arial" w:cs="Arial"/>
                <w:b/>
                <w:bCs/>
                <w:color w:val="FFFFFF" w:themeColor="background1"/>
                <w:sz w:val="20"/>
                <w:szCs w:val="20"/>
              </w:rPr>
              <w:t>Analyse du risque ou problème</w:t>
            </w:r>
          </w:p>
        </w:tc>
        <w:tc>
          <w:tcPr>
            <w:tcW w:w="4464" w:type="dxa"/>
            <w:gridSpan w:val="3"/>
            <w:shd w:val="clear" w:color="auto" w:fill="9BBB59" w:themeFill="accent3"/>
            <w:noWrap/>
            <w:vAlign w:val="center"/>
            <w:hideMark/>
          </w:tcPr>
          <w:p w14:paraId="6EBC4B6A" w14:textId="77777777" w:rsidR="009C570B" w:rsidRPr="00216BBC" w:rsidRDefault="009C570B" w:rsidP="009C570B">
            <w:pPr>
              <w:spacing w:after="0" w:line="240" w:lineRule="auto"/>
              <w:jc w:val="center"/>
              <w:rPr>
                <w:b/>
                <w:bCs/>
                <w:color w:val="FFFFFF" w:themeColor="background1"/>
              </w:rPr>
            </w:pPr>
            <w:r w:rsidRPr="00216BBC">
              <w:rPr>
                <w:b/>
                <w:bCs/>
                <w:color w:val="FFFFFF" w:themeColor="background1"/>
              </w:rPr>
              <w:t>Traitement du risque ou problème</w:t>
            </w:r>
          </w:p>
        </w:tc>
        <w:tc>
          <w:tcPr>
            <w:tcW w:w="3574" w:type="dxa"/>
            <w:gridSpan w:val="2"/>
            <w:shd w:val="clear" w:color="auto" w:fill="7030A0"/>
            <w:noWrap/>
            <w:vAlign w:val="center"/>
            <w:hideMark/>
          </w:tcPr>
          <w:p w14:paraId="48A60A2F" w14:textId="77777777" w:rsidR="009C570B" w:rsidRPr="00216BBC" w:rsidRDefault="009C570B" w:rsidP="009C570B">
            <w:pPr>
              <w:spacing w:after="0" w:line="240" w:lineRule="auto"/>
              <w:jc w:val="center"/>
              <w:rPr>
                <w:b/>
                <w:bCs/>
                <w:color w:val="FFFFFF" w:themeColor="background1"/>
              </w:rPr>
            </w:pPr>
            <w:r w:rsidRPr="00216BBC">
              <w:rPr>
                <w:b/>
                <w:bCs/>
                <w:color w:val="FFFFFF" w:themeColor="background1"/>
              </w:rPr>
              <w:t>Suivi du risque ou problème</w:t>
            </w:r>
          </w:p>
        </w:tc>
      </w:tr>
      <w:tr w:rsidR="009C570B" w:rsidRPr="009F43F2" w14:paraId="08BF8186" w14:textId="77777777" w:rsidTr="00216BBC">
        <w:trPr>
          <w:trHeight w:val="510"/>
          <w:tblHeader/>
        </w:trPr>
        <w:tc>
          <w:tcPr>
            <w:tcW w:w="2898" w:type="dxa"/>
            <w:shd w:val="clear" w:color="auto" w:fill="DBE5F1" w:themeFill="accent1" w:themeFillTint="33"/>
            <w:vAlign w:val="center"/>
            <w:hideMark/>
          </w:tcPr>
          <w:p w14:paraId="799760F9" w14:textId="77777777" w:rsidR="009C570B" w:rsidRPr="00216BBC" w:rsidRDefault="009C570B" w:rsidP="009C570B">
            <w:pPr>
              <w:spacing w:after="0" w:line="240" w:lineRule="auto"/>
              <w:jc w:val="center"/>
              <w:rPr>
                <w:b/>
                <w:sz w:val="20"/>
                <w:szCs w:val="20"/>
              </w:rPr>
            </w:pPr>
            <w:r w:rsidRPr="00216BBC">
              <w:rPr>
                <w:b/>
                <w:sz w:val="20"/>
                <w:szCs w:val="20"/>
              </w:rPr>
              <w:t>Description du Risque</w:t>
            </w:r>
          </w:p>
        </w:tc>
        <w:tc>
          <w:tcPr>
            <w:tcW w:w="925" w:type="dxa"/>
            <w:shd w:val="clear" w:color="auto" w:fill="DBE5F1" w:themeFill="accent1" w:themeFillTint="33"/>
            <w:vAlign w:val="center"/>
            <w:hideMark/>
          </w:tcPr>
          <w:p w14:paraId="3F701E61" w14:textId="77777777" w:rsidR="009C570B" w:rsidRPr="00216BBC" w:rsidRDefault="009C570B" w:rsidP="009C570B">
            <w:pPr>
              <w:spacing w:after="0" w:line="240" w:lineRule="auto"/>
              <w:jc w:val="center"/>
              <w:rPr>
                <w:b/>
                <w:sz w:val="20"/>
                <w:szCs w:val="20"/>
              </w:rPr>
            </w:pPr>
            <w:r w:rsidRPr="00216BBC">
              <w:rPr>
                <w:b/>
                <w:sz w:val="20"/>
                <w:szCs w:val="20"/>
              </w:rPr>
              <w:t xml:space="preserve">Période </w:t>
            </w:r>
          </w:p>
          <w:p w14:paraId="4B4A34B2" w14:textId="77777777" w:rsidR="009C570B" w:rsidRPr="00216BBC" w:rsidRDefault="00494CCF" w:rsidP="009C570B">
            <w:pPr>
              <w:spacing w:after="0" w:line="240" w:lineRule="auto"/>
              <w:jc w:val="center"/>
              <w:rPr>
                <w:b/>
                <w:sz w:val="20"/>
                <w:szCs w:val="20"/>
              </w:rPr>
            </w:pPr>
            <w:r>
              <w:rPr>
                <w:b/>
                <w:sz w:val="20"/>
                <w:szCs w:val="20"/>
              </w:rPr>
              <w:t>d'</w:t>
            </w:r>
            <w:r w:rsidR="009C570B" w:rsidRPr="00216BBC">
              <w:rPr>
                <w:b/>
                <w:sz w:val="20"/>
                <w:szCs w:val="20"/>
              </w:rPr>
              <w:t>iden-tification</w:t>
            </w:r>
          </w:p>
        </w:tc>
        <w:tc>
          <w:tcPr>
            <w:tcW w:w="708" w:type="dxa"/>
            <w:shd w:val="clear" w:color="auto" w:fill="DBE5F1" w:themeFill="accent1" w:themeFillTint="33"/>
            <w:vAlign w:val="center"/>
            <w:hideMark/>
          </w:tcPr>
          <w:p w14:paraId="78D4791C" w14:textId="77777777" w:rsidR="009C570B" w:rsidRPr="00216BBC" w:rsidRDefault="009C570B" w:rsidP="009C570B">
            <w:pPr>
              <w:spacing w:after="0" w:line="240" w:lineRule="auto"/>
              <w:jc w:val="center"/>
              <w:rPr>
                <w:b/>
                <w:sz w:val="20"/>
                <w:szCs w:val="20"/>
              </w:rPr>
            </w:pPr>
            <w:r w:rsidRPr="00216BBC">
              <w:rPr>
                <w:b/>
                <w:sz w:val="20"/>
                <w:szCs w:val="20"/>
              </w:rPr>
              <w:t>Caté-gorie</w:t>
            </w:r>
          </w:p>
        </w:tc>
        <w:tc>
          <w:tcPr>
            <w:tcW w:w="851" w:type="dxa"/>
            <w:shd w:val="clear" w:color="auto" w:fill="DBE5F1" w:themeFill="accent1" w:themeFillTint="33"/>
            <w:vAlign w:val="center"/>
            <w:hideMark/>
          </w:tcPr>
          <w:p w14:paraId="0A372F52" w14:textId="77777777" w:rsidR="009C570B" w:rsidRPr="00216BBC" w:rsidRDefault="009C570B" w:rsidP="009C570B">
            <w:pPr>
              <w:spacing w:after="0" w:line="240" w:lineRule="auto"/>
              <w:jc w:val="center"/>
              <w:rPr>
                <w:b/>
                <w:sz w:val="20"/>
                <w:szCs w:val="20"/>
              </w:rPr>
            </w:pPr>
            <w:r w:rsidRPr="00216BBC">
              <w:rPr>
                <w:b/>
                <w:sz w:val="20"/>
                <w:szCs w:val="20"/>
              </w:rPr>
              <w:t>Proba-bilité</w:t>
            </w:r>
          </w:p>
        </w:tc>
        <w:tc>
          <w:tcPr>
            <w:tcW w:w="992" w:type="dxa"/>
            <w:shd w:val="clear" w:color="auto" w:fill="DBE5F1" w:themeFill="accent1" w:themeFillTint="33"/>
            <w:vAlign w:val="center"/>
            <w:hideMark/>
          </w:tcPr>
          <w:p w14:paraId="021F11EB" w14:textId="77777777" w:rsidR="009C570B" w:rsidRPr="00216BBC" w:rsidRDefault="009C570B" w:rsidP="009C570B">
            <w:pPr>
              <w:spacing w:after="0" w:line="240" w:lineRule="auto"/>
              <w:jc w:val="center"/>
              <w:rPr>
                <w:b/>
                <w:sz w:val="20"/>
                <w:szCs w:val="20"/>
              </w:rPr>
            </w:pPr>
            <w:r w:rsidRPr="00216BBC">
              <w:rPr>
                <w:b/>
                <w:sz w:val="20"/>
                <w:szCs w:val="20"/>
              </w:rPr>
              <w:t>Impact potentiel</w:t>
            </w:r>
          </w:p>
        </w:tc>
        <w:tc>
          <w:tcPr>
            <w:tcW w:w="851" w:type="dxa"/>
            <w:shd w:val="clear" w:color="auto" w:fill="DBE5F1" w:themeFill="accent1" w:themeFillTint="33"/>
            <w:vAlign w:val="center"/>
            <w:hideMark/>
          </w:tcPr>
          <w:p w14:paraId="7CFF0F87" w14:textId="77777777" w:rsidR="009C570B" w:rsidRPr="00216BBC" w:rsidRDefault="009C570B" w:rsidP="009C570B">
            <w:pPr>
              <w:spacing w:after="0" w:line="240" w:lineRule="auto"/>
              <w:jc w:val="center"/>
              <w:rPr>
                <w:b/>
                <w:sz w:val="20"/>
                <w:szCs w:val="20"/>
              </w:rPr>
            </w:pPr>
            <w:r w:rsidRPr="00216BBC">
              <w:rPr>
                <w:b/>
                <w:sz w:val="20"/>
                <w:szCs w:val="20"/>
              </w:rPr>
              <w:t>Total</w:t>
            </w:r>
          </w:p>
        </w:tc>
        <w:tc>
          <w:tcPr>
            <w:tcW w:w="2054" w:type="dxa"/>
            <w:shd w:val="clear" w:color="auto" w:fill="DBE5F1" w:themeFill="accent1" w:themeFillTint="33"/>
            <w:vAlign w:val="center"/>
            <w:hideMark/>
          </w:tcPr>
          <w:p w14:paraId="60039FDC" w14:textId="77777777" w:rsidR="009C570B" w:rsidRPr="00216BBC" w:rsidRDefault="009C570B" w:rsidP="009C570B">
            <w:pPr>
              <w:spacing w:after="0" w:line="240" w:lineRule="auto"/>
              <w:jc w:val="center"/>
              <w:rPr>
                <w:b/>
                <w:sz w:val="20"/>
                <w:szCs w:val="20"/>
              </w:rPr>
            </w:pPr>
            <w:r w:rsidRPr="00216BBC">
              <w:rPr>
                <w:b/>
                <w:sz w:val="20"/>
                <w:szCs w:val="20"/>
              </w:rPr>
              <w:t>Action(s)</w:t>
            </w:r>
          </w:p>
        </w:tc>
        <w:tc>
          <w:tcPr>
            <w:tcW w:w="1276" w:type="dxa"/>
            <w:shd w:val="clear" w:color="auto" w:fill="DBE5F1" w:themeFill="accent1" w:themeFillTint="33"/>
            <w:vAlign w:val="center"/>
            <w:hideMark/>
          </w:tcPr>
          <w:p w14:paraId="0618A865" w14:textId="77777777" w:rsidR="009C570B" w:rsidRPr="00216BBC" w:rsidRDefault="009C570B" w:rsidP="009C570B">
            <w:pPr>
              <w:spacing w:after="0" w:line="240" w:lineRule="auto"/>
              <w:jc w:val="center"/>
              <w:rPr>
                <w:b/>
                <w:sz w:val="20"/>
                <w:szCs w:val="20"/>
              </w:rPr>
            </w:pPr>
            <w:r w:rsidRPr="00216BBC">
              <w:rPr>
                <w:b/>
                <w:sz w:val="20"/>
                <w:szCs w:val="20"/>
              </w:rPr>
              <w:t>Resp.</w:t>
            </w:r>
          </w:p>
        </w:tc>
        <w:tc>
          <w:tcPr>
            <w:tcW w:w="1134" w:type="dxa"/>
            <w:shd w:val="clear" w:color="auto" w:fill="DBE5F1" w:themeFill="accent1" w:themeFillTint="33"/>
            <w:vAlign w:val="center"/>
            <w:hideMark/>
          </w:tcPr>
          <w:p w14:paraId="7B00ECA0" w14:textId="77777777" w:rsidR="009C570B" w:rsidRPr="00216BBC" w:rsidRDefault="009C570B" w:rsidP="009C570B">
            <w:pPr>
              <w:spacing w:after="0" w:line="240" w:lineRule="auto"/>
              <w:jc w:val="center"/>
              <w:rPr>
                <w:b/>
                <w:sz w:val="20"/>
                <w:szCs w:val="20"/>
              </w:rPr>
            </w:pPr>
            <w:r w:rsidRPr="00216BBC">
              <w:rPr>
                <w:b/>
                <w:sz w:val="20"/>
                <w:szCs w:val="20"/>
              </w:rPr>
              <w:t>Deadline</w:t>
            </w:r>
          </w:p>
        </w:tc>
        <w:tc>
          <w:tcPr>
            <w:tcW w:w="2203" w:type="dxa"/>
            <w:shd w:val="clear" w:color="auto" w:fill="DBE5F1" w:themeFill="accent1" w:themeFillTint="33"/>
            <w:vAlign w:val="center"/>
            <w:hideMark/>
          </w:tcPr>
          <w:p w14:paraId="6D82B055" w14:textId="77777777" w:rsidR="009C570B" w:rsidRPr="00216BBC" w:rsidRDefault="009C570B" w:rsidP="009C570B">
            <w:pPr>
              <w:spacing w:after="0" w:line="240" w:lineRule="auto"/>
              <w:jc w:val="center"/>
              <w:rPr>
                <w:b/>
                <w:sz w:val="20"/>
                <w:szCs w:val="20"/>
              </w:rPr>
            </w:pPr>
            <w:r w:rsidRPr="00216BBC">
              <w:rPr>
                <w:b/>
                <w:sz w:val="20"/>
                <w:szCs w:val="20"/>
              </w:rPr>
              <w:t>Progress</w:t>
            </w:r>
          </w:p>
        </w:tc>
        <w:tc>
          <w:tcPr>
            <w:tcW w:w="1371" w:type="dxa"/>
            <w:shd w:val="clear" w:color="auto" w:fill="DBE5F1" w:themeFill="accent1" w:themeFillTint="33"/>
            <w:noWrap/>
            <w:vAlign w:val="center"/>
            <w:hideMark/>
          </w:tcPr>
          <w:p w14:paraId="49B3909C" w14:textId="77777777" w:rsidR="009C570B" w:rsidRPr="00216BBC" w:rsidRDefault="009C570B" w:rsidP="009C570B">
            <w:pPr>
              <w:spacing w:after="0" w:line="240" w:lineRule="auto"/>
              <w:jc w:val="center"/>
              <w:rPr>
                <w:b/>
                <w:sz w:val="20"/>
                <w:szCs w:val="20"/>
              </w:rPr>
            </w:pPr>
            <w:r w:rsidRPr="00216BBC">
              <w:rPr>
                <w:b/>
                <w:sz w:val="20"/>
                <w:szCs w:val="20"/>
              </w:rPr>
              <w:t>Status</w:t>
            </w:r>
          </w:p>
        </w:tc>
      </w:tr>
      <w:tr w:rsidR="009C570B" w:rsidRPr="009F43F2" w14:paraId="4736538C" w14:textId="77777777" w:rsidTr="00494CCF">
        <w:trPr>
          <w:trHeight w:val="20"/>
        </w:trPr>
        <w:tc>
          <w:tcPr>
            <w:tcW w:w="2898" w:type="dxa"/>
            <w:shd w:val="clear" w:color="auto" w:fill="auto"/>
            <w:hideMark/>
          </w:tcPr>
          <w:p w14:paraId="35D8A4C8" w14:textId="77777777" w:rsidR="009C570B" w:rsidRPr="00216BBC" w:rsidRDefault="009C570B" w:rsidP="009C570B">
            <w:pPr>
              <w:spacing w:before="60" w:after="60" w:line="200" w:lineRule="exact"/>
              <w:rPr>
                <w:sz w:val="20"/>
                <w:szCs w:val="20"/>
              </w:rPr>
            </w:pPr>
            <w:r w:rsidRPr="00216BBC">
              <w:rPr>
                <w:sz w:val="20"/>
                <w:szCs w:val="20"/>
              </w:rPr>
              <w:t>Impossibilité de continuer le programme à cause de la dégradation de la situation socio-politique et sécuritaire du pays et/ou des relations entre les deux Gouvernements</w:t>
            </w:r>
          </w:p>
        </w:tc>
        <w:tc>
          <w:tcPr>
            <w:tcW w:w="925" w:type="dxa"/>
            <w:shd w:val="clear" w:color="auto" w:fill="auto"/>
            <w:vAlign w:val="center"/>
            <w:hideMark/>
          </w:tcPr>
          <w:p w14:paraId="533661D9" w14:textId="77777777" w:rsidR="009C570B" w:rsidRPr="00216BBC" w:rsidRDefault="009C570B" w:rsidP="009C570B">
            <w:pPr>
              <w:spacing w:before="60" w:after="60" w:line="200" w:lineRule="exact"/>
              <w:jc w:val="center"/>
              <w:rPr>
                <w:sz w:val="20"/>
                <w:szCs w:val="20"/>
              </w:rPr>
            </w:pPr>
            <w:r w:rsidRPr="00216BBC">
              <w:rPr>
                <w:sz w:val="20"/>
                <w:szCs w:val="20"/>
              </w:rPr>
              <w:t>Q4 2015</w:t>
            </w:r>
          </w:p>
        </w:tc>
        <w:tc>
          <w:tcPr>
            <w:tcW w:w="708" w:type="dxa"/>
            <w:shd w:val="clear" w:color="auto" w:fill="auto"/>
            <w:noWrap/>
            <w:vAlign w:val="center"/>
            <w:hideMark/>
          </w:tcPr>
          <w:p w14:paraId="6854AFD3" w14:textId="77777777" w:rsidR="009C570B" w:rsidRPr="00216BBC" w:rsidRDefault="009C570B" w:rsidP="009C570B">
            <w:pPr>
              <w:spacing w:before="60" w:after="60" w:line="200" w:lineRule="exact"/>
              <w:jc w:val="center"/>
              <w:rPr>
                <w:sz w:val="20"/>
                <w:szCs w:val="20"/>
              </w:rPr>
            </w:pPr>
            <w:r w:rsidRPr="00216BBC">
              <w:rPr>
                <w:sz w:val="20"/>
                <w:szCs w:val="20"/>
              </w:rPr>
              <w:t>DEV</w:t>
            </w:r>
          </w:p>
        </w:tc>
        <w:tc>
          <w:tcPr>
            <w:tcW w:w="851" w:type="dxa"/>
            <w:shd w:val="clear" w:color="auto" w:fill="auto"/>
            <w:vAlign w:val="center"/>
            <w:hideMark/>
          </w:tcPr>
          <w:p w14:paraId="13EA245F" w14:textId="77777777" w:rsidR="009C570B" w:rsidRPr="00216BBC" w:rsidRDefault="009C570B" w:rsidP="009C570B">
            <w:pPr>
              <w:spacing w:before="60" w:after="60" w:line="200" w:lineRule="exact"/>
              <w:jc w:val="center"/>
              <w:rPr>
                <w:sz w:val="20"/>
                <w:szCs w:val="20"/>
              </w:rPr>
            </w:pPr>
            <w:r w:rsidRPr="00216BBC">
              <w:rPr>
                <w:sz w:val="20"/>
                <w:szCs w:val="20"/>
              </w:rPr>
              <w:t>Medium</w:t>
            </w:r>
          </w:p>
        </w:tc>
        <w:tc>
          <w:tcPr>
            <w:tcW w:w="992" w:type="dxa"/>
            <w:shd w:val="clear" w:color="auto" w:fill="auto"/>
            <w:vAlign w:val="center"/>
            <w:hideMark/>
          </w:tcPr>
          <w:p w14:paraId="18820783" w14:textId="77777777" w:rsidR="009C570B" w:rsidRPr="00216BBC" w:rsidRDefault="009C570B" w:rsidP="009C570B">
            <w:pPr>
              <w:spacing w:before="60" w:after="60" w:line="200" w:lineRule="exact"/>
              <w:jc w:val="center"/>
              <w:rPr>
                <w:sz w:val="20"/>
                <w:szCs w:val="20"/>
              </w:rPr>
            </w:pPr>
            <w:r w:rsidRPr="00216BBC">
              <w:rPr>
                <w:sz w:val="20"/>
                <w:szCs w:val="20"/>
              </w:rPr>
              <w:t>High</w:t>
            </w:r>
          </w:p>
        </w:tc>
        <w:tc>
          <w:tcPr>
            <w:tcW w:w="851" w:type="dxa"/>
            <w:shd w:val="clear" w:color="auto" w:fill="FF0000"/>
            <w:vAlign w:val="center"/>
            <w:hideMark/>
          </w:tcPr>
          <w:p w14:paraId="4F66EC81" w14:textId="77777777" w:rsidR="009C570B" w:rsidRPr="00216BBC" w:rsidRDefault="009C570B" w:rsidP="00216BBC">
            <w:pPr>
              <w:spacing w:before="60" w:after="60" w:line="200" w:lineRule="exact"/>
              <w:jc w:val="center"/>
              <w:rPr>
                <w:rFonts w:asciiTheme="minorHAnsi" w:hAnsiTheme="minorHAnsi" w:cs="Arial"/>
                <w:sz w:val="20"/>
                <w:szCs w:val="20"/>
              </w:rPr>
            </w:pPr>
            <w:r w:rsidRPr="00216BBC">
              <w:rPr>
                <w:rFonts w:asciiTheme="minorHAnsi" w:hAnsiTheme="minorHAnsi" w:cs="Arial"/>
                <w:sz w:val="20"/>
                <w:szCs w:val="20"/>
              </w:rPr>
              <w:t>High Risk</w:t>
            </w:r>
          </w:p>
        </w:tc>
        <w:tc>
          <w:tcPr>
            <w:tcW w:w="2054" w:type="dxa"/>
            <w:shd w:val="clear" w:color="auto" w:fill="auto"/>
            <w:hideMark/>
          </w:tcPr>
          <w:p w14:paraId="3A8BE861" w14:textId="77777777" w:rsidR="009C570B" w:rsidRPr="00216BBC" w:rsidRDefault="009C570B" w:rsidP="009C570B">
            <w:pPr>
              <w:spacing w:before="60" w:after="60" w:line="200" w:lineRule="exact"/>
              <w:rPr>
                <w:sz w:val="20"/>
                <w:szCs w:val="20"/>
              </w:rPr>
            </w:pPr>
            <w:r w:rsidRPr="00216BBC">
              <w:rPr>
                <w:sz w:val="20"/>
                <w:szCs w:val="20"/>
              </w:rPr>
              <w:t>En dehors des zones de contrôle et d'influence du Programme</w:t>
            </w:r>
          </w:p>
        </w:tc>
        <w:tc>
          <w:tcPr>
            <w:tcW w:w="1276" w:type="dxa"/>
            <w:shd w:val="clear" w:color="auto" w:fill="auto"/>
            <w:vAlign w:val="center"/>
            <w:hideMark/>
          </w:tcPr>
          <w:p w14:paraId="245EB113" w14:textId="77777777" w:rsidR="009C570B" w:rsidRPr="00216BBC" w:rsidRDefault="009C570B" w:rsidP="009C570B">
            <w:pPr>
              <w:spacing w:before="60" w:after="60" w:line="200" w:lineRule="exact"/>
              <w:jc w:val="center"/>
              <w:rPr>
                <w:sz w:val="20"/>
                <w:szCs w:val="20"/>
              </w:rPr>
            </w:pPr>
            <w:r w:rsidRPr="00216BBC">
              <w:rPr>
                <w:sz w:val="20"/>
                <w:szCs w:val="20"/>
              </w:rPr>
              <w:t> </w:t>
            </w:r>
          </w:p>
        </w:tc>
        <w:tc>
          <w:tcPr>
            <w:tcW w:w="1134" w:type="dxa"/>
            <w:shd w:val="clear" w:color="auto" w:fill="auto"/>
            <w:vAlign w:val="center"/>
            <w:hideMark/>
          </w:tcPr>
          <w:p w14:paraId="5FBBE597" w14:textId="77777777" w:rsidR="009C570B" w:rsidRPr="00216BBC" w:rsidRDefault="009C570B" w:rsidP="009C570B">
            <w:pPr>
              <w:spacing w:before="60" w:after="60" w:line="240" w:lineRule="auto"/>
              <w:jc w:val="center"/>
              <w:rPr>
                <w:sz w:val="20"/>
                <w:szCs w:val="20"/>
              </w:rPr>
            </w:pPr>
            <w:r w:rsidRPr="00216BBC">
              <w:rPr>
                <w:sz w:val="20"/>
                <w:szCs w:val="20"/>
              </w:rPr>
              <w:t> </w:t>
            </w:r>
          </w:p>
        </w:tc>
        <w:tc>
          <w:tcPr>
            <w:tcW w:w="2203" w:type="dxa"/>
            <w:shd w:val="clear" w:color="auto" w:fill="auto"/>
            <w:hideMark/>
          </w:tcPr>
          <w:p w14:paraId="4663BAD4" w14:textId="77777777" w:rsidR="009C570B" w:rsidRPr="00216BBC" w:rsidRDefault="00216BBC" w:rsidP="00494CCF">
            <w:pPr>
              <w:spacing w:line="200" w:lineRule="exact"/>
              <w:rPr>
                <w:sz w:val="20"/>
                <w:szCs w:val="20"/>
              </w:rPr>
            </w:pPr>
            <w:r w:rsidRPr="00216BBC">
              <w:rPr>
                <w:sz w:val="20"/>
                <w:szCs w:val="20"/>
              </w:rPr>
              <w:t>La situation sécuritaire est assez stable, mais la situation politique est très tendue entre les 2 gouvernements</w:t>
            </w:r>
          </w:p>
        </w:tc>
        <w:tc>
          <w:tcPr>
            <w:tcW w:w="1371" w:type="dxa"/>
            <w:shd w:val="clear" w:color="auto" w:fill="auto"/>
            <w:noWrap/>
            <w:vAlign w:val="center"/>
            <w:hideMark/>
          </w:tcPr>
          <w:p w14:paraId="7B034335" w14:textId="77777777" w:rsidR="009C570B" w:rsidRPr="00216BBC" w:rsidRDefault="00216BBC" w:rsidP="009C570B">
            <w:pPr>
              <w:spacing w:before="60" w:after="60" w:line="240" w:lineRule="auto"/>
              <w:jc w:val="center"/>
              <w:rPr>
                <w:sz w:val="20"/>
                <w:szCs w:val="20"/>
              </w:rPr>
            </w:pPr>
            <w:r w:rsidRPr="00216BBC">
              <w:rPr>
                <w:sz w:val="20"/>
                <w:szCs w:val="20"/>
              </w:rPr>
              <w:t>En cours</w:t>
            </w:r>
          </w:p>
        </w:tc>
      </w:tr>
      <w:tr w:rsidR="00494CCF" w:rsidRPr="009F43F2" w14:paraId="52CFEFFE" w14:textId="77777777" w:rsidTr="00494CCF">
        <w:trPr>
          <w:trHeight w:val="20"/>
        </w:trPr>
        <w:tc>
          <w:tcPr>
            <w:tcW w:w="2898" w:type="dxa"/>
            <w:vMerge w:val="restart"/>
            <w:shd w:val="clear" w:color="auto" w:fill="auto"/>
            <w:hideMark/>
          </w:tcPr>
          <w:p w14:paraId="0A2FEF1D" w14:textId="0888F869" w:rsidR="00494CCF" w:rsidRDefault="00494CCF" w:rsidP="00494CCF">
            <w:pPr>
              <w:spacing w:before="60" w:after="60" w:line="200" w:lineRule="exact"/>
              <w:rPr>
                <w:sz w:val="20"/>
                <w:szCs w:val="20"/>
              </w:rPr>
            </w:pPr>
            <w:r>
              <w:rPr>
                <w:sz w:val="20"/>
                <w:szCs w:val="20"/>
              </w:rPr>
              <w:t>Non faisabilité de certain</w:t>
            </w:r>
            <w:r w:rsidR="00DE010D">
              <w:rPr>
                <w:sz w:val="20"/>
                <w:szCs w:val="20"/>
              </w:rPr>
              <w:t>e</w:t>
            </w:r>
            <w:r>
              <w:rPr>
                <w:sz w:val="20"/>
                <w:szCs w:val="20"/>
              </w:rPr>
              <w:t>s actions du programme (exemples : aménagement plaine de l'Imbo, marais du Moso, atlas des marais, ...) à cause de la dégradation du contexte sécuritaire</w:t>
            </w:r>
          </w:p>
        </w:tc>
        <w:tc>
          <w:tcPr>
            <w:tcW w:w="925" w:type="dxa"/>
            <w:vMerge w:val="restart"/>
            <w:shd w:val="clear" w:color="auto" w:fill="auto"/>
            <w:vAlign w:val="center"/>
            <w:hideMark/>
          </w:tcPr>
          <w:p w14:paraId="6BF4E96C" w14:textId="77777777" w:rsidR="00494CCF" w:rsidRDefault="00494CCF" w:rsidP="00494CCF">
            <w:pPr>
              <w:spacing w:before="60" w:after="60" w:line="200" w:lineRule="exact"/>
              <w:jc w:val="center"/>
              <w:rPr>
                <w:sz w:val="20"/>
                <w:szCs w:val="20"/>
              </w:rPr>
            </w:pPr>
            <w:r>
              <w:rPr>
                <w:sz w:val="20"/>
                <w:szCs w:val="20"/>
              </w:rPr>
              <w:t>Q4 2015</w:t>
            </w:r>
          </w:p>
        </w:tc>
        <w:tc>
          <w:tcPr>
            <w:tcW w:w="708" w:type="dxa"/>
            <w:vMerge w:val="restart"/>
            <w:shd w:val="clear" w:color="auto" w:fill="auto"/>
            <w:noWrap/>
            <w:vAlign w:val="center"/>
            <w:hideMark/>
          </w:tcPr>
          <w:p w14:paraId="2DABD5C9" w14:textId="77777777" w:rsidR="00494CCF" w:rsidRDefault="00494CCF" w:rsidP="00494CCF">
            <w:pPr>
              <w:spacing w:before="60" w:after="60" w:line="200" w:lineRule="exact"/>
              <w:jc w:val="center"/>
              <w:rPr>
                <w:sz w:val="20"/>
                <w:szCs w:val="20"/>
              </w:rPr>
            </w:pPr>
            <w:r>
              <w:rPr>
                <w:sz w:val="20"/>
                <w:szCs w:val="20"/>
              </w:rPr>
              <w:t>OPS</w:t>
            </w:r>
          </w:p>
        </w:tc>
        <w:tc>
          <w:tcPr>
            <w:tcW w:w="851" w:type="dxa"/>
            <w:vMerge w:val="restart"/>
            <w:shd w:val="clear" w:color="auto" w:fill="auto"/>
            <w:vAlign w:val="center"/>
            <w:hideMark/>
          </w:tcPr>
          <w:p w14:paraId="34355C1C" w14:textId="77777777" w:rsidR="00494CCF" w:rsidRDefault="00494CCF" w:rsidP="00494CCF">
            <w:pPr>
              <w:spacing w:before="60" w:after="60" w:line="200" w:lineRule="exact"/>
              <w:jc w:val="center"/>
              <w:rPr>
                <w:sz w:val="20"/>
                <w:szCs w:val="20"/>
              </w:rPr>
            </w:pPr>
            <w:r>
              <w:rPr>
                <w:sz w:val="20"/>
                <w:szCs w:val="20"/>
              </w:rPr>
              <w:t>Low</w:t>
            </w:r>
          </w:p>
        </w:tc>
        <w:tc>
          <w:tcPr>
            <w:tcW w:w="992" w:type="dxa"/>
            <w:vMerge w:val="restart"/>
            <w:shd w:val="clear" w:color="auto" w:fill="auto"/>
            <w:vAlign w:val="center"/>
            <w:hideMark/>
          </w:tcPr>
          <w:p w14:paraId="7E1B5AB6" w14:textId="77777777" w:rsidR="00494CCF" w:rsidRDefault="00494CCF" w:rsidP="00494CCF">
            <w:pPr>
              <w:spacing w:before="60" w:after="60" w:line="200" w:lineRule="exact"/>
              <w:jc w:val="center"/>
              <w:rPr>
                <w:sz w:val="20"/>
                <w:szCs w:val="20"/>
              </w:rPr>
            </w:pPr>
            <w:r>
              <w:rPr>
                <w:sz w:val="20"/>
                <w:szCs w:val="20"/>
              </w:rPr>
              <w:t>High</w:t>
            </w:r>
          </w:p>
        </w:tc>
        <w:tc>
          <w:tcPr>
            <w:tcW w:w="851" w:type="dxa"/>
            <w:vMerge w:val="restart"/>
            <w:shd w:val="clear" w:color="auto" w:fill="9BBB59" w:themeFill="accent3"/>
            <w:vAlign w:val="center"/>
            <w:hideMark/>
          </w:tcPr>
          <w:p w14:paraId="7A73EF53" w14:textId="77777777" w:rsidR="00494CCF" w:rsidRDefault="00494CCF" w:rsidP="00494CCF">
            <w:pPr>
              <w:spacing w:before="60" w:after="60" w:line="200" w:lineRule="exact"/>
              <w:jc w:val="center"/>
              <w:rPr>
                <w:sz w:val="20"/>
                <w:szCs w:val="20"/>
              </w:rPr>
            </w:pPr>
            <w:r>
              <w:rPr>
                <w:sz w:val="20"/>
                <w:szCs w:val="20"/>
              </w:rPr>
              <w:t>Medium Risk</w:t>
            </w:r>
          </w:p>
        </w:tc>
        <w:tc>
          <w:tcPr>
            <w:tcW w:w="2054" w:type="dxa"/>
            <w:shd w:val="clear" w:color="auto" w:fill="auto"/>
            <w:hideMark/>
          </w:tcPr>
          <w:p w14:paraId="4CB1430E" w14:textId="77777777" w:rsidR="00494CCF" w:rsidRDefault="00494CCF" w:rsidP="00494CCF">
            <w:pPr>
              <w:spacing w:before="60" w:after="60" w:line="200" w:lineRule="exact"/>
              <w:rPr>
                <w:sz w:val="20"/>
                <w:szCs w:val="20"/>
              </w:rPr>
            </w:pPr>
            <w:r>
              <w:rPr>
                <w:sz w:val="20"/>
                <w:szCs w:val="20"/>
              </w:rPr>
              <w:t>Préparation des DAO des MP en prenant en compte cette hypothèse</w:t>
            </w:r>
          </w:p>
        </w:tc>
        <w:tc>
          <w:tcPr>
            <w:tcW w:w="1276" w:type="dxa"/>
            <w:shd w:val="clear" w:color="auto" w:fill="auto"/>
            <w:vAlign w:val="center"/>
            <w:hideMark/>
          </w:tcPr>
          <w:p w14:paraId="47664C53" w14:textId="77777777" w:rsidR="00494CCF" w:rsidRDefault="00494CCF" w:rsidP="00494CCF">
            <w:pPr>
              <w:spacing w:before="60" w:after="60" w:line="200" w:lineRule="exact"/>
              <w:jc w:val="center"/>
              <w:rPr>
                <w:sz w:val="20"/>
                <w:szCs w:val="20"/>
              </w:rPr>
            </w:pPr>
            <w:r>
              <w:rPr>
                <w:sz w:val="20"/>
                <w:szCs w:val="20"/>
              </w:rPr>
              <w:t>Pool infra</w:t>
            </w:r>
          </w:p>
        </w:tc>
        <w:tc>
          <w:tcPr>
            <w:tcW w:w="1134" w:type="dxa"/>
            <w:shd w:val="clear" w:color="auto" w:fill="auto"/>
            <w:vAlign w:val="center"/>
            <w:hideMark/>
          </w:tcPr>
          <w:p w14:paraId="3A8AD6A2" w14:textId="77777777" w:rsidR="00494CCF" w:rsidRDefault="00494CCF" w:rsidP="00494CCF">
            <w:pPr>
              <w:spacing w:before="60" w:after="60" w:line="200" w:lineRule="exact"/>
              <w:jc w:val="center"/>
              <w:rPr>
                <w:sz w:val="20"/>
                <w:szCs w:val="20"/>
              </w:rPr>
            </w:pPr>
            <w:r>
              <w:rPr>
                <w:sz w:val="20"/>
                <w:szCs w:val="20"/>
              </w:rPr>
              <w:t>Permanent</w:t>
            </w:r>
          </w:p>
        </w:tc>
        <w:tc>
          <w:tcPr>
            <w:tcW w:w="2203" w:type="dxa"/>
            <w:shd w:val="clear" w:color="auto" w:fill="auto"/>
            <w:hideMark/>
          </w:tcPr>
          <w:p w14:paraId="7B58CD74" w14:textId="77777777" w:rsidR="00494CCF" w:rsidRDefault="00494CCF" w:rsidP="00494CCF">
            <w:pPr>
              <w:spacing w:before="60" w:after="60" w:line="200" w:lineRule="exact"/>
              <w:rPr>
                <w:sz w:val="20"/>
                <w:szCs w:val="20"/>
              </w:rPr>
            </w:pPr>
            <w:r>
              <w:rPr>
                <w:sz w:val="20"/>
                <w:szCs w:val="20"/>
              </w:rPr>
              <w:t>Le DAO n'a pas changé, cependant les décisions opportunes seront prises au moment de l'attribution des MP</w:t>
            </w:r>
          </w:p>
        </w:tc>
        <w:tc>
          <w:tcPr>
            <w:tcW w:w="1371" w:type="dxa"/>
            <w:vMerge w:val="restart"/>
            <w:shd w:val="clear" w:color="auto" w:fill="auto"/>
            <w:noWrap/>
            <w:vAlign w:val="center"/>
            <w:hideMark/>
          </w:tcPr>
          <w:p w14:paraId="18CEDBB8"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0CFFF00A" w14:textId="77777777" w:rsidTr="00494CCF">
        <w:trPr>
          <w:trHeight w:val="20"/>
        </w:trPr>
        <w:tc>
          <w:tcPr>
            <w:tcW w:w="2898" w:type="dxa"/>
            <w:vMerge/>
            <w:hideMark/>
          </w:tcPr>
          <w:p w14:paraId="0E36CE6D" w14:textId="77777777" w:rsidR="00494CCF" w:rsidRPr="009F43F2" w:rsidRDefault="00494CCF" w:rsidP="00494CCF">
            <w:pPr>
              <w:spacing w:before="60" w:after="60" w:line="200" w:lineRule="exact"/>
              <w:rPr>
                <w:color w:val="E36C0A" w:themeColor="accent6" w:themeShade="BF"/>
                <w:sz w:val="20"/>
                <w:szCs w:val="20"/>
              </w:rPr>
            </w:pPr>
          </w:p>
        </w:tc>
        <w:tc>
          <w:tcPr>
            <w:tcW w:w="925" w:type="dxa"/>
            <w:vMerge/>
            <w:vAlign w:val="center"/>
            <w:hideMark/>
          </w:tcPr>
          <w:p w14:paraId="6799D555" w14:textId="77777777" w:rsidR="00494CCF" w:rsidRPr="009F43F2" w:rsidRDefault="00494CCF" w:rsidP="00494CCF">
            <w:pPr>
              <w:spacing w:before="60" w:after="60" w:line="200" w:lineRule="exact"/>
              <w:rPr>
                <w:color w:val="E36C0A" w:themeColor="accent6" w:themeShade="BF"/>
                <w:sz w:val="20"/>
                <w:szCs w:val="20"/>
              </w:rPr>
            </w:pPr>
          </w:p>
        </w:tc>
        <w:tc>
          <w:tcPr>
            <w:tcW w:w="708" w:type="dxa"/>
            <w:vMerge/>
            <w:vAlign w:val="center"/>
            <w:hideMark/>
          </w:tcPr>
          <w:p w14:paraId="1399FE64" w14:textId="77777777" w:rsidR="00494CCF" w:rsidRPr="009F43F2" w:rsidRDefault="00494CCF" w:rsidP="00494CCF">
            <w:pPr>
              <w:spacing w:before="60" w:after="60" w:line="200" w:lineRule="exact"/>
              <w:rPr>
                <w:color w:val="E36C0A" w:themeColor="accent6" w:themeShade="BF"/>
                <w:sz w:val="20"/>
                <w:szCs w:val="20"/>
              </w:rPr>
            </w:pPr>
          </w:p>
        </w:tc>
        <w:tc>
          <w:tcPr>
            <w:tcW w:w="851" w:type="dxa"/>
            <w:vMerge/>
            <w:vAlign w:val="center"/>
            <w:hideMark/>
          </w:tcPr>
          <w:p w14:paraId="15C0F402" w14:textId="77777777" w:rsidR="00494CCF" w:rsidRPr="009F43F2" w:rsidRDefault="00494CCF" w:rsidP="00494CCF">
            <w:pPr>
              <w:spacing w:before="60" w:after="60" w:line="200" w:lineRule="exact"/>
              <w:rPr>
                <w:color w:val="E36C0A" w:themeColor="accent6" w:themeShade="BF"/>
                <w:sz w:val="20"/>
                <w:szCs w:val="20"/>
              </w:rPr>
            </w:pPr>
          </w:p>
        </w:tc>
        <w:tc>
          <w:tcPr>
            <w:tcW w:w="992" w:type="dxa"/>
            <w:vMerge/>
            <w:vAlign w:val="center"/>
            <w:hideMark/>
          </w:tcPr>
          <w:p w14:paraId="265DB49D" w14:textId="77777777" w:rsidR="00494CCF" w:rsidRPr="009F43F2" w:rsidRDefault="00494CCF" w:rsidP="00494CCF">
            <w:pPr>
              <w:spacing w:before="60" w:after="60" w:line="200" w:lineRule="exact"/>
              <w:rPr>
                <w:color w:val="E36C0A" w:themeColor="accent6" w:themeShade="BF"/>
                <w:sz w:val="20"/>
                <w:szCs w:val="20"/>
              </w:rPr>
            </w:pPr>
          </w:p>
        </w:tc>
        <w:tc>
          <w:tcPr>
            <w:tcW w:w="851" w:type="dxa"/>
            <w:vMerge/>
            <w:shd w:val="clear" w:color="auto" w:fill="9BBB59" w:themeFill="accent3"/>
            <w:vAlign w:val="center"/>
            <w:hideMark/>
          </w:tcPr>
          <w:p w14:paraId="73E6B43D" w14:textId="77777777" w:rsidR="00494CCF" w:rsidRPr="009F43F2" w:rsidRDefault="00494CCF" w:rsidP="00494CCF">
            <w:pPr>
              <w:spacing w:before="60" w:after="60" w:line="200" w:lineRule="exact"/>
              <w:rPr>
                <w:rFonts w:ascii="Arial" w:hAnsi="Arial" w:cs="Arial"/>
                <w:color w:val="E36C0A" w:themeColor="accent6" w:themeShade="BF"/>
                <w:sz w:val="20"/>
                <w:szCs w:val="20"/>
              </w:rPr>
            </w:pPr>
          </w:p>
        </w:tc>
        <w:tc>
          <w:tcPr>
            <w:tcW w:w="2054" w:type="dxa"/>
            <w:shd w:val="clear" w:color="auto" w:fill="auto"/>
            <w:hideMark/>
          </w:tcPr>
          <w:p w14:paraId="749D73C1" w14:textId="77777777" w:rsidR="00494CCF" w:rsidRPr="00494CCF" w:rsidRDefault="00494CCF" w:rsidP="00494CCF">
            <w:pPr>
              <w:spacing w:before="60" w:after="60" w:line="200" w:lineRule="exact"/>
              <w:rPr>
                <w:sz w:val="20"/>
                <w:szCs w:val="20"/>
              </w:rPr>
            </w:pPr>
            <w:r>
              <w:rPr>
                <w:sz w:val="20"/>
                <w:szCs w:val="20"/>
              </w:rPr>
              <w:t>Changement des approches pour passer d'une intervention de développement à une intervention de réhabilitation/urgence</w:t>
            </w:r>
          </w:p>
        </w:tc>
        <w:tc>
          <w:tcPr>
            <w:tcW w:w="1276" w:type="dxa"/>
            <w:shd w:val="clear" w:color="auto" w:fill="auto"/>
            <w:vAlign w:val="center"/>
            <w:hideMark/>
          </w:tcPr>
          <w:p w14:paraId="576EAD05" w14:textId="77777777" w:rsidR="00494CCF" w:rsidRPr="00494CCF" w:rsidRDefault="00494CCF" w:rsidP="00494CCF">
            <w:pPr>
              <w:spacing w:before="60" w:after="60" w:line="200" w:lineRule="exact"/>
              <w:jc w:val="center"/>
              <w:rPr>
                <w:sz w:val="20"/>
                <w:szCs w:val="20"/>
              </w:rPr>
            </w:pPr>
            <w:r>
              <w:rPr>
                <w:sz w:val="20"/>
                <w:szCs w:val="20"/>
              </w:rPr>
              <w:t>UAC</w:t>
            </w:r>
          </w:p>
        </w:tc>
        <w:tc>
          <w:tcPr>
            <w:tcW w:w="1134" w:type="dxa"/>
            <w:shd w:val="clear" w:color="auto" w:fill="auto"/>
            <w:vAlign w:val="center"/>
            <w:hideMark/>
          </w:tcPr>
          <w:p w14:paraId="4BF08709" w14:textId="77777777" w:rsidR="00494CCF" w:rsidRPr="00494CCF" w:rsidRDefault="00494CCF" w:rsidP="00494CCF">
            <w:pPr>
              <w:spacing w:before="60" w:after="60" w:line="240" w:lineRule="auto"/>
              <w:jc w:val="center"/>
              <w:rPr>
                <w:sz w:val="20"/>
                <w:szCs w:val="20"/>
              </w:rPr>
            </w:pPr>
            <w:r>
              <w:rPr>
                <w:sz w:val="20"/>
                <w:szCs w:val="20"/>
              </w:rPr>
              <w:t>Permanent</w:t>
            </w:r>
          </w:p>
        </w:tc>
        <w:tc>
          <w:tcPr>
            <w:tcW w:w="2203" w:type="dxa"/>
            <w:shd w:val="clear" w:color="auto" w:fill="auto"/>
            <w:noWrap/>
            <w:hideMark/>
          </w:tcPr>
          <w:p w14:paraId="65794586" w14:textId="77777777" w:rsidR="00494CCF" w:rsidRPr="00494CCF" w:rsidRDefault="00494CCF" w:rsidP="00494CCF">
            <w:pPr>
              <w:spacing w:before="60" w:after="60" w:line="200" w:lineRule="exact"/>
              <w:rPr>
                <w:sz w:val="20"/>
                <w:szCs w:val="20"/>
              </w:rPr>
            </w:pPr>
            <w:r>
              <w:rPr>
                <w:sz w:val="20"/>
                <w:szCs w:val="20"/>
              </w:rPr>
              <w:t>Pas de changement des approches mais plutôt intégration de certains travaux avec des approches complémentaires selon les opportunités</w:t>
            </w:r>
          </w:p>
        </w:tc>
        <w:tc>
          <w:tcPr>
            <w:tcW w:w="1371" w:type="dxa"/>
            <w:vMerge/>
            <w:vAlign w:val="center"/>
            <w:hideMark/>
          </w:tcPr>
          <w:p w14:paraId="786D1D0A" w14:textId="77777777" w:rsidR="00494CCF" w:rsidRPr="00494CCF" w:rsidRDefault="00494CCF" w:rsidP="00494CCF">
            <w:pPr>
              <w:spacing w:before="60" w:after="60" w:line="240" w:lineRule="auto"/>
              <w:rPr>
                <w:sz w:val="20"/>
                <w:szCs w:val="20"/>
              </w:rPr>
            </w:pPr>
          </w:p>
        </w:tc>
      </w:tr>
      <w:tr w:rsidR="00494CCF" w:rsidRPr="009F43F2" w14:paraId="7935AF31" w14:textId="77777777" w:rsidTr="00494CCF">
        <w:trPr>
          <w:trHeight w:val="20"/>
        </w:trPr>
        <w:tc>
          <w:tcPr>
            <w:tcW w:w="2898" w:type="dxa"/>
            <w:vMerge w:val="restart"/>
            <w:shd w:val="clear" w:color="auto" w:fill="auto"/>
            <w:hideMark/>
          </w:tcPr>
          <w:p w14:paraId="51A85638" w14:textId="77777777" w:rsidR="00494CCF" w:rsidRDefault="00494CCF" w:rsidP="00494CCF">
            <w:pPr>
              <w:spacing w:before="60" w:after="60" w:line="200" w:lineRule="exact"/>
              <w:rPr>
                <w:sz w:val="20"/>
                <w:szCs w:val="20"/>
              </w:rPr>
            </w:pPr>
            <w:r>
              <w:rPr>
                <w:sz w:val="20"/>
                <w:szCs w:val="20"/>
              </w:rPr>
              <w:t>Manque des RH (ATI, consultants internationaux…) nécessaires à la planification/gestion/qualité/suivi des actions du programme : les capacités de rétention et de mobilisation des expertises internationales deviennent plus faibles tant que se maintient la phase 4 du guide sécurité CTB</w:t>
            </w:r>
          </w:p>
        </w:tc>
        <w:tc>
          <w:tcPr>
            <w:tcW w:w="925" w:type="dxa"/>
            <w:vMerge w:val="restart"/>
            <w:shd w:val="clear" w:color="auto" w:fill="auto"/>
            <w:vAlign w:val="center"/>
            <w:hideMark/>
          </w:tcPr>
          <w:p w14:paraId="42009117" w14:textId="77777777" w:rsidR="00494CCF" w:rsidRDefault="00494CCF" w:rsidP="00494CCF">
            <w:pPr>
              <w:spacing w:before="60" w:after="60" w:line="200" w:lineRule="exact"/>
              <w:jc w:val="center"/>
              <w:rPr>
                <w:sz w:val="20"/>
                <w:szCs w:val="20"/>
              </w:rPr>
            </w:pPr>
            <w:r>
              <w:rPr>
                <w:sz w:val="20"/>
                <w:szCs w:val="20"/>
              </w:rPr>
              <w:t>Q4 2015</w:t>
            </w:r>
          </w:p>
        </w:tc>
        <w:tc>
          <w:tcPr>
            <w:tcW w:w="708" w:type="dxa"/>
            <w:vMerge w:val="restart"/>
            <w:shd w:val="clear" w:color="auto" w:fill="auto"/>
            <w:noWrap/>
            <w:vAlign w:val="center"/>
            <w:hideMark/>
          </w:tcPr>
          <w:p w14:paraId="2ACAE4AA" w14:textId="77777777" w:rsidR="00494CCF" w:rsidRDefault="00494CCF" w:rsidP="00494CCF">
            <w:pPr>
              <w:spacing w:before="60" w:after="60" w:line="200" w:lineRule="exact"/>
              <w:jc w:val="center"/>
              <w:rPr>
                <w:sz w:val="20"/>
                <w:szCs w:val="20"/>
              </w:rPr>
            </w:pPr>
            <w:r>
              <w:rPr>
                <w:sz w:val="20"/>
                <w:szCs w:val="20"/>
              </w:rPr>
              <w:t>DEV</w:t>
            </w:r>
          </w:p>
        </w:tc>
        <w:tc>
          <w:tcPr>
            <w:tcW w:w="851" w:type="dxa"/>
            <w:vMerge w:val="restart"/>
            <w:shd w:val="clear" w:color="auto" w:fill="auto"/>
            <w:vAlign w:val="center"/>
            <w:hideMark/>
          </w:tcPr>
          <w:p w14:paraId="44B32845" w14:textId="77777777" w:rsidR="00494CCF" w:rsidRDefault="00494CCF" w:rsidP="00494CCF">
            <w:pPr>
              <w:spacing w:before="60" w:after="60" w:line="200" w:lineRule="exact"/>
              <w:jc w:val="center"/>
              <w:rPr>
                <w:sz w:val="20"/>
                <w:szCs w:val="20"/>
              </w:rPr>
            </w:pPr>
            <w:r>
              <w:rPr>
                <w:sz w:val="20"/>
                <w:szCs w:val="20"/>
              </w:rPr>
              <w:t>Medium</w:t>
            </w:r>
          </w:p>
        </w:tc>
        <w:tc>
          <w:tcPr>
            <w:tcW w:w="992" w:type="dxa"/>
            <w:vMerge w:val="restart"/>
            <w:shd w:val="clear" w:color="auto" w:fill="auto"/>
            <w:vAlign w:val="center"/>
            <w:hideMark/>
          </w:tcPr>
          <w:p w14:paraId="281CC917" w14:textId="77777777" w:rsidR="00494CCF" w:rsidRDefault="00494CCF" w:rsidP="00494CCF">
            <w:pPr>
              <w:spacing w:before="60" w:after="60" w:line="200" w:lineRule="exact"/>
              <w:jc w:val="center"/>
              <w:rPr>
                <w:sz w:val="20"/>
                <w:szCs w:val="20"/>
              </w:rPr>
            </w:pPr>
            <w:r>
              <w:rPr>
                <w:sz w:val="20"/>
                <w:szCs w:val="20"/>
              </w:rPr>
              <w:t>High</w:t>
            </w:r>
          </w:p>
        </w:tc>
        <w:tc>
          <w:tcPr>
            <w:tcW w:w="851" w:type="dxa"/>
            <w:vMerge w:val="restart"/>
            <w:shd w:val="clear" w:color="auto" w:fill="FF0000"/>
            <w:vAlign w:val="center"/>
            <w:hideMark/>
          </w:tcPr>
          <w:p w14:paraId="735B5204" w14:textId="77777777" w:rsidR="00494CCF" w:rsidRDefault="00494CCF" w:rsidP="00494CCF">
            <w:pPr>
              <w:spacing w:line="200" w:lineRule="exact"/>
              <w:jc w:val="center"/>
              <w:rPr>
                <w:sz w:val="20"/>
                <w:szCs w:val="20"/>
              </w:rPr>
            </w:pPr>
            <w:r>
              <w:rPr>
                <w:sz w:val="20"/>
                <w:szCs w:val="20"/>
              </w:rPr>
              <w:t>High Risk</w:t>
            </w:r>
          </w:p>
        </w:tc>
        <w:tc>
          <w:tcPr>
            <w:tcW w:w="2054" w:type="dxa"/>
            <w:shd w:val="clear" w:color="auto" w:fill="auto"/>
            <w:hideMark/>
          </w:tcPr>
          <w:p w14:paraId="11665B6B" w14:textId="77777777" w:rsidR="00494CCF" w:rsidRDefault="00494CCF" w:rsidP="00494CCF">
            <w:pPr>
              <w:spacing w:before="60" w:after="60" w:line="200" w:lineRule="exact"/>
              <w:rPr>
                <w:sz w:val="20"/>
                <w:szCs w:val="20"/>
              </w:rPr>
            </w:pPr>
            <w:r>
              <w:rPr>
                <w:sz w:val="20"/>
                <w:szCs w:val="20"/>
              </w:rPr>
              <w:t>Lancement rapide des nouveaux recrutements en modalité non family station</w:t>
            </w:r>
          </w:p>
        </w:tc>
        <w:tc>
          <w:tcPr>
            <w:tcW w:w="1276" w:type="dxa"/>
            <w:shd w:val="clear" w:color="auto" w:fill="auto"/>
            <w:vAlign w:val="center"/>
            <w:hideMark/>
          </w:tcPr>
          <w:p w14:paraId="1ECDC402" w14:textId="77777777" w:rsidR="00494CCF" w:rsidRDefault="00494CCF" w:rsidP="00494CCF">
            <w:pPr>
              <w:spacing w:before="60" w:after="60" w:line="200" w:lineRule="exact"/>
              <w:jc w:val="center"/>
              <w:rPr>
                <w:sz w:val="20"/>
                <w:szCs w:val="20"/>
              </w:rPr>
            </w:pPr>
            <w:r>
              <w:rPr>
                <w:sz w:val="20"/>
                <w:szCs w:val="20"/>
              </w:rPr>
              <w:t>CTB RH Bxl, Repres. CTB Burundi</w:t>
            </w:r>
          </w:p>
        </w:tc>
        <w:tc>
          <w:tcPr>
            <w:tcW w:w="1134" w:type="dxa"/>
            <w:shd w:val="clear" w:color="auto" w:fill="auto"/>
            <w:vAlign w:val="center"/>
            <w:hideMark/>
          </w:tcPr>
          <w:p w14:paraId="56E533AD" w14:textId="77777777" w:rsidR="00494CCF" w:rsidRDefault="00494CCF" w:rsidP="00494CCF">
            <w:pPr>
              <w:spacing w:before="60" w:after="60" w:line="200" w:lineRule="exact"/>
              <w:jc w:val="center"/>
              <w:rPr>
                <w:sz w:val="20"/>
                <w:szCs w:val="20"/>
              </w:rPr>
            </w:pPr>
            <w:r>
              <w:rPr>
                <w:sz w:val="20"/>
                <w:szCs w:val="20"/>
              </w:rPr>
              <w:t>Q2 2017</w:t>
            </w:r>
          </w:p>
        </w:tc>
        <w:tc>
          <w:tcPr>
            <w:tcW w:w="2203" w:type="dxa"/>
            <w:shd w:val="clear" w:color="auto" w:fill="auto"/>
            <w:hideMark/>
          </w:tcPr>
          <w:p w14:paraId="31FC6178" w14:textId="77777777" w:rsidR="00494CCF" w:rsidRDefault="00494CCF" w:rsidP="00494CCF">
            <w:pPr>
              <w:spacing w:before="60" w:after="60" w:line="200" w:lineRule="exact"/>
              <w:rPr>
                <w:sz w:val="20"/>
                <w:szCs w:val="20"/>
              </w:rPr>
            </w:pPr>
            <w:r>
              <w:rPr>
                <w:sz w:val="20"/>
                <w:szCs w:val="20"/>
              </w:rPr>
              <w:t>Coordonnateur international en cours de recrutement</w:t>
            </w:r>
          </w:p>
        </w:tc>
        <w:tc>
          <w:tcPr>
            <w:tcW w:w="1371" w:type="dxa"/>
            <w:vMerge w:val="restart"/>
            <w:shd w:val="clear" w:color="auto" w:fill="auto"/>
            <w:noWrap/>
            <w:vAlign w:val="center"/>
            <w:hideMark/>
          </w:tcPr>
          <w:p w14:paraId="3A340878"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1A9ED73C" w14:textId="77777777" w:rsidTr="00494CCF">
        <w:trPr>
          <w:trHeight w:val="20"/>
        </w:trPr>
        <w:tc>
          <w:tcPr>
            <w:tcW w:w="2898" w:type="dxa"/>
            <w:vMerge/>
            <w:hideMark/>
          </w:tcPr>
          <w:p w14:paraId="1B8EF592" w14:textId="77777777" w:rsidR="00494CCF" w:rsidRPr="00216BBC" w:rsidRDefault="00494CCF" w:rsidP="00494CCF">
            <w:pPr>
              <w:spacing w:before="60" w:after="60" w:line="200" w:lineRule="exact"/>
              <w:rPr>
                <w:sz w:val="20"/>
                <w:szCs w:val="20"/>
              </w:rPr>
            </w:pPr>
          </w:p>
        </w:tc>
        <w:tc>
          <w:tcPr>
            <w:tcW w:w="925" w:type="dxa"/>
            <w:vMerge/>
            <w:vAlign w:val="center"/>
            <w:hideMark/>
          </w:tcPr>
          <w:p w14:paraId="566FA4CD" w14:textId="77777777" w:rsidR="00494CCF" w:rsidRPr="00216BBC" w:rsidRDefault="00494CCF" w:rsidP="00494CCF">
            <w:pPr>
              <w:spacing w:before="60" w:after="60" w:line="200" w:lineRule="exact"/>
              <w:rPr>
                <w:sz w:val="20"/>
                <w:szCs w:val="20"/>
              </w:rPr>
            </w:pPr>
          </w:p>
        </w:tc>
        <w:tc>
          <w:tcPr>
            <w:tcW w:w="708" w:type="dxa"/>
            <w:vMerge/>
            <w:vAlign w:val="center"/>
            <w:hideMark/>
          </w:tcPr>
          <w:p w14:paraId="1412203F" w14:textId="77777777" w:rsidR="00494CCF" w:rsidRPr="00216BBC" w:rsidRDefault="00494CCF" w:rsidP="00494CCF">
            <w:pPr>
              <w:spacing w:before="60" w:after="60" w:line="200" w:lineRule="exact"/>
              <w:rPr>
                <w:sz w:val="20"/>
                <w:szCs w:val="20"/>
              </w:rPr>
            </w:pPr>
          </w:p>
        </w:tc>
        <w:tc>
          <w:tcPr>
            <w:tcW w:w="851" w:type="dxa"/>
            <w:vMerge/>
            <w:vAlign w:val="center"/>
            <w:hideMark/>
          </w:tcPr>
          <w:p w14:paraId="166BC736" w14:textId="77777777" w:rsidR="00494CCF" w:rsidRPr="00216BBC" w:rsidRDefault="00494CCF" w:rsidP="00494CCF">
            <w:pPr>
              <w:spacing w:before="60" w:after="60" w:line="200" w:lineRule="exact"/>
              <w:rPr>
                <w:sz w:val="20"/>
                <w:szCs w:val="20"/>
              </w:rPr>
            </w:pPr>
          </w:p>
        </w:tc>
        <w:tc>
          <w:tcPr>
            <w:tcW w:w="992" w:type="dxa"/>
            <w:vMerge/>
            <w:vAlign w:val="center"/>
            <w:hideMark/>
          </w:tcPr>
          <w:p w14:paraId="3FC6308B" w14:textId="77777777" w:rsidR="00494CCF" w:rsidRPr="00216BBC" w:rsidRDefault="00494CCF" w:rsidP="00494CCF">
            <w:pPr>
              <w:spacing w:before="60" w:after="60" w:line="200" w:lineRule="exact"/>
              <w:rPr>
                <w:sz w:val="20"/>
                <w:szCs w:val="20"/>
              </w:rPr>
            </w:pPr>
          </w:p>
        </w:tc>
        <w:tc>
          <w:tcPr>
            <w:tcW w:w="851" w:type="dxa"/>
            <w:vMerge/>
            <w:shd w:val="clear" w:color="auto" w:fill="FF0000"/>
            <w:vAlign w:val="center"/>
            <w:hideMark/>
          </w:tcPr>
          <w:p w14:paraId="31411ABD" w14:textId="77777777" w:rsidR="00494CCF" w:rsidRPr="009F43F2" w:rsidRDefault="00494CCF" w:rsidP="00494CCF">
            <w:pPr>
              <w:spacing w:before="60" w:after="60" w:line="200" w:lineRule="exact"/>
              <w:rPr>
                <w:rFonts w:ascii="Arial" w:hAnsi="Arial" w:cs="Arial"/>
                <w:color w:val="E36C0A" w:themeColor="accent6" w:themeShade="BF"/>
                <w:sz w:val="20"/>
                <w:szCs w:val="20"/>
              </w:rPr>
            </w:pPr>
          </w:p>
        </w:tc>
        <w:tc>
          <w:tcPr>
            <w:tcW w:w="2054" w:type="dxa"/>
            <w:shd w:val="clear" w:color="auto" w:fill="auto"/>
            <w:hideMark/>
          </w:tcPr>
          <w:p w14:paraId="29ABA120" w14:textId="77777777" w:rsidR="00494CCF" w:rsidRPr="00494CCF" w:rsidRDefault="00494CCF" w:rsidP="00494CCF">
            <w:pPr>
              <w:spacing w:before="60" w:after="60" w:line="200" w:lineRule="exact"/>
              <w:rPr>
                <w:sz w:val="20"/>
                <w:szCs w:val="20"/>
              </w:rPr>
            </w:pPr>
            <w:r>
              <w:rPr>
                <w:sz w:val="20"/>
                <w:szCs w:val="20"/>
              </w:rPr>
              <w:t>Privilégier les consultants nationaux dans la mesure du possible</w:t>
            </w:r>
          </w:p>
        </w:tc>
        <w:tc>
          <w:tcPr>
            <w:tcW w:w="1276" w:type="dxa"/>
            <w:shd w:val="clear" w:color="auto" w:fill="auto"/>
            <w:vAlign w:val="center"/>
            <w:hideMark/>
          </w:tcPr>
          <w:p w14:paraId="385101A5" w14:textId="77777777" w:rsidR="00494CCF" w:rsidRPr="00494CCF" w:rsidRDefault="00494CCF" w:rsidP="00494CCF">
            <w:pPr>
              <w:spacing w:before="60" w:after="60" w:line="200" w:lineRule="exact"/>
              <w:jc w:val="center"/>
              <w:rPr>
                <w:sz w:val="20"/>
                <w:szCs w:val="20"/>
              </w:rPr>
            </w:pPr>
            <w:r>
              <w:rPr>
                <w:sz w:val="20"/>
                <w:szCs w:val="20"/>
              </w:rPr>
              <w:t>UAC, pools, resp. antennes</w:t>
            </w:r>
          </w:p>
        </w:tc>
        <w:tc>
          <w:tcPr>
            <w:tcW w:w="1134" w:type="dxa"/>
            <w:shd w:val="clear" w:color="auto" w:fill="auto"/>
            <w:vAlign w:val="center"/>
            <w:hideMark/>
          </w:tcPr>
          <w:p w14:paraId="16B8F98D" w14:textId="77777777" w:rsidR="00494CCF" w:rsidRPr="00494CCF" w:rsidRDefault="00494CCF" w:rsidP="00494CCF">
            <w:pPr>
              <w:spacing w:before="60" w:after="60" w:line="240" w:lineRule="auto"/>
              <w:jc w:val="center"/>
              <w:rPr>
                <w:sz w:val="20"/>
                <w:szCs w:val="20"/>
              </w:rPr>
            </w:pPr>
            <w:r>
              <w:rPr>
                <w:sz w:val="20"/>
                <w:szCs w:val="20"/>
              </w:rPr>
              <w:t>Permanent</w:t>
            </w:r>
          </w:p>
        </w:tc>
        <w:tc>
          <w:tcPr>
            <w:tcW w:w="2203" w:type="dxa"/>
            <w:shd w:val="clear" w:color="auto" w:fill="auto"/>
            <w:noWrap/>
            <w:hideMark/>
          </w:tcPr>
          <w:p w14:paraId="514A4B32" w14:textId="77777777" w:rsidR="00494CCF" w:rsidRPr="00494CCF" w:rsidRDefault="00494CCF" w:rsidP="00494CCF">
            <w:pPr>
              <w:spacing w:before="60" w:after="60" w:line="240" w:lineRule="auto"/>
              <w:rPr>
                <w:sz w:val="20"/>
                <w:szCs w:val="20"/>
              </w:rPr>
            </w:pPr>
            <w:r>
              <w:rPr>
                <w:sz w:val="20"/>
                <w:szCs w:val="20"/>
              </w:rPr>
              <w:t>Réalisé</w:t>
            </w:r>
          </w:p>
        </w:tc>
        <w:tc>
          <w:tcPr>
            <w:tcW w:w="1371" w:type="dxa"/>
            <w:vMerge/>
            <w:vAlign w:val="center"/>
            <w:hideMark/>
          </w:tcPr>
          <w:p w14:paraId="2A33A71D" w14:textId="77777777" w:rsidR="00494CCF" w:rsidRPr="00494CCF" w:rsidRDefault="00494CCF" w:rsidP="00494CCF">
            <w:pPr>
              <w:spacing w:before="60" w:after="60" w:line="240" w:lineRule="auto"/>
              <w:rPr>
                <w:sz w:val="20"/>
                <w:szCs w:val="20"/>
              </w:rPr>
            </w:pPr>
          </w:p>
        </w:tc>
      </w:tr>
      <w:tr w:rsidR="00494CCF" w:rsidRPr="009F43F2" w14:paraId="19BF557C" w14:textId="77777777" w:rsidTr="00494CCF">
        <w:trPr>
          <w:trHeight w:val="20"/>
        </w:trPr>
        <w:tc>
          <w:tcPr>
            <w:tcW w:w="2898" w:type="dxa"/>
            <w:vMerge w:val="restart"/>
            <w:shd w:val="clear" w:color="auto" w:fill="auto"/>
            <w:hideMark/>
          </w:tcPr>
          <w:p w14:paraId="5AB3C826" w14:textId="77777777" w:rsidR="00494CCF" w:rsidRDefault="00494CCF" w:rsidP="00494CCF">
            <w:pPr>
              <w:spacing w:before="60" w:after="60" w:line="200" w:lineRule="exact"/>
              <w:rPr>
                <w:sz w:val="20"/>
                <w:szCs w:val="20"/>
              </w:rPr>
            </w:pPr>
            <w:r>
              <w:rPr>
                <w:sz w:val="20"/>
                <w:szCs w:val="20"/>
              </w:rPr>
              <w:t xml:space="preserve">Le partenaire (MINAGRIE) ne s'engage pas suffisamment à cause de manque de nouvelles formes de collaboration </w:t>
            </w:r>
          </w:p>
        </w:tc>
        <w:tc>
          <w:tcPr>
            <w:tcW w:w="925" w:type="dxa"/>
            <w:vMerge w:val="restart"/>
            <w:shd w:val="clear" w:color="auto" w:fill="auto"/>
            <w:vAlign w:val="center"/>
            <w:hideMark/>
          </w:tcPr>
          <w:p w14:paraId="3E125237" w14:textId="77777777" w:rsidR="00494CCF" w:rsidRDefault="00494CCF" w:rsidP="00494CCF">
            <w:pPr>
              <w:spacing w:before="60" w:after="60" w:line="200" w:lineRule="exact"/>
              <w:jc w:val="center"/>
              <w:rPr>
                <w:sz w:val="20"/>
                <w:szCs w:val="20"/>
              </w:rPr>
            </w:pPr>
            <w:r>
              <w:rPr>
                <w:sz w:val="20"/>
                <w:szCs w:val="20"/>
              </w:rPr>
              <w:t>Q3 2016</w:t>
            </w:r>
          </w:p>
        </w:tc>
        <w:tc>
          <w:tcPr>
            <w:tcW w:w="708" w:type="dxa"/>
            <w:vMerge w:val="restart"/>
            <w:shd w:val="clear" w:color="auto" w:fill="auto"/>
            <w:noWrap/>
            <w:vAlign w:val="center"/>
            <w:hideMark/>
          </w:tcPr>
          <w:p w14:paraId="5FE8DDD9" w14:textId="77777777" w:rsidR="00494CCF" w:rsidRDefault="00494CCF" w:rsidP="00494CCF">
            <w:pPr>
              <w:spacing w:before="60" w:after="60" w:line="200" w:lineRule="exact"/>
              <w:jc w:val="center"/>
              <w:rPr>
                <w:sz w:val="20"/>
                <w:szCs w:val="20"/>
              </w:rPr>
            </w:pPr>
            <w:r>
              <w:rPr>
                <w:sz w:val="20"/>
                <w:szCs w:val="20"/>
              </w:rPr>
              <w:t>OPS</w:t>
            </w:r>
          </w:p>
        </w:tc>
        <w:tc>
          <w:tcPr>
            <w:tcW w:w="851" w:type="dxa"/>
            <w:vMerge w:val="restart"/>
            <w:shd w:val="clear" w:color="auto" w:fill="auto"/>
            <w:vAlign w:val="center"/>
            <w:hideMark/>
          </w:tcPr>
          <w:p w14:paraId="0393ADD2" w14:textId="77777777" w:rsidR="00494CCF" w:rsidRDefault="00494CCF" w:rsidP="00494CCF">
            <w:pPr>
              <w:spacing w:before="60" w:after="60" w:line="200" w:lineRule="exact"/>
              <w:jc w:val="center"/>
              <w:rPr>
                <w:sz w:val="20"/>
                <w:szCs w:val="20"/>
              </w:rPr>
            </w:pPr>
            <w:r>
              <w:rPr>
                <w:sz w:val="20"/>
                <w:szCs w:val="20"/>
              </w:rPr>
              <w:t>Medium</w:t>
            </w:r>
          </w:p>
        </w:tc>
        <w:tc>
          <w:tcPr>
            <w:tcW w:w="992" w:type="dxa"/>
            <w:vMerge w:val="restart"/>
            <w:shd w:val="clear" w:color="auto" w:fill="auto"/>
            <w:vAlign w:val="center"/>
            <w:hideMark/>
          </w:tcPr>
          <w:p w14:paraId="537FF88D" w14:textId="77777777" w:rsidR="00494CCF" w:rsidRDefault="00494CCF" w:rsidP="00494CCF">
            <w:pPr>
              <w:spacing w:before="60" w:after="60" w:line="200" w:lineRule="exact"/>
              <w:jc w:val="center"/>
              <w:rPr>
                <w:sz w:val="20"/>
                <w:szCs w:val="20"/>
              </w:rPr>
            </w:pPr>
            <w:r>
              <w:rPr>
                <w:sz w:val="20"/>
                <w:szCs w:val="20"/>
              </w:rPr>
              <w:t>High</w:t>
            </w:r>
          </w:p>
        </w:tc>
        <w:tc>
          <w:tcPr>
            <w:tcW w:w="851" w:type="dxa"/>
            <w:vMerge w:val="restart"/>
            <w:shd w:val="clear" w:color="auto" w:fill="FF0000"/>
            <w:vAlign w:val="center"/>
            <w:hideMark/>
          </w:tcPr>
          <w:p w14:paraId="6F6F19F4" w14:textId="77777777" w:rsidR="00494CCF" w:rsidRDefault="00494CCF" w:rsidP="00494CCF">
            <w:pPr>
              <w:spacing w:line="200" w:lineRule="exact"/>
              <w:jc w:val="center"/>
              <w:rPr>
                <w:sz w:val="20"/>
                <w:szCs w:val="20"/>
              </w:rPr>
            </w:pPr>
            <w:r>
              <w:rPr>
                <w:sz w:val="20"/>
                <w:szCs w:val="20"/>
              </w:rPr>
              <w:t>High Risk</w:t>
            </w:r>
          </w:p>
        </w:tc>
        <w:tc>
          <w:tcPr>
            <w:tcW w:w="2054" w:type="dxa"/>
            <w:shd w:val="clear" w:color="auto" w:fill="auto"/>
            <w:hideMark/>
          </w:tcPr>
          <w:p w14:paraId="14439297" w14:textId="77777777" w:rsidR="00494CCF" w:rsidRDefault="00494CCF" w:rsidP="00494CCF">
            <w:pPr>
              <w:spacing w:before="60" w:after="60" w:line="200" w:lineRule="exact"/>
              <w:rPr>
                <w:sz w:val="20"/>
                <w:szCs w:val="20"/>
              </w:rPr>
            </w:pPr>
            <w:r>
              <w:rPr>
                <w:sz w:val="20"/>
                <w:szCs w:val="20"/>
              </w:rPr>
              <w:t>Mise en place de nouvelles modalités de collaboration avec les DPAE</w:t>
            </w:r>
          </w:p>
        </w:tc>
        <w:tc>
          <w:tcPr>
            <w:tcW w:w="1276" w:type="dxa"/>
            <w:shd w:val="clear" w:color="auto" w:fill="auto"/>
            <w:vAlign w:val="center"/>
            <w:hideMark/>
          </w:tcPr>
          <w:p w14:paraId="7F5B6286" w14:textId="77777777" w:rsidR="00494CCF" w:rsidRDefault="00494CCF" w:rsidP="00494CCF">
            <w:pPr>
              <w:spacing w:before="60" w:after="60" w:line="200" w:lineRule="exact"/>
              <w:jc w:val="center"/>
              <w:rPr>
                <w:sz w:val="20"/>
                <w:szCs w:val="20"/>
              </w:rPr>
            </w:pPr>
            <w:r>
              <w:rPr>
                <w:sz w:val="20"/>
                <w:szCs w:val="20"/>
              </w:rPr>
              <w:t>Ambassade, Repres. CTB Burundi, UAC, pools, antennes</w:t>
            </w:r>
          </w:p>
        </w:tc>
        <w:tc>
          <w:tcPr>
            <w:tcW w:w="1134" w:type="dxa"/>
            <w:shd w:val="clear" w:color="auto" w:fill="auto"/>
            <w:vAlign w:val="center"/>
            <w:hideMark/>
          </w:tcPr>
          <w:p w14:paraId="6FDFAD4E" w14:textId="77777777" w:rsidR="00494CCF" w:rsidRDefault="00494CCF" w:rsidP="00494CCF">
            <w:pPr>
              <w:spacing w:before="60" w:after="60" w:line="200" w:lineRule="exact"/>
              <w:jc w:val="center"/>
              <w:rPr>
                <w:sz w:val="20"/>
                <w:szCs w:val="20"/>
              </w:rPr>
            </w:pPr>
            <w:r>
              <w:rPr>
                <w:sz w:val="20"/>
                <w:szCs w:val="20"/>
              </w:rPr>
              <w:t>Q4 2016</w:t>
            </w:r>
          </w:p>
        </w:tc>
        <w:tc>
          <w:tcPr>
            <w:tcW w:w="2203" w:type="dxa"/>
            <w:shd w:val="clear" w:color="auto" w:fill="auto"/>
            <w:hideMark/>
          </w:tcPr>
          <w:p w14:paraId="730888A3" w14:textId="77777777" w:rsidR="00494CCF" w:rsidRDefault="00494CCF" w:rsidP="00494CCF">
            <w:pPr>
              <w:spacing w:before="60" w:after="60" w:line="200" w:lineRule="exact"/>
              <w:rPr>
                <w:sz w:val="20"/>
                <w:szCs w:val="20"/>
              </w:rPr>
            </w:pPr>
            <w:r>
              <w:rPr>
                <w:sz w:val="20"/>
                <w:szCs w:val="20"/>
              </w:rPr>
              <w:t>Processus toujours en cours mais clarifications sur les modalités à apporter rapidement</w:t>
            </w:r>
          </w:p>
        </w:tc>
        <w:tc>
          <w:tcPr>
            <w:tcW w:w="1371" w:type="dxa"/>
            <w:vMerge w:val="restart"/>
            <w:shd w:val="clear" w:color="auto" w:fill="auto"/>
            <w:noWrap/>
            <w:vAlign w:val="center"/>
            <w:hideMark/>
          </w:tcPr>
          <w:p w14:paraId="296EC66F"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5F01EE65" w14:textId="77777777" w:rsidTr="00494CCF">
        <w:trPr>
          <w:trHeight w:val="20"/>
        </w:trPr>
        <w:tc>
          <w:tcPr>
            <w:tcW w:w="2898" w:type="dxa"/>
            <w:vMerge/>
            <w:hideMark/>
          </w:tcPr>
          <w:p w14:paraId="5C3F429F" w14:textId="77777777" w:rsidR="00494CCF" w:rsidRPr="009F43F2" w:rsidRDefault="00494CCF" w:rsidP="00494CCF">
            <w:pPr>
              <w:spacing w:before="60" w:after="60" w:line="200" w:lineRule="exact"/>
              <w:rPr>
                <w:color w:val="E36C0A" w:themeColor="accent6" w:themeShade="BF"/>
                <w:sz w:val="20"/>
                <w:szCs w:val="20"/>
              </w:rPr>
            </w:pPr>
          </w:p>
        </w:tc>
        <w:tc>
          <w:tcPr>
            <w:tcW w:w="925" w:type="dxa"/>
            <w:vMerge/>
            <w:vAlign w:val="center"/>
            <w:hideMark/>
          </w:tcPr>
          <w:p w14:paraId="01EBC008" w14:textId="77777777" w:rsidR="00494CCF" w:rsidRPr="009F43F2" w:rsidRDefault="00494CCF" w:rsidP="00494CCF">
            <w:pPr>
              <w:spacing w:before="60" w:after="60" w:line="200" w:lineRule="exact"/>
              <w:rPr>
                <w:color w:val="E36C0A" w:themeColor="accent6" w:themeShade="BF"/>
                <w:sz w:val="20"/>
                <w:szCs w:val="20"/>
              </w:rPr>
            </w:pPr>
          </w:p>
        </w:tc>
        <w:tc>
          <w:tcPr>
            <w:tcW w:w="708" w:type="dxa"/>
            <w:vMerge/>
            <w:vAlign w:val="center"/>
            <w:hideMark/>
          </w:tcPr>
          <w:p w14:paraId="4C32A675" w14:textId="77777777" w:rsidR="00494CCF" w:rsidRPr="009F43F2" w:rsidRDefault="00494CCF" w:rsidP="00494CCF">
            <w:pPr>
              <w:spacing w:before="60" w:after="60" w:line="200" w:lineRule="exact"/>
              <w:rPr>
                <w:color w:val="E36C0A" w:themeColor="accent6" w:themeShade="BF"/>
                <w:sz w:val="20"/>
                <w:szCs w:val="20"/>
              </w:rPr>
            </w:pPr>
          </w:p>
        </w:tc>
        <w:tc>
          <w:tcPr>
            <w:tcW w:w="851" w:type="dxa"/>
            <w:vMerge/>
            <w:vAlign w:val="center"/>
            <w:hideMark/>
          </w:tcPr>
          <w:p w14:paraId="4E28AF25" w14:textId="77777777" w:rsidR="00494CCF" w:rsidRPr="009F43F2" w:rsidRDefault="00494CCF" w:rsidP="00494CCF">
            <w:pPr>
              <w:spacing w:before="60" w:after="60" w:line="200" w:lineRule="exact"/>
              <w:rPr>
                <w:color w:val="E36C0A" w:themeColor="accent6" w:themeShade="BF"/>
                <w:sz w:val="20"/>
                <w:szCs w:val="20"/>
              </w:rPr>
            </w:pPr>
          </w:p>
        </w:tc>
        <w:tc>
          <w:tcPr>
            <w:tcW w:w="992" w:type="dxa"/>
            <w:vMerge/>
            <w:vAlign w:val="center"/>
            <w:hideMark/>
          </w:tcPr>
          <w:p w14:paraId="09D40AB7" w14:textId="77777777" w:rsidR="00494CCF" w:rsidRPr="009F43F2" w:rsidRDefault="00494CCF" w:rsidP="00494CCF">
            <w:pPr>
              <w:spacing w:before="60" w:after="60" w:line="200" w:lineRule="exact"/>
              <w:rPr>
                <w:color w:val="E36C0A" w:themeColor="accent6" w:themeShade="BF"/>
                <w:sz w:val="20"/>
                <w:szCs w:val="20"/>
              </w:rPr>
            </w:pPr>
          </w:p>
        </w:tc>
        <w:tc>
          <w:tcPr>
            <w:tcW w:w="851" w:type="dxa"/>
            <w:vMerge/>
            <w:shd w:val="clear" w:color="auto" w:fill="FF0000"/>
            <w:vAlign w:val="center"/>
            <w:hideMark/>
          </w:tcPr>
          <w:p w14:paraId="26ABD404" w14:textId="77777777" w:rsidR="00494CCF" w:rsidRPr="009F43F2" w:rsidRDefault="00494CCF" w:rsidP="00494CCF">
            <w:pPr>
              <w:spacing w:before="60" w:after="60" w:line="200" w:lineRule="exact"/>
              <w:rPr>
                <w:rFonts w:ascii="Arial" w:hAnsi="Arial" w:cs="Arial"/>
                <w:color w:val="E36C0A" w:themeColor="accent6" w:themeShade="BF"/>
                <w:sz w:val="20"/>
                <w:szCs w:val="20"/>
              </w:rPr>
            </w:pPr>
          </w:p>
        </w:tc>
        <w:tc>
          <w:tcPr>
            <w:tcW w:w="2054" w:type="dxa"/>
            <w:shd w:val="clear" w:color="auto" w:fill="auto"/>
            <w:hideMark/>
          </w:tcPr>
          <w:p w14:paraId="28F16683" w14:textId="77777777" w:rsidR="00494CCF" w:rsidRPr="00494CCF" w:rsidRDefault="00494CCF" w:rsidP="00494CCF">
            <w:pPr>
              <w:spacing w:before="60" w:after="60" w:line="200" w:lineRule="exact"/>
              <w:rPr>
                <w:sz w:val="20"/>
                <w:szCs w:val="20"/>
              </w:rPr>
            </w:pPr>
            <w:r>
              <w:rPr>
                <w:sz w:val="20"/>
                <w:szCs w:val="20"/>
              </w:rPr>
              <w:t>Opérationnalisation du Cadre de Concertation Technique (CCT)</w:t>
            </w:r>
          </w:p>
        </w:tc>
        <w:tc>
          <w:tcPr>
            <w:tcW w:w="1276" w:type="dxa"/>
            <w:shd w:val="clear" w:color="auto" w:fill="auto"/>
            <w:vAlign w:val="center"/>
            <w:hideMark/>
          </w:tcPr>
          <w:p w14:paraId="4FF666E3" w14:textId="77777777" w:rsidR="00494CCF" w:rsidRPr="00494CCF" w:rsidRDefault="00494CCF" w:rsidP="00494CCF">
            <w:pPr>
              <w:spacing w:before="60" w:after="60" w:line="200" w:lineRule="exact"/>
              <w:jc w:val="center"/>
              <w:rPr>
                <w:sz w:val="20"/>
                <w:szCs w:val="20"/>
              </w:rPr>
            </w:pPr>
            <w:r>
              <w:rPr>
                <w:sz w:val="20"/>
                <w:szCs w:val="20"/>
              </w:rPr>
              <w:t>Repres. CTB Burundi et UAC</w:t>
            </w:r>
          </w:p>
        </w:tc>
        <w:tc>
          <w:tcPr>
            <w:tcW w:w="1134" w:type="dxa"/>
            <w:shd w:val="clear" w:color="auto" w:fill="auto"/>
            <w:vAlign w:val="center"/>
            <w:hideMark/>
          </w:tcPr>
          <w:p w14:paraId="3AD5EE41" w14:textId="77777777" w:rsidR="00494CCF" w:rsidRPr="00494CCF" w:rsidRDefault="00494CCF" w:rsidP="00494CCF">
            <w:pPr>
              <w:spacing w:before="60" w:after="60" w:line="240" w:lineRule="auto"/>
              <w:jc w:val="center"/>
              <w:rPr>
                <w:sz w:val="20"/>
                <w:szCs w:val="20"/>
              </w:rPr>
            </w:pPr>
            <w:r>
              <w:rPr>
                <w:sz w:val="20"/>
                <w:szCs w:val="20"/>
              </w:rPr>
              <w:t>Q4 2016</w:t>
            </w:r>
          </w:p>
        </w:tc>
        <w:tc>
          <w:tcPr>
            <w:tcW w:w="2203" w:type="dxa"/>
            <w:shd w:val="clear" w:color="auto" w:fill="auto"/>
            <w:noWrap/>
            <w:hideMark/>
          </w:tcPr>
          <w:p w14:paraId="3C21FAA5" w14:textId="77777777" w:rsidR="00494CCF" w:rsidRPr="00494CCF" w:rsidRDefault="00494CCF" w:rsidP="00E75993">
            <w:pPr>
              <w:spacing w:before="60" w:after="60" w:line="200" w:lineRule="exact"/>
              <w:rPr>
                <w:sz w:val="20"/>
                <w:szCs w:val="20"/>
              </w:rPr>
            </w:pPr>
            <w:r>
              <w:rPr>
                <w:sz w:val="20"/>
                <w:szCs w:val="20"/>
              </w:rPr>
              <w:t>3 CCTR réalisés en Q4 2016, CCTN prévu en Q1 2017</w:t>
            </w:r>
          </w:p>
        </w:tc>
        <w:tc>
          <w:tcPr>
            <w:tcW w:w="1371" w:type="dxa"/>
            <w:vMerge/>
            <w:vAlign w:val="center"/>
            <w:hideMark/>
          </w:tcPr>
          <w:p w14:paraId="7E996D45" w14:textId="77777777" w:rsidR="00494CCF" w:rsidRPr="00494CCF" w:rsidRDefault="00494CCF" w:rsidP="00494CCF">
            <w:pPr>
              <w:spacing w:before="60" w:after="60" w:line="240" w:lineRule="auto"/>
              <w:rPr>
                <w:sz w:val="20"/>
                <w:szCs w:val="20"/>
              </w:rPr>
            </w:pPr>
          </w:p>
        </w:tc>
      </w:tr>
      <w:tr w:rsidR="00494CCF" w:rsidRPr="009F43F2" w14:paraId="335F61C6" w14:textId="77777777" w:rsidTr="00494CCF">
        <w:trPr>
          <w:trHeight w:val="20"/>
        </w:trPr>
        <w:tc>
          <w:tcPr>
            <w:tcW w:w="2898" w:type="dxa"/>
            <w:shd w:val="clear" w:color="auto" w:fill="auto"/>
            <w:hideMark/>
          </w:tcPr>
          <w:p w14:paraId="68237C1E" w14:textId="77777777" w:rsidR="00494CCF" w:rsidRDefault="00494CCF" w:rsidP="00494CCF">
            <w:pPr>
              <w:spacing w:before="60" w:after="60" w:line="200" w:lineRule="exact"/>
              <w:rPr>
                <w:sz w:val="20"/>
                <w:szCs w:val="20"/>
              </w:rPr>
            </w:pPr>
            <w:r>
              <w:rPr>
                <w:sz w:val="20"/>
                <w:szCs w:val="20"/>
              </w:rPr>
              <w:t>Non mobilisation du fonds de contrepartie avec comme conséquence la perte et/ou démotivation des RH du MINAGRIE affectées/impliquées dans le programme</w:t>
            </w:r>
          </w:p>
        </w:tc>
        <w:tc>
          <w:tcPr>
            <w:tcW w:w="925" w:type="dxa"/>
            <w:shd w:val="clear" w:color="auto" w:fill="auto"/>
            <w:vAlign w:val="center"/>
            <w:hideMark/>
          </w:tcPr>
          <w:p w14:paraId="345D8C87" w14:textId="77777777" w:rsidR="00494CCF" w:rsidRDefault="00494CCF" w:rsidP="00494CCF">
            <w:pPr>
              <w:spacing w:before="60" w:after="60" w:line="200" w:lineRule="exact"/>
              <w:jc w:val="center"/>
              <w:rPr>
                <w:sz w:val="20"/>
                <w:szCs w:val="20"/>
              </w:rPr>
            </w:pPr>
            <w:r>
              <w:rPr>
                <w:sz w:val="20"/>
                <w:szCs w:val="20"/>
              </w:rPr>
              <w:t>Q4 2015</w:t>
            </w:r>
          </w:p>
        </w:tc>
        <w:tc>
          <w:tcPr>
            <w:tcW w:w="708" w:type="dxa"/>
            <w:shd w:val="clear" w:color="auto" w:fill="auto"/>
            <w:noWrap/>
            <w:vAlign w:val="center"/>
            <w:hideMark/>
          </w:tcPr>
          <w:p w14:paraId="03E4D3AA" w14:textId="77777777" w:rsidR="00494CCF" w:rsidRDefault="00494CCF" w:rsidP="00494CCF">
            <w:pPr>
              <w:spacing w:before="60" w:after="60" w:line="200" w:lineRule="exact"/>
              <w:jc w:val="center"/>
              <w:rPr>
                <w:sz w:val="20"/>
                <w:szCs w:val="20"/>
              </w:rPr>
            </w:pPr>
            <w:r>
              <w:rPr>
                <w:sz w:val="20"/>
                <w:szCs w:val="20"/>
              </w:rPr>
              <w:t>DEV</w:t>
            </w:r>
          </w:p>
        </w:tc>
        <w:tc>
          <w:tcPr>
            <w:tcW w:w="851" w:type="dxa"/>
            <w:shd w:val="clear" w:color="auto" w:fill="auto"/>
            <w:vAlign w:val="center"/>
            <w:hideMark/>
          </w:tcPr>
          <w:p w14:paraId="7C98D235" w14:textId="77777777" w:rsidR="00494CCF" w:rsidRDefault="00494CCF" w:rsidP="00494CCF">
            <w:pPr>
              <w:spacing w:before="60" w:after="60" w:line="200" w:lineRule="exact"/>
              <w:jc w:val="center"/>
              <w:rPr>
                <w:sz w:val="20"/>
                <w:szCs w:val="20"/>
              </w:rPr>
            </w:pPr>
            <w:r>
              <w:rPr>
                <w:sz w:val="20"/>
                <w:szCs w:val="20"/>
              </w:rPr>
              <w:t>Low</w:t>
            </w:r>
          </w:p>
        </w:tc>
        <w:tc>
          <w:tcPr>
            <w:tcW w:w="992" w:type="dxa"/>
            <w:shd w:val="clear" w:color="auto" w:fill="auto"/>
            <w:vAlign w:val="center"/>
            <w:hideMark/>
          </w:tcPr>
          <w:p w14:paraId="0DC536F7" w14:textId="77777777" w:rsidR="00494CCF" w:rsidRDefault="00494CCF" w:rsidP="00494CCF">
            <w:pPr>
              <w:spacing w:before="60" w:after="60" w:line="200" w:lineRule="exact"/>
              <w:jc w:val="center"/>
              <w:rPr>
                <w:sz w:val="20"/>
                <w:szCs w:val="20"/>
              </w:rPr>
            </w:pPr>
            <w:r>
              <w:rPr>
                <w:sz w:val="20"/>
                <w:szCs w:val="20"/>
              </w:rPr>
              <w:t>Medium</w:t>
            </w:r>
          </w:p>
        </w:tc>
        <w:tc>
          <w:tcPr>
            <w:tcW w:w="851" w:type="dxa"/>
            <w:shd w:val="clear" w:color="auto" w:fill="EAF1DD" w:themeFill="accent3" w:themeFillTint="33"/>
            <w:vAlign w:val="center"/>
            <w:hideMark/>
          </w:tcPr>
          <w:p w14:paraId="61DA5102" w14:textId="77777777" w:rsidR="00494CCF" w:rsidRDefault="00494CCF" w:rsidP="00494CCF">
            <w:pPr>
              <w:spacing w:before="60" w:after="60" w:line="200" w:lineRule="exact"/>
              <w:jc w:val="center"/>
              <w:rPr>
                <w:sz w:val="20"/>
                <w:szCs w:val="20"/>
              </w:rPr>
            </w:pPr>
            <w:r>
              <w:rPr>
                <w:sz w:val="20"/>
                <w:szCs w:val="20"/>
              </w:rPr>
              <w:t>Low Risk</w:t>
            </w:r>
          </w:p>
        </w:tc>
        <w:tc>
          <w:tcPr>
            <w:tcW w:w="2054" w:type="dxa"/>
            <w:shd w:val="clear" w:color="auto" w:fill="auto"/>
            <w:hideMark/>
          </w:tcPr>
          <w:p w14:paraId="0F62AB2C" w14:textId="77777777" w:rsidR="00494CCF" w:rsidRDefault="00494CCF" w:rsidP="00494CCF">
            <w:pPr>
              <w:spacing w:before="60" w:after="60" w:line="200" w:lineRule="exact"/>
              <w:rPr>
                <w:sz w:val="20"/>
                <w:szCs w:val="20"/>
              </w:rPr>
            </w:pPr>
            <w:r>
              <w:rPr>
                <w:sz w:val="20"/>
                <w:szCs w:val="20"/>
              </w:rPr>
              <w:t xml:space="preserve">Sensibilisation du Ministre de l'agriculture dans le respect des engagements et du budget 2016 de l'Etat </w:t>
            </w:r>
          </w:p>
        </w:tc>
        <w:tc>
          <w:tcPr>
            <w:tcW w:w="1276" w:type="dxa"/>
            <w:shd w:val="clear" w:color="auto" w:fill="auto"/>
            <w:vAlign w:val="center"/>
            <w:hideMark/>
          </w:tcPr>
          <w:p w14:paraId="574D6A9C" w14:textId="77777777" w:rsidR="00494CCF" w:rsidRDefault="00494CCF" w:rsidP="00494CCF">
            <w:pPr>
              <w:spacing w:before="60" w:after="60" w:line="200" w:lineRule="exact"/>
              <w:jc w:val="center"/>
              <w:rPr>
                <w:sz w:val="20"/>
                <w:szCs w:val="20"/>
              </w:rPr>
            </w:pPr>
            <w:r>
              <w:rPr>
                <w:sz w:val="20"/>
                <w:szCs w:val="20"/>
              </w:rPr>
              <w:t>Ambassade, Repres. CTB Burundi, UAC</w:t>
            </w:r>
          </w:p>
        </w:tc>
        <w:tc>
          <w:tcPr>
            <w:tcW w:w="1134" w:type="dxa"/>
            <w:shd w:val="clear" w:color="auto" w:fill="auto"/>
            <w:vAlign w:val="center"/>
            <w:hideMark/>
          </w:tcPr>
          <w:p w14:paraId="4FFFC248" w14:textId="77777777" w:rsidR="00494CCF" w:rsidRDefault="00494CCF" w:rsidP="00494CCF">
            <w:pPr>
              <w:spacing w:before="60" w:after="60" w:line="200" w:lineRule="exact"/>
              <w:jc w:val="center"/>
              <w:rPr>
                <w:sz w:val="20"/>
                <w:szCs w:val="20"/>
              </w:rPr>
            </w:pPr>
            <w:r>
              <w:rPr>
                <w:sz w:val="20"/>
                <w:szCs w:val="20"/>
              </w:rPr>
              <w:t>Permanent</w:t>
            </w:r>
          </w:p>
        </w:tc>
        <w:tc>
          <w:tcPr>
            <w:tcW w:w="2203" w:type="dxa"/>
            <w:shd w:val="clear" w:color="auto" w:fill="auto"/>
            <w:hideMark/>
          </w:tcPr>
          <w:p w14:paraId="21CD154E" w14:textId="77777777" w:rsidR="00494CCF" w:rsidRDefault="00494CCF" w:rsidP="00494CCF">
            <w:pPr>
              <w:spacing w:before="60" w:after="60" w:line="200" w:lineRule="exact"/>
              <w:rPr>
                <w:sz w:val="20"/>
                <w:szCs w:val="20"/>
              </w:rPr>
            </w:pPr>
            <w:r>
              <w:rPr>
                <w:sz w:val="20"/>
                <w:szCs w:val="20"/>
              </w:rPr>
              <w:t>Le fond de contrepartie du MINAGRIE assure les salaires/indemnités d'une vingtaine de personnes travaillant au 100% au PAIOSA et d'autres petits frais de fonctionnement</w:t>
            </w:r>
          </w:p>
        </w:tc>
        <w:tc>
          <w:tcPr>
            <w:tcW w:w="1371" w:type="dxa"/>
            <w:shd w:val="clear" w:color="auto" w:fill="auto"/>
            <w:noWrap/>
            <w:vAlign w:val="center"/>
            <w:hideMark/>
          </w:tcPr>
          <w:p w14:paraId="53B7204F"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16817F8D" w14:textId="77777777" w:rsidTr="00494CCF">
        <w:trPr>
          <w:trHeight w:val="20"/>
        </w:trPr>
        <w:tc>
          <w:tcPr>
            <w:tcW w:w="2898" w:type="dxa"/>
            <w:shd w:val="clear" w:color="auto" w:fill="auto"/>
            <w:hideMark/>
          </w:tcPr>
          <w:p w14:paraId="6D36B20F" w14:textId="77777777" w:rsidR="00494CCF" w:rsidRDefault="00494CCF" w:rsidP="00494CCF">
            <w:pPr>
              <w:spacing w:before="60" w:after="60" w:line="200" w:lineRule="exact"/>
              <w:rPr>
                <w:sz w:val="20"/>
                <w:szCs w:val="20"/>
              </w:rPr>
            </w:pPr>
            <w:r>
              <w:rPr>
                <w:sz w:val="20"/>
                <w:szCs w:val="20"/>
              </w:rPr>
              <w:t>Arrêt définitif des actions visant les résultats 2.2 (appui institutionnel MINAGRIE) et 2.3 (appui à la recherche agronomique)</w:t>
            </w:r>
          </w:p>
        </w:tc>
        <w:tc>
          <w:tcPr>
            <w:tcW w:w="925" w:type="dxa"/>
            <w:shd w:val="clear" w:color="auto" w:fill="auto"/>
            <w:vAlign w:val="center"/>
            <w:hideMark/>
          </w:tcPr>
          <w:p w14:paraId="6659CE13" w14:textId="77777777" w:rsidR="00494CCF" w:rsidRDefault="00494CCF" w:rsidP="00494CCF">
            <w:pPr>
              <w:spacing w:before="60" w:after="60" w:line="200" w:lineRule="exact"/>
              <w:jc w:val="center"/>
              <w:rPr>
                <w:sz w:val="20"/>
                <w:szCs w:val="20"/>
              </w:rPr>
            </w:pPr>
            <w:r>
              <w:rPr>
                <w:sz w:val="20"/>
                <w:szCs w:val="20"/>
              </w:rPr>
              <w:t>Q3 2015</w:t>
            </w:r>
          </w:p>
        </w:tc>
        <w:tc>
          <w:tcPr>
            <w:tcW w:w="708" w:type="dxa"/>
            <w:shd w:val="clear" w:color="auto" w:fill="auto"/>
            <w:noWrap/>
            <w:vAlign w:val="center"/>
            <w:hideMark/>
          </w:tcPr>
          <w:p w14:paraId="1E43AD02" w14:textId="77777777" w:rsidR="00494CCF" w:rsidRDefault="00494CCF" w:rsidP="00494CCF">
            <w:pPr>
              <w:spacing w:before="60" w:after="60" w:line="200" w:lineRule="exact"/>
              <w:jc w:val="center"/>
              <w:rPr>
                <w:sz w:val="20"/>
                <w:szCs w:val="20"/>
              </w:rPr>
            </w:pPr>
            <w:r>
              <w:rPr>
                <w:sz w:val="20"/>
                <w:szCs w:val="20"/>
              </w:rPr>
              <w:t>DEV</w:t>
            </w:r>
          </w:p>
        </w:tc>
        <w:tc>
          <w:tcPr>
            <w:tcW w:w="851" w:type="dxa"/>
            <w:shd w:val="clear" w:color="auto" w:fill="auto"/>
            <w:vAlign w:val="center"/>
            <w:hideMark/>
          </w:tcPr>
          <w:p w14:paraId="2550F41A" w14:textId="77777777" w:rsidR="00494CCF" w:rsidRDefault="00494CCF" w:rsidP="00494CCF">
            <w:pPr>
              <w:spacing w:before="60" w:after="60" w:line="200" w:lineRule="exact"/>
              <w:jc w:val="center"/>
              <w:rPr>
                <w:sz w:val="20"/>
                <w:szCs w:val="20"/>
              </w:rPr>
            </w:pPr>
            <w:r>
              <w:rPr>
                <w:sz w:val="20"/>
                <w:szCs w:val="20"/>
              </w:rPr>
              <w:t>Medium</w:t>
            </w:r>
          </w:p>
        </w:tc>
        <w:tc>
          <w:tcPr>
            <w:tcW w:w="992" w:type="dxa"/>
            <w:shd w:val="clear" w:color="auto" w:fill="auto"/>
            <w:vAlign w:val="center"/>
            <w:hideMark/>
          </w:tcPr>
          <w:p w14:paraId="2DB16323" w14:textId="77777777" w:rsidR="00494CCF" w:rsidRDefault="00494CCF" w:rsidP="00494CCF">
            <w:pPr>
              <w:spacing w:before="60" w:after="60" w:line="200" w:lineRule="exact"/>
              <w:jc w:val="center"/>
              <w:rPr>
                <w:sz w:val="20"/>
                <w:szCs w:val="20"/>
              </w:rPr>
            </w:pPr>
            <w:r>
              <w:rPr>
                <w:sz w:val="20"/>
                <w:szCs w:val="20"/>
              </w:rPr>
              <w:t>Low</w:t>
            </w:r>
          </w:p>
        </w:tc>
        <w:tc>
          <w:tcPr>
            <w:tcW w:w="851" w:type="dxa"/>
            <w:shd w:val="clear" w:color="auto" w:fill="EAF1DD" w:themeFill="accent3" w:themeFillTint="33"/>
            <w:vAlign w:val="center"/>
            <w:hideMark/>
          </w:tcPr>
          <w:p w14:paraId="0934F974" w14:textId="77777777" w:rsidR="00494CCF" w:rsidRDefault="00494CCF" w:rsidP="00494CCF">
            <w:pPr>
              <w:spacing w:before="60" w:after="60" w:line="200" w:lineRule="exact"/>
              <w:jc w:val="center"/>
              <w:rPr>
                <w:sz w:val="20"/>
                <w:szCs w:val="20"/>
              </w:rPr>
            </w:pPr>
            <w:r>
              <w:rPr>
                <w:sz w:val="20"/>
                <w:szCs w:val="20"/>
              </w:rPr>
              <w:t>Low Risk</w:t>
            </w:r>
          </w:p>
        </w:tc>
        <w:tc>
          <w:tcPr>
            <w:tcW w:w="2054" w:type="dxa"/>
            <w:shd w:val="clear" w:color="auto" w:fill="auto"/>
            <w:hideMark/>
          </w:tcPr>
          <w:p w14:paraId="50529269" w14:textId="77777777" w:rsidR="00494CCF" w:rsidRDefault="00494CCF" w:rsidP="00494CCF">
            <w:pPr>
              <w:spacing w:before="60" w:after="60" w:line="200" w:lineRule="exact"/>
              <w:rPr>
                <w:sz w:val="20"/>
                <w:szCs w:val="20"/>
              </w:rPr>
            </w:pPr>
            <w:r>
              <w:rPr>
                <w:sz w:val="20"/>
                <w:szCs w:val="20"/>
              </w:rPr>
              <w:t>En dehors des zones de contrôle et d'influence du Programme</w:t>
            </w:r>
          </w:p>
        </w:tc>
        <w:tc>
          <w:tcPr>
            <w:tcW w:w="1276" w:type="dxa"/>
            <w:shd w:val="clear" w:color="auto" w:fill="auto"/>
            <w:vAlign w:val="center"/>
            <w:hideMark/>
          </w:tcPr>
          <w:p w14:paraId="0AC793A0" w14:textId="77777777" w:rsidR="00494CCF" w:rsidRDefault="00494CCF" w:rsidP="00494CCF">
            <w:pPr>
              <w:spacing w:before="60" w:after="60" w:line="200" w:lineRule="exact"/>
              <w:jc w:val="center"/>
              <w:rPr>
                <w:sz w:val="20"/>
                <w:szCs w:val="20"/>
              </w:rPr>
            </w:pPr>
            <w:r>
              <w:rPr>
                <w:sz w:val="20"/>
                <w:szCs w:val="20"/>
              </w:rPr>
              <w:t> </w:t>
            </w:r>
          </w:p>
        </w:tc>
        <w:tc>
          <w:tcPr>
            <w:tcW w:w="1134" w:type="dxa"/>
            <w:shd w:val="clear" w:color="auto" w:fill="auto"/>
            <w:vAlign w:val="center"/>
            <w:hideMark/>
          </w:tcPr>
          <w:p w14:paraId="25770D8F" w14:textId="77777777" w:rsidR="00494CCF" w:rsidRDefault="00494CCF" w:rsidP="00494CCF">
            <w:pPr>
              <w:spacing w:before="60" w:after="60" w:line="200" w:lineRule="exact"/>
              <w:jc w:val="center"/>
              <w:rPr>
                <w:sz w:val="20"/>
                <w:szCs w:val="20"/>
              </w:rPr>
            </w:pPr>
            <w:r>
              <w:rPr>
                <w:sz w:val="20"/>
                <w:szCs w:val="20"/>
              </w:rPr>
              <w:t> </w:t>
            </w:r>
          </w:p>
        </w:tc>
        <w:tc>
          <w:tcPr>
            <w:tcW w:w="2203" w:type="dxa"/>
            <w:shd w:val="clear" w:color="auto" w:fill="auto"/>
            <w:hideMark/>
          </w:tcPr>
          <w:p w14:paraId="634FF5C6" w14:textId="77777777" w:rsidR="00494CCF" w:rsidRDefault="00494CCF" w:rsidP="00494CCF">
            <w:pPr>
              <w:spacing w:before="60" w:after="60" w:line="200" w:lineRule="exact"/>
              <w:rPr>
                <w:sz w:val="20"/>
                <w:szCs w:val="20"/>
              </w:rPr>
            </w:pPr>
            <w:r>
              <w:rPr>
                <w:sz w:val="20"/>
                <w:szCs w:val="20"/>
              </w:rPr>
              <w:t xml:space="preserve">L'impact de l'arrêt des appuis institutionnels est actuellement considéré "un acquis" </w:t>
            </w:r>
          </w:p>
        </w:tc>
        <w:tc>
          <w:tcPr>
            <w:tcW w:w="1371" w:type="dxa"/>
            <w:shd w:val="clear" w:color="auto" w:fill="auto"/>
            <w:noWrap/>
            <w:vAlign w:val="center"/>
            <w:hideMark/>
          </w:tcPr>
          <w:p w14:paraId="0D948A12"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5C76AB61" w14:textId="77777777" w:rsidTr="00494CCF">
        <w:trPr>
          <w:trHeight w:val="20"/>
        </w:trPr>
        <w:tc>
          <w:tcPr>
            <w:tcW w:w="2898" w:type="dxa"/>
            <w:shd w:val="clear" w:color="auto" w:fill="auto"/>
            <w:hideMark/>
          </w:tcPr>
          <w:p w14:paraId="010701BE" w14:textId="77777777" w:rsidR="00494CCF" w:rsidRDefault="00494CCF" w:rsidP="00494CCF">
            <w:pPr>
              <w:spacing w:before="60" w:after="60" w:line="200" w:lineRule="exact"/>
              <w:rPr>
                <w:sz w:val="20"/>
                <w:szCs w:val="20"/>
              </w:rPr>
            </w:pPr>
            <w:r>
              <w:rPr>
                <w:sz w:val="20"/>
                <w:szCs w:val="20"/>
              </w:rPr>
              <w:t>Faible durabilité des actions de renforcement des capacités des partenaires étatiques (MINAGRIE, ISABU) et de maintenance des investissements hydroagricoles</w:t>
            </w:r>
          </w:p>
        </w:tc>
        <w:tc>
          <w:tcPr>
            <w:tcW w:w="925" w:type="dxa"/>
            <w:shd w:val="clear" w:color="auto" w:fill="auto"/>
            <w:vAlign w:val="center"/>
            <w:hideMark/>
          </w:tcPr>
          <w:p w14:paraId="04DA8E60" w14:textId="77777777" w:rsidR="00494CCF" w:rsidRDefault="00494CCF" w:rsidP="00494CCF">
            <w:pPr>
              <w:spacing w:before="60" w:after="60" w:line="200" w:lineRule="exact"/>
              <w:jc w:val="center"/>
              <w:rPr>
                <w:sz w:val="20"/>
                <w:szCs w:val="20"/>
              </w:rPr>
            </w:pPr>
            <w:r>
              <w:rPr>
                <w:sz w:val="20"/>
                <w:szCs w:val="20"/>
              </w:rPr>
              <w:t>Q3 2015</w:t>
            </w:r>
          </w:p>
        </w:tc>
        <w:tc>
          <w:tcPr>
            <w:tcW w:w="708" w:type="dxa"/>
            <w:shd w:val="clear" w:color="auto" w:fill="auto"/>
            <w:noWrap/>
            <w:vAlign w:val="center"/>
            <w:hideMark/>
          </w:tcPr>
          <w:p w14:paraId="4F949CC4" w14:textId="77777777" w:rsidR="00494CCF" w:rsidRDefault="00494CCF" w:rsidP="00494CCF">
            <w:pPr>
              <w:spacing w:before="60" w:after="60" w:line="200" w:lineRule="exact"/>
              <w:jc w:val="center"/>
              <w:rPr>
                <w:sz w:val="20"/>
                <w:szCs w:val="20"/>
              </w:rPr>
            </w:pPr>
            <w:r>
              <w:rPr>
                <w:sz w:val="20"/>
                <w:szCs w:val="20"/>
              </w:rPr>
              <w:t>DEV</w:t>
            </w:r>
          </w:p>
        </w:tc>
        <w:tc>
          <w:tcPr>
            <w:tcW w:w="851" w:type="dxa"/>
            <w:shd w:val="clear" w:color="auto" w:fill="auto"/>
            <w:vAlign w:val="center"/>
            <w:hideMark/>
          </w:tcPr>
          <w:p w14:paraId="134EF0C4" w14:textId="77777777" w:rsidR="00494CCF" w:rsidRDefault="00494CCF" w:rsidP="00494CCF">
            <w:pPr>
              <w:spacing w:before="60" w:after="60" w:line="200" w:lineRule="exact"/>
              <w:jc w:val="center"/>
              <w:rPr>
                <w:sz w:val="20"/>
                <w:szCs w:val="20"/>
              </w:rPr>
            </w:pPr>
            <w:r>
              <w:rPr>
                <w:sz w:val="20"/>
                <w:szCs w:val="20"/>
              </w:rPr>
              <w:t>High</w:t>
            </w:r>
          </w:p>
        </w:tc>
        <w:tc>
          <w:tcPr>
            <w:tcW w:w="992" w:type="dxa"/>
            <w:shd w:val="clear" w:color="auto" w:fill="auto"/>
            <w:vAlign w:val="center"/>
            <w:hideMark/>
          </w:tcPr>
          <w:p w14:paraId="56775675" w14:textId="77777777" w:rsidR="00494CCF" w:rsidRDefault="00494CCF" w:rsidP="00494CCF">
            <w:pPr>
              <w:spacing w:before="60" w:after="60" w:line="200" w:lineRule="exact"/>
              <w:jc w:val="center"/>
              <w:rPr>
                <w:sz w:val="20"/>
                <w:szCs w:val="20"/>
              </w:rPr>
            </w:pPr>
            <w:r>
              <w:rPr>
                <w:sz w:val="20"/>
                <w:szCs w:val="20"/>
              </w:rPr>
              <w:t>Medium</w:t>
            </w:r>
          </w:p>
        </w:tc>
        <w:tc>
          <w:tcPr>
            <w:tcW w:w="851" w:type="dxa"/>
            <w:shd w:val="clear" w:color="auto" w:fill="FF0000"/>
            <w:vAlign w:val="center"/>
            <w:hideMark/>
          </w:tcPr>
          <w:p w14:paraId="3B3CBCBE" w14:textId="77777777" w:rsidR="00494CCF" w:rsidRDefault="00494CCF" w:rsidP="00494CCF">
            <w:pPr>
              <w:spacing w:before="60" w:after="60" w:line="200" w:lineRule="exact"/>
              <w:jc w:val="center"/>
              <w:rPr>
                <w:sz w:val="20"/>
                <w:szCs w:val="20"/>
              </w:rPr>
            </w:pPr>
            <w:r>
              <w:rPr>
                <w:sz w:val="20"/>
                <w:szCs w:val="20"/>
              </w:rPr>
              <w:t>High Risk</w:t>
            </w:r>
          </w:p>
        </w:tc>
        <w:tc>
          <w:tcPr>
            <w:tcW w:w="2054" w:type="dxa"/>
            <w:shd w:val="clear" w:color="auto" w:fill="auto"/>
            <w:hideMark/>
          </w:tcPr>
          <w:p w14:paraId="242190A1" w14:textId="3F41B146" w:rsidR="00494CCF" w:rsidRDefault="00494CCF" w:rsidP="00DE010D">
            <w:pPr>
              <w:spacing w:before="60" w:after="60" w:line="200" w:lineRule="exact"/>
              <w:rPr>
                <w:sz w:val="20"/>
                <w:szCs w:val="20"/>
              </w:rPr>
            </w:pPr>
            <w:r>
              <w:rPr>
                <w:sz w:val="20"/>
                <w:szCs w:val="20"/>
              </w:rPr>
              <w:t>Maintien de la collaboration technique avec les instances du Ministère sous d'autres formes (CCT, appuis sur la base de chantiers et délivrables…) et avec les autres PTF (FIDA, BM, UE, Pays Bas…)</w:t>
            </w:r>
          </w:p>
        </w:tc>
        <w:tc>
          <w:tcPr>
            <w:tcW w:w="1276" w:type="dxa"/>
            <w:shd w:val="clear" w:color="auto" w:fill="auto"/>
            <w:vAlign w:val="center"/>
            <w:hideMark/>
          </w:tcPr>
          <w:p w14:paraId="36B62E88" w14:textId="77777777" w:rsidR="00494CCF" w:rsidRDefault="00494CCF" w:rsidP="00494CCF">
            <w:pPr>
              <w:spacing w:before="60" w:after="60" w:line="200" w:lineRule="exact"/>
              <w:jc w:val="center"/>
              <w:rPr>
                <w:sz w:val="20"/>
                <w:szCs w:val="20"/>
              </w:rPr>
            </w:pPr>
            <w:r>
              <w:rPr>
                <w:sz w:val="20"/>
                <w:szCs w:val="20"/>
              </w:rPr>
              <w:t>UAC, pools, resp. antennes</w:t>
            </w:r>
          </w:p>
        </w:tc>
        <w:tc>
          <w:tcPr>
            <w:tcW w:w="1134" w:type="dxa"/>
            <w:shd w:val="clear" w:color="auto" w:fill="auto"/>
            <w:vAlign w:val="center"/>
            <w:hideMark/>
          </w:tcPr>
          <w:p w14:paraId="0623DA2C" w14:textId="77777777" w:rsidR="00494CCF" w:rsidRDefault="00494CCF" w:rsidP="00494CCF">
            <w:pPr>
              <w:spacing w:before="60" w:after="60" w:line="200" w:lineRule="exact"/>
              <w:jc w:val="center"/>
              <w:rPr>
                <w:sz w:val="20"/>
                <w:szCs w:val="20"/>
              </w:rPr>
            </w:pPr>
            <w:r>
              <w:rPr>
                <w:sz w:val="20"/>
                <w:szCs w:val="20"/>
              </w:rPr>
              <w:t>Permanent</w:t>
            </w:r>
          </w:p>
        </w:tc>
        <w:tc>
          <w:tcPr>
            <w:tcW w:w="2203" w:type="dxa"/>
            <w:shd w:val="clear" w:color="auto" w:fill="auto"/>
            <w:hideMark/>
          </w:tcPr>
          <w:p w14:paraId="28757765" w14:textId="77777777" w:rsidR="00494CCF" w:rsidRDefault="00494CCF" w:rsidP="00494CCF">
            <w:pPr>
              <w:spacing w:before="60" w:after="60" w:line="200" w:lineRule="exact"/>
              <w:rPr>
                <w:sz w:val="20"/>
                <w:szCs w:val="20"/>
              </w:rPr>
            </w:pPr>
            <w:r>
              <w:rPr>
                <w:sz w:val="20"/>
                <w:szCs w:val="20"/>
              </w:rPr>
              <w:t>Les cadres de concertation au niveau national et régional se mettent en place avec les autorités et les PTF</w:t>
            </w:r>
          </w:p>
        </w:tc>
        <w:tc>
          <w:tcPr>
            <w:tcW w:w="1371" w:type="dxa"/>
            <w:shd w:val="clear" w:color="auto" w:fill="auto"/>
            <w:noWrap/>
            <w:vAlign w:val="center"/>
            <w:hideMark/>
          </w:tcPr>
          <w:p w14:paraId="3D721404" w14:textId="77777777" w:rsidR="00494CCF" w:rsidRDefault="00494CCF" w:rsidP="00494CCF">
            <w:pPr>
              <w:spacing w:before="60" w:after="60" w:line="200" w:lineRule="exact"/>
              <w:jc w:val="center"/>
              <w:rPr>
                <w:sz w:val="20"/>
                <w:szCs w:val="20"/>
              </w:rPr>
            </w:pPr>
            <w:r>
              <w:rPr>
                <w:sz w:val="20"/>
                <w:szCs w:val="20"/>
              </w:rPr>
              <w:t>En cours</w:t>
            </w:r>
          </w:p>
        </w:tc>
      </w:tr>
      <w:tr w:rsidR="00F317DB" w:rsidRPr="009F43F2" w14:paraId="43258AAB" w14:textId="77777777" w:rsidTr="002B2815">
        <w:trPr>
          <w:trHeight w:val="20"/>
        </w:trPr>
        <w:tc>
          <w:tcPr>
            <w:tcW w:w="2898" w:type="dxa"/>
            <w:shd w:val="clear" w:color="auto" w:fill="auto"/>
          </w:tcPr>
          <w:p w14:paraId="2CC3D1BF" w14:textId="561076B1" w:rsidR="00F317DB" w:rsidRDefault="00F317DB" w:rsidP="00F317DB">
            <w:pPr>
              <w:spacing w:before="60" w:after="60" w:line="200" w:lineRule="exact"/>
              <w:rPr>
                <w:sz w:val="20"/>
                <w:szCs w:val="20"/>
              </w:rPr>
            </w:pPr>
            <w:r>
              <w:rPr>
                <w:rFonts w:cs="Arial"/>
                <w:sz w:val="20"/>
                <w:szCs w:val="20"/>
              </w:rPr>
              <w:t>L</w:t>
            </w:r>
            <w:r w:rsidRPr="00E43199">
              <w:rPr>
                <w:rFonts w:cs="Arial"/>
                <w:sz w:val="20"/>
                <w:szCs w:val="20"/>
              </w:rPr>
              <w:t>a DGR ne dispose pas d’expériences techniques en matière de SIG</w:t>
            </w:r>
            <w:r>
              <w:rPr>
                <w:rFonts w:cs="Arial"/>
                <w:sz w:val="20"/>
                <w:szCs w:val="20"/>
              </w:rPr>
              <w:t>, elle ne dispose pas du</w:t>
            </w:r>
            <w:r w:rsidRPr="00E43199">
              <w:rPr>
                <w:rFonts w:cs="Arial"/>
                <w:sz w:val="20"/>
                <w:szCs w:val="20"/>
              </w:rPr>
              <w:t xml:space="preserve"> matériel informatique adapté</w:t>
            </w:r>
            <w:r>
              <w:rPr>
                <w:rFonts w:cs="Arial"/>
                <w:sz w:val="20"/>
                <w:szCs w:val="20"/>
              </w:rPr>
              <w:t xml:space="preserve"> et n’est même plus connectée. Même avec un </w:t>
            </w:r>
            <w:r w:rsidRPr="00E43199">
              <w:rPr>
                <w:rFonts w:cs="Arial"/>
                <w:sz w:val="20"/>
                <w:szCs w:val="20"/>
              </w:rPr>
              <w:t>important travail de renforcement de la DGR</w:t>
            </w:r>
            <w:r>
              <w:rPr>
                <w:rFonts w:cs="Arial"/>
                <w:sz w:val="20"/>
                <w:szCs w:val="20"/>
              </w:rPr>
              <w:t>, les informations</w:t>
            </w:r>
            <w:r w:rsidRPr="00E43199">
              <w:rPr>
                <w:rFonts w:cs="Arial"/>
                <w:sz w:val="20"/>
                <w:szCs w:val="20"/>
              </w:rPr>
              <w:t xml:space="preserve"> présentées </w:t>
            </w:r>
            <w:r>
              <w:rPr>
                <w:rFonts w:cs="Arial"/>
                <w:sz w:val="20"/>
                <w:szCs w:val="20"/>
              </w:rPr>
              <w:t xml:space="preserve">dans l’atlas des marais risquent de </w:t>
            </w:r>
            <w:r w:rsidRPr="00E43199">
              <w:rPr>
                <w:rFonts w:cs="Arial"/>
                <w:sz w:val="20"/>
                <w:szCs w:val="20"/>
              </w:rPr>
              <w:t>ne pas être mises à jour dynamiquement</w:t>
            </w:r>
            <w:r>
              <w:rPr>
                <w:rFonts w:cs="Arial"/>
                <w:sz w:val="20"/>
                <w:szCs w:val="20"/>
              </w:rPr>
              <w:t>.</w:t>
            </w:r>
          </w:p>
        </w:tc>
        <w:tc>
          <w:tcPr>
            <w:tcW w:w="925" w:type="dxa"/>
            <w:shd w:val="clear" w:color="auto" w:fill="auto"/>
            <w:vAlign w:val="center"/>
          </w:tcPr>
          <w:p w14:paraId="6F524FE5" w14:textId="796A4EA3" w:rsidR="00F317DB" w:rsidRDefault="00F317DB" w:rsidP="00F317DB">
            <w:pPr>
              <w:spacing w:before="60" w:after="60" w:line="200" w:lineRule="exact"/>
              <w:jc w:val="center"/>
              <w:rPr>
                <w:sz w:val="20"/>
                <w:szCs w:val="20"/>
              </w:rPr>
            </w:pPr>
            <w:r>
              <w:rPr>
                <w:sz w:val="20"/>
                <w:szCs w:val="20"/>
              </w:rPr>
              <w:t>Q4 2016</w:t>
            </w:r>
          </w:p>
        </w:tc>
        <w:tc>
          <w:tcPr>
            <w:tcW w:w="708" w:type="dxa"/>
            <w:shd w:val="clear" w:color="auto" w:fill="auto"/>
            <w:noWrap/>
            <w:vAlign w:val="center"/>
          </w:tcPr>
          <w:p w14:paraId="43CFF748" w14:textId="7E57BFE4" w:rsidR="00F317DB" w:rsidRDefault="00F317DB" w:rsidP="00F317DB">
            <w:pPr>
              <w:spacing w:before="60" w:after="60" w:line="200" w:lineRule="exact"/>
              <w:jc w:val="center"/>
              <w:rPr>
                <w:sz w:val="20"/>
                <w:szCs w:val="20"/>
              </w:rPr>
            </w:pPr>
            <w:r>
              <w:rPr>
                <w:sz w:val="20"/>
                <w:szCs w:val="20"/>
              </w:rPr>
              <w:t>DEV</w:t>
            </w:r>
          </w:p>
        </w:tc>
        <w:tc>
          <w:tcPr>
            <w:tcW w:w="851" w:type="dxa"/>
            <w:shd w:val="clear" w:color="auto" w:fill="auto"/>
            <w:vAlign w:val="center"/>
          </w:tcPr>
          <w:p w14:paraId="1C4E5EFF" w14:textId="58C0CB08" w:rsidR="00F317DB" w:rsidRDefault="00F317DB" w:rsidP="00F317DB">
            <w:pPr>
              <w:spacing w:before="60" w:after="60" w:line="200" w:lineRule="exact"/>
              <w:jc w:val="center"/>
              <w:rPr>
                <w:sz w:val="20"/>
                <w:szCs w:val="20"/>
              </w:rPr>
            </w:pPr>
            <w:r>
              <w:rPr>
                <w:sz w:val="20"/>
                <w:szCs w:val="20"/>
              </w:rPr>
              <w:t>High</w:t>
            </w:r>
          </w:p>
        </w:tc>
        <w:tc>
          <w:tcPr>
            <w:tcW w:w="992" w:type="dxa"/>
            <w:shd w:val="clear" w:color="auto" w:fill="auto"/>
            <w:vAlign w:val="center"/>
          </w:tcPr>
          <w:p w14:paraId="059F2E50" w14:textId="662171BC" w:rsidR="00F317DB" w:rsidRDefault="00F317DB" w:rsidP="00F317DB">
            <w:pPr>
              <w:spacing w:before="60" w:after="60" w:line="200" w:lineRule="exact"/>
              <w:jc w:val="center"/>
              <w:rPr>
                <w:sz w:val="20"/>
                <w:szCs w:val="20"/>
              </w:rPr>
            </w:pPr>
            <w:r>
              <w:rPr>
                <w:sz w:val="20"/>
                <w:szCs w:val="20"/>
              </w:rPr>
              <w:t>Medium</w:t>
            </w:r>
          </w:p>
        </w:tc>
        <w:tc>
          <w:tcPr>
            <w:tcW w:w="851" w:type="dxa"/>
            <w:shd w:val="clear" w:color="auto" w:fill="FF0000"/>
            <w:vAlign w:val="center"/>
          </w:tcPr>
          <w:p w14:paraId="46C06617" w14:textId="0B29E888" w:rsidR="00F317DB" w:rsidRDefault="00F317DB" w:rsidP="00F317DB">
            <w:pPr>
              <w:spacing w:before="60" w:after="60" w:line="200" w:lineRule="exact"/>
              <w:jc w:val="center"/>
              <w:rPr>
                <w:sz w:val="20"/>
                <w:szCs w:val="20"/>
              </w:rPr>
            </w:pPr>
            <w:r>
              <w:rPr>
                <w:sz w:val="20"/>
                <w:szCs w:val="20"/>
              </w:rPr>
              <w:t>High Risk</w:t>
            </w:r>
          </w:p>
        </w:tc>
        <w:tc>
          <w:tcPr>
            <w:tcW w:w="2054" w:type="dxa"/>
            <w:shd w:val="clear" w:color="auto" w:fill="auto"/>
          </w:tcPr>
          <w:p w14:paraId="5E194E94" w14:textId="59C5380D" w:rsidR="00F317DB" w:rsidRDefault="002B2815" w:rsidP="00F317DB">
            <w:pPr>
              <w:spacing w:before="60" w:after="60" w:line="200" w:lineRule="exact"/>
              <w:rPr>
                <w:sz w:val="20"/>
                <w:szCs w:val="20"/>
              </w:rPr>
            </w:pPr>
            <w:r>
              <w:rPr>
                <w:rFonts w:cs="Arial"/>
                <w:sz w:val="20"/>
                <w:szCs w:val="20"/>
              </w:rPr>
              <w:t>Prévoir d’autres mécanismes / partenaires de mises à jour régulières</w:t>
            </w:r>
          </w:p>
        </w:tc>
        <w:tc>
          <w:tcPr>
            <w:tcW w:w="1276" w:type="dxa"/>
            <w:shd w:val="clear" w:color="auto" w:fill="auto"/>
            <w:vAlign w:val="center"/>
          </w:tcPr>
          <w:p w14:paraId="0BE875E3" w14:textId="0DEE7AC4" w:rsidR="00F317DB" w:rsidRDefault="00F317DB" w:rsidP="002B2815">
            <w:pPr>
              <w:spacing w:before="60" w:after="60" w:line="200" w:lineRule="exact"/>
              <w:jc w:val="center"/>
              <w:rPr>
                <w:sz w:val="20"/>
                <w:szCs w:val="20"/>
              </w:rPr>
            </w:pPr>
            <w:r w:rsidRPr="00AC5CAA">
              <w:rPr>
                <w:rFonts w:cs="Arial"/>
                <w:sz w:val="20"/>
                <w:szCs w:val="20"/>
              </w:rPr>
              <w:t>MINAGRIE</w:t>
            </w:r>
            <w:r>
              <w:rPr>
                <w:rFonts w:cs="Arial"/>
                <w:sz w:val="20"/>
                <w:szCs w:val="20"/>
              </w:rPr>
              <w:t xml:space="preserve">, </w:t>
            </w:r>
            <w:r w:rsidR="002B2815">
              <w:rPr>
                <w:rFonts w:cs="Arial"/>
                <w:sz w:val="20"/>
                <w:szCs w:val="20"/>
              </w:rPr>
              <w:t>Consultants</w:t>
            </w:r>
          </w:p>
        </w:tc>
        <w:tc>
          <w:tcPr>
            <w:tcW w:w="1134" w:type="dxa"/>
            <w:shd w:val="clear" w:color="auto" w:fill="auto"/>
            <w:vAlign w:val="center"/>
          </w:tcPr>
          <w:p w14:paraId="6FFF2B14" w14:textId="39BCA7B7" w:rsidR="00F317DB" w:rsidRDefault="00F317DB" w:rsidP="00F317DB">
            <w:pPr>
              <w:spacing w:before="60" w:after="60" w:line="200" w:lineRule="exact"/>
              <w:jc w:val="center"/>
              <w:rPr>
                <w:sz w:val="20"/>
                <w:szCs w:val="20"/>
              </w:rPr>
            </w:pPr>
            <w:r>
              <w:rPr>
                <w:sz w:val="20"/>
                <w:szCs w:val="20"/>
              </w:rPr>
              <w:t>Q4 2017</w:t>
            </w:r>
          </w:p>
        </w:tc>
        <w:tc>
          <w:tcPr>
            <w:tcW w:w="2203" w:type="dxa"/>
            <w:shd w:val="clear" w:color="auto" w:fill="auto"/>
          </w:tcPr>
          <w:p w14:paraId="2B247F26" w14:textId="10E86701" w:rsidR="00F317DB" w:rsidRDefault="002B2815" w:rsidP="00F317DB">
            <w:pPr>
              <w:spacing w:before="60" w:after="60" w:line="200" w:lineRule="exact"/>
              <w:rPr>
                <w:sz w:val="20"/>
                <w:szCs w:val="20"/>
              </w:rPr>
            </w:pPr>
            <w:r>
              <w:rPr>
                <w:sz w:val="20"/>
                <w:szCs w:val="20"/>
              </w:rPr>
              <w:t>Risque récent</w:t>
            </w:r>
          </w:p>
        </w:tc>
        <w:tc>
          <w:tcPr>
            <w:tcW w:w="1371" w:type="dxa"/>
            <w:shd w:val="clear" w:color="auto" w:fill="auto"/>
            <w:noWrap/>
            <w:vAlign w:val="center"/>
          </w:tcPr>
          <w:p w14:paraId="322EA966" w14:textId="77777777" w:rsidR="00F317DB" w:rsidRDefault="00F317DB" w:rsidP="00F317DB">
            <w:pPr>
              <w:spacing w:before="60" w:after="60" w:line="200" w:lineRule="exact"/>
              <w:jc w:val="center"/>
              <w:rPr>
                <w:sz w:val="20"/>
                <w:szCs w:val="20"/>
              </w:rPr>
            </w:pPr>
          </w:p>
        </w:tc>
      </w:tr>
      <w:tr w:rsidR="00494CCF" w:rsidRPr="009F43F2" w14:paraId="3BD406E7" w14:textId="77777777" w:rsidTr="00494CCF">
        <w:trPr>
          <w:trHeight w:val="20"/>
        </w:trPr>
        <w:tc>
          <w:tcPr>
            <w:tcW w:w="2898" w:type="dxa"/>
            <w:vMerge w:val="restart"/>
            <w:shd w:val="clear" w:color="auto" w:fill="auto"/>
            <w:hideMark/>
          </w:tcPr>
          <w:p w14:paraId="4F997E7B" w14:textId="77777777" w:rsidR="00494CCF" w:rsidRDefault="00494CCF" w:rsidP="00494CCF">
            <w:pPr>
              <w:spacing w:before="60" w:after="60" w:line="200" w:lineRule="exact"/>
              <w:rPr>
                <w:sz w:val="20"/>
                <w:szCs w:val="20"/>
              </w:rPr>
            </w:pPr>
            <w:r>
              <w:rPr>
                <w:sz w:val="20"/>
                <w:szCs w:val="20"/>
              </w:rPr>
              <w:lastRenderedPageBreak/>
              <w:t>Faible impact des actions d'aménagement des hauts bassins versants dans un contexte d'insécurité qui privilégie les actions de courte durée</w:t>
            </w:r>
          </w:p>
        </w:tc>
        <w:tc>
          <w:tcPr>
            <w:tcW w:w="925" w:type="dxa"/>
            <w:vMerge w:val="restart"/>
            <w:shd w:val="clear" w:color="auto" w:fill="auto"/>
            <w:vAlign w:val="center"/>
            <w:hideMark/>
          </w:tcPr>
          <w:p w14:paraId="4E961125" w14:textId="77777777" w:rsidR="00494CCF" w:rsidRDefault="00494CCF" w:rsidP="00494CCF">
            <w:pPr>
              <w:spacing w:before="60" w:after="60" w:line="200" w:lineRule="exact"/>
              <w:jc w:val="center"/>
              <w:rPr>
                <w:sz w:val="20"/>
                <w:szCs w:val="20"/>
              </w:rPr>
            </w:pPr>
            <w:r>
              <w:rPr>
                <w:sz w:val="20"/>
                <w:szCs w:val="20"/>
              </w:rPr>
              <w:t>Q4 2015</w:t>
            </w:r>
          </w:p>
        </w:tc>
        <w:tc>
          <w:tcPr>
            <w:tcW w:w="708" w:type="dxa"/>
            <w:vMerge w:val="restart"/>
            <w:shd w:val="clear" w:color="auto" w:fill="auto"/>
            <w:noWrap/>
            <w:vAlign w:val="center"/>
            <w:hideMark/>
          </w:tcPr>
          <w:p w14:paraId="6E1C97D3" w14:textId="77777777" w:rsidR="00494CCF" w:rsidRDefault="00494CCF" w:rsidP="00494CCF">
            <w:pPr>
              <w:spacing w:before="60" w:after="60" w:line="200" w:lineRule="exact"/>
              <w:jc w:val="center"/>
              <w:rPr>
                <w:sz w:val="20"/>
                <w:szCs w:val="20"/>
              </w:rPr>
            </w:pPr>
            <w:r>
              <w:rPr>
                <w:sz w:val="20"/>
                <w:szCs w:val="20"/>
              </w:rPr>
              <w:t>OPS</w:t>
            </w:r>
          </w:p>
        </w:tc>
        <w:tc>
          <w:tcPr>
            <w:tcW w:w="851" w:type="dxa"/>
            <w:vMerge w:val="restart"/>
            <w:shd w:val="clear" w:color="auto" w:fill="auto"/>
            <w:vAlign w:val="center"/>
            <w:hideMark/>
          </w:tcPr>
          <w:p w14:paraId="59F95C42" w14:textId="77777777" w:rsidR="00494CCF" w:rsidRDefault="00494CCF" w:rsidP="00494CCF">
            <w:pPr>
              <w:spacing w:before="60" w:after="60" w:line="200" w:lineRule="exact"/>
              <w:jc w:val="center"/>
              <w:rPr>
                <w:sz w:val="20"/>
                <w:szCs w:val="20"/>
              </w:rPr>
            </w:pPr>
            <w:r>
              <w:rPr>
                <w:sz w:val="20"/>
                <w:szCs w:val="20"/>
              </w:rPr>
              <w:t>Medium</w:t>
            </w:r>
          </w:p>
        </w:tc>
        <w:tc>
          <w:tcPr>
            <w:tcW w:w="992" w:type="dxa"/>
            <w:vMerge w:val="restart"/>
            <w:shd w:val="clear" w:color="auto" w:fill="auto"/>
            <w:vAlign w:val="center"/>
            <w:hideMark/>
          </w:tcPr>
          <w:p w14:paraId="4E552B50" w14:textId="77777777" w:rsidR="00494CCF" w:rsidRDefault="00494CCF" w:rsidP="00494CCF">
            <w:pPr>
              <w:spacing w:before="60" w:after="60" w:line="200" w:lineRule="exact"/>
              <w:jc w:val="center"/>
              <w:rPr>
                <w:sz w:val="20"/>
                <w:szCs w:val="20"/>
              </w:rPr>
            </w:pPr>
            <w:r>
              <w:rPr>
                <w:sz w:val="20"/>
                <w:szCs w:val="20"/>
              </w:rPr>
              <w:t>Medium</w:t>
            </w:r>
          </w:p>
        </w:tc>
        <w:tc>
          <w:tcPr>
            <w:tcW w:w="851" w:type="dxa"/>
            <w:vMerge w:val="restart"/>
            <w:shd w:val="clear" w:color="auto" w:fill="9BBB59" w:themeFill="accent3"/>
            <w:vAlign w:val="center"/>
            <w:hideMark/>
          </w:tcPr>
          <w:p w14:paraId="346B8603" w14:textId="77777777" w:rsidR="00494CCF" w:rsidRDefault="00494CCF" w:rsidP="00494CCF">
            <w:pPr>
              <w:spacing w:before="60" w:after="60" w:line="200" w:lineRule="exact"/>
              <w:jc w:val="center"/>
              <w:rPr>
                <w:sz w:val="20"/>
                <w:szCs w:val="20"/>
              </w:rPr>
            </w:pPr>
            <w:r>
              <w:rPr>
                <w:sz w:val="20"/>
                <w:szCs w:val="20"/>
              </w:rPr>
              <w:t>Medium Risk</w:t>
            </w:r>
          </w:p>
        </w:tc>
        <w:tc>
          <w:tcPr>
            <w:tcW w:w="2054" w:type="dxa"/>
            <w:shd w:val="clear" w:color="auto" w:fill="auto"/>
            <w:hideMark/>
          </w:tcPr>
          <w:p w14:paraId="1C00F4CA" w14:textId="77777777" w:rsidR="00494CCF" w:rsidRDefault="00494CCF" w:rsidP="00494CCF">
            <w:pPr>
              <w:spacing w:before="60" w:after="60" w:line="200" w:lineRule="exact"/>
              <w:rPr>
                <w:sz w:val="20"/>
                <w:szCs w:val="20"/>
              </w:rPr>
            </w:pPr>
            <w:r>
              <w:rPr>
                <w:sz w:val="20"/>
                <w:szCs w:val="20"/>
              </w:rPr>
              <w:t>Collaborations techniques avec les administrateurs des Provinces, les Communes et les DPAE : redéfinition des modalités de collaboration avec les Institutions étatiques</w:t>
            </w:r>
          </w:p>
        </w:tc>
        <w:tc>
          <w:tcPr>
            <w:tcW w:w="1276" w:type="dxa"/>
            <w:shd w:val="clear" w:color="auto" w:fill="auto"/>
            <w:vAlign w:val="center"/>
            <w:hideMark/>
          </w:tcPr>
          <w:p w14:paraId="6BBB98BC" w14:textId="77777777" w:rsidR="00494CCF" w:rsidRDefault="00494CCF" w:rsidP="00494CCF">
            <w:pPr>
              <w:spacing w:before="60" w:after="60" w:line="200" w:lineRule="exact"/>
              <w:jc w:val="center"/>
              <w:rPr>
                <w:sz w:val="20"/>
                <w:szCs w:val="20"/>
              </w:rPr>
            </w:pPr>
            <w:r>
              <w:rPr>
                <w:sz w:val="20"/>
                <w:szCs w:val="20"/>
              </w:rPr>
              <w:t xml:space="preserve">Resp. antennes </w:t>
            </w:r>
          </w:p>
        </w:tc>
        <w:tc>
          <w:tcPr>
            <w:tcW w:w="1134" w:type="dxa"/>
            <w:shd w:val="clear" w:color="auto" w:fill="auto"/>
            <w:vAlign w:val="center"/>
            <w:hideMark/>
          </w:tcPr>
          <w:p w14:paraId="16DF5CB6" w14:textId="77777777" w:rsidR="00494CCF" w:rsidRDefault="00494CCF" w:rsidP="00494CCF">
            <w:pPr>
              <w:spacing w:before="60" w:after="60" w:line="200" w:lineRule="exact"/>
              <w:jc w:val="center"/>
              <w:rPr>
                <w:sz w:val="20"/>
                <w:szCs w:val="20"/>
              </w:rPr>
            </w:pPr>
            <w:r>
              <w:rPr>
                <w:sz w:val="20"/>
                <w:szCs w:val="20"/>
              </w:rPr>
              <w:t>Permanent</w:t>
            </w:r>
          </w:p>
        </w:tc>
        <w:tc>
          <w:tcPr>
            <w:tcW w:w="2203" w:type="dxa"/>
            <w:shd w:val="clear" w:color="auto" w:fill="auto"/>
            <w:hideMark/>
          </w:tcPr>
          <w:p w14:paraId="11F461B3" w14:textId="77777777" w:rsidR="00494CCF" w:rsidRDefault="00494CCF" w:rsidP="00494CCF">
            <w:pPr>
              <w:spacing w:before="60" w:after="60" w:line="200" w:lineRule="exact"/>
              <w:rPr>
                <w:sz w:val="20"/>
                <w:szCs w:val="20"/>
              </w:rPr>
            </w:pPr>
            <w:r>
              <w:rPr>
                <w:sz w:val="20"/>
                <w:szCs w:val="20"/>
              </w:rPr>
              <w:t>A opérationnaliser</w:t>
            </w:r>
          </w:p>
        </w:tc>
        <w:tc>
          <w:tcPr>
            <w:tcW w:w="1371" w:type="dxa"/>
            <w:vMerge w:val="restart"/>
            <w:shd w:val="clear" w:color="auto" w:fill="auto"/>
            <w:noWrap/>
            <w:vAlign w:val="center"/>
            <w:hideMark/>
          </w:tcPr>
          <w:p w14:paraId="6754D09D"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1CF91E2B" w14:textId="77777777" w:rsidTr="00494CCF">
        <w:trPr>
          <w:trHeight w:val="20"/>
        </w:trPr>
        <w:tc>
          <w:tcPr>
            <w:tcW w:w="2898" w:type="dxa"/>
            <w:vMerge/>
            <w:hideMark/>
          </w:tcPr>
          <w:p w14:paraId="5019AD06" w14:textId="77777777" w:rsidR="00494CCF" w:rsidRPr="00216BBC" w:rsidRDefault="00494CCF" w:rsidP="00494CCF">
            <w:pPr>
              <w:spacing w:before="60" w:after="60" w:line="200" w:lineRule="exact"/>
              <w:rPr>
                <w:sz w:val="20"/>
                <w:szCs w:val="20"/>
              </w:rPr>
            </w:pPr>
          </w:p>
        </w:tc>
        <w:tc>
          <w:tcPr>
            <w:tcW w:w="925" w:type="dxa"/>
            <w:vMerge/>
            <w:vAlign w:val="center"/>
            <w:hideMark/>
          </w:tcPr>
          <w:p w14:paraId="040FA89C" w14:textId="77777777" w:rsidR="00494CCF" w:rsidRPr="00216BBC" w:rsidRDefault="00494CCF" w:rsidP="00494CCF">
            <w:pPr>
              <w:spacing w:before="60" w:after="60" w:line="200" w:lineRule="exact"/>
              <w:rPr>
                <w:sz w:val="20"/>
                <w:szCs w:val="20"/>
              </w:rPr>
            </w:pPr>
          </w:p>
        </w:tc>
        <w:tc>
          <w:tcPr>
            <w:tcW w:w="708" w:type="dxa"/>
            <w:vMerge/>
            <w:vAlign w:val="center"/>
            <w:hideMark/>
          </w:tcPr>
          <w:p w14:paraId="67C40B96" w14:textId="77777777" w:rsidR="00494CCF" w:rsidRPr="00216BBC" w:rsidRDefault="00494CCF" w:rsidP="00494CCF">
            <w:pPr>
              <w:spacing w:before="60" w:after="60" w:line="200" w:lineRule="exact"/>
              <w:rPr>
                <w:sz w:val="20"/>
                <w:szCs w:val="20"/>
              </w:rPr>
            </w:pPr>
          </w:p>
        </w:tc>
        <w:tc>
          <w:tcPr>
            <w:tcW w:w="851" w:type="dxa"/>
            <w:vMerge/>
            <w:vAlign w:val="center"/>
            <w:hideMark/>
          </w:tcPr>
          <w:p w14:paraId="66FD6C0E" w14:textId="77777777" w:rsidR="00494CCF" w:rsidRPr="00216BBC" w:rsidRDefault="00494CCF" w:rsidP="00494CCF">
            <w:pPr>
              <w:spacing w:before="60" w:after="60" w:line="200" w:lineRule="exact"/>
              <w:rPr>
                <w:sz w:val="20"/>
                <w:szCs w:val="20"/>
              </w:rPr>
            </w:pPr>
          </w:p>
        </w:tc>
        <w:tc>
          <w:tcPr>
            <w:tcW w:w="992" w:type="dxa"/>
            <w:vMerge/>
            <w:vAlign w:val="center"/>
            <w:hideMark/>
          </w:tcPr>
          <w:p w14:paraId="23274AE0" w14:textId="77777777" w:rsidR="00494CCF" w:rsidRPr="00216BBC" w:rsidRDefault="00494CCF" w:rsidP="00494CCF">
            <w:pPr>
              <w:spacing w:before="60" w:after="60" w:line="200" w:lineRule="exact"/>
              <w:rPr>
                <w:sz w:val="20"/>
                <w:szCs w:val="20"/>
              </w:rPr>
            </w:pPr>
          </w:p>
        </w:tc>
        <w:tc>
          <w:tcPr>
            <w:tcW w:w="851" w:type="dxa"/>
            <w:vMerge/>
            <w:shd w:val="clear" w:color="auto" w:fill="9BBB59" w:themeFill="accent3"/>
            <w:vAlign w:val="center"/>
            <w:hideMark/>
          </w:tcPr>
          <w:p w14:paraId="35703B88" w14:textId="77777777" w:rsidR="00494CCF" w:rsidRPr="00216BBC" w:rsidRDefault="00494CCF" w:rsidP="00494CCF">
            <w:pPr>
              <w:spacing w:before="60" w:after="60" w:line="200" w:lineRule="exact"/>
              <w:rPr>
                <w:sz w:val="20"/>
                <w:szCs w:val="20"/>
              </w:rPr>
            </w:pPr>
          </w:p>
        </w:tc>
        <w:tc>
          <w:tcPr>
            <w:tcW w:w="2054" w:type="dxa"/>
            <w:shd w:val="clear" w:color="auto" w:fill="auto"/>
            <w:hideMark/>
          </w:tcPr>
          <w:p w14:paraId="2DA8A72D" w14:textId="77777777" w:rsidR="00494CCF" w:rsidRPr="00494CCF" w:rsidRDefault="00494CCF" w:rsidP="00494CCF">
            <w:pPr>
              <w:spacing w:before="60" w:after="60" w:line="200" w:lineRule="exact"/>
              <w:rPr>
                <w:sz w:val="20"/>
                <w:szCs w:val="20"/>
              </w:rPr>
            </w:pPr>
            <w:r>
              <w:rPr>
                <w:sz w:val="20"/>
                <w:szCs w:val="20"/>
              </w:rPr>
              <w:t>Implication directe de la société civile et des bénéficiaires : réorientation des activités en faveur des organisations de la société civile</w:t>
            </w:r>
          </w:p>
        </w:tc>
        <w:tc>
          <w:tcPr>
            <w:tcW w:w="1276" w:type="dxa"/>
            <w:shd w:val="clear" w:color="auto" w:fill="auto"/>
            <w:vAlign w:val="center"/>
            <w:hideMark/>
          </w:tcPr>
          <w:p w14:paraId="3A2229DD" w14:textId="77777777" w:rsidR="00494CCF" w:rsidRPr="00494CCF" w:rsidRDefault="00494CCF" w:rsidP="00494CCF">
            <w:pPr>
              <w:spacing w:before="60" w:after="60" w:line="200" w:lineRule="exact"/>
              <w:jc w:val="center"/>
              <w:rPr>
                <w:sz w:val="20"/>
                <w:szCs w:val="20"/>
              </w:rPr>
            </w:pPr>
            <w:r>
              <w:rPr>
                <w:sz w:val="20"/>
                <w:szCs w:val="20"/>
              </w:rPr>
              <w:t xml:space="preserve">Resp. antennes </w:t>
            </w:r>
          </w:p>
        </w:tc>
        <w:tc>
          <w:tcPr>
            <w:tcW w:w="1134" w:type="dxa"/>
            <w:shd w:val="clear" w:color="auto" w:fill="auto"/>
            <w:vAlign w:val="center"/>
            <w:hideMark/>
          </w:tcPr>
          <w:p w14:paraId="4BACC5D2" w14:textId="77777777" w:rsidR="00494CCF" w:rsidRPr="00494CCF" w:rsidRDefault="00494CCF" w:rsidP="00494CCF">
            <w:pPr>
              <w:spacing w:before="60" w:after="60" w:line="240" w:lineRule="auto"/>
              <w:jc w:val="center"/>
              <w:rPr>
                <w:sz w:val="20"/>
                <w:szCs w:val="20"/>
              </w:rPr>
            </w:pPr>
            <w:r>
              <w:rPr>
                <w:sz w:val="20"/>
                <w:szCs w:val="20"/>
              </w:rPr>
              <w:t>Permanent</w:t>
            </w:r>
          </w:p>
        </w:tc>
        <w:tc>
          <w:tcPr>
            <w:tcW w:w="2203" w:type="dxa"/>
            <w:shd w:val="clear" w:color="auto" w:fill="auto"/>
            <w:noWrap/>
            <w:hideMark/>
          </w:tcPr>
          <w:p w14:paraId="3E2DEE85" w14:textId="77777777" w:rsidR="00494CCF" w:rsidRPr="00494CCF" w:rsidRDefault="00494CCF" w:rsidP="00494CCF">
            <w:pPr>
              <w:spacing w:before="60" w:after="60" w:line="240" w:lineRule="auto"/>
              <w:rPr>
                <w:sz w:val="20"/>
                <w:szCs w:val="20"/>
              </w:rPr>
            </w:pPr>
            <w:r>
              <w:rPr>
                <w:sz w:val="20"/>
                <w:szCs w:val="20"/>
              </w:rPr>
              <w:t>A opérationnaliser</w:t>
            </w:r>
          </w:p>
        </w:tc>
        <w:tc>
          <w:tcPr>
            <w:tcW w:w="1371" w:type="dxa"/>
            <w:vMerge/>
            <w:vAlign w:val="center"/>
            <w:hideMark/>
          </w:tcPr>
          <w:p w14:paraId="03242702" w14:textId="77777777" w:rsidR="00494CCF" w:rsidRPr="00494CCF" w:rsidRDefault="00494CCF" w:rsidP="00494CCF">
            <w:pPr>
              <w:spacing w:before="60" w:after="60" w:line="240" w:lineRule="auto"/>
              <w:rPr>
                <w:sz w:val="20"/>
                <w:szCs w:val="20"/>
              </w:rPr>
            </w:pPr>
          </w:p>
        </w:tc>
      </w:tr>
      <w:tr w:rsidR="00494CCF" w:rsidRPr="009F43F2" w14:paraId="1EE0C62C" w14:textId="77777777" w:rsidTr="00494CCF">
        <w:trPr>
          <w:trHeight w:val="20"/>
        </w:trPr>
        <w:tc>
          <w:tcPr>
            <w:tcW w:w="2898" w:type="dxa"/>
            <w:shd w:val="clear" w:color="auto" w:fill="auto"/>
            <w:hideMark/>
          </w:tcPr>
          <w:p w14:paraId="1C071212" w14:textId="77777777" w:rsidR="00494CCF" w:rsidRDefault="00494CCF" w:rsidP="00494CCF">
            <w:pPr>
              <w:spacing w:before="60" w:after="60" w:line="200" w:lineRule="exact"/>
              <w:rPr>
                <w:sz w:val="20"/>
                <w:szCs w:val="20"/>
              </w:rPr>
            </w:pPr>
            <w:r>
              <w:rPr>
                <w:sz w:val="20"/>
                <w:szCs w:val="20"/>
              </w:rPr>
              <w:t>Dégradation du contexte économique qui empêche l'amélioration des systèmes de production et la compétitivité des chaînes de valeur : les progrès effectivement enregistrés au niveau de l’augmentation et de la valorisation des productions agricoles ne pourront pas réduire la pauvreté dans les régions d’intervention si le climat des affaires au Burundi ne s’améliore pas prochainement et si des solutions ne sont pas trouvées pour répondre à la crise économique que le pays est en train de vivre.</w:t>
            </w:r>
          </w:p>
        </w:tc>
        <w:tc>
          <w:tcPr>
            <w:tcW w:w="925" w:type="dxa"/>
            <w:shd w:val="clear" w:color="auto" w:fill="auto"/>
            <w:vAlign w:val="center"/>
            <w:hideMark/>
          </w:tcPr>
          <w:p w14:paraId="564CFABA" w14:textId="77777777" w:rsidR="00494CCF" w:rsidRDefault="00494CCF" w:rsidP="00494CCF">
            <w:pPr>
              <w:spacing w:before="60" w:after="60" w:line="200" w:lineRule="exact"/>
              <w:jc w:val="center"/>
              <w:rPr>
                <w:sz w:val="20"/>
                <w:szCs w:val="20"/>
              </w:rPr>
            </w:pPr>
            <w:r>
              <w:rPr>
                <w:sz w:val="20"/>
                <w:szCs w:val="20"/>
              </w:rPr>
              <w:t>Q4 2015</w:t>
            </w:r>
          </w:p>
        </w:tc>
        <w:tc>
          <w:tcPr>
            <w:tcW w:w="708" w:type="dxa"/>
            <w:shd w:val="clear" w:color="auto" w:fill="auto"/>
            <w:noWrap/>
            <w:vAlign w:val="center"/>
            <w:hideMark/>
          </w:tcPr>
          <w:p w14:paraId="623BA8A1" w14:textId="77777777" w:rsidR="00494CCF" w:rsidRDefault="00494CCF" w:rsidP="00494CCF">
            <w:pPr>
              <w:spacing w:before="60" w:after="60" w:line="200" w:lineRule="exact"/>
              <w:jc w:val="center"/>
              <w:rPr>
                <w:sz w:val="20"/>
                <w:szCs w:val="20"/>
              </w:rPr>
            </w:pPr>
            <w:r>
              <w:rPr>
                <w:sz w:val="20"/>
                <w:szCs w:val="20"/>
              </w:rPr>
              <w:t>DEV</w:t>
            </w:r>
          </w:p>
        </w:tc>
        <w:tc>
          <w:tcPr>
            <w:tcW w:w="851" w:type="dxa"/>
            <w:shd w:val="clear" w:color="auto" w:fill="auto"/>
            <w:vAlign w:val="center"/>
            <w:hideMark/>
          </w:tcPr>
          <w:p w14:paraId="25C11A62" w14:textId="77777777" w:rsidR="00494CCF" w:rsidRDefault="00494CCF" w:rsidP="00494CCF">
            <w:pPr>
              <w:spacing w:before="60" w:after="60" w:line="200" w:lineRule="exact"/>
              <w:jc w:val="center"/>
              <w:rPr>
                <w:sz w:val="20"/>
                <w:szCs w:val="20"/>
              </w:rPr>
            </w:pPr>
            <w:r>
              <w:rPr>
                <w:sz w:val="20"/>
                <w:szCs w:val="20"/>
              </w:rPr>
              <w:t>Medium</w:t>
            </w:r>
          </w:p>
        </w:tc>
        <w:tc>
          <w:tcPr>
            <w:tcW w:w="992" w:type="dxa"/>
            <w:shd w:val="clear" w:color="auto" w:fill="auto"/>
            <w:vAlign w:val="center"/>
            <w:hideMark/>
          </w:tcPr>
          <w:p w14:paraId="7C1DD8AC" w14:textId="77777777" w:rsidR="00494CCF" w:rsidRDefault="00494CCF" w:rsidP="00494CCF">
            <w:pPr>
              <w:spacing w:before="60" w:after="60" w:line="200" w:lineRule="exact"/>
              <w:jc w:val="center"/>
              <w:rPr>
                <w:sz w:val="20"/>
                <w:szCs w:val="20"/>
              </w:rPr>
            </w:pPr>
            <w:r>
              <w:rPr>
                <w:sz w:val="20"/>
                <w:szCs w:val="20"/>
              </w:rPr>
              <w:t>Medium</w:t>
            </w:r>
          </w:p>
        </w:tc>
        <w:tc>
          <w:tcPr>
            <w:tcW w:w="851" w:type="dxa"/>
            <w:shd w:val="clear" w:color="auto" w:fill="9BBB59" w:themeFill="accent3"/>
            <w:vAlign w:val="center"/>
            <w:hideMark/>
          </w:tcPr>
          <w:p w14:paraId="200E2BBB" w14:textId="77777777" w:rsidR="00494CCF" w:rsidRDefault="00494CCF" w:rsidP="00494CCF">
            <w:pPr>
              <w:spacing w:before="60" w:after="60" w:line="200" w:lineRule="exact"/>
              <w:jc w:val="center"/>
              <w:rPr>
                <w:sz w:val="20"/>
                <w:szCs w:val="20"/>
              </w:rPr>
            </w:pPr>
            <w:r>
              <w:rPr>
                <w:sz w:val="20"/>
                <w:szCs w:val="20"/>
              </w:rPr>
              <w:t>Medium Risk</w:t>
            </w:r>
          </w:p>
        </w:tc>
        <w:tc>
          <w:tcPr>
            <w:tcW w:w="2054" w:type="dxa"/>
            <w:shd w:val="clear" w:color="auto" w:fill="auto"/>
            <w:hideMark/>
          </w:tcPr>
          <w:p w14:paraId="5AB0787A" w14:textId="77777777" w:rsidR="00494CCF" w:rsidRDefault="00494CCF" w:rsidP="00494CCF">
            <w:pPr>
              <w:spacing w:before="60" w:after="60" w:line="200" w:lineRule="exact"/>
              <w:rPr>
                <w:sz w:val="20"/>
                <w:szCs w:val="20"/>
              </w:rPr>
            </w:pPr>
            <w:r>
              <w:rPr>
                <w:sz w:val="20"/>
                <w:szCs w:val="20"/>
              </w:rPr>
              <w:t>Changement des approches pour passer d'une intervention de développement à une intervention de réhabilitation/urgence</w:t>
            </w:r>
          </w:p>
        </w:tc>
        <w:tc>
          <w:tcPr>
            <w:tcW w:w="1276" w:type="dxa"/>
            <w:shd w:val="clear" w:color="auto" w:fill="auto"/>
            <w:vAlign w:val="center"/>
            <w:hideMark/>
          </w:tcPr>
          <w:p w14:paraId="3F0ACE77" w14:textId="77777777" w:rsidR="00494CCF" w:rsidRDefault="00494CCF" w:rsidP="00494CCF">
            <w:pPr>
              <w:spacing w:before="60" w:after="60" w:line="200" w:lineRule="exact"/>
              <w:jc w:val="center"/>
              <w:rPr>
                <w:sz w:val="20"/>
                <w:szCs w:val="20"/>
              </w:rPr>
            </w:pPr>
            <w:r>
              <w:rPr>
                <w:sz w:val="20"/>
                <w:szCs w:val="20"/>
              </w:rPr>
              <w:t>UAC, pool agri</w:t>
            </w:r>
          </w:p>
        </w:tc>
        <w:tc>
          <w:tcPr>
            <w:tcW w:w="1134" w:type="dxa"/>
            <w:shd w:val="clear" w:color="auto" w:fill="auto"/>
            <w:vAlign w:val="center"/>
            <w:hideMark/>
          </w:tcPr>
          <w:p w14:paraId="1C9F8586" w14:textId="77777777" w:rsidR="00494CCF" w:rsidRDefault="00494CCF" w:rsidP="00494CCF">
            <w:pPr>
              <w:spacing w:before="60" w:after="60" w:line="200" w:lineRule="exact"/>
              <w:jc w:val="center"/>
              <w:rPr>
                <w:sz w:val="20"/>
                <w:szCs w:val="20"/>
              </w:rPr>
            </w:pPr>
            <w:r>
              <w:rPr>
                <w:sz w:val="20"/>
                <w:szCs w:val="20"/>
              </w:rPr>
              <w:t>Permanent</w:t>
            </w:r>
          </w:p>
        </w:tc>
        <w:tc>
          <w:tcPr>
            <w:tcW w:w="2203" w:type="dxa"/>
            <w:shd w:val="clear" w:color="auto" w:fill="auto"/>
            <w:hideMark/>
          </w:tcPr>
          <w:p w14:paraId="7CDC677E" w14:textId="1F7B223F" w:rsidR="00494CCF" w:rsidRDefault="00494CCF" w:rsidP="00DE010D">
            <w:pPr>
              <w:spacing w:before="60" w:after="60" w:line="200" w:lineRule="exact"/>
              <w:rPr>
                <w:sz w:val="20"/>
                <w:szCs w:val="20"/>
              </w:rPr>
            </w:pPr>
            <w:r w:rsidRPr="00BC1153">
              <w:rPr>
                <w:sz w:val="20"/>
                <w:szCs w:val="20"/>
              </w:rPr>
              <w:t>Le contexte économique est en train de se dégrader</w:t>
            </w:r>
            <w:r w:rsidR="00DE010D" w:rsidRPr="00BC1153">
              <w:rPr>
                <w:sz w:val="20"/>
                <w:szCs w:val="20"/>
              </w:rPr>
              <w:t xml:space="preserve">. </w:t>
            </w:r>
          </w:p>
          <w:p w14:paraId="2ED21470" w14:textId="34491973" w:rsidR="00DE010D" w:rsidRDefault="00DE010D" w:rsidP="00DE010D">
            <w:pPr>
              <w:spacing w:before="60" w:after="60" w:line="200" w:lineRule="exact"/>
              <w:rPr>
                <w:sz w:val="20"/>
                <w:szCs w:val="20"/>
              </w:rPr>
            </w:pPr>
            <w:r>
              <w:rPr>
                <w:sz w:val="20"/>
                <w:szCs w:val="20"/>
              </w:rPr>
              <w:t xml:space="preserve">La situation de sécurité alimentaire est observée dans les zones d’interventions et des principes de réponse à l’urgence sont préparés </w:t>
            </w:r>
            <w:r w:rsidR="000602A0">
              <w:rPr>
                <w:sz w:val="20"/>
                <w:szCs w:val="20"/>
              </w:rPr>
              <w:t xml:space="preserve">pour réagir/s’adapter le cas échéant. </w:t>
            </w:r>
          </w:p>
        </w:tc>
        <w:tc>
          <w:tcPr>
            <w:tcW w:w="1371" w:type="dxa"/>
            <w:shd w:val="clear" w:color="auto" w:fill="auto"/>
            <w:noWrap/>
            <w:vAlign w:val="center"/>
            <w:hideMark/>
          </w:tcPr>
          <w:p w14:paraId="4C66CD5A" w14:textId="77777777" w:rsidR="00494CCF" w:rsidRDefault="00494CCF" w:rsidP="00494CCF">
            <w:pPr>
              <w:spacing w:before="60" w:after="60" w:line="200" w:lineRule="exact"/>
              <w:jc w:val="center"/>
              <w:rPr>
                <w:sz w:val="20"/>
                <w:szCs w:val="20"/>
              </w:rPr>
            </w:pPr>
            <w:r>
              <w:rPr>
                <w:sz w:val="20"/>
                <w:szCs w:val="20"/>
              </w:rPr>
              <w:t>En cours</w:t>
            </w:r>
          </w:p>
        </w:tc>
      </w:tr>
      <w:tr w:rsidR="00494CCF" w:rsidRPr="009F43F2" w14:paraId="1C2FB495" w14:textId="77777777" w:rsidTr="00494CCF">
        <w:trPr>
          <w:trHeight w:val="20"/>
        </w:trPr>
        <w:tc>
          <w:tcPr>
            <w:tcW w:w="2898" w:type="dxa"/>
            <w:shd w:val="clear" w:color="auto" w:fill="auto"/>
            <w:hideMark/>
          </w:tcPr>
          <w:p w14:paraId="301F3C9C" w14:textId="77777777" w:rsidR="00494CCF" w:rsidRDefault="00494CCF" w:rsidP="00494CCF">
            <w:pPr>
              <w:spacing w:before="60" w:after="60" w:line="200" w:lineRule="exact"/>
              <w:rPr>
                <w:sz w:val="20"/>
                <w:szCs w:val="20"/>
              </w:rPr>
            </w:pPr>
            <w:r>
              <w:rPr>
                <w:sz w:val="20"/>
                <w:szCs w:val="20"/>
              </w:rPr>
              <w:t>Non remboursement de la TVA de la part de l'Etat burundais suite aux nouvelles dispositions en matière de fiscalité locale (MP)</w:t>
            </w:r>
          </w:p>
        </w:tc>
        <w:tc>
          <w:tcPr>
            <w:tcW w:w="925" w:type="dxa"/>
            <w:shd w:val="clear" w:color="auto" w:fill="auto"/>
            <w:vAlign w:val="center"/>
            <w:hideMark/>
          </w:tcPr>
          <w:p w14:paraId="3964F01C" w14:textId="77777777" w:rsidR="00494CCF" w:rsidRDefault="00494CCF" w:rsidP="00494CCF">
            <w:pPr>
              <w:spacing w:before="60" w:after="60" w:line="200" w:lineRule="exact"/>
              <w:jc w:val="center"/>
              <w:rPr>
                <w:sz w:val="20"/>
                <w:szCs w:val="20"/>
              </w:rPr>
            </w:pPr>
            <w:r>
              <w:rPr>
                <w:sz w:val="20"/>
                <w:szCs w:val="20"/>
              </w:rPr>
              <w:t>Q1 2016</w:t>
            </w:r>
          </w:p>
        </w:tc>
        <w:tc>
          <w:tcPr>
            <w:tcW w:w="708" w:type="dxa"/>
            <w:shd w:val="clear" w:color="auto" w:fill="auto"/>
            <w:noWrap/>
            <w:vAlign w:val="center"/>
            <w:hideMark/>
          </w:tcPr>
          <w:p w14:paraId="705C27ED" w14:textId="77777777" w:rsidR="00494CCF" w:rsidRDefault="00494CCF" w:rsidP="00494CCF">
            <w:pPr>
              <w:spacing w:before="60" w:after="60" w:line="200" w:lineRule="exact"/>
              <w:jc w:val="center"/>
              <w:rPr>
                <w:sz w:val="20"/>
                <w:szCs w:val="20"/>
              </w:rPr>
            </w:pPr>
            <w:r>
              <w:rPr>
                <w:sz w:val="20"/>
                <w:szCs w:val="20"/>
              </w:rPr>
              <w:t>FIN</w:t>
            </w:r>
          </w:p>
        </w:tc>
        <w:tc>
          <w:tcPr>
            <w:tcW w:w="851" w:type="dxa"/>
            <w:shd w:val="clear" w:color="auto" w:fill="auto"/>
            <w:vAlign w:val="center"/>
            <w:hideMark/>
          </w:tcPr>
          <w:p w14:paraId="1A74B36C" w14:textId="77777777" w:rsidR="00494CCF" w:rsidRDefault="00494CCF" w:rsidP="00494CCF">
            <w:pPr>
              <w:spacing w:before="60" w:after="60" w:line="200" w:lineRule="exact"/>
              <w:jc w:val="center"/>
              <w:rPr>
                <w:sz w:val="20"/>
                <w:szCs w:val="20"/>
              </w:rPr>
            </w:pPr>
            <w:r>
              <w:rPr>
                <w:sz w:val="20"/>
                <w:szCs w:val="20"/>
              </w:rPr>
              <w:t>Medium</w:t>
            </w:r>
          </w:p>
        </w:tc>
        <w:tc>
          <w:tcPr>
            <w:tcW w:w="992" w:type="dxa"/>
            <w:shd w:val="clear" w:color="auto" w:fill="auto"/>
            <w:vAlign w:val="center"/>
            <w:hideMark/>
          </w:tcPr>
          <w:p w14:paraId="0A1407AF" w14:textId="77777777" w:rsidR="00494CCF" w:rsidRDefault="00494CCF" w:rsidP="00494CCF">
            <w:pPr>
              <w:spacing w:before="60" w:after="60" w:line="200" w:lineRule="exact"/>
              <w:jc w:val="center"/>
              <w:rPr>
                <w:sz w:val="20"/>
                <w:szCs w:val="20"/>
              </w:rPr>
            </w:pPr>
            <w:r>
              <w:rPr>
                <w:sz w:val="20"/>
                <w:szCs w:val="20"/>
              </w:rPr>
              <w:t>Medium</w:t>
            </w:r>
          </w:p>
        </w:tc>
        <w:tc>
          <w:tcPr>
            <w:tcW w:w="851" w:type="dxa"/>
            <w:shd w:val="clear" w:color="auto" w:fill="9BBB59" w:themeFill="accent3"/>
            <w:vAlign w:val="center"/>
            <w:hideMark/>
          </w:tcPr>
          <w:p w14:paraId="3D77890F" w14:textId="77777777" w:rsidR="00494CCF" w:rsidRDefault="00494CCF" w:rsidP="00494CCF">
            <w:pPr>
              <w:spacing w:before="60" w:after="60" w:line="200" w:lineRule="exact"/>
              <w:jc w:val="center"/>
              <w:rPr>
                <w:sz w:val="20"/>
                <w:szCs w:val="20"/>
              </w:rPr>
            </w:pPr>
            <w:r>
              <w:rPr>
                <w:sz w:val="20"/>
                <w:szCs w:val="20"/>
              </w:rPr>
              <w:t>Medium Risk</w:t>
            </w:r>
          </w:p>
        </w:tc>
        <w:tc>
          <w:tcPr>
            <w:tcW w:w="2054" w:type="dxa"/>
            <w:shd w:val="clear" w:color="auto" w:fill="auto"/>
            <w:hideMark/>
          </w:tcPr>
          <w:p w14:paraId="2DD1DF0A" w14:textId="77777777" w:rsidR="00494CCF" w:rsidRDefault="00494CCF" w:rsidP="00494CCF">
            <w:pPr>
              <w:spacing w:before="60" w:after="60" w:line="200" w:lineRule="exact"/>
              <w:rPr>
                <w:sz w:val="20"/>
                <w:szCs w:val="20"/>
              </w:rPr>
            </w:pPr>
            <w:r>
              <w:rPr>
                <w:sz w:val="20"/>
                <w:szCs w:val="20"/>
              </w:rPr>
              <w:t>Suivi du dossier en collaboration avec la représentation et l'Ambassade. Mobilisation fonds de contrepartie MINAGRIE</w:t>
            </w:r>
          </w:p>
        </w:tc>
        <w:tc>
          <w:tcPr>
            <w:tcW w:w="1276" w:type="dxa"/>
            <w:shd w:val="clear" w:color="auto" w:fill="auto"/>
            <w:vAlign w:val="center"/>
            <w:hideMark/>
          </w:tcPr>
          <w:p w14:paraId="67664D42" w14:textId="77777777" w:rsidR="00494CCF" w:rsidRDefault="00494CCF" w:rsidP="00494CCF">
            <w:pPr>
              <w:spacing w:before="60" w:after="60" w:line="200" w:lineRule="exact"/>
              <w:jc w:val="center"/>
              <w:rPr>
                <w:sz w:val="20"/>
                <w:szCs w:val="20"/>
              </w:rPr>
            </w:pPr>
            <w:r>
              <w:rPr>
                <w:sz w:val="20"/>
                <w:szCs w:val="20"/>
              </w:rPr>
              <w:t xml:space="preserve">UAC et </w:t>
            </w:r>
            <w:r w:rsidR="00E75993">
              <w:rPr>
                <w:sz w:val="20"/>
                <w:szCs w:val="20"/>
              </w:rPr>
              <w:t>Repres. CTB</w:t>
            </w:r>
          </w:p>
        </w:tc>
        <w:tc>
          <w:tcPr>
            <w:tcW w:w="1134" w:type="dxa"/>
            <w:shd w:val="clear" w:color="auto" w:fill="auto"/>
            <w:vAlign w:val="center"/>
            <w:hideMark/>
          </w:tcPr>
          <w:p w14:paraId="5AAED9E1" w14:textId="77777777" w:rsidR="00494CCF" w:rsidRDefault="00494CCF" w:rsidP="00494CCF">
            <w:pPr>
              <w:spacing w:before="60" w:after="60" w:line="200" w:lineRule="exact"/>
              <w:jc w:val="center"/>
              <w:rPr>
                <w:sz w:val="20"/>
                <w:szCs w:val="20"/>
              </w:rPr>
            </w:pPr>
            <w:r>
              <w:rPr>
                <w:sz w:val="20"/>
                <w:szCs w:val="20"/>
              </w:rPr>
              <w:t>Q3</w:t>
            </w:r>
          </w:p>
        </w:tc>
        <w:tc>
          <w:tcPr>
            <w:tcW w:w="2203" w:type="dxa"/>
            <w:shd w:val="clear" w:color="auto" w:fill="auto"/>
            <w:hideMark/>
          </w:tcPr>
          <w:p w14:paraId="00E98514" w14:textId="2D2F0E5E" w:rsidR="000602A0" w:rsidRDefault="000602A0" w:rsidP="00494CCF">
            <w:pPr>
              <w:spacing w:before="60" w:after="60" w:line="200" w:lineRule="exact"/>
              <w:rPr>
                <w:sz w:val="20"/>
                <w:szCs w:val="20"/>
              </w:rPr>
            </w:pPr>
            <w:r>
              <w:rPr>
                <w:sz w:val="20"/>
                <w:szCs w:val="20"/>
              </w:rPr>
              <w:t>L’OBR est revenu temporairement à l’ancien système de recouvrement de la TVA. Le risque est donc suspendu actuellement</w:t>
            </w:r>
          </w:p>
        </w:tc>
        <w:tc>
          <w:tcPr>
            <w:tcW w:w="1371" w:type="dxa"/>
            <w:shd w:val="clear" w:color="auto" w:fill="auto"/>
            <w:noWrap/>
            <w:vAlign w:val="center"/>
            <w:hideMark/>
          </w:tcPr>
          <w:p w14:paraId="19A2F8CE" w14:textId="77777777" w:rsidR="00494CCF" w:rsidRDefault="00494CCF" w:rsidP="00494CCF">
            <w:pPr>
              <w:spacing w:before="60" w:after="60" w:line="200" w:lineRule="exact"/>
              <w:jc w:val="center"/>
              <w:rPr>
                <w:sz w:val="20"/>
                <w:szCs w:val="20"/>
              </w:rPr>
            </w:pPr>
            <w:r>
              <w:rPr>
                <w:sz w:val="20"/>
                <w:szCs w:val="20"/>
              </w:rPr>
              <w:t>En cours</w:t>
            </w:r>
          </w:p>
        </w:tc>
      </w:tr>
    </w:tbl>
    <w:p w14:paraId="6D2F6A84" w14:textId="06FE0F3B"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9C570B">
          <w:pgSz w:w="16840" w:h="11900" w:orient="landscape"/>
          <w:pgMar w:top="1100" w:right="560" w:bottom="280" w:left="1300" w:header="720" w:footer="0" w:gutter="0"/>
          <w:cols w:space="720" w:equalWidth="0">
            <w:col w:w="14980"/>
          </w:cols>
          <w:noEndnote/>
        </w:sectPr>
      </w:pPr>
    </w:p>
    <w:p w14:paraId="4F163CDB" w14:textId="77777777" w:rsidR="009C570B" w:rsidRPr="00E24806" w:rsidRDefault="009C570B" w:rsidP="00E41FB1">
      <w:pPr>
        <w:pStyle w:val="Titre1"/>
        <w:ind w:right="-430"/>
      </w:pPr>
      <w:bookmarkStart w:id="43" w:name="_Toc474922607"/>
      <w:r w:rsidRPr="00E24806">
        <w:lastRenderedPageBreak/>
        <w:t>3. Pilotage et apprentissage</w:t>
      </w:r>
      <w:bookmarkEnd w:id="43"/>
    </w:p>
    <w:p w14:paraId="23297933" w14:textId="77777777" w:rsidR="009C570B" w:rsidRPr="00E24806" w:rsidRDefault="009C570B" w:rsidP="00E41FB1">
      <w:pPr>
        <w:pStyle w:val="Titre2"/>
        <w:ind w:right="-430"/>
      </w:pPr>
      <w:bookmarkStart w:id="44" w:name="_Toc474922608"/>
      <w:r w:rsidRPr="00E24806">
        <w:t>3.1 Réorientations stratégiques</w:t>
      </w:r>
      <w:bookmarkEnd w:id="44"/>
    </w:p>
    <w:p w14:paraId="091B52A0" w14:textId="77777777" w:rsidR="000B0F9D" w:rsidRPr="000B0F9D" w:rsidRDefault="000B0F9D" w:rsidP="00574248">
      <w:pPr>
        <w:pStyle w:val="Default"/>
        <w:spacing w:line="312" w:lineRule="auto"/>
        <w:ind w:right="-430"/>
        <w:jc w:val="both"/>
        <w:rPr>
          <w:rFonts w:ascii="Arial" w:hAnsi="Arial" w:cs="Arial"/>
          <w:color w:val="auto"/>
          <w:sz w:val="22"/>
          <w:szCs w:val="22"/>
        </w:rPr>
      </w:pPr>
      <w:r w:rsidRPr="000B0F9D">
        <w:rPr>
          <w:rFonts w:ascii="Arial" w:hAnsi="Arial" w:cs="Arial"/>
          <w:color w:val="auto"/>
          <w:sz w:val="22"/>
          <w:szCs w:val="22"/>
        </w:rPr>
        <w:t>Après plusieurs années de travail intense, différents éléments intervenus au cours de l’année 2015 ont motivé un important travail de réflexion afin de redéfinir les orientations du programme :</w:t>
      </w:r>
    </w:p>
    <w:p w14:paraId="783D8755" w14:textId="77777777" w:rsidR="000B0F9D" w:rsidRPr="003302B4" w:rsidRDefault="000B0F9D" w:rsidP="003302B4">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3302B4">
        <w:rPr>
          <w:rFonts w:ascii="Arial" w:hAnsi="Arial" w:cs="Arial"/>
        </w:rPr>
        <w:t>Les revues à mi-parcours pour les composantes institutionnelles et opérationnelles</w:t>
      </w:r>
    </w:p>
    <w:p w14:paraId="6B7DC575" w14:textId="77777777" w:rsidR="000B0F9D" w:rsidRPr="003302B4" w:rsidRDefault="003302B4" w:rsidP="003302B4">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Pr>
          <w:rFonts w:ascii="Arial" w:hAnsi="Arial" w:cs="Arial"/>
          <w:lang w:val="fr-BE"/>
        </w:rPr>
        <w:t>L’</w:t>
      </w:r>
      <w:r w:rsidR="000B0F9D" w:rsidRPr="003302B4">
        <w:rPr>
          <w:rFonts w:ascii="Arial" w:hAnsi="Arial" w:cs="Arial"/>
        </w:rPr>
        <w:t xml:space="preserve">atelier de capitalisation </w:t>
      </w:r>
      <w:r>
        <w:rPr>
          <w:rFonts w:ascii="Arial" w:hAnsi="Arial" w:cs="Arial"/>
          <w:lang w:val="fr-BE"/>
        </w:rPr>
        <w:t xml:space="preserve">qui s’en est suivi </w:t>
      </w:r>
      <w:r w:rsidR="007B15DB">
        <w:rPr>
          <w:rFonts w:ascii="Arial" w:hAnsi="Arial" w:cs="Arial"/>
          <w:lang w:val="fr-BE"/>
        </w:rPr>
        <w:t>au</w:t>
      </w:r>
      <w:r w:rsidR="000B0F9D" w:rsidRPr="003302B4">
        <w:rPr>
          <w:rFonts w:ascii="Arial" w:hAnsi="Arial" w:cs="Arial"/>
        </w:rPr>
        <w:t xml:space="preserve"> mois d’avril 2015 avec l’appui des experts EST CTB Bxl</w:t>
      </w:r>
    </w:p>
    <w:p w14:paraId="530D03D4" w14:textId="77777777" w:rsidR="000B0F9D" w:rsidRPr="003302B4" w:rsidRDefault="000B0F9D" w:rsidP="003302B4">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3302B4">
        <w:rPr>
          <w:rFonts w:ascii="Arial" w:hAnsi="Arial" w:cs="Arial"/>
        </w:rPr>
        <w:t xml:space="preserve">La CS du PAIOSA III </w:t>
      </w:r>
      <w:r w:rsidR="003302B4">
        <w:rPr>
          <w:rFonts w:ascii="Arial" w:hAnsi="Arial" w:cs="Arial"/>
          <w:lang w:val="fr-BE"/>
        </w:rPr>
        <w:t xml:space="preserve">qui </w:t>
      </w:r>
      <w:r w:rsidRPr="003302B4">
        <w:rPr>
          <w:rFonts w:ascii="Arial" w:hAnsi="Arial" w:cs="Arial"/>
        </w:rPr>
        <w:t>a été signée en avril 2015</w:t>
      </w:r>
    </w:p>
    <w:p w14:paraId="3558AC44" w14:textId="77777777" w:rsidR="00A1195E" w:rsidRDefault="000B0F9D" w:rsidP="003302B4">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3302B4">
        <w:rPr>
          <w:rFonts w:ascii="Arial" w:hAnsi="Arial" w:cs="Arial"/>
        </w:rPr>
        <w:t>Les décisions prises par le Gouvernement belge en matière de réorientation de l’aide belge au Burundi suite à l’évolution de la situation politique et sécuritaire</w:t>
      </w:r>
    </w:p>
    <w:p w14:paraId="25D574C9" w14:textId="77777777" w:rsidR="000B0F9D" w:rsidRPr="00A1195E" w:rsidRDefault="00A1195E" w:rsidP="006261D0">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A1195E">
        <w:rPr>
          <w:rFonts w:ascii="Arial" w:hAnsi="Arial" w:cs="Arial"/>
          <w:lang w:val="fr-BE"/>
        </w:rPr>
        <w:t>Le remplacement de l’outil AE/AF par l’outil « subsides »</w:t>
      </w:r>
      <w:r w:rsidR="003302B4" w:rsidRPr="00A1195E">
        <w:rPr>
          <w:rFonts w:ascii="Arial" w:hAnsi="Arial" w:cs="Arial"/>
          <w:lang w:val="fr-BE"/>
        </w:rPr>
        <w:t>.</w:t>
      </w:r>
    </w:p>
    <w:p w14:paraId="08EE12D2" w14:textId="77777777" w:rsidR="000B0F9D" w:rsidRPr="007B15DB" w:rsidRDefault="000B0F9D" w:rsidP="00574248">
      <w:pPr>
        <w:pStyle w:val="Default"/>
        <w:spacing w:line="312" w:lineRule="auto"/>
        <w:ind w:right="-430"/>
        <w:jc w:val="both"/>
        <w:rPr>
          <w:rFonts w:ascii="Arial" w:hAnsi="Arial" w:cs="Arial"/>
          <w:color w:val="auto"/>
          <w:sz w:val="22"/>
          <w:szCs w:val="22"/>
        </w:rPr>
      </w:pPr>
    </w:p>
    <w:p w14:paraId="3054C6ED" w14:textId="77777777" w:rsidR="003302B4" w:rsidRPr="007B15DB" w:rsidRDefault="007B15DB" w:rsidP="00574248">
      <w:pPr>
        <w:pStyle w:val="Default"/>
        <w:spacing w:line="312" w:lineRule="auto"/>
        <w:ind w:right="-430"/>
        <w:jc w:val="both"/>
        <w:rPr>
          <w:rFonts w:ascii="Arial" w:hAnsi="Arial" w:cs="Arial"/>
          <w:color w:val="auto"/>
          <w:sz w:val="22"/>
          <w:szCs w:val="22"/>
        </w:rPr>
      </w:pPr>
      <w:r w:rsidRPr="007B15DB">
        <w:rPr>
          <w:rFonts w:ascii="Arial" w:hAnsi="Arial" w:cs="Arial"/>
          <w:color w:val="auto"/>
          <w:sz w:val="22"/>
          <w:szCs w:val="22"/>
        </w:rPr>
        <w:t>En conséquence, les réorientations stratégiques / opérationnelles suivantes ont été décidées :</w:t>
      </w:r>
    </w:p>
    <w:p w14:paraId="3F603442" w14:textId="77777777" w:rsidR="007B15DB" w:rsidRPr="007B15DB" w:rsidRDefault="007B15DB" w:rsidP="007B15DB">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7B15DB">
        <w:rPr>
          <w:rFonts w:ascii="Arial" w:hAnsi="Arial" w:cs="Arial"/>
        </w:rPr>
        <w:t>Suspension des appuis institutionnels aux acteurs étatiques, au niveau central comme aux niveaux déconcentrés, mis à part certains engagements contractuels non révisables</w:t>
      </w:r>
    </w:p>
    <w:p w14:paraId="68C1B0B9" w14:textId="77777777" w:rsidR="007B15DB" w:rsidRPr="007B15DB" w:rsidRDefault="007B15DB" w:rsidP="007B15DB">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7B15DB">
        <w:rPr>
          <w:rFonts w:ascii="Arial" w:hAnsi="Arial" w:cs="Arial"/>
        </w:rPr>
        <w:t>Arrêt de toute activité qui a trait à l’adaptation de politiques et stratégies existantes et à la formulation de politiques et stratégies futures (actualisation du PNIA, vision i</w:t>
      </w:r>
      <w:r>
        <w:rPr>
          <w:rFonts w:ascii="Arial" w:hAnsi="Arial" w:cs="Arial"/>
        </w:rPr>
        <w:t>nstitutionnelle, stratégie OP…)</w:t>
      </w:r>
    </w:p>
    <w:p w14:paraId="69A5A6DC" w14:textId="77777777" w:rsidR="007B15DB" w:rsidRDefault="007B15DB" w:rsidP="007B15DB">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7B15DB">
        <w:rPr>
          <w:rFonts w:ascii="Arial" w:hAnsi="Arial" w:cs="Arial"/>
        </w:rPr>
        <w:t>Réorientation des activités en faveur de l’appui direct aux populations bénéficiaires</w:t>
      </w:r>
    </w:p>
    <w:p w14:paraId="12FF3737" w14:textId="77777777" w:rsidR="00A1195E" w:rsidRPr="00293ED8" w:rsidRDefault="00A1195E" w:rsidP="00293ED8">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293ED8">
        <w:rPr>
          <w:rFonts w:ascii="Arial" w:hAnsi="Arial" w:cs="Arial"/>
        </w:rPr>
        <w:t>La délégation d’une partie des activités à des partenaires (</w:t>
      </w:r>
      <w:r w:rsidR="00293ED8" w:rsidRPr="00293ED8">
        <w:rPr>
          <w:rFonts w:ascii="Arial" w:hAnsi="Arial" w:cs="Arial"/>
        </w:rPr>
        <w:t xml:space="preserve">en majorité </w:t>
      </w:r>
      <w:r w:rsidRPr="00293ED8">
        <w:rPr>
          <w:rFonts w:ascii="Arial" w:hAnsi="Arial" w:cs="Arial"/>
        </w:rPr>
        <w:t>association</w:t>
      </w:r>
      <w:r w:rsidR="00293ED8" w:rsidRPr="00293ED8">
        <w:rPr>
          <w:rFonts w:ascii="Arial" w:hAnsi="Arial" w:cs="Arial"/>
        </w:rPr>
        <w:t>s</w:t>
      </w:r>
      <w:r w:rsidRPr="00293ED8">
        <w:rPr>
          <w:rFonts w:ascii="Arial" w:hAnsi="Arial" w:cs="Arial"/>
        </w:rPr>
        <w:t xml:space="preserve"> privée</w:t>
      </w:r>
      <w:r w:rsidR="00293ED8" w:rsidRPr="00293ED8">
        <w:rPr>
          <w:rFonts w:ascii="Arial" w:hAnsi="Arial" w:cs="Arial"/>
        </w:rPr>
        <w:t>s</w:t>
      </w:r>
      <w:r w:rsidRPr="00293ED8">
        <w:rPr>
          <w:rFonts w:ascii="Arial" w:hAnsi="Arial" w:cs="Arial"/>
        </w:rPr>
        <w:t xml:space="preserve"> sans but lucratif</w:t>
      </w:r>
      <w:r w:rsidR="00293ED8" w:rsidRPr="00293ED8">
        <w:rPr>
          <w:rFonts w:ascii="Arial" w:hAnsi="Arial" w:cs="Arial"/>
        </w:rPr>
        <w:t xml:space="preserve">) </w:t>
      </w:r>
      <w:r w:rsidR="00293ED8">
        <w:rPr>
          <w:rFonts w:ascii="Arial" w:hAnsi="Arial" w:cs="Arial"/>
          <w:lang w:val="fr-BE"/>
        </w:rPr>
        <w:t xml:space="preserve">au travers de conventions de subsides, </w:t>
      </w:r>
      <w:r w:rsidR="00293ED8" w:rsidRPr="00293ED8">
        <w:rPr>
          <w:rFonts w:ascii="Arial" w:hAnsi="Arial" w:cs="Arial"/>
        </w:rPr>
        <w:t>en vue de contribuer à l’atteinte des objectifs de l’intervention, de manière durable, en favorisant le renforcement du bénéficiaire contractant et l’appropriation</w:t>
      </w:r>
    </w:p>
    <w:p w14:paraId="63F60508" w14:textId="77777777" w:rsidR="007B15DB" w:rsidRDefault="007B15DB" w:rsidP="006261D0">
      <w:pPr>
        <w:pStyle w:val="Paragraphedeliste"/>
        <w:widowControl w:val="0"/>
        <w:numPr>
          <w:ilvl w:val="0"/>
          <w:numId w:val="11"/>
        </w:numPr>
        <w:autoSpaceDE w:val="0"/>
        <w:adjustRightInd w:val="0"/>
        <w:spacing w:after="0" w:line="312" w:lineRule="auto"/>
        <w:ind w:left="567" w:right="57" w:hanging="283"/>
        <w:jc w:val="both"/>
        <w:rPr>
          <w:rFonts w:ascii="Arial" w:hAnsi="Arial" w:cs="Arial"/>
        </w:rPr>
      </w:pPr>
      <w:r w:rsidRPr="007B15DB">
        <w:rPr>
          <w:rFonts w:ascii="Arial" w:hAnsi="Arial" w:cs="Arial"/>
        </w:rPr>
        <w:t xml:space="preserve">Changement des modalités de gestion (de la cogestion à la régie) et </w:t>
      </w:r>
      <w:r>
        <w:rPr>
          <w:rFonts w:ascii="Arial" w:hAnsi="Arial" w:cs="Arial"/>
        </w:rPr>
        <w:t>suspension des SMCL</w:t>
      </w:r>
    </w:p>
    <w:p w14:paraId="702BEBC1" w14:textId="77777777" w:rsidR="007B15DB" w:rsidRDefault="007B15DB" w:rsidP="007B15DB">
      <w:pPr>
        <w:pStyle w:val="Paragraphedeliste"/>
        <w:widowControl w:val="0"/>
        <w:numPr>
          <w:ilvl w:val="0"/>
          <w:numId w:val="11"/>
        </w:numPr>
        <w:autoSpaceDE w:val="0"/>
        <w:adjustRightInd w:val="0"/>
        <w:spacing w:after="0" w:line="312" w:lineRule="auto"/>
        <w:ind w:left="567" w:right="57" w:hanging="283"/>
        <w:jc w:val="both"/>
        <w:rPr>
          <w:rFonts w:ascii="Arial" w:hAnsi="Arial" w:cs="Arial"/>
          <w:lang w:val="fr-BE"/>
        </w:rPr>
      </w:pPr>
      <w:r w:rsidRPr="007B15DB">
        <w:rPr>
          <w:rFonts w:ascii="Arial" w:hAnsi="Arial" w:cs="Arial"/>
          <w:lang w:val="fr-BE"/>
        </w:rPr>
        <w:t>Recentr</w:t>
      </w:r>
      <w:r>
        <w:rPr>
          <w:rFonts w:ascii="Arial" w:hAnsi="Arial" w:cs="Arial"/>
          <w:lang w:val="fr-BE"/>
        </w:rPr>
        <w:t>age d</w:t>
      </w:r>
      <w:r w:rsidRPr="007B15DB">
        <w:rPr>
          <w:rFonts w:ascii="Arial" w:hAnsi="Arial" w:cs="Arial"/>
          <w:lang w:val="fr-BE"/>
        </w:rPr>
        <w:t>es activités opérationnelles vers les zones de l’Imbo et du Moso, avec une approche axée sur la valorisation des investissements hydro-agricoles et une attention particulière aux filières riz, maïs et banane et sur la mise en marché de ces produits</w:t>
      </w:r>
    </w:p>
    <w:p w14:paraId="600041DF" w14:textId="77777777" w:rsidR="00B97A09" w:rsidRPr="00B97A09" w:rsidRDefault="00B97A09" w:rsidP="00B97A09">
      <w:pPr>
        <w:pStyle w:val="Default"/>
        <w:spacing w:line="312" w:lineRule="auto"/>
        <w:ind w:right="-430"/>
        <w:jc w:val="both"/>
        <w:rPr>
          <w:rFonts w:ascii="Arial" w:hAnsi="Arial" w:cs="Arial"/>
          <w:color w:val="auto"/>
          <w:sz w:val="22"/>
          <w:szCs w:val="22"/>
        </w:rPr>
      </w:pPr>
    </w:p>
    <w:p w14:paraId="04EC0479" w14:textId="77777777" w:rsidR="00B97A09" w:rsidRPr="00B97A09" w:rsidRDefault="00B97A09" w:rsidP="00B97A09">
      <w:pPr>
        <w:pStyle w:val="Default"/>
        <w:spacing w:line="312" w:lineRule="auto"/>
        <w:ind w:right="-430"/>
        <w:jc w:val="both"/>
        <w:rPr>
          <w:rFonts w:ascii="Arial" w:hAnsi="Arial" w:cs="Arial"/>
          <w:color w:val="auto"/>
          <w:sz w:val="22"/>
          <w:szCs w:val="22"/>
        </w:rPr>
      </w:pPr>
      <w:r w:rsidRPr="00B97A09">
        <w:rPr>
          <w:rFonts w:ascii="Arial" w:hAnsi="Arial" w:cs="Arial"/>
          <w:color w:val="auto"/>
          <w:sz w:val="22"/>
          <w:szCs w:val="22"/>
        </w:rPr>
        <w:t xml:space="preserve">Au vu des nouvelles orientations susmentionnées, un dispositif opérationnel réaménagé </w:t>
      </w:r>
      <w:r w:rsidR="00BC494F">
        <w:rPr>
          <w:rFonts w:ascii="Arial" w:hAnsi="Arial" w:cs="Arial"/>
          <w:color w:val="auto"/>
          <w:sz w:val="22"/>
          <w:szCs w:val="22"/>
        </w:rPr>
        <w:t>s’est progressivement mis en place au cours de l’année 2016</w:t>
      </w:r>
      <w:r w:rsidRPr="00B97A09">
        <w:rPr>
          <w:rFonts w:ascii="Arial" w:hAnsi="Arial" w:cs="Arial"/>
          <w:color w:val="auto"/>
          <w:sz w:val="22"/>
          <w:szCs w:val="22"/>
        </w:rPr>
        <w:t>. Ce dispositif, qui a bien évidemment été conçu afin de pouvoir mettre en œuvre les actions prévues, se caractérise par :</w:t>
      </w:r>
    </w:p>
    <w:p w14:paraId="6D743E1E" w14:textId="77777777" w:rsidR="00B97A09" w:rsidRPr="00BC494F" w:rsidRDefault="00B97A09" w:rsidP="00B97A09">
      <w:pPr>
        <w:pStyle w:val="Paragraphedeliste"/>
        <w:numPr>
          <w:ilvl w:val="0"/>
          <w:numId w:val="11"/>
        </w:numPr>
        <w:spacing w:after="0" w:line="312" w:lineRule="auto"/>
        <w:ind w:right="-430"/>
        <w:jc w:val="both"/>
        <w:rPr>
          <w:rFonts w:ascii="Arial" w:hAnsi="Arial" w:cs="Arial"/>
          <w:spacing w:val="-3"/>
        </w:rPr>
      </w:pPr>
      <w:r w:rsidRPr="00BC494F">
        <w:rPr>
          <w:rFonts w:ascii="Arial" w:hAnsi="Arial" w:cs="Arial"/>
          <w:spacing w:val="-3"/>
        </w:rPr>
        <w:t xml:space="preserve">La structure par «volets d’activités » </w:t>
      </w:r>
      <w:r w:rsidR="00BC494F" w:rsidRPr="00BC494F">
        <w:rPr>
          <w:rFonts w:ascii="Arial" w:hAnsi="Arial" w:cs="Arial"/>
          <w:spacing w:val="-3"/>
          <w:lang w:val="fr-BE"/>
        </w:rPr>
        <w:t>a été</w:t>
      </w:r>
      <w:r w:rsidRPr="00BC494F">
        <w:rPr>
          <w:rFonts w:ascii="Arial" w:hAnsi="Arial" w:cs="Arial"/>
          <w:spacing w:val="-3"/>
        </w:rPr>
        <w:t xml:space="preserve"> abandonnée de manière à restructurer plus clairement les résultats et sous-résultats autour des deux objectifs s</w:t>
      </w:r>
      <w:r w:rsidR="00BC494F" w:rsidRPr="00BC494F">
        <w:rPr>
          <w:rFonts w:ascii="Arial" w:hAnsi="Arial" w:cs="Arial"/>
          <w:spacing w:val="-3"/>
        </w:rPr>
        <w:t>pécifiques définis initialement</w:t>
      </w:r>
    </w:p>
    <w:p w14:paraId="1F7FEC87" w14:textId="77777777" w:rsidR="00B97A09" w:rsidRPr="00BC494F" w:rsidRDefault="00BC494F" w:rsidP="00B97A09">
      <w:pPr>
        <w:pStyle w:val="Paragraphedeliste"/>
        <w:numPr>
          <w:ilvl w:val="0"/>
          <w:numId w:val="11"/>
        </w:numPr>
        <w:spacing w:after="0" w:line="312" w:lineRule="auto"/>
        <w:ind w:right="-430"/>
        <w:jc w:val="both"/>
        <w:rPr>
          <w:rFonts w:ascii="Arial" w:hAnsi="Arial" w:cs="Arial"/>
          <w:spacing w:val="-3"/>
        </w:rPr>
      </w:pPr>
      <w:r w:rsidRPr="00BC494F">
        <w:rPr>
          <w:rFonts w:ascii="Arial" w:hAnsi="Arial" w:cs="Arial"/>
          <w:spacing w:val="-3"/>
          <w:lang w:val="fr-BE"/>
        </w:rPr>
        <w:t>Un</w:t>
      </w:r>
      <w:r w:rsidR="00B97A09" w:rsidRPr="00BC494F">
        <w:rPr>
          <w:rFonts w:ascii="Arial" w:hAnsi="Arial" w:cs="Arial"/>
          <w:spacing w:val="-3"/>
        </w:rPr>
        <w:t xml:space="preserve"> renforcement des capacités opérationnelles des antennes. En termes de RH, cela signifie le recrutement de nouveaux agents de terrain (pour le CEP, le suivi des activités du FIF, l’appui aux OP, les activités infrastructures mais aussi des experts en ingénierie sociale liés à la gestion des aménagements hydro-agricol</w:t>
      </w:r>
      <w:r w:rsidRPr="00BC494F">
        <w:rPr>
          <w:rFonts w:ascii="Arial" w:hAnsi="Arial" w:cs="Arial"/>
          <w:spacing w:val="-3"/>
        </w:rPr>
        <w:t>es et des bassins versants)</w:t>
      </w:r>
      <w:r w:rsidR="00B97A09" w:rsidRPr="00BC494F">
        <w:rPr>
          <w:rFonts w:ascii="Arial" w:hAnsi="Arial" w:cs="Arial"/>
          <w:spacing w:val="-3"/>
        </w:rPr>
        <w:t xml:space="preserve"> </w:t>
      </w:r>
    </w:p>
    <w:p w14:paraId="09A1B29D" w14:textId="77777777" w:rsidR="00B97A09" w:rsidRPr="00BC494F" w:rsidRDefault="00BC494F" w:rsidP="00B97A09">
      <w:pPr>
        <w:pStyle w:val="Paragraphedeliste"/>
        <w:numPr>
          <w:ilvl w:val="0"/>
          <w:numId w:val="11"/>
        </w:numPr>
        <w:spacing w:after="0" w:line="312" w:lineRule="auto"/>
        <w:ind w:right="-430"/>
        <w:jc w:val="both"/>
        <w:rPr>
          <w:rFonts w:ascii="Arial" w:hAnsi="Arial" w:cs="Arial"/>
          <w:spacing w:val="-3"/>
        </w:rPr>
      </w:pPr>
      <w:r w:rsidRPr="00BC494F">
        <w:rPr>
          <w:rFonts w:ascii="Arial" w:hAnsi="Arial" w:cs="Arial"/>
          <w:spacing w:val="-3"/>
          <w:lang w:val="fr-BE"/>
        </w:rPr>
        <w:lastRenderedPageBreak/>
        <w:t>Un</w:t>
      </w:r>
      <w:r w:rsidR="00B97A09" w:rsidRPr="00BC494F">
        <w:rPr>
          <w:rFonts w:ascii="Arial" w:hAnsi="Arial" w:cs="Arial"/>
          <w:spacing w:val="-3"/>
        </w:rPr>
        <w:t xml:space="preserve"> renforcement des capacités de gestion des antennes à travers des ATN. En termes de RH, cela signifie le recrutement de 3 nouveaux chefs des antennes (un par antenne) dont le rôle peut être assimilé à celui de chef des projets (coord</w:t>
      </w:r>
      <w:r w:rsidRPr="00BC494F">
        <w:rPr>
          <w:rFonts w:ascii="Arial" w:hAnsi="Arial" w:cs="Arial"/>
          <w:spacing w:val="-3"/>
        </w:rPr>
        <w:t>ination et gestion des équipes)</w:t>
      </w:r>
      <w:r w:rsidR="00B97A09" w:rsidRPr="00BC494F">
        <w:rPr>
          <w:rFonts w:ascii="Arial" w:hAnsi="Arial" w:cs="Arial"/>
          <w:spacing w:val="-3"/>
        </w:rPr>
        <w:t xml:space="preserve"> </w:t>
      </w:r>
    </w:p>
    <w:p w14:paraId="1B4DF406" w14:textId="77777777" w:rsidR="00B97A09" w:rsidRPr="00BC494F" w:rsidRDefault="00BC494F" w:rsidP="00B97A09">
      <w:pPr>
        <w:pStyle w:val="Paragraphedeliste"/>
        <w:numPr>
          <w:ilvl w:val="0"/>
          <w:numId w:val="11"/>
        </w:numPr>
        <w:spacing w:after="0" w:line="312" w:lineRule="auto"/>
        <w:ind w:right="-430"/>
        <w:jc w:val="both"/>
        <w:rPr>
          <w:rFonts w:ascii="Arial" w:hAnsi="Arial" w:cs="Arial"/>
          <w:spacing w:val="-3"/>
        </w:rPr>
      </w:pPr>
      <w:r w:rsidRPr="00BC494F">
        <w:rPr>
          <w:rFonts w:ascii="Arial" w:hAnsi="Arial" w:cs="Arial"/>
          <w:spacing w:val="-3"/>
          <w:lang w:val="fr-BE"/>
        </w:rPr>
        <w:t>Un</w:t>
      </w:r>
      <w:r w:rsidR="00B97A09" w:rsidRPr="00BC494F">
        <w:rPr>
          <w:rFonts w:ascii="Arial" w:hAnsi="Arial" w:cs="Arial"/>
          <w:spacing w:val="-3"/>
        </w:rPr>
        <w:t xml:space="preserve"> renforcement des 3 pools techniques (infrastructures, agriculture et </w:t>
      </w:r>
      <w:r w:rsidRPr="00BC494F">
        <w:rPr>
          <w:rFonts w:ascii="Arial" w:hAnsi="Arial" w:cs="Arial"/>
          <w:spacing w:val="-3"/>
        </w:rPr>
        <w:t>gouvernance du secteur agricole</w:t>
      </w:r>
      <w:r w:rsidR="00B97A09" w:rsidRPr="00BC494F">
        <w:rPr>
          <w:rFonts w:ascii="Arial" w:hAnsi="Arial" w:cs="Arial"/>
          <w:spacing w:val="-3"/>
        </w:rPr>
        <w:t xml:space="preserve">) qui assurent les appuis techniques aux antennes mais aussi l’opérationnalisation des actions à caractère national (atlas des marais, appui aux forums agricoles, système d’information / communication agricole au service des paysans…). En termes de RH, cela signifie la présence de 4 ATI (2 pour le pool agriculture, 1 pour le pool infrastructure et 1 pour le pool gouvernance), assistés par des experts </w:t>
      </w:r>
      <w:r w:rsidRPr="00BC494F">
        <w:rPr>
          <w:rFonts w:ascii="Arial" w:hAnsi="Arial" w:cs="Arial"/>
          <w:spacing w:val="-3"/>
          <w:lang w:val="fr-BE"/>
        </w:rPr>
        <w:t>nationaux</w:t>
      </w:r>
      <w:r w:rsidR="00B97A09" w:rsidRPr="00BC494F">
        <w:rPr>
          <w:rFonts w:ascii="Arial" w:hAnsi="Arial" w:cs="Arial"/>
          <w:spacing w:val="-3"/>
        </w:rPr>
        <w:t xml:space="preserve"> (agroéconomiste, expert renforcement des capacités des </w:t>
      </w:r>
      <w:r w:rsidRPr="00BC494F">
        <w:rPr>
          <w:rFonts w:ascii="Arial" w:hAnsi="Arial" w:cs="Arial"/>
          <w:spacing w:val="-3"/>
        </w:rPr>
        <w:t>OP, expert en infrastructures…)</w:t>
      </w:r>
    </w:p>
    <w:p w14:paraId="18974C7E" w14:textId="77777777" w:rsidR="00B97A09" w:rsidRPr="00BC494F" w:rsidRDefault="00BC494F" w:rsidP="00B97A09">
      <w:pPr>
        <w:pStyle w:val="Paragraphedeliste"/>
        <w:numPr>
          <w:ilvl w:val="0"/>
          <w:numId w:val="11"/>
        </w:numPr>
        <w:spacing w:after="0" w:line="312" w:lineRule="auto"/>
        <w:ind w:right="-430"/>
        <w:jc w:val="both"/>
        <w:rPr>
          <w:rFonts w:ascii="Arial" w:hAnsi="Arial" w:cs="Arial"/>
          <w:spacing w:val="-3"/>
        </w:rPr>
      </w:pPr>
      <w:r w:rsidRPr="00BC494F">
        <w:rPr>
          <w:rFonts w:ascii="Arial" w:hAnsi="Arial" w:cs="Arial"/>
          <w:spacing w:val="-3"/>
          <w:lang w:val="fr-BE"/>
        </w:rPr>
        <w:t>Une</w:t>
      </w:r>
      <w:r w:rsidRPr="00BC494F">
        <w:rPr>
          <w:rFonts w:ascii="Arial" w:hAnsi="Arial" w:cs="Arial"/>
          <w:spacing w:val="-3"/>
        </w:rPr>
        <w:t xml:space="preserve"> restructuration et un</w:t>
      </w:r>
      <w:r w:rsidR="00B97A09" w:rsidRPr="00BC494F">
        <w:rPr>
          <w:rFonts w:ascii="Arial" w:hAnsi="Arial" w:cs="Arial"/>
          <w:spacing w:val="-3"/>
        </w:rPr>
        <w:t xml:space="preserve"> renforcement de l’UAC qui assure la coordination du </w:t>
      </w:r>
      <w:r w:rsidRPr="00BC494F">
        <w:rPr>
          <w:rFonts w:ascii="Arial" w:hAnsi="Arial" w:cs="Arial"/>
          <w:spacing w:val="-3"/>
        </w:rPr>
        <w:t>programme</w:t>
      </w:r>
      <w:r w:rsidR="00B97A09" w:rsidRPr="00BC494F">
        <w:rPr>
          <w:rFonts w:ascii="Arial" w:hAnsi="Arial" w:cs="Arial"/>
          <w:spacing w:val="-3"/>
        </w:rPr>
        <w:t>.</w:t>
      </w:r>
    </w:p>
    <w:p w14:paraId="7F5E4E18" w14:textId="77777777" w:rsidR="003302B4" w:rsidRPr="004734AE" w:rsidRDefault="003302B4" w:rsidP="00574248">
      <w:pPr>
        <w:pStyle w:val="Default"/>
        <w:spacing w:line="312" w:lineRule="auto"/>
        <w:ind w:right="-430"/>
        <w:jc w:val="both"/>
        <w:rPr>
          <w:rFonts w:ascii="Arial" w:hAnsi="Arial" w:cs="Arial"/>
          <w:color w:val="auto"/>
          <w:sz w:val="22"/>
          <w:szCs w:val="22"/>
          <w:lang w:val="x-none"/>
        </w:rPr>
      </w:pPr>
    </w:p>
    <w:p w14:paraId="52CD903D" w14:textId="19591EB3" w:rsidR="008329A1" w:rsidRPr="004734AE" w:rsidRDefault="00574248" w:rsidP="00574248">
      <w:pPr>
        <w:pStyle w:val="Default"/>
        <w:spacing w:line="312" w:lineRule="auto"/>
        <w:ind w:right="-430"/>
        <w:jc w:val="both"/>
        <w:rPr>
          <w:rFonts w:ascii="Arial" w:hAnsi="Arial" w:cs="Arial"/>
          <w:color w:val="auto"/>
          <w:sz w:val="22"/>
          <w:szCs w:val="22"/>
        </w:rPr>
      </w:pPr>
      <w:r w:rsidRPr="004734AE">
        <w:rPr>
          <w:rFonts w:ascii="Arial" w:hAnsi="Arial" w:cs="Arial"/>
          <w:color w:val="auto"/>
          <w:sz w:val="22"/>
          <w:szCs w:val="22"/>
        </w:rPr>
        <w:t>L’année 201</w:t>
      </w:r>
      <w:r w:rsidR="00BC494F" w:rsidRPr="004734AE">
        <w:rPr>
          <w:rFonts w:ascii="Arial" w:hAnsi="Arial" w:cs="Arial"/>
          <w:color w:val="auto"/>
          <w:sz w:val="22"/>
          <w:szCs w:val="22"/>
        </w:rPr>
        <w:t>6</w:t>
      </w:r>
      <w:r w:rsidRPr="004734AE">
        <w:rPr>
          <w:rFonts w:ascii="Arial" w:hAnsi="Arial" w:cs="Arial"/>
          <w:color w:val="auto"/>
          <w:sz w:val="22"/>
          <w:szCs w:val="22"/>
        </w:rPr>
        <w:t xml:space="preserve"> </w:t>
      </w:r>
      <w:r w:rsidR="004734AE" w:rsidRPr="004734AE">
        <w:rPr>
          <w:rFonts w:ascii="Arial" w:hAnsi="Arial" w:cs="Arial"/>
          <w:color w:val="auto"/>
          <w:sz w:val="22"/>
          <w:szCs w:val="22"/>
        </w:rPr>
        <w:t xml:space="preserve">a donc été mise à profit pour l’application du </w:t>
      </w:r>
      <w:r w:rsidRPr="004734AE">
        <w:rPr>
          <w:rFonts w:ascii="Arial" w:hAnsi="Arial" w:cs="Arial"/>
          <w:color w:val="auto"/>
          <w:sz w:val="22"/>
          <w:szCs w:val="22"/>
        </w:rPr>
        <w:t xml:space="preserve">nouveau </w:t>
      </w:r>
      <w:r w:rsidR="004734AE" w:rsidRPr="004734AE">
        <w:rPr>
          <w:rFonts w:ascii="Arial" w:hAnsi="Arial" w:cs="Arial"/>
          <w:color w:val="auto"/>
          <w:sz w:val="22"/>
          <w:szCs w:val="22"/>
        </w:rPr>
        <w:t>CL</w:t>
      </w:r>
      <w:r w:rsidRPr="004734AE">
        <w:rPr>
          <w:rFonts w:ascii="Arial" w:hAnsi="Arial" w:cs="Arial"/>
          <w:color w:val="auto"/>
          <w:sz w:val="22"/>
          <w:szCs w:val="22"/>
        </w:rPr>
        <w:t xml:space="preserve"> (voir chapitre 4.3), </w:t>
      </w:r>
      <w:r w:rsidR="004734AE" w:rsidRPr="004734AE">
        <w:rPr>
          <w:rFonts w:ascii="Arial" w:hAnsi="Arial" w:cs="Arial"/>
          <w:color w:val="auto"/>
          <w:sz w:val="22"/>
          <w:szCs w:val="22"/>
        </w:rPr>
        <w:t xml:space="preserve">la révision de la </w:t>
      </w:r>
      <w:r w:rsidRPr="004734AE">
        <w:rPr>
          <w:rFonts w:ascii="Arial" w:hAnsi="Arial" w:cs="Arial"/>
          <w:color w:val="auto"/>
          <w:sz w:val="22"/>
          <w:szCs w:val="22"/>
        </w:rPr>
        <w:t xml:space="preserve">planification opérationnelle et financière </w:t>
      </w:r>
      <w:r w:rsidR="004734AE" w:rsidRPr="004734AE">
        <w:rPr>
          <w:rFonts w:ascii="Arial" w:hAnsi="Arial" w:cs="Arial"/>
          <w:color w:val="auto"/>
          <w:sz w:val="22"/>
          <w:szCs w:val="22"/>
        </w:rPr>
        <w:t xml:space="preserve">pour </w:t>
      </w:r>
      <w:r w:rsidRPr="004734AE">
        <w:rPr>
          <w:rFonts w:ascii="Arial" w:hAnsi="Arial" w:cs="Arial"/>
          <w:color w:val="auto"/>
          <w:sz w:val="22"/>
          <w:szCs w:val="22"/>
        </w:rPr>
        <w:t xml:space="preserve">2016-2019, </w:t>
      </w:r>
      <w:r w:rsidR="004734AE" w:rsidRPr="004734AE">
        <w:rPr>
          <w:rFonts w:ascii="Arial" w:hAnsi="Arial" w:cs="Arial"/>
          <w:color w:val="auto"/>
          <w:sz w:val="22"/>
          <w:szCs w:val="22"/>
        </w:rPr>
        <w:t xml:space="preserve">l’adaptation du </w:t>
      </w:r>
      <w:r w:rsidRPr="004734AE">
        <w:rPr>
          <w:rFonts w:ascii="Arial" w:hAnsi="Arial" w:cs="Arial"/>
          <w:color w:val="auto"/>
          <w:sz w:val="22"/>
          <w:szCs w:val="22"/>
        </w:rPr>
        <w:t xml:space="preserve">système de suivi/évaluation </w:t>
      </w:r>
      <w:r w:rsidR="004734AE" w:rsidRPr="004734AE">
        <w:rPr>
          <w:rFonts w:ascii="Arial" w:hAnsi="Arial" w:cs="Arial"/>
          <w:color w:val="auto"/>
          <w:sz w:val="22"/>
          <w:szCs w:val="22"/>
        </w:rPr>
        <w:t>au nouveau CL et la mise en place du</w:t>
      </w:r>
      <w:r w:rsidRPr="004734AE">
        <w:rPr>
          <w:rFonts w:ascii="Arial" w:hAnsi="Arial" w:cs="Arial"/>
          <w:color w:val="auto"/>
          <w:sz w:val="22"/>
          <w:szCs w:val="22"/>
        </w:rPr>
        <w:t xml:space="preserve"> nouveau dispositif organisationnel.</w:t>
      </w:r>
      <w:r w:rsidR="008329A1">
        <w:rPr>
          <w:rFonts w:ascii="Arial" w:hAnsi="Arial" w:cs="Arial"/>
          <w:color w:val="auto"/>
          <w:sz w:val="22"/>
          <w:szCs w:val="22"/>
        </w:rPr>
        <w:t xml:space="preserve"> Par rapport aux orientations du Ministre belge de la Coopération au Développement suivant la crise de 2015, les résultats 2.2 et 2.3 (outputs 5 et 6) sont actuellement suspendus. </w:t>
      </w:r>
    </w:p>
    <w:p w14:paraId="37CAB81B" w14:textId="77777777" w:rsidR="00574248" w:rsidRPr="004734AE" w:rsidRDefault="00574248" w:rsidP="00E41FB1">
      <w:pPr>
        <w:spacing w:after="0" w:line="312" w:lineRule="auto"/>
        <w:ind w:right="-430"/>
        <w:jc w:val="both"/>
        <w:rPr>
          <w:rFonts w:ascii="Arial" w:hAnsi="Arial" w:cs="Arial"/>
          <w:spacing w:val="-3"/>
        </w:rPr>
      </w:pPr>
    </w:p>
    <w:p w14:paraId="7705AFC8" w14:textId="77777777" w:rsidR="00041EF2" w:rsidRDefault="00FD1E80" w:rsidP="00FD1E80">
      <w:pPr>
        <w:spacing w:after="0" w:line="312" w:lineRule="auto"/>
        <w:ind w:right="-430"/>
        <w:jc w:val="both"/>
        <w:rPr>
          <w:rFonts w:ascii="Arial" w:hAnsi="Arial" w:cs="Arial"/>
        </w:rPr>
      </w:pPr>
      <w:r>
        <w:rPr>
          <w:rFonts w:ascii="Arial" w:hAnsi="Arial" w:cs="Arial"/>
          <w:spacing w:val="-3"/>
        </w:rPr>
        <w:t xml:space="preserve">Pour 2017, </w:t>
      </w:r>
      <w:r w:rsidRPr="00FD1E80">
        <w:rPr>
          <w:rFonts w:ascii="Arial" w:hAnsi="Arial" w:cs="Arial"/>
        </w:rPr>
        <w:t xml:space="preserve">l’outil FIF cédera sa place </w:t>
      </w:r>
      <w:r>
        <w:rPr>
          <w:rFonts w:ascii="Arial" w:hAnsi="Arial" w:cs="Arial"/>
        </w:rPr>
        <w:t>aux</w:t>
      </w:r>
      <w:r w:rsidRPr="00FD1E80">
        <w:rPr>
          <w:rFonts w:ascii="Arial" w:hAnsi="Arial" w:cs="Arial"/>
        </w:rPr>
        <w:t xml:space="preserve"> Projets d’Entreprenariat Agricole (PEA) et de Micro-projets (MIC) après élaboration et validation des manuels de procédures y relatifs. Ceux-ci viendront en complément des actions de renforcement des OP encadrées et des groupements CEP, et permettront de mieux concentrer les efforts dans ce domaine vers des acteurs déjà partenaires des actions, clairement inscrits dans le développement des filières prioritaires.</w:t>
      </w:r>
    </w:p>
    <w:p w14:paraId="303592E7" w14:textId="77777777" w:rsidR="00FD1E80" w:rsidRPr="00F5227B" w:rsidRDefault="00FD1E80" w:rsidP="00FD1E80">
      <w:pPr>
        <w:spacing w:after="0" w:line="312" w:lineRule="auto"/>
        <w:ind w:right="-430"/>
        <w:jc w:val="both"/>
        <w:rPr>
          <w:rFonts w:ascii="Arial" w:hAnsi="Arial" w:cs="Arial"/>
          <w:spacing w:val="-3"/>
        </w:rPr>
      </w:pPr>
    </w:p>
    <w:p w14:paraId="12517C84" w14:textId="77777777" w:rsidR="002B74E2" w:rsidRPr="00F5227B" w:rsidRDefault="008815F8" w:rsidP="002B74E2">
      <w:pPr>
        <w:spacing w:after="0" w:line="312" w:lineRule="auto"/>
        <w:ind w:right="-430"/>
        <w:jc w:val="both"/>
        <w:rPr>
          <w:rFonts w:ascii="Arial" w:hAnsi="Arial" w:cs="Arial"/>
          <w:spacing w:val="-3"/>
        </w:rPr>
      </w:pPr>
      <w:r w:rsidRPr="00F5227B">
        <w:rPr>
          <w:rFonts w:ascii="Arial" w:hAnsi="Arial" w:cs="Arial"/>
          <w:spacing w:val="-3"/>
        </w:rPr>
        <w:t xml:space="preserve">En fonction de l’évolution de la situation de sécurité alimentaire / vulnérabilité dans nos zones d’intervention, </w:t>
      </w:r>
      <w:r w:rsidR="002B74E2" w:rsidRPr="00F5227B">
        <w:rPr>
          <w:rFonts w:ascii="Arial" w:hAnsi="Arial" w:cs="Arial"/>
          <w:spacing w:val="-3"/>
        </w:rPr>
        <w:t xml:space="preserve">le programme doit anticiper sur des possibilités et des modalités de réponse rapide. Des actions spécifiques pourraient être </w:t>
      </w:r>
      <w:r w:rsidR="00F5227B">
        <w:rPr>
          <w:rFonts w:ascii="Arial" w:hAnsi="Arial" w:cs="Arial"/>
          <w:spacing w:val="-3"/>
        </w:rPr>
        <w:t xml:space="preserve">nécessaires </w:t>
      </w:r>
      <w:r w:rsidR="002B74E2" w:rsidRPr="00F5227B">
        <w:rPr>
          <w:rFonts w:ascii="Arial" w:hAnsi="Arial" w:cs="Arial"/>
          <w:spacing w:val="-3"/>
        </w:rPr>
        <w:t>de manière à répondre aux besoins urgents induits par les pénuries alimentaires, mais sans décourager la production locale de denrées alimentaires ni le développement de l’agriculture et du secteur des</w:t>
      </w:r>
      <w:r w:rsidR="00F5227B" w:rsidRPr="00F5227B">
        <w:rPr>
          <w:rFonts w:ascii="Arial" w:hAnsi="Arial" w:cs="Arial"/>
          <w:spacing w:val="-3"/>
        </w:rPr>
        <w:t xml:space="preserve"> </w:t>
      </w:r>
      <w:r w:rsidR="002B74E2" w:rsidRPr="00F5227B">
        <w:rPr>
          <w:rFonts w:ascii="Arial" w:hAnsi="Arial" w:cs="Arial"/>
          <w:spacing w:val="-3"/>
        </w:rPr>
        <w:t>produits de base plus généralement.</w:t>
      </w:r>
    </w:p>
    <w:p w14:paraId="5B228A33" w14:textId="77777777" w:rsidR="008815F8" w:rsidRPr="00F5227B" w:rsidRDefault="008815F8" w:rsidP="00FD1E80">
      <w:pPr>
        <w:spacing w:after="0" w:line="312" w:lineRule="auto"/>
        <w:ind w:right="-430"/>
        <w:jc w:val="both"/>
        <w:rPr>
          <w:rFonts w:ascii="Arial" w:hAnsi="Arial" w:cs="Arial"/>
          <w:spacing w:val="-3"/>
        </w:rPr>
      </w:pPr>
    </w:p>
    <w:p w14:paraId="571CB3D9" w14:textId="77777777" w:rsidR="009C570B" w:rsidRPr="00F5227B" w:rsidRDefault="009C570B" w:rsidP="00F5227B">
      <w:pPr>
        <w:spacing w:after="0" w:line="312" w:lineRule="auto"/>
        <w:ind w:right="-430"/>
        <w:jc w:val="both"/>
        <w:rPr>
          <w:rFonts w:ascii="Arial" w:hAnsi="Arial" w:cs="Arial"/>
          <w:spacing w:val="-3"/>
        </w:rPr>
      </w:pPr>
    </w:p>
    <w:p w14:paraId="032C6633" w14:textId="77777777" w:rsidR="00866E57" w:rsidRDefault="00866E57">
      <w:pPr>
        <w:rPr>
          <w:rFonts w:ascii="Arial" w:hAnsi="Arial" w:cs="Arial"/>
          <w:b/>
          <w:iCs/>
          <w:color w:val="4FB847"/>
          <w:position w:val="-1"/>
          <w:sz w:val="28"/>
          <w:szCs w:val="28"/>
        </w:rPr>
      </w:pPr>
      <w:bookmarkStart w:id="45" w:name="_Toc474922609"/>
      <w:r>
        <w:br w:type="page"/>
      </w:r>
    </w:p>
    <w:p w14:paraId="59596840" w14:textId="77777777" w:rsidR="009C570B" w:rsidRPr="00E24806" w:rsidRDefault="009C570B" w:rsidP="00E41FB1">
      <w:pPr>
        <w:pStyle w:val="Titre2"/>
        <w:ind w:right="-430"/>
      </w:pPr>
      <w:r w:rsidRPr="00E24806">
        <w:lastRenderedPageBreak/>
        <w:t>3.2 Recommandations</w:t>
      </w:r>
      <w:bookmarkEnd w:id="45"/>
    </w:p>
    <w:p w14:paraId="56014228" w14:textId="77777777" w:rsidR="009C570B" w:rsidRPr="00590CA8" w:rsidRDefault="009C570B" w:rsidP="00E41FB1">
      <w:pPr>
        <w:spacing w:after="0" w:line="312" w:lineRule="auto"/>
        <w:ind w:right="-430"/>
        <w:jc w:val="both"/>
        <w:rPr>
          <w:rFonts w:ascii="Arial" w:hAnsi="Arial" w:cs="Arial"/>
          <w:spacing w:val="-3"/>
        </w:rPr>
      </w:pPr>
      <w:r w:rsidRPr="00590CA8">
        <w:rPr>
          <w:rFonts w:ascii="Arial" w:hAnsi="Arial" w:cs="Arial"/>
          <w:spacing w:val="-3"/>
        </w:rPr>
        <w:t>Sur base des considérations stratégiques énumérées ci-dessus, les recommandations suivantes (actions à entreprendre / décisions à prendre, voire déjà prises pour certaines) sont formulées :</w:t>
      </w:r>
    </w:p>
    <w:p w14:paraId="0953E063" w14:textId="77777777" w:rsidR="009C570B" w:rsidRPr="00590CA8" w:rsidRDefault="009C570B" w:rsidP="00E41FB1">
      <w:pPr>
        <w:widowControl w:val="0"/>
        <w:autoSpaceDE w:val="0"/>
        <w:autoSpaceDN w:val="0"/>
        <w:adjustRightInd w:val="0"/>
        <w:spacing w:after="0" w:line="200" w:lineRule="exact"/>
        <w:ind w:right="-430"/>
        <w:rPr>
          <w:rFonts w:ascii="Arial" w:hAnsi="Arial" w:cs="Arial"/>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4983"/>
        <w:gridCol w:w="2529"/>
        <w:gridCol w:w="1702"/>
      </w:tblGrid>
      <w:tr w:rsidR="00590CA8" w:rsidRPr="00590CA8" w14:paraId="32449942" w14:textId="77777777" w:rsidTr="00590CA8">
        <w:trPr>
          <w:trHeight w:val="227"/>
        </w:trPr>
        <w:tc>
          <w:tcPr>
            <w:tcW w:w="4983" w:type="dxa"/>
            <w:tcBorders>
              <w:top w:val="single" w:sz="4" w:space="0" w:color="000000"/>
              <w:left w:val="single" w:sz="4" w:space="0" w:color="000000"/>
              <w:bottom w:val="single" w:sz="4" w:space="0" w:color="000000"/>
              <w:right w:val="single" w:sz="4" w:space="0" w:color="000000"/>
            </w:tcBorders>
          </w:tcPr>
          <w:p w14:paraId="71D3DFFF" w14:textId="77777777" w:rsidR="009C570B" w:rsidRPr="00590CA8"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590CA8">
              <w:rPr>
                <w:rFonts w:ascii="Arial" w:hAnsi="Arial" w:cs="Arial"/>
                <w:b/>
                <w:bCs/>
                <w:spacing w:val="-1"/>
                <w:sz w:val="20"/>
                <w:szCs w:val="20"/>
              </w:rPr>
              <w:t>Recommandations</w:t>
            </w:r>
          </w:p>
        </w:tc>
        <w:tc>
          <w:tcPr>
            <w:tcW w:w="2529" w:type="dxa"/>
            <w:tcBorders>
              <w:top w:val="single" w:sz="4" w:space="0" w:color="000000"/>
              <w:left w:val="single" w:sz="4" w:space="0" w:color="000000"/>
              <w:bottom w:val="single" w:sz="4" w:space="0" w:color="000000"/>
              <w:right w:val="single" w:sz="4" w:space="0" w:color="000000"/>
            </w:tcBorders>
          </w:tcPr>
          <w:p w14:paraId="68453604" w14:textId="77777777" w:rsidR="009C570B" w:rsidRPr="00590CA8"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590CA8">
              <w:rPr>
                <w:rFonts w:ascii="Arial" w:hAnsi="Arial" w:cs="Arial"/>
                <w:b/>
                <w:bCs/>
                <w:spacing w:val="-1"/>
                <w:sz w:val="20"/>
                <w:szCs w:val="20"/>
              </w:rPr>
              <w:t>Acteur</w:t>
            </w:r>
          </w:p>
        </w:tc>
        <w:tc>
          <w:tcPr>
            <w:tcW w:w="1702" w:type="dxa"/>
            <w:tcBorders>
              <w:top w:val="single" w:sz="4" w:space="0" w:color="000000"/>
              <w:left w:val="single" w:sz="4" w:space="0" w:color="000000"/>
              <w:bottom w:val="single" w:sz="4" w:space="0" w:color="000000"/>
              <w:right w:val="single" w:sz="4" w:space="0" w:color="000000"/>
            </w:tcBorders>
          </w:tcPr>
          <w:p w14:paraId="42362560" w14:textId="77777777" w:rsidR="009C570B" w:rsidRPr="00590CA8"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590CA8">
              <w:rPr>
                <w:rFonts w:ascii="Arial" w:hAnsi="Arial" w:cs="Arial"/>
                <w:b/>
                <w:bCs/>
                <w:spacing w:val="-1"/>
                <w:sz w:val="20"/>
                <w:szCs w:val="20"/>
              </w:rPr>
              <w:t>Date limite</w:t>
            </w:r>
          </w:p>
        </w:tc>
      </w:tr>
      <w:tr w:rsidR="00EB5D52" w:rsidRPr="00304291" w14:paraId="2AD7D1F7"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0CB85A76"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Il est nécessaire d’appuyer le cadre général réglementaire dans lequel s’inscrivent toutes les interventions pour la maintenance des aménagements. Le rôle des associations d’usagers et du Ministère doit clairement ressortir en dégageant les responsabilités mutuelles des acteurs en jeu.</w:t>
            </w:r>
          </w:p>
        </w:tc>
        <w:tc>
          <w:tcPr>
            <w:tcW w:w="2529" w:type="dxa"/>
            <w:tcBorders>
              <w:top w:val="single" w:sz="4" w:space="0" w:color="auto"/>
              <w:left w:val="nil"/>
              <w:bottom w:val="single" w:sz="4" w:space="0" w:color="auto"/>
              <w:right w:val="single" w:sz="4" w:space="0" w:color="auto"/>
            </w:tcBorders>
          </w:tcPr>
          <w:p w14:paraId="17732069" w14:textId="77777777" w:rsidR="00EB5D52" w:rsidRPr="00304291" w:rsidRDefault="00EB5D52" w:rsidP="00EC2881">
            <w:pPr>
              <w:widowControl w:val="0"/>
              <w:tabs>
                <w:tab w:val="left" w:pos="6840"/>
              </w:tabs>
              <w:autoSpaceDE w:val="0"/>
              <w:autoSpaceDN w:val="0"/>
              <w:adjustRightInd w:val="0"/>
              <w:spacing w:before="60" w:after="0" w:line="240" w:lineRule="auto"/>
              <w:ind w:left="34" w:right="108"/>
              <w:rPr>
                <w:rFonts w:cs="Arial"/>
                <w:sz w:val="20"/>
                <w:szCs w:val="20"/>
              </w:rPr>
            </w:pPr>
            <w:r w:rsidRPr="00304291">
              <w:rPr>
                <w:rFonts w:cs="Arial"/>
                <w:sz w:val="20"/>
                <w:szCs w:val="20"/>
              </w:rPr>
              <w:t>Pool Infrastructures, antennes</w:t>
            </w:r>
          </w:p>
          <w:p w14:paraId="36AF10D2" w14:textId="77777777" w:rsidR="00EB5D52" w:rsidRPr="00304291" w:rsidRDefault="00EB5D52" w:rsidP="00EC2881">
            <w:pPr>
              <w:widowControl w:val="0"/>
              <w:tabs>
                <w:tab w:val="left" w:pos="6840"/>
              </w:tabs>
              <w:autoSpaceDE w:val="0"/>
              <w:autoSpaceDN w:val="0"/>
              <w:adjustRightInd w:val="0"/>
              <w:spacing w:after="60" w:line="240" w:lineRule="auto"/>
              <w:ind w:left="34" w:right="108"/>
              <w:rPr>
                <w:rFonts w:cs="Arial"/>
                <w:sz w:val="20"/>
                <w:szCs w:val="20"/>
              </w:rPr>
            </w:pPr>
            <w:r w:rsidRPr="00304291">
              <w:rPr>
                <w:rFonts w:cs="Arial"/>
                <w:sz w:val="20"/>
                <w:szCs w:val="20"/>
              </w:rPr>
              <w:t>Concertations prévues dans le cadre du marché « Atlas des marais »</w:t>
            </w:r>
          </w:p>
        </w:tc>
        <w:tc>
          <w:tcPr>
            <w:tcW w:w="1702" w:type="dxa"/>
            <w:tcBorders>
              <w:top w:val="single" w:sz="4" w:space="0" w:color="auto"/>
              <w:left w:val="nil"/>
              <w:bottom w:val="single" w:sz="4" w:space="0" w:color="auto"/>
              <w:right w:val="single" w:sz="4" w:space="0" w:color="auto"/>
            </w:tcBorders>
          </w:tcPr>
          <w:p w14:paraId="7525165D"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Q4-2017</w:t>
            </w:r>
          </w:p>
        </w:tc>
      </w:tr>
      <w:tr w:rsidR="00EB5D52" w:rsidRPr="00304291" w14:paraId="45D01172"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349EC507"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En parallèle, dès à présent un grand travail de sensibilisation et d’accompagnement est indispensable auprès des populations. L’animation conseil démarrera par la restructuration des associations en place à la vue des nouveaux découpages de périmètres irrigués, en s’assurant d’élections transparentes, de plans d’actions ciblés et adaptés à chacune des associations.</w:t>
            </w:r>
          </w:p>
        </w:tc>
        <w:tc>
          <w:tcPr>
            <w:tcW w:w="2529" w:type="dxa"/>
            <w:tcBorders>
              <w:top w:val="single" w:sz="4" w:space="0" w:color="auto"/>
              <w:left w:val="nil"/>
              <w:bottom w:val="single" w:sz="4" w:space="0" w:color="auto"/>
              <w:right w:val="single" w:sz="4" w:space="0" w:color="auto"/>
            </w:tcBorders>
          </w:tcPr>
          <w:p w14:paraId="49F95E48"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304291">
              <w:rPr>
                <w:rFonts w:cs="Arial"/>
                <w:sz w:val="20"/>
                <w:szCs w:val="20"/>
              </w:rPr>
              <w:t>Pool Infrastructures, antennes</w:t>
            </w:r>
          </w:p>
        </w:tc>
        <w:tc>
          <w:tcPr>
            <w:tcW w:w="1702" w:type="dxa"/>
            <w:tcBorders>
              <w:top w:val="single" w:sz="4" w:space="0" w:color="auto"/>
              <w:left w:val="nil"/>
              <w:bottom w:val="single" w:sz="4" w:space="0" w:color="auto"/>
              <w:right w:val="single" w:sz="4" w:space="0" w:color="auto"/>
            </w:tcBorders>
          </w:tcPr>
          <w:p w14:paraId="7EA2C798"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En cours</w:t>
            </w:r>
          </w:p>
        </w:tc>
      </w:tr>
      <w:tr w:rsidR="00EB5D52" w:rsidRPr="00304291" w14:paraId="1DFC9BF2"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5A3A2CBC"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L’action du programme seule ne pourra pas garantir une prise en charge efficace des activités de maintenance des infrastructures hydroagricoles. Une implication des acteurs comme les communes et les DPAE est à développer pour la sensibilisation ou la sanction des exploitants récidivistes.</w:t>
            </w:r>
          </w:p>
        </w:tc>
        <w:tc>
          <w:tcPr>
            <w:tcW w:w="2529" w:type="dxa"/>
            <w:tcBorders>
              <w:top w:val="single" w:sz="4" w:space="0" w:color="auto"/>
              <w:left w:val="nil"/>
              <w:bottom w:val="single" w:sz="4" w:space="0" w:color="auto"/>
              <w:right w:val="single" w:sz="4" w:space="0" w:color="auto"/>
            </w:tcBorders>
          </w:tcPr>
          <w:p w14:paraId="04D31ED6" w14:textId="77777777" w:rsidR="00EB5D52" w:rsidRPr="00304291" w:rsidRDefault="00EB5D52" w:rsidP="00EC2881">
            <w:pPr>
              <w:widowControl w:val="0"/>
              <w:tabs>
                <w:tab w:val="left" w:pos="6840"/>
              </w:tabs>
              <w:autoSpaceDE w:val="0"/>
              <w:autoSpaceDN w:val="0"/>
              <w:adjustRightInd w:val="0"/>
              <w:spacing w:before="60" w:after="0" w:line="240" w:lineRule="auto"/>
              <w:ind w:left="34" w:right="108"/>
              <w:rPr>
                <w:rFonts w:cs="Arial"/>
                <w:sz w:val="20"/>
                <w:szCs w:val="20"/>
              </w:rPr>
            </w:pPr>
            <w:r w:rsidRPr="00304291">
              <w:rPr>
                <w:rFonts w:cs="Arial"/>
                <w:sz w:val="20"/>
                <w:szCs w:val="20"/>
              </w:rPr>
              <w:t>Pool Infrastructures, antennes, DPAE</w:t>
            </w:r>
          </w:p>
          <w:p w14:paraId="3252B8DB"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p>
        </w:tc>
        <w:tc>
          <w:tcPr>
            <w:tcW w:w="1702" w:type="dxa"/>
            <w:tcBorders>
              <w:top w:val="single" w:sz="4" w:space="0" w:color="auto"/>
              <w:left w:val="nil"/>
              <w:bottom w:val="single" w:sz="4" w:space="0" w:color="auto"/>
              <w:right w:val="single" w:sz="4" w:space="0" w:color="auto"/>
            </w:tcBorders>
          </w:tcPr>
          <w:p w14:paraId="2A8A7D7B" w14:textId="77777777" w:rsidR="00EB5D52" w:rsidRPr="00304291"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304291">
              <w:rPr>
                <w:rFonts w:cs="Arial"/>
                <w:sz w:val="20"/>
                <w:szCs w:val="20"/>
              </w:rPr>
              <w:t xml:space="preserve"> Q2 2017</w:t>
            </w:r>
          </w:p>
        </w:tc>
      </w:tr>
      <w:tr w:rsidR="00EB5D52" w:rsidRPr="00787C73" w14:paraId="55DEBCC5"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7EF75898"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787C73">
              <w:rPr>
                <w:rFonts w:cs="Arial"/>
                <w:sz w:val="20"/>
                <w:szCs w:val="20"/>
              </w:rPr>
              <w:t>Il est nécessaire de relancer de façon urgente le DAO pour l’aménagement du lot 3 du périmètre Imbo Nord, afin d’avoir encore le temps nécessaire pour la mise en œuvre du chantier dans les délais du programme.</w:t>
            </w:r>
          </w:p>
        </w:tc>
        <w:tc>
          <w:tcPr>
            <w:tcW w:w="2529" w:type="dxa"/>
            <w:tcBorders>
              <w:top w:val="single" w:sz="4" w:space="0" w:color="auto"/>
              <w:left w:val="nil"/>
              <w:bottom w:val="single" w:sz="4" w:space="0" w:color="auto"/>
              <w:right w:val="single" w:sz="4" w:space="0" w:color="auto"/>
            </w:tcBorders>
          </w:tcPr>
          <w:p w14:paraId="720EBC92"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787C73">
              <w:rPr>
                <w:rFonts w:cs="Arial"/>
                <w:sz w:val="20"/>
                <w:szCs w:val="20"/>
              </w:rPr>
              <w:t>Pool Infrastructures, Marchés Publics après validation du PV d’attribution</w:t>
            </w:r>
          </w:p>
        </w:tc>
        <w:tc>
          <w:tcPr>
            <w:tcW w:w="1702" w:type="dxa"/>
            <w:tcBorders>
              <w:top w:val="single" w:sz="4" w:space="0" w:color="auto"/>
              <w:left w:val="nil"/>
              <w:bottom w:val="single" w:sz="4" w:space="0" w:color="auto"/>
              <w:right w:val="single" w:sz="4" w:space="0" w:color="auto"/>
            </w:tcBorders>
          </w:tcPr>
          <w:p w14:paraId="3A6528E5"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787C73">
              <w:rPr>
                <w:rFonts w:cs="Arial"/>
                <w:sz w:val="20"/>
                <w:szCs w:val="20"/>
              </w:rPr>
              <w:t>Attribution en Q2 2017</w:t>
            </w:r>
          </w:p>
        </w:tc>
      </w:tr>
      <w:tr w:rsidR="00EB5D52" w:rsidRPr="00787C73" w14:paraId="57DA0E33"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5CFCBAC4"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787C73">
              <w:rPr>
                <w:rFonts w:cs="Arial"/>
                <w:sz w:val="20"/>
                <w:szCs w:val="20"/>
              </w:rPr>
              <w:t>Etablir un marché cadre pour le suivi et contrôle de certains travaux d’aménagement et/ou réhabilitation</w:t>
            </w:r>
            <w:r>
              <w:rPr>
                <w:rFonts w:cs="Arial"/>
                <w:sz w:val="20"/>
                <w:szCs w:val="20"/>
              </w:rPr>
              <w:t>.</w:t>
            </w:r>
          </w:p>
        </w:tc>
        <w:tc>
          <w:tcPr>
            <w:tcW w:w="2529" w:type="dxa"/>
            <w:tcBorders>
              <w:top w:val="single" w:sz="4" w:space="0" w:color="auto"/>
              <w:left w:val="nil"/>
              <w:bottom w:val="single" w:sz="4" w:space="0" w:color="auto"/>
              <w:right w:val="single" w:sz="4" w:space="0" w:color="auto"/>
            </w:tcBorders>
          </w:tcPr>
          <w:p w14:paraId="6695CBF0"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787C73">
              <w:rPr>
                <w:rFonts w:cs="Arial"/>
                <w:sz w:val="20"/>
                <w:szCs w:val="20"/>
              </w:rPr>
              <w:t>Pool Infrastructures, Marchés Publics</w:t>
            </w:r>
          </w:p>
        </w:tc>
        <w:tc>
          <w:tcPr>
            <w:tcW w:w="1702" w:type="dxa"/>
            <w:tcBorders>
              <w:top w:val="single" w:sz="4" w:space="0" w:color="auto"/>
              <w:left w:val="nil"/>
              <w:bottom w:val="single" w:sz="4" w:space="0" w:color="auto"/>
              <w:right w:val="single" w:sz="4" w:space="0" w:color="auto"/>
            </w:tcBorders>
          </w:tcPr>
          <w:p w14:paraId="1BBDB51E" w14:textId="77777777" w:rsidR="00EB5D52" w:rsidRPr="00787C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787C73">
              <w:rPr>
                <w:rFonts w:cs="Arial"/>
                <w:sz w:val="20"/>
                <w:szCs w:val="20"/>
              </w:rPr>
              <w:t>Q2 2017</w:t>
            </w:r>
          </w:p>
        </w:tc>
      </w:tr>
      <w:tr w:rsidR="00EB5D52" w:rsidRPr="009F43F2" w14:paraId="4B1E5563"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635F8D3F"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 xml:space="preserve">Porter une attention particulière au problème des indemnisations pour les parcelles à exproprier pour </w:t>
            </w:r>
            <w:r w:rsidRPr="00097D73">
              <w:rPr>
                <w:rFonts w:cs="Arial"/>
                <w:sz w:val="20"/>
                <w:szCs w:val="20"/>
              </w:rPr>
              <w:t>l’aménagement des périmètres irrigués de la plaine de l’Imbo, afin d’éviter les conflits avec les exploitants.</w:t>
            </w:r>
          </w:p>
          <w:p w14:paraId="63BA981B"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097D73">
              <w:rPr>
                <w:rFonts w:cs="Arial"/>
                <w:sz w:val="20"/>
                <w:szCs w:val="20"/>
              </w:rPr>
              <w:t>S’assurer de la prévision d’un montant suffisant sur le Budget national du Burundi 2017, au nom du MINAGRIE, au titre de la contrepartie Burundaise.</w:t>
            </w:r>
          </w:p>
        </w:tc>
        <w:tc>
          <w:tcPr>
            <w:tcW w:w="2529" w:type="dxa"/>
            <w:tcBorders>
              <w:top w:val="single" w:sz="4" w:space="0" w:color="auto"/>
              <w:left w:val="nil"/>
              <w:bottom w:val="single" w:sz="4" w:space="0" w:color="auto"/>
              <w:right w:val="single" w:sz="4" w:space="0" w:color="auto"/>
            </w:tcBorders>
          </w:tcPr>
          <w:p w14:paraId="086A2512"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Commission provinciale de suivi de l’aménagement du périmètre irrigué, MINAGRIE</w:t>
            </w:r>
          </w:p>
        </w:tc>
        <w:tc>
          <w:tcPr>
            <w:tcW w:w="1702" w:type="dxa"/>
            <w:tcBorders>
              <w:top w:val="single" w:sz="4" w:space="0" w:color="auto"/>
              <w:left w:val="nil"/>
              <w:bottom w:val="single" w:sz="4" w:space="0" w:color="auto"/>
              <w:right w:val="single" w:sz="4" w:space="0" w:color="auto"/>
            </w:tcBorders>
          </w:tcPr>
          <w:p w14:paraId="6B1CCE2C" w14:textId="77777777" w:rsidR="00EB5D52" w:rsidRPr="009F43F2" w:rsidRDefault="00EB5D52" w:rsidP="00EC2881">
            <w:pPr>
              <w:widowControl w:val="0"/>
              <w:tabs>
                <w:tab w:val="left" w:pos="6840"/>
              </w:tabs>
              <w:autoSpaceDE w:val="0"/>
              <w:autoSpaceDN w:val="0"/>
              <w:adjustRightInd w:val="0"/>
              <w:spacing w:before="60" w:after="60" w:line="240" w:lineRule="auto"/>
              <w:ind w:left="34" w:right="108"/>
              <w:rPr>
                <w:rFonts w:cs="Arial"/>
                <w:color w:val="E36C0A" w:themeColor="accent6" w:themeShade="BF"/>
                <w:sz w:val="20"/>
                <w:szCs w:val="20"/>
              </w:rPr>
            </w:pPr>
            <w:r w:rsidRPr="00787C73">
              <w:rPr>
                <w:rFonts w:cs="Arial"/>
                <w:sz w:val="20"/>
                <w:szCs w:val="20"/>
              </w:rPr>
              <w:t>Q2 2017</w:t>
            </w:r>
          </w:p>
        </w:tc>
      </w:tr>
      <w:tr w:rsidR="00EB5D52" w:rsidRPr="00987D87" w14:paraId="7E8B1CBF"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65BE83EA"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 xml:space="preserve">Prévoir le prolongement de la convention de subside </w:t>
            </w:r>
            <w:r>
              <w:rPr>
                <w:rFonts w:cs="Arial"/>
                <w:sz w:val="20"/>
                <w:szCs w:val="20"/>
              </w:rPr>
              <w:t>A</w:t>
            </w:r>
            <w:r w:rsidRPr="00987D87">
              <w:rPr>
                <w:rFonts w:cs="Arial"/>
                <w:sz w:val="20"/>
                <w:szCs w:val="20"/>
              </w:rPr>
              <w:t>ppui aux AUE au moins un semestre après la fin des travaux</w:t>
            </w:r>
            <w:r>
              <w:rPr>
                <w:rFonts w:cs="Arial"/>
                <w:sz w:val="20"/>
                <w:szCs w:val="20"/>
              </w:rPr>
              <w:t>.</w:t>
            </w:r>
          </w:p>
        </w:tc>
        <w:tc>
          <w:tcPr>
            <w:tcW w:w="2529" w:type="dxa"/>
            <w:tcBorders>
              <w:top w:val="single" w:sz="4" w:space="0" w:color="auto"/>
              <w:left w:val="nil"/>
              <w:bottom w:val="single" w:sz="4" w:space="0" w:color="auto"/>
              <w:right w:val="single" w:sz="4" w:space="0" w:color="auto"/>
            </w:tcBorders>
          </w:tcPr>
          <w:p w14:paraId="58D796C0"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UAC</w:t>
            </w:r>
            <w:r>
              <w:rPr>
                <w:rFonts w:cs="Arial"/>
                <w:sz w:val="20"/>
                <w:szCs w:val="20"/>
              </w:rPr>
              <w:t xml:space="preserve">, </w:t>
            </w:r>
            <w:r w:rsidRPr="00987D87">
              <w:rPr>
                <w:rFonts w:cs="Arial"/>
                <w:sz w:val="20"/>
                <w:szCs w:val="20"/>
              </w:rPr>
              <w:t>RR CTB</w:t>
            </w:r>
          </w:p>
        </w:tc>
        <w:tc>
          <w:tcPr>
            <w:tcW w:w="1702" w:type="dxa"/>
            <w:tcBorders>
              <w:top w:val="single" w:sz="4" w:space="0" w:color="auto"/>
              <w:left w:val="nil"/>
              <w:bottom w:val="single" w:sz="4" w:space="0" w:color="auto"/>
              <w:right w:val="single" w:sz="4" w:space="0" w:color="auto"/>
            </w:tcBorders>
          </w:tcPr>
          <w:p w14:paraId="61BF2F6C"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Q4 2018</w:t>
            </w:r>
          </w:p>
        </w:tc>
      </w:tr>
      <w:tr w:rsidR="00EB5D52" w:rsidRPr="00987D87" w14:paraId="65FFDB6B"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39DAB569"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Contractualiser urgemment les conventions de subside dont la mise en œuvre dépend des saisons culturales</w:t>
            </w:r>
            <w:r>
              <w:rPr>
                <w:rFonts w:cs="Arial"/>
                <w:sz w:val="20"/>
                <w:szCs w:val="20"/>
              </w:rPr>
              <w:t> : cas des conventions Reboisement.</w:t>
            </w:r>
          </w:p>
        </w:tc>
        <w:tc>
          <w:tcPr>
            <w:tcW w:w="2529" w:type="dxa"/>
            <w:tcBorders>
              <w:top w:val="single" w:sz="4" w:space="0" w:color="auto"/>
              <w:left w:val="nil"/>
              <w:bottom w:val="single" w:sz="4" w:space="0" w:color="auto"/>
              <w:right w:val="single" w:sz="4" w:space="0" w:color="auto"/>
            </w:tcBorders>
          </w:tcPr>
          <w:p w14:paraId="166E57E3"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U</w:t>
            </w:r>
            <w:r>
              <w:rPr>
                <w:rFonts w:cs="Arial"/>
                <w:sz w:val="20"/>
                <w:szCs w:val="20"/>
              </w:rPr>
              <w:t>AC,</w:t>
            </w:r>
            <w:r w:rsidRPr="00987D87">
              <w:rPr>
                <w:rFonts w:cs="Arial"/>
                <w:sz w:val="20"/>
                <w:szCs w:val="20"/>
              </w:rPr>
              <w:t xml:space="preserve"> RR CTB</w:t>
            </w:r>
          </w:p>
        </w:tc>
        <w:tc>
          <w:tcPr>
            <w:tcW w:w="1702" w:type="dxa"/>
            <w:tcBorders>
              <w:top w:val="single" w:sz="4" w:space="0" w:color="auto"/>
              <w:left w:val="nil"/>
              <w:bottom w:val="single" w:sz="4" w:space="0" w:color="auto"/>
              <w:right w:val="single" w:sz="4" w:space="0" w:color="auto"/>
            </w:tcBorders>
          </w:tcPr>
          <w:p w14:paraId="222E51AB"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Au plus tard début février 2017.</w:t>
            </w:r>
          </w:p>
        </w:tc>
      </w:tr>
      <w:tr w:rsidR="00EB5D52" w:rsidRPr="00987D87" w14:paraId="492B48B5"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239190F5"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L’implication des populations riveraines dans la gestion des boisements à travers les accords tripartites GGF, OBPE et communes sera durable à condition d’opérer une meilleure répartition des dividendes issues des futures recettes du bois.</w:t>
            </w:r>
          </w:p>
        </w:tc>
        <w:tc>
          <w:tcPr>
            <w:tcW w:w="2529" w:type="dxa"/>
            <w:tcBorders>
              <w:top w:val="single" w:sz="4" w:space="0" w:color="auto"/>
              <w:left w:val="nil"/>
              <w:bottom w:val="single" w:sz="4" w:space="0" w:color="auto"/>
              <w:right w:val="single" w:sz="4" w:space="0" w:color="auto"/>
            </w:tcBorders>
          </w:tcPr>
          <w:p w14:paraId="2272CEDD"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PAIOSA, OBPE</w:t>
            </w:r>
          </w:p>
        </w:tc>
        <w:tc>
          <w:tcPr>
            <w:tcW w:w="1702" w:type="dxa"/>
            <w:tcBorders>
              <w:top w:val="single" w:sz="4" w:space="0" w:color="auto"/>
              <w:left w:val="nil"/>
              <w:bottom w:val="single" w:sz="4" w:space="0" w:color="auto"/>
              <w:right w:val="single" w:sz="4" w:space="0" w:color="auto"/>
            </w:tcBorders>
          </w:tcPr>
          <w:p w14:paraId="2976AF2E"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Q3 2017</w:t>
            </w:r>
          </w:p>
        </w:tc>
      </w:tr>
      <w:tr w:rsidR="00EB5D52" w:rsidRPr="00987D87" w14:paraId="6C7E5844"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1C912F28"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CEP : organiser des visites d’échange d’expériences entre les antennes PAIOSA et à l’extérieur du pays (ce qui est aussi un outil de vulgarisation de l’approche CEP).</w:t>
            </w:r>
          </w:p>
        </w:tc>
        <w:tc>
          <w:tcPr>
            <w:tcW w:w="2529" w:type="dxa"/>
            <w:tcBorders>
              <w:top w:val="single" w:sz="4" w:space="0" w:color="auto"/>
              <w:left w:val="nil"/>
              <w:bottom w:val="single" w:sz="4" w:space="0" w:color="auto"/>
              <w:right w:val="single" w:sz="4" w:space="0" w:color="auto"/>
            </w:tcBorders>
          </w:tcPr>
          <w:p w14:paraId="08CADE7C"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Antenne, Pool Agri</w:t>
            </w:r>
          </w:p>
        </w:tc>
        <w:tc>
          <w:tcPr>
            <w:tcW w:w="1702" w:type="dxa"/>
            <w:tcBorders>
              <w:top w:val="single" w:sz="4" w:space="0" w:color="auto"/>
              <w:left w:val="nil"/>
              <w:bottom w:val="single" w:sz="4" w:space="0" w:color="auto"/>
              <w:right w:val="single" w:sz="4" w:space="0" w:color="auto"/>
            </w:tcBorders>
          </w:tcPr>
          <w:p w14:paraId="69C6036D"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2017, 2018</w:t>
            </w:r>
          </w:p>
        </w:tc>
      </w:tr>
      <w:tr w:rsidR="00EB5D52" w:rsidRPr="00987D87" w14:paraId="314B19F6"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vAlign w:val="center"/>
          </w:tcPr>
          <w:p w14:paraId="460D2994"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987D87">
              <w:rPr>
                <w:rFonts w:cs="Arial"/>
                <w:sz w:val="20"/>
                <w:szCs w:val="20"/>
              </w:rPr>
              <w:t>CEP : Capitaliser l’approche CEP mise en œuvre par le PAIOSA</w:t>
            </w:r>
          </w:p>
        </w:tc>
        <w:tc>
          <w:tcPr>
            <w:tcW w:w="2529" w:type="dxa"/>
            <w:tcBorders>
              <w:top w:val="single" w:sz="4" w:space="0" w:color="auto"/>
              <w:left w:val="nil"/>
              <w:bottom w:val="single" w:sz="4" w:space="0" w:color="auto"/>
              <w:right w:val="single" w:sz="4" w:space="0" w:color="auto"/>
            </w:tcBorders>
          </w:tcPr>
          <w:p w14:paraId="0200FCCB"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Pool Agri</w:t>
            </w:r>
          </w:p>
        </w:tc>
        <w:tc>
          <w:tcPr>
            <w:tcW w:w="1702" w:type="dxa"/>
            <w:tcBorders>
              <w:top w:val="single" w:sz="4" w:space="0" w:color="auto"/>
              <w:left w:val="nil"/>
              <w:bottom w:val="single" w:sz="4" w:space="0" w:color="auto"/>
              <w:right w:val="single" w:sz="4" w:space="0" w:color="auto"/>
            </w:tcBorders>
          </w:tcPr>
          <w:p w14:paraId="7AEEAC0B" w14:textId="77777777" w:rsidR="00EB5D52" w:rsidRPr="00987D87"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987D87">
              <w:rPr>
                <w:rFonts w:cs="Arial"/>
                <w:sz w:val="20"/>
                <w:szCs w:val="20"/>
              </w:rPr>
              <w:t>Q3 2017</w:t>
            </w:r>
          </w:p>
        </w:tc>
      </w:tr>
      <w:tr w:rsidR="00EB5D52" w:rsidRPr="00097D73" w14:paraId="5CB562FE"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292FB56E"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097D73">
              <w:rPr>
                <w:rFonts w:cs="Arial"/>
                <w:sz w:val="20"/>
                <w:szCs w:val="20"/>
              </w:rPr>
              <w:lastRenderedPageBreak/>
              <w:t>Une demande en semences et matériel végétatif de qualité est créée de manière exponentielle au travers des activités CEP et d’appui aux OP. Ces besoins peuvent être couverts par des projets mis en place sur base d’un cofinancement PEA/MIC (unité de production de semences, macro-propagation, boutiques d’intrants…)</w:t>
            </w:r>
          </w:p>
        </w:tc>
        <w:tc>
          <w:tcPr>
            <w:tcW w:w="2529" w:type="dxa"/>
            <w:tcBorders>
              <w:top w:val="single" w:sz="4" w:space="0" w:color="auto"/>
              <w:left w:val="nil"/>
              <w:bottom w:val="single" w:sz="4" w:space="0" w:color="auto"/>
              <w:right w:val="single" w:sz="4" w:space="0" w:color="auto"/>
            </w:tcBorders>
          </w:tcPr>
          <w:p w14:paraId="2650063E"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Pool Agri et antennes</w:t>
            </w:r>
          </w:p>
        </w:tc>
        <w:tc>
          <w:tcPr>
            <w:tcW w:w="1702" w:type="dxa"/>
            <w:tcBorders>
              <w:top w:val="single" w:sz="4" w:space="0" w:color="auto"/>
              <w:left w:val="nil"/>
              <w:bottom w:val="single" w:sz="4" w:space="0" w:color="auto"/>
              <w:right w:val="single" w:sz="4" w:space="0" w:color="auto"/>
            </w:tcBorders>
          </w:tcPr>
          <w:p w14:paraId="670C44B9"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Q4 2017/2018</w:t>
            </w:r>
          </w:p>
        </w:tc>
      </w:tr>
      <w:tr w:rsidR="00EB5D52" w:rsidRPr="00097D73" w14:paraId="6FC2F021"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35A398CB"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097D73">
              <w:rPr>
                <w:rFonts w:cs="Arial"/>
                <w:sz w:val="20"/>
                <w:szCs w:val="20"/>
              </w:rPr>
              <w:t>Encourager à maintenir la fertilité des sols au niveau des groupements CEP par l’incitation de l’installation de fosses à compost supplémentaires via la distribution de petit bétail pour l’apport de la matériel organique nécessaire</w:t>
            </w:r>
          </w:p>
        </w:tc>
        <w:tc>
          <w:tcPr>
            <w:tcW w:w="2529" w:type="dxa"/>
            <w:tcBorders>
              <w:top w:val="single" w:sz="4" w:space="0" w:color="auto"/>
              <w:left w:val="nil"/>
              <w:bottom w:val="single" w:sz="4" w:space="0" w:color="auto"/>
              <w:right w:val="single" w:sz="4" w:space="0" w:color="auto"/>
            </w:tcBorders>
          </w:tcPr>
          <w:p w14:paraId="60297A83"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Antennes</w:t>
            </w:r>
          </w:p>
        </w:tc>
        <w:tc>
          <w:tcPr>
            <w:tcW w:w="1702" w:type="dxa"/>
            <w:tcBorders>
              <w:top w:val="single" w:sz="4" w:space="0" w:color="auto"/>
              <w:left w:val="nil"/>
              <w:bottom w:val="single" w:sz="4" w:space="0" w:color="auto"/>
              <w:right w:val="single" w:sz="4" w:space="0" w:color="auto"/>
            </w:tcBorders>
          </w:tcPr>
          <w:p w14:paraId="324DDA78"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Q4 2017</w:t>
            </w:r>
          </w:p>
        </w:tc>
      </w:tr>
      <w:tr w:rsidR="00EB5D52" w:rsidRPr="00097D73" w14:paraId="44CBCF74"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24830738"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097D73">
              <w:rPr>
                <w:rFonts w:cs="Arial"/>
                <w:sz w:val="20"/>
                <w:szCs w:val="20"/>
              </w:rPr>
              <w:t>Renforcer l’image des produits alimentaires burundais par des actions promotionnelles et de marketing : film, panier découverte, étiquetage, emballage…</w:t>
            </w:r>
          </w:p>
        </w:tc>
        <w:tc>
          <w:tcPr>
            <w:tcW w:w="2529" w:type="dxa"/>
            <w:tcBorders>
              <w:top w:val="single" w:sz="4" w:space="0" w:color="auto"/>
              <w:left w:val="nil"/>
              <w:bottom w:val="single" w:sz="4" w:space="0" w:color="auto"/>
              <w:right w:val="single" w:sz="4" w:space="0" w:color="auto"/>
            </w:tcBorders>
          </w:tcPr>
          <w:p w14:paraId="51B8B21B"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Pool agri</w:t>
            </w:r>
          </w:p>
        </w:tc>
        <w:tc>
          <w:tcPr>
            <w:tcW w:w="1702" w:type="dxa"/>
            <w:tcBorders>
              <w:top w:val="single" w:sz="4" w:space="0" w:color="auto"/>
              <w:left w:val="nil"/>
              <w:bottom w:val="single" w:sz="4" w:space="0" w:color="auto"/>
              <w:right w:val="single" w:sz="4" w:space="0" w:color="auto"/>
            </w:tcBorders>
          </w:tcPr>
          <w:p w14:paraId="35958994"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2018</w:t>
            </w:r>
          </w:p>
        </w:tc>
      </w:tr>
      <w:tr w:rsidR="00EB5D52" w:rsidRPr="00097D73" w14:paraId="2EC8AE44"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59E26311"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Assurer le recrutement et la disponibilité au plus vite de l’ATI vulgarisation agricole</w:t>
            </w:r>
          </w:p>
        </w:tc>
        <w:tc>
          <w:tcPr>
            <w:tcW w:w="2529" w:type="dxa"/>
            <w:tcBorders>
              <w:top w:val="single" w:sz="4" w:space="0" w:color="auto"/>
              <w:left w:val="nil"/>
              <w:bottom w:val="single" w:sz="4" w:space="0" w:color="auto"/>
              <w:right w:val="single" w:sz="4" w:space="0" w:color="auto"/>
            </w:tcBorders>
          </w:tcPr>
          <w:p w14:paraId="5CFF596B"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CTB</w:t>
            </w:r>
          </w:p>
        </w:tc>
        <w:tc>
          <w:tcPr>
            <w:tcW w:w="1702" w:type="dxa"/>
            <w:tcBorders>
              <w:top w:val="single" w:sz="4" w:space="0" w:color="auto"/>
              <w:left w:val="nil"/>
              <w:bottom w:val="single" w:sz="4" w:space="0" w:color="auto"/>
              <w:right w:val="single" w:sz="4" w:space="0" w:color="auto"/>
            </w:tcBorders>
          </w:tcPr>
          <w:p w14:paraId="4B163A55" w14:textId="77777777" w:rsidR="00EB5D52" w:rsidRPr="00097D73"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097D73">
              <w:rPr>
                <w:rFonts w:cs="Arial"/>
                <w:sz w:val="20"/>
                <w:szCs w:val="20"/>
              </w:rPr>
              <w:t>Q1 2017</w:t>
            </w:r>
          </w:p>
        </w:tc>
      </w:tr>
      <w:tr w:rsidR="00EB5D52" w:rsidRPr="00610039" w14:paraId="2B865639"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tcPr>
          <w:p w14:paraId="63D222F2"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610039">
              <w:rPr>
                <w:rFonts w:cs="Arial"/>
                <w:sz w:val="20"/>
                <w:szCs w:val="20"/>
              </w:rPr>
              <w:t>Mettre en place un cadre claire de collaboration avec la DPAE afin de mieux mobiliser son implication dans la coordination des actions qui sont en cours ou en contractualisation.</w:t>
            </w:r>
          </w:p>
        </w:tc>
        <w:tc>
          <w:tcPr>
            <w:tcW w:w="2529" w:type="dxa"/>
            <w:tcBorders>
              <w:top w:val="single" w:sz="4" w:space="0" w:color="auto"/>
              <w:left w:val="nil"/>
              <w:bottom w:val="single" w:sz="4" w:space="0" w:color="auto"/>
              <w:right w:val="single" w:sz="4" w:space="0" w:color="auto"/>
            </w:tcBorders>
          </w:tcPr>
          <w:p w14:paraId="0F937941"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UAC, RR CTB</w:t>
            </w:r>
          </w:p>
        </w:tc>
        <w:tc>
          <w:tcPr>
            <w:tcW w:w="1702" w:type="dxa"/>
            <w:tcBorders>
              <w:top w:val="single" w:sz="4" w:space="0" w:color="auto"/>
              <w:left w:val="nil"/>
              <w:bottom w:val="single" w:sz="4" w:space="0" w:color="auto"/>
              <w:right w:val="single" w:sz="4" w:space="0" w:color="auto"/>
            </w:tcBorders>
          </w:tcPr>
          <w:p w14:paraId="279F7633"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Q1 2017</w:t>
            </w:r>
          </w:p>
        </w:tc>
      </w:tr>
      <w:tr w:rsidR="00EB5D52" w:rsidRPr="00610039" w14:paraId="236A8D2F"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vAlign w:val="center"/>
          </w:tcPr>
          <w:p w14:paraId="5BA69E6C"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610039">
              <w:rPr>
                <w:rFonts w:cs="Arial"/>
                <w:sz w:val="20"/>
                <w:szCs w:val="20"/>
              </w:rPr>
              <w:t>Compte tenu de la récurrence des sécheresses dans la région nord du Bugesera, mettre l’accent sur la petite irrigation et la bonne gestion de l’eau dans le cadre des MIC.</w:t>
            </w:r>
          </w:p>
        </w:tc>
        <w:tc>
          <w:tcPr>
            <w:tcW w:w="2529" w:type="dxa"/>
            <w:tcBorders>
              <w:top w:val="single" w:sz="4" w:space="0" w:color="auto"/>
              <w:left w:val="nil"/>
              <w:bottom w:val="single" w:sz="4" w:space="0" w:color="auto"/>
              <w:right w:val="single" w:sz="4" w:space="0" w:color="auto"/>
            </w:tcBorders>
          </w:tcPr>
          <w:p w14:paraId="22188DA5"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UAC, antenne Bugesera</w:t>
            </w:r>
          </w:p>
        </w:tc>
        <w:tc>
          <w:tcPr>
            <w:tcW w:w="1702" w:type="dxa"/>
            <w:tcBorders>
              <w:top w:val="single" w:sz="4" w:space="0" w:color="auto"/>
              <w:left w:val="nil"/>
              <w:bottom w:val="single" w:sz="4" w:space="0" w:color="auto"/>
              <w:right w:val="single" w:sz="4" w:space="0" w:color="auto"/>
            </w:tcBorders>
          </w:tcPr>
          <w:p w14:paraId="22FEC8D0"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Q3 2017-2019</w:t>
            </w:r>
          </w:p>
        </w:tc>
      </w:tr>
      <w:tr w:rsidR="00EB5D52" w:rsidRPr="00610039" w14:paraId="5C66901E" w14:textId="77777777" w:rsidTr="00EC2881">
        <w:trPr>
          <w:trHeight w:val="227"/>
        </w:trPr>
        <w:tc>
          <w:tcPr>
            <w:tcW w:w="4983" w:type="dxa"/>
            <w:tcBorders>
              <w:top w:val="single" w:sz="4" w:space="0" w:color="auto"/>
              <w:left w:val="single" w:sz="4" w:space="0" w:color="auto"/>
              <w:bottom w:val="single" w:sz="4" w:space="0" w:color="auto"/>
              <w:right w:val="single" w:sz="4" w:space="0" w:color="auto"/>
            </w:tcBorders>
            <w:vAlign w:val="center"/>
          </w:tcPr>
          <w:p w14:paraId="49B711B3"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Pr>
                <w:rFonts w:cs="Arial"/>
                <w:sz w:val="20"/>
                <w:szCs w:val="20"/>
              </w:rPr>
              <w:t>Au vu des risques de dégradation sévère de la situation de sécurité alimentaire dans certaines régions du pays, et possiblement dans certaines communes d’intervention du PAIOSA, anticiper sur des possibilités et modalités de réponse rapide. Envisager des procédures express d’attribution de conventions de subsides en cas d’urgence humanitaire ?</w:t>
            </w:r>
          </w:p>
        </w:tc>
        <w:tc>
          <w:tcPr>
            <w:tcW w:w="2529" w:type="dxa"/>
            <w:tcBorders>
              <w:top w:val="single" w:sz="4" w:space="0" w:color="auto"/>
              <w:left w:val="nil"/>
              <w:bottom w:val="single" w:sz="4" w:space="0" w:color="auto"/>
              <w:right w:val="single" w:sz="4" w:space="0" w:color="auto"/>
            </w:tcBorders>
          </w:tcPr>
          <w:p w14:paraId="0F2EE0C3"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UAC, RR CTB</w:t>
            </w:r>
          </w:p>
        </w:tc>
        <w:tc>
          <w:tcPr>
            <w:tcW w:w="1702" w:type="dxa"/>
            <w:tcBorders>
              <w:top w:val="single" w:sz="4" w:space="0" w:color="auto"/>
              <w:left w:val="nil"/>
              <w:bottom w:val="single" w:sz="4" w:space="0" w:color="auto"/>
              <w:right w:val="single" w:sz="4" w:space="0" w:color="auto"/>
            </w:tcBorders>
          </w:tcPr>
          <w:p w14:paraId="14715F6D" w14:textId="77777777" w:rsidR="00EB5D52" w:rsidRPr="00610039" w:rsidRDefault="00EB5D52" w:rsidP="00EC2881">
            <w:pPr>
              <w:widowControl w:val="0"/>
              <w:tabs>
                <w:tab w:val="left" w:pos="6840"/>
              </w:tabs>
              <w:autoSpaceDE w:val="0"/>
              <w:autoSpaceDN w:val="0"/>
              <w:adjustRightInd w:val="0"/>
              <w:spacing w:before="60" w:after="60" w:line="240" w:lineRule="auto"/>
              <w:ind w:left="34" w:right="108"/>
              <w:rPr>
                <w:rFonts w:cs="Arial"/>
                <w:sz w:val="20"/>
                <w:szCs w:val="20"/>
              </w:rPr>
            </w:pPr>
            <w:r w:rsidRPr="00610039">
              <w:rPr>
                <w:rFonts w:cs="Arial"/>
                <w:sz w:val="20"/>
                <w:szCs w:val="20"/>
              </w:rPr>
              <w:t>Q1 2017</w:t>
            </w:r>
          </w:p>
        </w:tc>
      </w:tr>
    </w:tbl>
    <w:p w14:paraId="65B3BF97" w14:textId="77777777" w:rsidR="009C570B" w:rsidRDefault="009C570B" w:rsidP="00EB5D52">
      <w:pPr>
        <w:spacing w:after="0" w:line="312" w:lineRule="auto"/>
        <w:ind w:right="-430"/>
        <w:jc w:val="both"/>
        <w:rPr>
          <w:rFonts w:ascii="Arial" w:hAnsi="Arial" w:cs="Arial"/>
          <w:spacing w:val="-3"/>
        </w:rPr>
      </w:pPr>
    </w:p>
    <w:p w14:paraId="3BC9E4E3" w14:textId="77777777" w:rsidR="00EB5D52" w:rsidRPr="00EB5D52" w:rsidRDefault="00EB5D52" w:rsidP="00EB5D52">
      <w:pPr>
        <w:spacing w:after="0" w:line="312" w:lineRule="auto"/>
        <w:ind w:right="-430"/>
        <w:jc w:val="both"/>
        <w:rPr>
          <w:rFonts w:ascii="Arial" w:hAnsi="Arial" w:cs="Arial"/>
          <w:spacing w:val="-3"/>
        </w:rPr>
      </w:pPr>
    </w:p>
    <w:p w14:paraId="4B5EBAEC" w14:textId="77777777" w:rsidR="00866E57" w:rsidRDefault="00866E57">
      <w:pPr>
        <w:rPr>
          <w:rFonts w:ascii="Arial" w:hAnsi="Arial" w:cs="Arial"/>
          <w:b/>
          <w:iCs/>
          <w:color w:val="4FB847"/>
          <w:position w:val="-1"/>
          <w:sz w:val="28"/>
          <w:szCs w:val="28"/>
        </w:rPr>
      </w:pPr>
      <w:bookmarkStart w:id="46" w:name="_Toc474922610"/>
      <w:r>
        <w:br w:type="page"/>
      </w:r>
    </w:p>
    <w:p w14:paraId="0C35BD24" w14:textId="77777777" w:rsidR="009C570B" w:rsidRPr="00E24806" w:rsidRDefault="009C570B" w:rsidP="009C570B">
      <w:pPr>
        <w:pStyle w:val="Titre2"/>
      </w:pPr>
      <w:r w:rsidRPr="00E24806">
        <w:lastRenderedPageBreak/>
        <w:t>3.3 Enseignements tirés</w:t>
      </w:r>
      <w:bookmarkEnd w:id="46"/>
    </w:p>
    <w:tbl>
      <w:tblPr>
        <w:tblW w:w="9214" w:type="dxa"/>
        <w:tblInd w:w="111" w:type="dxa"/>
        <w:tblLayout w:type="fixed"/>
        <w:tblCellMar>
          <w:left w:w="0" w:type="dxa"/>
          <w:right w:w="0" w:type="dxa"/>
        </w:tblCellMar>
        <w:tblLook w:val="0000" w:firstRow="0" w:lastRow="0" w:firstColumn="0" w:lastColumn="0" w:noHBand="0" w:noVBand="0"/>
      </w:tblPr>
      <w:tblGrid>
        <w:gridCol w:w="6946"/>
        <w:gridCol w:w="2268"/>
      </w:tblGrid>
      <w:tr w:rsidR="00EB5D52" w:rsidRPr="00EB5D52" w14:paraId="7D6201CF" w14:textId="77777777" w:rsidTr="009C570B">
        <w:trPr>
          <w:trHeight w:val="227"/>
        </w:trPr>
        <w:tc>
          <w:tcPr>
            <w:tcW w:w="6946" w:type="dxa"/>
            <w:tcBorders>
              <w:top w:val="single" w:sz="4" w:space="0" w:color="000000"/>
              <w:left w:val="single" w:sz="4" w:space="0" w:color="000000"/>
              <w:bottom w:val="single" w:sz="4" w:space="0" w:color="auto"/>
              <w:right w:val="single" w:sz="4" w:space="0" w:color="000000"/>
            </w:tcBorders>
            <w:vAlign w:val="center"/>
          </w:tcPr>
          <w:p w14:paraId="04A5B38C" w14:textId="77777777" w:rsidR="009C570B" w:rsidRPr="00EB5D52"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EB5D52">
              <w:rPr>
                <w:rFonts w:ascii="Arial" w:hAnsi="Arial" w:cs="Arial"/>
                <w:b/>
                <w:bCs/>
                <w:spacing w:val="-1"/>
                <w:sz w:val="20"/>
                <w:szCs w:val="20"/>
              </w:rPr>
              <w:t>E</w:t>
            </w:r>
            <w:r w:rsidRPr="00EB5D52">
              <w:rPr>
                <w:rFonts w:ascii="Arial" w:hAnsi="Arial" w:cs="Arial"/>
                <w:b/>
                <w:bCs/>
                <w:spacing w:val="1"/>
                <w:sz w:val="20"/>
                <w:szCs w:val="20"/>
              </w:rPr>
              <w:t>n</w:t>
            </w:r>
            <w:r w:rsidRPr="00EB5D52">
              <w:rPr>
                <w:rFonts w:ascii="Arial" w:hAnsi="Arial" w:cs="Arial"/>
                <w:b/>
                <w:bCs/>
                <w:sz w:val="20"/>
                <w:szCs w:val="20"/>
              </w:rPr>
              <w:t>sei</w:t>
            </w:r>
            <w:r w:rsidRPr="00EB5D52">
              <w:rPr>
                <w:rFonts w:ascii="Arial" w:hAnsi="Arial" w:cs="Arial"/>
                <w:b/>
                <w:bCs/>
                <w:spacing w:val="1"/>
                <w:sz w:val="20"/>
                <w:szCs w:val="20"/>
              </w:rPr>
              <w:t>g</w:t>
            </w:r>
            <w:r w:rsidRPr="00EB5D52">
              <w:rPr>
                <w:rFonts w:ascii="Arial" w:hAnsi="Arial" w:cs="Arial"/>
                <w:b/>
                <w:bCs/>
                <w:spacing w:val="3"/>
                <w:sz w:val="20"/>
                <w:szCs w:val="20"/>
              </w:rPr>
              <w:t>n</w:t>
            </w:r>
            <w:r w:rsidRPr="00EB5D52">
              <w:rPr>
                <w:rFonts w:ascii="Arial" w:hAnsi="Arial" w:cs="Arial"/>
                <w:b/>
                <w:bCs/>
                <w:sz w:val="20"/>
                <w:szCs w:val="20"/>
              </w:rPr>
              <w:t>e</w:t>
            </w:r>
            <w:r w:rsidRPr="00EB5D52">
              <w:rPr>
                <w:rFonts w:ascii="Arial" w:hAnsi="Arial" w:cs="Arial"/>
                <w:b/>
                <w:bCs/>
                <w:spacing w:val="1"/>
                <w:sz w:val="20"/>
                <w:szCs w:val="20"/>
              </w:rPr>
              <w:t>m</w:t>
            </w:r>
            <w:r w:rsidRPr="00EB5D52">
              <w:rPr>
                <w:rFonts w:ascii="Arial" w:hAnsi="Arial" w:cs="Arial"/>
                <w:b/>
                <w:bCs/>
                <w:sz w:val="20"/>
                <w:szCs w:val="20"/>
              </w:rPr>
              <w:t>e</w:t>
            </w:r>
            <w:r w:rsidRPr="00EB5D52">
              <w:rPr>
                <w:rFonts w:ascii="Arial" w:hAnsi="Arial" w:cs="Arial"/>
                <w:b/>
                <w:bCs/>
                <w:spacing w:val="1"/>
                <w:sz w:val="20"/>
                <w:szCs w:val="20"/>
              </w:rPr>
              <w:t>n</w:t>
            </w:r>
            <w:r w:rsidRPr="00EB5D52">
              <w:rPr>
                <w:rFonts w:ascii="Arial" w:hAnsi="Arial" w:cs="Arial"/>
                <w:b/>
                <w:bCs/>
                <w:spacing w:val="-4"/>
                <w:sz w:val="20"/>
                <w:szCs w:val="20"/>
              </w:rPr>
              <w:t>t</w:t>
            </w:r>
            <w:r w:rsidRPr="00EB5D52">
              <w:rPr>
                <w:rFonts w:ascii="Arial" w:hAnsi="Arial" w:cs="Arial"/>
                <w:b/>
                <w:bCs/>
                <w:sz w:val="20"/>
                <w:szCs w:val="20"/>
              </w:rPr>
              <w:t>s</w:t>
            </w:r>
            <w:r w:rsidRPr="00EB5D52">
              <w:rPr>
                <w:rFonts w:ascii="Arial" w:hAnsi="Arial" w:cs="Arial"/>
                <w:b/>
                <w:bCs/>
                <w:spacing w:val="-16"/>
                <w:sz w:val="20"/>
                <w:szCs w:val="20"/>
              </w:rPr>
              <w:t xml:space="preserve"> </w:t>
            </w:r>
            <w:r w:rsidRPr="00EB5D52">
              <w:rPr>
                <w:rFonts w:ascii="Arial" w:hAnsi="Arial" w:cs="Arial"/>
                <w:b/>
                <w:bCs/>
                <w:spacing w:val="1"/>
                <w:sz w:val="20"/>
                <w:szCs w:val="20"/>
              </w:rPr>
              <w:t>t</w:t>
            </w:r>
            <w:r w:rsidRPr="00EB5D52">
              <w:rPr>
                <w:rFonts w:ascii="Arial" w:hAnsi="Arial" w:cs="Arial"/>
                <w:b/>
                <w:bCs/>
                <w:sz w:val="20"/>
                <w:szCs w:val="20"/>
              </w:rPr>
              <w:t>i</w:t>
            </w:r>
            <w:r w:rsidRPr="00EB5D52">
              <w:rPr>
                <w:rFonts w:ascii="Arial" w:hAnsi="Arial" w:cs="Arial"/>
                <w:b/>
                <w:bCs/>
                <w:spacing w:val="-1"/>
                <w:sz w:val="20"/>
                <w:szCs w:val="20"/>
              </w:rPr>
              <w:t>r</w:t>
            </w:r>
            <w:r w:rsidRPr="00EB5D52">
              <w:rPr>
                <w:rFonts w:ascii="Arial" w:hAnsi="Arial" w:cs="Arial"/>
                <w:b/>
                <w:bCs/>
                <w:spacing w:val="2"/>
                <w:sz w:val="20"/>
                <w:szCs w:val="20"/>
              </w:rPr>
              <w:t>é</w:t>
            </w:r>
            <w:r w:rsidRPr="00EB5D52">
              <w:rPr>
                <w:rFonts w:ascii="Arial" w:hAnsi="Arial" w:cs="Arial"/>
                <w:b/>
                <w:bCs/>
                <w:sz w:val="20"/>
                <w:szCs w:val="20"/>
              </w:rPr>
              <w:t>s</w:t>
            </w:r>
          </w:p>
        </w:tc>
        <w:tc>
          <w:tcPr>
            <w:tcW w:w="2268" w:type="dxa"/>
            <w:tcBorders>
              <w:top w:val="single" w:sz="4" w:space="0" w:color="000000"/>
              <w:left w:val="single" w:sz="4" w:space="0" w:color="000000"/>
              <w:bottom w:val="single" w:sz="4" w:space="0" w:color="auto"/>
              <w:right w:val="single" w:sz="4" w:space="0" w:color="000000"/>
            </w:tcBorders>
            <w:vAlign w:val="center"/>
          </w:tcPr>
          <w:p w14:paraId="63E5AE71" w14:textId="77777777" w:rsidR="009C570B" w:rsidRPr="00EB5D52"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EB5D52">
              <w:rPr>
                <w:rFonts w:ascii="Arial" w:hAnsi="Arial" w:cs="Arial"/>
                <w:b/>
                <w:bCs/>
                <w:spacing w:val="-1"/>
                <w:sz w:val="20"/>
                <w:szCs w:val="20"/>
              </w:rPr>
              <w:t>P</w:t>
            </w:r>
            <w:r w:rsidRPr="00EB5D52">
              <w:rPr>
                <w:rFonts w:ascii="Arial" w:hAnsi="Arial" w:cs="Arial"/>
                <w:b/>
                <w:bCs/>
                <w:spacing w:val="1"/>
                <w:sz w:val="20"/>
                <w:szCs w:val="20"/>
              </w:rPr>
              <w:t>ub</w:t>
            </w:r>
            <w:r w:rsidRPr="00EB5D52">
              <w:rPr>
                <w:rFonts w:ascii="Arial" w:hAnsi="Arial" w:cs="Arial"/>
                <w:b/>
                <w:bCs/>
                <w:sz w:val="20"/>
                <w:szCs w:val="20"/>
              </w:rPr>
              <w:t>lic</w:t>
            </w:r>
            <w:r w:rsidRPr="00EB5D52">
              <w:rPr>
                <w:rFonts w:ascii="Arial" w:hAnsi="Arial" w:cs="Arial"/>
                <w:b/>
                <w:bCs/>
                <w:spacing w:val="-4"/>
                <w:sz w:val="20"/>
                <w:szCs w:val="20"/>
              </w:rPr>
              <w:t xml:space="preserve"> </w:t>
            </w:r>
            <w:r w:rsidRPr="00EB5D52">
              <w:rPr>
                <w:rFonts w:ascii="Arial" w:hAnsi="Arial" w:cs="Arial"/>
                <w:b/>
                <w:bCs/>
                <w:sz w:val="20"/>
                <w:szCs w:val="20"/>
              </w:rPr>
              <w:t>ci</w:t>
            </w:r>
            <w:r w:rsidRPr="00EB5D52">
              <w:rPr>
                <w:rFonts w:ascii="Arial" w:hAnsi="Arial" w:cs="Arial"/>
                <w:b/>
                <w:bCs/>
                <w:spacing w:val="1"/>
                <w:sz w:val="20"/>
                <w:szCs w:val="20"/>
              </w:rPr>
              <w:t>b</w:t>
            </w:r>
            <w:r w:rsidRPr="00EB5D52">
              <w:rPr>
                <w:rFonts w:ascii="Arial" w:hAnsi="Arial" w:cs="Arial"/>
                <w:b/>
                <w:bCs/>
                <w:sz w:val="20"/>
                <w:szCs w:val="20"/>
              </w:rPr>
              <w:t>le</w:t>
            </w:r>
          </w:p>
        </w:tc>
      </w:tr>
      <w:tr w:rsidR="00EB5D52" w:rsidRPr="00AC5CAA" w14:paraId="1EC86DD6" w14:textId="77777777" w:rsidTr="00EC2881">
        <w:trPr>
          <w:trHeight w:val="227"/>
        </w:trPr>
        <w:tc>
          <w:tcPr>
            <w:tcW w:w="6946" w:type="dxa"/>
            <w:tcBorders>
              <w:top w:val="single" w:sz="4" w:space="0" w:color="auto"/>
              <w:left w:val="single" w:sz="4" w:space="0" w:color="auto"/>
              <w:bottom w:val="single" w:sz="4" w:space="0" w:color="auto"/>
              <w:right w:val="single" w:sz="4" w:space="0" w:color="auto"/>
            </w:tcBorders>
          </w:tcPr>
          <w:p w14:paraId="33EC5D75" w14:textId="77777777" w:rsidR="00EB5D52" w:rsidRPr="00AC5CAA" w:rsidRDefault="00EB5D52" w:rsidP="00EC2881">
            <w:pPr>
              <w:widowControl w:val="0"/>
              <w:tabs>
                <w:tab w:val="left" w:pos="6840"/>
              </w:tabs>
              <w:autoSpaceDE w:val="0"/>
              <w:autoSpaceDN w:val="0"/>
              <w:adjustRightInd w:val="0"/>
              <w:spacing w:before="60" w:after="60" w:line="240" w:lineRule="auto"/>
              <w:ind w:left="36" w:right="106"/>
              <w:jc w:val="both"/>
              <w:rPr>
                <w:rFonts w:ascii="Times New Roman" w:hAnsi="Times New Roman"/>
                <w:sz w:val="24"/>
                <w:szCs w:val="24"/>
                <w:highlight w:val="green"/>
              </w:rPr>
            </w:pPr>
            <w:r w:rsidRPr="00AC5CAA">
              <w:rPr>
                <w:rFonts w:cs="Arial"/>
                <w:sz w:val="20"/>
                <w:szCs w:val="20"/>
              </w:rPr>
              <w:t>Il semble nécessaire</w:t>
            </w:r>
            <w:r w:rsidRPr="00AC5CAA">
              <w:rPr>
                <w:rFonts w:cs="Arial"/>
                <w:spacing w:val="-10"/>
                <w:sz w:val="20"/>
                <w:szCs w:val="20"/>
              </w:rPr>
              <w:t xml:space="preserve"> </w:t>
            </w:r>
            <w:r w:rsidRPr="00AC5CAA">
              <w:rPr>
                <w:rFonts w:cs="Arial"/>
                <w:spacing w:val="2"/>
                <w:sz w:val="20"/>
                <w:szCs w:val="20"/>
              </w:rPr>
              <w:t>d</w:t>
            </w:r>
            <w:r w:rsidRPr="00AC5CAA">
              <w:rPr>
                <w:rFonts w:cs="Arial"/>
                <w:sz w:val="20"/>
                <w:szCs w:val="20"/>
              </w:rPr>
              <w:t>e</w:t>
            </w:r>
            <w:r w:rsidRPr="00AC5CAA">
              <w:rPr>
                <w:rFonts w:cs="Arial"/>
                <w:spacing w:val="-3"/>
                <w:sz w:val="20"/>
                <w:szCs w:val="20"/>
              </w:rPr>
              <w:t xml:space="preserve"> </w:t>
            </w:r>
            <w:r w:rsidRPr="00AC5CAA">
              <w:rPr>
                <w:rFonts w:cs="Arial"/>
                <w:spacing w:val="2"/>
                <w:sz w:val="20"/>
                <w:szCs w:val="20"/>
              </w:rPr>
              <w:t>d</w:t>
            </w:r>
            <w:r w:rsidRPr="00AC5CAA">
              <w:rPr>
                <w:rFonts w:cs="Arial"/>
                <w:sz w:val="20"/>
                <w:szCs w:val="20"/>
              </w:rPr>
              <w:t>é</w:t>
            </w:r>
            <w:r w:rsidRPr="00AC5CAA">
              <w:rPr>
                <w:rFonts w:cs="Arial"/>
                <w:spacing w:val="1"/>
                <w:sz w:val="20"/>
                <w:szCs w:val="20"/>
              </w:rPr>
              <w:t>v</w:t>
            </w:r>
            <w:r w:rsidRPr="00AC5CAA">
              <w:rPr>
                <w:rFonts w:cs="Arial"/>
                <w:sz w:val="20"/>
                <w:szCs w:val="20"/>
              </w:rPr>
              <w:t>e</w:t>
            </w:r>
            <w:r w:rsidRPr="00AC5CAA">
              <w:rPr>
                <w:rFonts w:cs="Arial"/>
                <w:spacing w:val="1"/>
                <w:sz w:val="20"/>
                <w:szCs w:val="20"/>
              </w:rPr>
              <w:t>l</w:t>
            </w:r>
            <w:r w:rsidRPr="00AC5CAA">
              <w:rPr>
                <w:rFonts w:cs="Arial"/>
                <w:sz w:val="20"/>
                <w:szCs w:val="20"/>
              </w:rPr>
              <w:t>op</w:t>
            </w:r>
            <w:r w:rsidRPr="00AC5CAA">
              <w:rPr>
                <w:rFonts w:cs="Arial"/>
                <w:spacing w:val="2"/>
                <w:sz w:val="20"/>
                <w:szCs w:val="20"/>
              </w:rPr>
              <w:t>p</w:t>
            </w:r>
            <w:r w:rsidRPr="00AC5CAA">
              <w:rPr>
                <w:rFonts w:cs="Arial"/>
                <w:sz w:val="20"/>
                <w:szCs w:val="20"/>
              </w:rPr>
              <w:t>er</w:t>
            </w:r>
            <w:r w:rsidRPr="00AC5CAA">
              <w:rPr>
                <w:rFonts w:cs="Arial"/>
                <w:spacing w:val="-10"/>
                <w:sz w:val="20"/>
                <w:szCs w:val="20"/>
              </w:rPr>
              <w:t xml:space="preserve"> </w:t>
            </w:r>
            <w:r w:rsidRPr="00AC5CAA">
              <w:rPr>
                <w:rFonts w:cs="Arial"/>
                <w:spacing w:val="2"/>
                <w:sz w:val="20"/>
                <w:szCs w:val="20"/>
              </w:rPr>
              <w:t>u</w:t>
            </w:r>
            <w:r w:rsidRPr="00AC5CAA">
              <w:rPr>
                <w:rFonts w:cs="Arial"/>
                <w:sz w:val="20"/>
                <w:szCs w:val="20"/>
              </w:rPr>
              <w:t>n</w:t>
            </w:r>
            <w:r w:rsidRPr="00AC5CAA">
              <w:rPr>
                <w:rFonts w:cs="Arial"/>
                <w:spacing w:val="-3"/>
                <w:sz w:val="20"/>
                <w:szCs w:val="20"/>
              </w:rPr>
              <w:t xml:space="preserve"> </w:t>
            </w:r>
            <w:r w:rsidRPr="00AC5CAA">
              <w:rPr>
                <w:rFonts w:cs="Arial"/>
                <w:sz w:val="20"/>
                <w:szCs w:val="20"/>
              </w:rPr>
              <w:t>p</w:t>
            </w:r>
            <w:r w:rsidRPr="00AC5CAA">
              <w:rPr>
                <w:rFonts w:cs="Arial"/>
                <w:spacing w:val="1"/>
                <w:sz w:val="20"/>
                <w:szCs w:val="20"/>
              </w:rPr>
              <w:t>l</w:t>
            </w:r>
            <w:r w:rsidRPr="00AC5CAA">
              <w:rPr>
                <w:rFonts w:cs="Arial"/>
                <w:sz w:val="20"/>
                <w:szCs w:val="20"/>
              </w:rPr>
              <w:t>us</w:t>
            </w:r>
            <w:r w:rsidRPr="00AC5CAA">
              <w:rPr>
                <w:rFonts w:cs="Arial"/>
                <w:spacing w:val="-3"/>
                <w:sz w:val="20"/>
                <w:szCs w:val="20"/>
              </w:rPr>
              <w:t xml:space="preserve"> </w:t>
            </w:r>
            <w:r w:rsidRPr="00AC5CAA">
              <w:rPr>
                <w:rFonts w:cs="Arial"/>
                <w:sz w:val="20"/>
                <w:szCs w:val="20"/>
              </w:rPr>
              <w:t>g</w:t>
            </w:r>
            <w:r w:rsidRPr="00AC5CAA">
              <w:rPr>
                <w:rFonts w:cs="Arial"/>
                <w:spacing w:val="1"/>
                <w:sz w:val="20"/>
                <w:szCs w:val="20"/>
              </w:rPr>
              <w:t>r</w:t>
            </w:r>
            <w:r w:rsidRPr="00AC5CAA">
              <w:rPr>
                <w:rFonts w:cs="Arial"/>
                <w:sz w:val="20"/>
                <w:szCs w:val="20"/>
              </w:rPr>
              <w:t>a</w:t>
            </w:r>
            <w:r w:rsidRPr="00AC5CAA">
              <w:rPr>
                <w:rFonts w:cs="Arial"/>
                <w:spacing w:val="2"/>
                <w:sz w:val="20"/>
                <w:szCs w:val="20"/>
              </w:rPr>
              <w:t>n</w:t>
            </w:r>
            <w:r w:rsidRPr="00AC5CAA">
              <w:rPr>
                <w:rFonts w:cs="Arial"/>
                <w:sz w:val="20"/>
                <w:szCs w:val="20"/>
              </w:rPr>
              <w:t>d</w:t>
            </w:r>
            <w:r w:rsidRPr="00AC5CAA">
              <w:rPr>
                <w:rFonts w:cs="Arial"/>
                <w:spacing w:val="-6"/>
                <w:sz w:val="20"/>
                <w:szCs w:val="20"/>
              </w:rPr>
              <w:t xml:space="preserve"> </w:t>
            </w:r>
            <w:r w:rsidRPr="00AC5CAA">
              <w:rPr>
                <w:rFonts w:cs="Arial"/>
                <w:sz w:val="20"/>
                <w:szCs w:val="20"/>
              </w:rPr>
              <w:t>p</w:t>
            </w:r>
            <w:r w:rsidRPr="00AC5CAA">
              <w:rPr>
                <w:rFonts w:cs="Arial"/>
                <w:spacing w:val="1"/>
                <w:sz w:val="20"/>
                <w:szCs w:val="20"/>
              </w:rPr>
              <w:t>r</w:t>
            </w:r>
            <w:r w:rsidRPr="00AC5CAA">
              <w:rPr>
                <w:rFonts w:cs="Arial"/>
                <w:sz w:val="20"/>
                <w:szCs w:val="20"/>
              </w:rPr>
              <w:t>o</w:t>
            </w:r>
            <w:r w:rsidRPr="00AC5CAA">
              <w:rPr>
                <w:rFonts w:cs="Arial"/>
                <w:spacing w:val="2"/>
                <w:sz w:val="20"/>
                <w:szCs w:val="20"/>
              </w:rPr>
              <w:t>f</w:t>
            </w:r>
            <w:r w:rsidRPr="00AC5CAA">
              <w:rPr>
                <w:rFonts w:cs="Arial"/>
                <w:sz w:val="20"/>
                <w:szCs w:val="20"/>
              </w:rPr>
              <w:t>e</w:t>
            </w:r>
            <w:r w:rsidRPr="00AC5CAA">
              <w:rPr>
                <w:rFonts w:cs="Arial"/>
                <w:spacing w:val="1"/>
                <w:sz w:val="20"/>
                <w:szCs w:val="20"/>
              </w:rPr>
              <w:t>s</w:t>
            </w:r>
            <w:r w:rsidRPr="00AC5CAA">
              <w:rPr>
                <w:rFonts w:cs="Arial"/>
                <w:spacing w:val="-1"/>
                <w:sz w:val="20"/>
                <w:szCs w:val="20"/>
              </w:rPr>
              <w:t>s</w:t>
            </w:r>
            <w:r w:rsidRPr="00AC5CAA">
              <w:rPr>
                <w:rFonts w:cs="Arial"/>
                <w:spacing w:val="2"/>
                <w:sz w:val="20"/>
                <w:szCs w:val="20"/>
              </w:rPr>
              <w:t>i</w:t>
            </w:r>
            <w:r w:rsidRPr="00AC5CAA">
              <w:rPr>
                <w:rFonts w:cs="Arial"/>
                <w:sz w:val="20"/>
                <w:szCs w:val="20"/>
              </w:rPr>
              <w:t>on</w:t>
            </w:r>
            <w:r w:rsidRPr="00AC5CAA">
              <w:rPr>
                <w:rFonts w:cs="Arial"/>
                <w:spacing w:val="2"/>
                <w:sz w:val="20"/>
                <w:szCs w:val="20"/>
              </w:rPr>
              <w:t>n</w:t>
            </w:r>
            <w:r w:rsidRPr="00AC5CAA">
              <w:rPr>
                <w:rFonts w:cs="Arial"/>
                <w:spacing w:val="-1"/>
                <w:sz w:val="20"/>
                <w:szCs w:val="20"/>
              </w:rPr>
              <w:t>al</w:t>
            </w:r>
            <w:r w:rsidRPr="00AC5CAA">
              <w:rPr>
                <w:rFonts w:cs="Arial"/>
                <w:spacing w:val="4"/>
                <w:sz w:val="20"/>
                <w:szCs w:val="20"/>
              </w:rPr>
              <w:t>i</w:t>
            </w:r>
            <w:r w:rsidRPr="00AC5CAA">
              <w:rPr>
                <w:rFonts w:cs="Arial"/>
                <w:spacing w:val="5"/>
                <w:sz w:val="20"/>
                <w:szCs w:val="20"/>
              </w:rPr>
              <w:t>s</w:t>
            </w:r>
            <w:r w:rsidRPr="00AC5CAA">
              <w:rPr>
                <w:rFonts w:cs="Arial"/>
                <w:sz w:val="20"/>
                <w:szCs w:val="20"/>
              </w:rPr>
              <w:t>me</w:t>
            </w:r>
            <w:r w:rsidRPr="00AC5CAA">
              <w:rPr>
                <w:rFonts w:cs="Arial"/>
                <w:spacing w:val="-16"/>
                <w:sz w:val="20"/>
                <w:szCs w:val="20"/>
              </w:rPr>
              <w:t xml:space="preserve"> </w:t>
            </w:r>
            <w:r w:rsidRPr="00AC5CAA">
              <w:rPr>
                <w:rFonts w:cs="Arial"/>
                <w:sz w:val="20"/>
                <w:szCs w:val="20"/>
              </w:rPr>
              <w:t>dans</w:t>
            </w:r>
            <w:r w:rsidRPr="00AC5CAA">
              <w:rPr>
                <w:rFonts w:cs="Arial"/>
                <w:spacing w:val="-3"/>
                <w:sz w:val="20"/>
                <w:szCs w:val="20"/>
              </w:rPr>
              <w:t xml:space="preserve"> </w:t>
            </w:r>
            <w:r w:rsidRPr="00AC5CAA">
              <w:rPr>
                <w:rFonts w:cs="Arial"/>
                <w:spacing w:val="-1"/>
                <w:sz w:val="20"/>
                <w:szCs w:val="20"/>
              </w:rPr>
              <w:t>l</w:t>
            </w:r>
            <w:r w:rsidRPr="00AC5CAA">
              <w:rPr>
                <w:rFonts w:cs="Arial"/>
                <w:sz w:val="20"/>
                <w:szCs w:val="20"/>
              </w:rPr>
              <w:t>a</w:t>
            </w:r>
            <w:r w:rsidRPr="00AC5CAA">
              <w:rPr>
                <w:rFonts w:cs="Arial"/>
                <w:spacing w:val="-3"/>
                <w:sz w:val="20"/>
                <w:szCs w:val="20"/>
              </w:rPr>
              <w:t xml:space="preserve"> </w:t>
            </w:r>
            <w:r w:rsidRPr="00AC5CAA">
              <w:rPr>
                <w:rFonts w:cs="Arial"/>
                <w:spacing w:val="2"/>
                <w:sz w:val="20"/>
                <w:szCs w:val="20"/>
              </w:rPr>
              <w:t>g</w:t>
            </w:r>
            <w:r w:rsidRPr="00AC5CAA">
              <w:rPr>
                <w:rFonts w:cs="Arial"/>
                <w:sz w:val="20"/>
                <w:szCs w:val="20"/>
              </w:rPr>
              <w:t>e</w:t>
            </w:r>
            <w:r w:rsidRPr="00AC5CAA">
              <w:rPr>
                <w:rFonts w:cs="Arial"/>
                <w:spacing w:val="1"/>
                <w:sz w:val="20"/>
                <w:szCs w:val="20"/>
              </w:rPr>
              <w:t>s</w:t>
            </w:r>
            <w:r w:rsidRPr="00AC5CAA">
              <w:rPr>
                <w:rFonts w:cs="Arial"/>
                <w:sz w:val="20"/>
                <w:szCs w:val="20"/>
              </w:rPr>
              <w:t>t</w:t>
            </w:r>
            <w:r w:rsidRPr="00AC5CAA">
              <w:rPr>
                <w:rFonts w:cs="Arial"/>
                <w:spacing w:val="-1"/>
                <w:sz w:val="20"/>
                <w:szCs w:val="20"/>
              </w:rPr>
              <w:t>i</w:t>
            </w:r>
            <w:r w:rsidRPr="00AC5CAA">
              <w:rPr>
                <w:rFonts w:cs="Arial"/>
                <w:spacing w:val="2"/>
                <w:sz w:val="20"/>
                <w:szCs w:val="20"/>
              </w:rPr>
              <w:t>o</w:t>
            </w:r>
            <w:r w:rsidRPr="00AC5CAA">
              <w:rPr>
                <w:rFonts w:cs="Arial"/>
                <w:sz w:val="20"/>
                <w:szCs w:val="20"/>
              </w:rPr>
              <w:t>n</w:t>
            </w:r>
            <w:r w:rsidRPr="00AC5CAA">
              <w:rPr>
                <w:rFonts w:cs="Arial"/>
                <w:spacing w:val="-7"/>
                <w:sz w:val="20"/>
                <w:szCs w:val="20"/>
              </w:rPr>
              <w:t xml:space="preserve"> </w:t>
            </w:r>
            <w:r w:rsidRPr="00AC5CAA">
              <w:rPr>
                <w:rFonts w:cs="Arial"/>
                <w:sz w:val="20"/>
                <w:szCs w:val="20"/>
              </w:rPr>
              <w:t xml:space="preserve">des </w:t>
            </w:r>
            <w:r w:rsidRPr="00AC5CAA">
              <w:rPr>
                <w:rFonts w:cs="Arial"/>
                <w:spacing w:val="-1"/>
                <w:sz w:val="20"/>
                <w:szCs w:val="20"/>
              </w:rPr>
              <w:t>i</w:t>
            </w:r>
            <w:r w:rsidRPr="00AC5CAA">
              <w:rPr>
                <w:rFonts w:cs="Arial"/>
                <w:sz w:val="20"/>
                <w:szCs w:val="20"/>
              </w:rPr>
              <w:t>n</w:t>
            </w:r>
            <w:r w:rsidRPr="00AC5CAA">
              <w:rPr>
                <w:rFonts w:cs="Arial"/>
                <w:spacing w:val="2"/>
                <w:sz w:val="20"/>
                <w:szCs w:val="20"/>
              </w:rPr>
              <w:t>f</w:t>
            </w:r>
            <w:r w:rsidRPr="00AC5CAA">
              <w:rPr>
                <w:rFonts w:cs="Arial"/>
                <w:spacing w:val="1"/>
                <w:sz w:val="20"/>
                <w:szCs w:val="20"/>
              </w:rPr>
              <w:t>r</w:t>
            </w:r>
            <w:r w:rsidRPr="00AC5CAA">
              <w:rPr>
                <w:rFonts w:cs="Arial"/>
                <w:sz w:val="20"/>
                <w:szCs w:val="20"/>
              </w:rPr>
              <w:t>a</w:t>
            </w:r>
            <w:r w:rsidRPr="00AC5CAA">
              <w:rPr>
                <w:rFonts w:cs="Arial"/>
                <w:spacing w:val="1"/>
                <w:sz w:val="20"/>
                <w:szCs w:val="20"/>
              </w:rPr>
              <w:t>s</w:t>
            </w:r>
            <w:r w:rsidRPr="00AC5CAA">
              <w:rPr>
                <w:rFonts w:cs="Arial"/>
                <w:sz w:val="20"/>
                <w:szCs w:val="20"/>
              </w:rPr>
              <w:t>t</w:t>
            </w:r>
            <w:r w:rsidRPr="00AC5CAA">
              <w:rPr>
                <w:rFonts w:cs="Arial"/>
                <w:spacing w:val="1"/>
                <w:sz w:val="20"/>
                <w:szCs w:val="20"/>
              </w:rPr>
              <w:t>r</w:t>
            </w:r>
            <w:r w:rsidRPr="00AC5CAA">
              <w:rPr>
                <w:rFonts w:cs="Arial"/>
                <w:sz w:val="20"/>
                <w:szCs w:val="20"/>
              </w:rPr>
              <w:t>u</w:t>
            </w:r>
            <w:r w:rsidRPr="00AC5CAA">
              <w:rPr>
                <w:rFonts w:cs="Arial"/>
                <w:spacing w:val="1"/>
                <w:sz w:val="20"/>
                <w:szCs w:val="20"/>
              </w:rPr>
              <w:t>c</w:t>
            </w:r>
            <w:r w:rsidRPr="00AC5CAA">
              <w:rPr>
                <w:rFonts w:cs="Arial"/>
                <w:sz w:val="20"/>
                <w:szCs w:val="20"/>
              </w:rPr>
              <w:t>tu</w:t>
            </w:r>
            <w:r w:rsidRPr="00AC5CAA">
              <w:rPr>
                <w:rFonts w:cs="Arial"/>
                <w:spacing w:val="1"/>
                <w:sz w:val="20"/>
                <w:szCs w:val="20"/>
              </w:rPr>
              <w:t>r</w:t>
            </w:r>
            <w:r w:rsidRPr="00AC5CAA">
              <w:rPr>
                <w:rFonts w:cs="Arial"/>
                <w:sz w:val="20"/>
                <w:szCs w:val="20"/>
              </w:rPr>
              <w:t>es</w:t>
            </w:r>
            <w:r w:rsidRPr="00AC5CAA">
              <w:rPr>
                <w:rFonts w:cs="Arial"/>
                <w:spacing w:val="-12"/>
                <w:sz w:val="20"/>
                <w:szCs w:val="20"/>
              </w:rPr>
              <w:t xml:space="preserve"> </w:t>
            </w:r>
            <w:r w:rsidRPr="00AC5CAA">
              <w:rPr>
                <w:rFonts w:cs="Arial"/>
                <w:sz w:val="20"/>
                <w:szCs w:val="20"/>
              </w:rPr>
              <w:t>et</w:t>
            </w:r>
            <w:r w:rsidRPr="00AC5CAA">
              <w:rPr>
                <w:rFonts w:cs="Arial"/>
                <w:spacing w:val="-2"/>
                <w:sz w:val="20"/>
                <w:szCs w:val="20"/>
              </w:rPr>
              <w:t xml:space="preserve"> </w:t>
            </w:r>
            <w:r w:rsidRPr="00AC5CAA">
              <w:rPr>
                <w:rFonts w:cs="Arial"/>
                <w:spacing w:val="2"/>
                <w:sz w:val="20"/>
                <w:szCs w:val="20"/>
              </w:rPr>
              <w:t>d</w:t>
            </w:r>
            <w:r w:rsidRPr="00AC5CAA">
              <w:rPr>
                <w:rFonts w:cs="Arial"/>
                <w:spacing w:val="-1"/>
                <w:sz w:val="20"/>
                <w:szCs w:val="20"/>
              </w:rPr>
              <w:t>’</w:t>
            </w:r>
            <w:r w:rsidRPr="00AC5CAA">
              <w:rPr>
                <w:rFonts w:cs="Arial"/>
                <w:sz w:val="20"/>
                <w:szCs w:val="20"/>
              </w:rPr>
              <w:t>a</w:t>
            </w:r>
            <w:r w:rsidRPr="00AC5CAA">
              <w:rPr>
                <w:rFonts w:cs="Arial"/>
                <w:spacing w:val="2"/>
                <w:sz w:val="20"/>
                <w:szCs w:val="20"/>
              </w:rPr>
              <w:t>d</w:t>
            </w:r>
            <w:r w:rsidRPr="00AC5CAA">
              <w:rPr>
                <w:rFonts w:cs="Arial"/>
                <w:sz w:val="20"/>
                <w:szCs w:val="20"/>
              </w:rPr>
              <w:t>ap</w:t>
            </w:r>
            <w:r w:rsidRPr="00AC5CAA">
              <w:rPr>
                <w:rFonts w:cs="Arial"/>
                <w:spacing w:val="2"/>
                <w:sz w:val="20"/>
                <w:szCs w:val="20"/>
              </w:rPr>
              <w:t>t</w:t>
            </w:r>
            <w:r w:rsidRPr="00AC5CAA">
              <w:rPr>
                <w:rFonts w:cs="Arial"/>
                <w:sz w:val="20"/>
                <w:szCs w:val="20"/>
              </w:rPr>
              <w:t>er</w:t>
            </w:r>
            <w:r w:rsidRPr="00AC5CAA">
              <w:rPr>
                <w:rFonts w:cs="Arial"/>
                <w:spacing w:val="-8"/>
                <w:sz w:val="20"/>
                <w:szCs w:val="20"/>
              </w:rPr>
              <w:t xml:space="preserve"> </w:t>
            </w:r>
            <w:r w:rsidRPr="00AC5CAA">
              <w:rPr>
                <w:rFonts w:cs="Arial"/>
                <w:spacing w:val="-1"/>
                <w:sz w:val="20"/>
                <w:szCs w:val="20"/>
              </w:rPr>
              <w:t>l</w:t>
            </w:r>
            <w:r w:rsidRPr="00AC5CAA">
              <w:rPr>
                <w:rFonts w:cs="Arial"/>
                <w:sz w:val="20"/>
                <w:szCs w:val="20"/>
              </w:rPr>
              <w:t>es</w:t>
            </w:r>
            <w:r w:rsidRPr="00AC5CAA">
              <w:rPr>
                <w:rFonts w:cs="Arial"/>
                <w:spacing w:val="-2"/>
                <w:sz w:val="20"/>
                <w:szCs w:val="20"/>
              </w:rPr>
              <w:t xml:space="preserve"> </w:t>
            </w:r>
            <w:r w:rsidRPr="00AC5CAA">
              <w:rPr>
                <w:rFonts w:cs="Arial"/>
                <w:sz w:val="20"/>
                <w:szCs w:val="20"/>
              </w:rPr>
              <w:t>p</w:t>
            </w:r>
            <w:r w:rsidRPr="00AC5CAA">
              <w:rPr>
                <w:rFonts w:cs="Arial"/>
                <w:spacing w:val="1"/>
                <w:sz w:val="20"/>
                <w:szCs w:val="20"/>
              </w:rPr>
              <w:t>r</w:t>
            </w:r>
            <w:r w:rsidRPr="00AC5CAA">
              <w:rPr>
                <w:rFonts w:cs="Arial"/>
                <w:sz w:val="20"/>
                <w:szCs w:val="20"/>
              </w:rPr>
              <w:t>o</w:t>
            </w:r>
            <w:r w:rsidRPr="00AC5CAA">
              <w:rPr>
                <w:rFonts w:cs="Arial"/>
                <w:spacing w:val="1"/>
                <w:sz w:val="20"/>
                <w:szCs w:val="20"/>
              </w:rPr>
              <w:t>j</w:t>
            </w:r>
            <w:r w:rsidRPr="00AC5CAA">
              <w:rPr>
                <w:rFonts w:cs="Arial"/>
                <w:sz w:val="20"/>
                <w:szCs w:val="20"/>
              </w:rPr>
              <w:t>e</w:t>
            </w:r>
            <w:r w:rsidRPr="00AC5CAA">
              <w:rPr>
                <w:rFonts w:cs="Arial"/>
                <w:spacing w:val="-3"/>
                <w:sz w:val="20"/>
                <w:szCs w:val="20"/>
              </w:rPr>
              <w:t>t</w:t>
            </w:r>
            <w:r w:rsidRPr="00AC5CAA">
              <w:rPr>
                <w:rFonts w:cs="Arial"/>
                <w:sz w:val="20"/>
                <w:szCs w:val="20"/>
              </w:rPr>
              <w:t>s</w:t>
            </w:r>
            <w:r w:rsidRPr="00AC5CAA">
              <w:rPr>
                <w:rFonts w:cs="Arial"/>
                <w:spacing w:val="-5"/>
                <w:sz w:val="20"/>
                <w:szCs w:val="20"/>
              </w:rPr>
              <w:t xml:space="preserve"> </w:t>
            </w:r>
            <w:r w:rsidRPr="00AC5CAA">
              <w:rPr>
                <w:rFonts w:cs="Arial"/>
                <w:spacing w:val="2"/>
                <w:sz w:val="20"/>
                <w:szCs w:val="20"/>
              </w:rPr>
              <w:t>d</w:t>
            </w:r>
            <w:r w:rsidRPr="00AC5CAA">
              <w:rPr>
                <w:rFonts w:cs="Arial"/>
                <w:spacing w:val="-1"/>
                <w:sz w:val="20"/>
                <w:szCs w:val="20"/>
              </w:rPr>
              <w:t>’</w:t>
            </w:r>
            <w:r w:rsidRPr="00AC5CAA">
              <w:rPr>
                <w:rFonts w:cs="Arial"/>
                <w:spacing w:val="1"/>
                <w:sz w:val="20"/>
                <w:szCs w:val="20"/>
              </w:rPr>
              <w:t>i</w:t>
            </w:r>
            <w:r w:rsidRPr="00AC5CAA">
              <w:rPr>
                <w:rFonts w:cs="Arial"/>
                <w:sz w:val="20"/>
                <w:szCs w:val="20"/>
              </w:rPr>
              <w:t>n</w:t>
            </w:r>
            <w:r w:rsidRPr="00AC5CAA">
              <w:rPr>
                <w:rFonts w:cs="Arial"/>
                <w:spacing w:val="2"/>
                <w:sz w:val="20"/>
                <w:szCs w:val="20"/>
              </w:rPr>
              <w:t>f</w:t>
            </w:r>
            <w:r w:rsidRPr="00AC5CAA">
              <w:rPr>
                <w:rFonts w:cs="Arial"/>
                <w:spacing w:val="1"/>
                <w:sz w:val="20"/>
                <w:szCs w:val="20"/>
              </w:rPr>
              <w:t>r</w:t>
            </w:r>
            <w:r w:rsidRPr="00AC5CAA">
              <w:rPr>
                <w:rFonts w:cs="Arial"/>
                <w:sz w:val="20"/>
                <w:szCs w:val="20"/>
              </w:rPr>
              <w:t>a</w:t>
            </w:r>
            <w:r w:rsidRPr="00AC5CAA">
              <w:rPr>
                <w:rFonts w:cs="Arial"/>
                <w:spacing w:val="1"/>
                <w:sz w:val="20"/>
                <w:szCs w:val="20"/>
              </w:rPr>
              <w:t>s</w:t>
            </w:r>
            <w:r w:rsidRPr="00AC5CAA">
              <w:rPr>
                <w:rFonts w:cs="Arial"/>
                <w:sz w:val="20"/>
                <w:szCs w:val="20"/>
              </w:rPr>
              <w:t>t</w:t>
            </w:r>
            <w:r w:rsidRPr="00AC5CAA">
              <w:rPr>
                <w:rFonts w:cs="Arial"/>
                <w:spacing w:val="1"/>
                <w:sz w:val="20"/>
                <w:szCs w:val="20"/>
              </w:rPr>
              <w:t>r</w:t>
            </w:r>
            <w:r w:rsidRPr="00AC5CAA">
              <w:rPr>
                <w:rFonts w:cs="Arial"/>
                <w:sz w:val="20"/>
                <w:szCs w:val="20"/>
              </w:rPr>
              <w:t>u</w:t>
            </w:r>
            <w:r w:rsidRPr="00AC5CAA">
              <w:rPr>
                <w:rFonts w:cs="Arial"/>
                <w:spacing w:val="1"/>
                <w:sz w:val="20"/>
                <w:szCs w:val="20"/>
              </w:rPr>
              <w:t>c</w:t>
            </w:r>
            <w:r w:rsidRPr="00AC5CAA">
              <w:rPr>
                <w:rFonts w:cs="Arial"/>
                <w:sz w:val="20"/>
                <w:szCs w:val="20"/>
              </w:rPr>
              <w:t>tu</w:t>
            </w:r>
            <w:r w:rsidRPr="00AC5CAA">
              <w:rPr>
                <w:rFonts w:cs="Arial"/>
                <w:spacing w:val="1"/>
                <w:sz w:val="20"/>
                <w:szCs w:val="20"/>
              </w:rPr>
              <w:t>r</w:t>
            </w:r>
            <w:r w:rsidRPr="00AC5CAA">
              <w:rPr>
                <w:rFonts w:cs="Arial"/>
                <w:sz w:val="20"/>
                <w:szCs w:val="20"/>
              </w:rPr>
              <w:t>es</w:t>
            </w:r>
            <w:r w:rsidRPr="00AC5CAA">
              <w:rPr>
                <w:rFonts w:cs="Arial"/>
                <w:spacing w:val="-14"/>
                <w:sz w:val="20"/>
                <w:szCs w:val="20"/>
              </w:rPr>
              <w:t xml:space="preserve"> </w:t>
            </w:r>
            <w:r w:rsidRPr="00AC5CAA">
              <w:rPr>
                <w:rFonts w:cs="Arial"/>
                <w:spacing w:val="2"/>
                <w:sz w:val="20"/>
                <w:szCs w:val="20"/>
              </w:rPr>
              <w:t>a</w:t>
            </w:r>
            <w:r w:rsidRPr="00AC5CAA">
              <w:rPr>
                <w:rFonts w:cs="Arial"/>
                <w:sz w:val="20"/>
                <w:szCs w:val="20"/>
              </w:rPr>
              <w:t>ux</w:t>
            </w:r>
            <w:r w:rsidRPr="00AC5CAA">
              <w:rPr>
                <w:rFonts w:cs="Arial"/>
                <w:spacing w:val="-2"/>
                <w:sz w:val="20"/>
                <w:szCs w:val="20"/>
              </w:rPr>
              <w:t xml:space="preserve"> </w:t>
            </w:r>
            <w:r w:rsidRPr="00AC5CAA">
              <w:rPr>
                <w:rFonts w:cs="Arial"/>
                <w:spacing w:val="1"/>
                <w:sz w:val="20"/>
                <w:szCs w:val="20"/>
              </w:rPr>
              <w:t>c</w:t>
            </w:r>
            <w:r w:rsidRPr="00AC5CAA">
              <w:rPr>
                <w:rFonts w:cs="Arial"/>
                <w:sz w:val="20"/>
                <w:szCs w:val="20"/>
              </w:rPr>
              <w:t>a</w:t>
            </w:r>
            <w:r w:rsidRPr="00AC5CAA">
              <w:rPr>
                <w:rFonts w:cs="Arial"/>
                <w:spacing w:val="-3"/>
                <w:sz w:val="20"/>
                <w:szCs w:val="20"/>
              </w:rPr>
              <w:t>p</w:t>
            </w:r>
            <w:r w:rsidRPr="00AC5CAA">
              <w:rPr>
                <w:rFonts w:cs="Arial"/>
                <w:sz w:val="20"/>
                <w:szCs w:val="20"/>
              </w:rPr>
              <w:t>a</w:t>
            </w:r>
            <w:r w:rsidRPr="00AC5CAA">
              <w:rPr>
                <w:rFonts w:cs="Arial"/>
                <w:spacing w:val="1"/>
                <w:sz w:val="20"/>
                <w:szCs w:val="20"/>
              </w:rPr>
              <w:t>c</w:t>
            </w:r>
            <w:r w:rsidRPr="00AC5CAA">
              <w:rPr>
                <w:rFonts w:cs="Arial"/>
                <w:spacing w:val="-1"/>
                <w:sz w:val="20"/>
                <w:szCs w:val="20"/>
              </w:rPr>
              <w:t>i</w:t>
            </w:r>
            <w:r w:rsidRPr="00AC5CAA">
              <w:rPr>
                <w:rFonts w:cs="Arial"/>
                <w:sz w:val="20"/>
                <w:szCs w:val="20"/>
              </w:rPr>
              <w:t>tés</w:t>
            </w:r>
            <w:r w:rsidRPr="00AC5CAA">
              <w:rPr>
                <w:rFonts w:cs="Arial"/>
                <w:spacing w:val="-5"/>
                <w:sz w:val="20"/>
                <w:szCs w:val="20"/>
              </w:rPr>
              <w:t xml:space="preserve"> </w:t>
            </w:r>
            <w:r w:rsidRPr="00AC5CAA">
              <w:rPr>
                <w:rFonts w:cs="Arial"/>
                <w:sz w:val="20"/>
                <w:szCs w:val="20"/>
              </w:rPr>
              <w:t>des u</w:t>
            </w:r>
            <w:r w:rsidRPr="00AC5CAA">
              <w:rPr>
                <w:rFonts w:cs="Arial"/>
                <w:spacing w:val="1"/>
                <w:sz w:val="20"/>
                <w:szCs w:val="20"/>
              </w:rPr>
              <w:t>s</w:t>
            </w:r>
            <w:r w:rsidRPr="00AC5CAA">
              <w:rPr>
                <w:rFonts w:cs="Arial"/>
                <w:sz w:val="20"/>
                <w:szCs w:val="20"/>
              </w:rPr>
              <w:t>age</w:t>
            </w:r>
            <w:r w:rsidRPr="00AC5CAA">
              <w:rPr>
                <w:rFonts w:cs="Arial"/>
                <w:spacing w:val="1"/>
                <w:sz w:val="20"/>
                <w:szCs w:val="20"/>
              </w:rPr>
              <w:t>r</w:t>
            </w:r>
            <w:r w:rsidRPr="00AC5CAA">
              <w:rPr>
                <w:rFonts w:cs="Arial"/>
                <w:sz w:val="20"/>
                <w:szCs w:val="20"/>
              </w:rPr>
              <w:t>s</w:t>
            </w:r>
            <w:r w:rsidRPr="00AC5CAA">
              <w:rPr>
                <w:rFonts w:cs="Arial"/>
                <w:spacing w:val="-6"/>
                <w:sz w:val="20"/>
                <w:szCs w:val="20"/>
              </w:rPr>
              <w:t xml:space="preserve"> </w:t>
            </w:r>
            <w:r w:rsidRPr="00AC5CAA">
              <w:rPr>
                <w:rFonts w:cs="Arial"/>
                <w:sz w:val="20"/>
                <w:szCs w:val="20"/>
              </w:rPr>
              <w:t>et des</w:t>
            </w:r>
            <w:r w:rsidRPr="00AC5CAA">
              <w:rPr>
                <w:rFonts w:cs="Arial"/>
                <w:spacing w:val="-2"/>
                <w:sz w:val="20"/>
                <w:szCs w:val="20"/>
              </w:rPr>
              <w:t xml:space="preserve"> </w:t>
            </w:r>
            <w:r w:rsidRPr="00AC5CAA">
              <w:rPr>
                <w:rFonts w:cs="Arial"/>
                <w:spacing w:val="2"/>
                <w:sz w:val="20"/>
                <w:szCs w:val="20"/>
              </w:rPr>
              <w:t>e</w:t>
            </w:r>
            <w:r w:rsidRPr="00AC5CAA">
              <w:rPr>
                <w:rFonts w:cs="Arial"/>
                <w:sz w:val="20"/>
                <w:szCs w:val="20"/>
              </w:rPr>
              <w:t>nt</w:t>
            </w:r>
            <w:r w:rsidRPr="00AC5CAA">
              <w:rPr>
                <w:rFonts w:cs="Arial"/>
                <w:spacing w:val="1"/>
                <w:sz w:val="20"/>
                <w:szCs w:val="20"/>
              </w:rPr>
              <w:t>r</w:t>
            </w:r>
            <w:r w:rsidRPr="00AC5CAA">
              <w:rPr>
                <w:rFonts w:cs="Arial"/>
                <w:sz w:val="20"/>
                <w:szCs w:val="20"/>
              </w:rPr>
              <w:t>ep</w:t>
            </w:r>
            <w:r w:rsidRPr="00AC5CAA">
              <w:rPr>
                <w:rFonts w:cs="Arial"/>
                <w:spacing w:val="1"/>
                <w:sz w:val="20"/>
                <w:szCs w:val="20"/>
              </w:rPr>
              <w:t>r</w:t>
            </w:r>
            <w:r w:rsidRPr="00AC5CAA">
              <w:rPr>
                <w:rFonts w:cs="Arial"/>
                <w:spacing w:val="-1"/>
                <w:sz w:val="20"/>
                <w:szCs w:val="20"/>
              </w:rPr>
              <w:t>i</w:t>
            </w:r>
            <w:r w:rsidRPr="00AC5CAA">
              <w:rPr>
                <w:rFonts w:cs="Arial"/>
                <w:spacing w:val="1"/>
                <w:sz w:val="20"/>
                <w:szCs w:val="20"/>
              </w:rPr>
              <w:t>s</w:t>
            </w:r>
            <w:r w:rsidRPr="00AC5CAA">
              <w:rPr>
                <w:rFonts w:cs="Arial"/>
                <w:sz w:val="20"/>
                <w:szCs w:val="20"/>
              </w:rPr>
              <w:t>es</w:t>
            </w:r>
            <w:r w:rsidRPr="00AC5CAA">
              <w:rPr>
                <w:rFonts w:cs="Arial"/>
                <w:spacing w:val="-7"/>
                <w:sz w:val="20"/>
                <w:szCs w:val="20"/>
              </w:rPr>
              <w:t xml:space="preserve"> </w:t>
            </w:r>
            <w:r w:rsidRPr="00AC5CAA">
              <w:rPr>
                <w:rFonts w:cs="Arial"/>
                <w:spacing w:val="1"/>
                <w:sz w:val="20"/>
                <w:szCs w:val="20"/>
              </w:rPr>
              <w:t>(c</w:t>
            </w:r>
            <w:r w:rsidRPr="00AC5CAA">
              <w:rPr>
                <w:rFonts w:cs="Arial"/>
                <w:sz w:val="20"/>
                <w:szCs w:val="20"/>
              </w:rPr>
              <w:t>oût</w:t>
            </w:r>
            <w:r w:rsidRPr="00AC5CAA">
              <w:rPr>
                <w:rFonts w:cs="Arial"/>
                <w:spacing w:val="-4"/>
                <w:sz w:val="20"/>
                <w:szCs w:val="20"/>
              </w:rPr>
              <w:t xml:space="preserve"> </w:t>
            </w:r>
            <w:r w:rsidRPr="00AC5CAA">
              <w:rPr>
                <w:rFonts w:cs="Arial"/>
                <w:sz w:val="20"/>
                <w:szCs w:val="20"/>
              </w:rPr>
              <w:t>b</w:t>
            </w:r>
            <w:r w:rsidRPr="00AC5CAA">
              <w:rPr>
                <w:rFonts w:cs="Arial"/>
                <w:spacing w:val="2"/>
                <w:sz w:val="20"/>
                <w:szCs w:val="20"/>
              </w:rPr>
              <w:t>é</w:t>
            </w:r>
            <w:r w:rsidRPr="00AC5CAA">
              <w:rPr>
                <w:rFonts w:cs="Arial"/>
                <w:sz w:val="20"/>
                <w:szCs w:val="20"/>
              </w:rPr>
              <w:t>né</w:t>
            </w:r>
            <w:r w:rsidRPr="00AC5CAA">
              <w:rPr>
                <w:rFonts w:cs="Arial"/>
                <w:spacing w:val="2"/>
                <w:sz w:val="20"/>
                <w:szCs w:val="20"/>
              </w:rPr>
              <w:t>f</w:t>
            </w:r>
            <w:r w:rsidRPr="00AC5CAA">
              <w:rPr>
                <w:rFonts w:cs="Arial"/>
                <w:spacing w:val="-1"/>
                <w:sz w:val="20"/>
                <w:szCs w:val="20"/>
              </w:rPr>
              <w:t>i</w:t>
            </w:r>
            <w:r w:rsidRPr="00AC5CAA">
              <w:rPr>
                <w:rFonts w:cs="Arial"/>
                <w:spacing w:val="1"/>
                <w:sz w:val="20"/>
                <w:szCs w:val="20"/>
              </w:rPr>
              <w:t>c</w:t>
            </w:r>
            <w:r w:rsidRPr="00AC5CAA">
              <w:rPr>
                <w:rFonts w:cs="Arial"/>
                <w:sz w:val="20"/>
                <w:szCs w:val="20"/>
              </w:rPr>
              <w:t>e</w:t>
            </w:r>
            <w:r w:rsidRPr="00AC5CAA">
              <w:rPr>
                <w:rFonts w:cs="Arial"/>
                <w:spacing w:val="-9"/>
                <w:sz w:val="20"/>
                <w:szCs w:val="20"/>
              </w:rPr>
              <w:t xml:space="preserve"> </w:t>
            </w:r>
            <w:r w:rsidRPr="00AC5CAA">
              <w:rPr>
                <w:rFonts w:cs="Arial"/>
                <w:spacing w:val="2"/>
                <w:sz w:val="20"/>
                <w:szCs w:val="20"/>
              </w:rPr>
              <w:t>d</w:t>
            </w:r>
            <w:r w:rsidRPr="00AC5CAA">
              <w:rPr>
                <w:rFonts w:cs="Arial"/>
                <w:sz w:val="20"/>
                <w:szCs w:val="20"/>
              </w:rPr>
              <w:t>e</w:t>
            </w:r>
            <w:r w:rsidRPr="00AC5CAA">
              <w:rPr>
                <w:rFonts w:cs="Arial"/>
                <w:spacing w:val="-3"/>
                <w:sz w:val="20"/>
                <w:szCs w:val="20"/>
              </w:rPr>
              <w:t xml:space="preserve"> </w:t>
            </w:r>
            <w:r w:rsidRPr="00AC5CAA">
              <w:rPr>
                <w:rFonts w:cs="Arial"/>
                <w:spacing w:val="1"/>
                <w:sz w:val="20"/>
                <w:szCs w:val="20"/>
              </w:rPr>
              <w:t>l</w:t>
            </w:r>
            <w:r w:rsidRPr="00AC5CAA">
              <w:rPr>
                <w:rFonts w:cs="Arial"/>
                <w:spacing w:val="-1"/>
                <w:sz w:val="20"/>
                <w:szCs w:val="20"/>
              </w:rPr>
              <w:t>’</w:t>
            </w:r>
            <w:r w:rsidRPr="00AC5CAA">
              <w:rPr>
                <w:rFonts w:cs="Arial"/>
                <w:spacing w:val="1"/>
                <w:sz w:val="20"/>
                <w:szCs w:val="20"/>
              </w:rPr>
              <w:t>i</w:t>
            </w:r>
            <w:r w:rsidRPr="00AC5CAA">
              <w:rPr>
                <w:rFonts w:cs="Arial"/>
                <w:sz w:val="20"/>
                <w:szCs w:val="20"/>
              </w:rPr>
              <w:t>n</w:t>
            </w:r>
            <w:r w:rsidRPr="00AC5CAA">
              <w:rPr>
                <w:rFonts w:cs="Arial"/>
                <w:spacing w:val="1"/>
                <w:sz w:val="20"/>
                <w:szCs w:val="20"/>
              </w:rPr>
              <w:t>v</w:t>
            </w:r>
            <w:r w:rsidRPr="00AC5CAA">
              <w:rPr>
                <w:rFonts w:cs="Arial"/>
                <w:sz w:val="20"/>
                <w:szCs w:val="20"/>
              </w:rPr>
              <w:t>e</w:t>
            </w:r>
            <w:r w:rsidRPr="00AC5CAA">
              <w:rPr>
                <w:rFonts w:cs="Arial"/>
                <w:spacing w:val="1"/>
                <w:sz w:val="20"/>
                <w:szCs w:val="20"/>
              </w:rPr>
              <w:t>s</w:t>
            </w:r>
            <w:r w:rsidRPr="00AC5CAA">
              <w:rPr>
                <w:rFonts w:cs="Arial"/>
                <w:sz w:val="20"/>
                <w:szCs w:val="20"/>
              </w:rPr>
              <w:t>t</w:t>
            </w:r>
            <w:r w:rsidRPr="00AC5CAA">
              <w:rPr>
                <w:rFonts w:cs="Arial"/>
                <w:spacing w:val="-1"/>
                <w:sz w:val="20"/>
                <w:szCs w:val="20"/>
              </w:rPr>
              <w:t>i</w:t>
            </w:r>
            <w:r w:rsidRPr="00AC5CAA">
              <w:rPr>
                <w:rFonts w:cs="Arial"/>
                <w:spacing w:val="1"/>
                <w:sz w:val="20"/>
                <w:szCs w:val="20"/>
              </w:rPr>
              <w:t>ss</w:t>
            </w:r>
            <w:r w:rsidRPr="00AC5CAA">
              <w:rPr>
                <w:rFonts w:cs="Arial"/>
                <w:sz w:val="20"/>
                <w:szCs w:val="20"/>
              </w:rPr>
              <w:t>e</w:t>
            </w:r>
            <w:r w:rsidRPr="00AC5CAA">
              <w:rPr>
                <w:rFonts w:cs="Arial"/>
                <w:spacing w:val="5"/>
                <w:sz w:val="20"/>
                <w:szCs w:val="20"/>
              </w:rPr>
              <w:t>m</w:t>
            </w:r>
            <w:r w:rsidRPr="00AC5CAA">
              <w:rPr>
                <w:rFonts w:cs="Arial"/>
                <w:sz w:val="20"/>
                <w:szCs w:val="20"/>
              </w:rPr>
              <w:t>ent</w:t>
            </w:r>
            <w:r w:rsidRPr="00AC5CAA">
              <w:rPr>
                <w:rFonts w:cs="Arial"/>
                <w:spacing w:val="-14"/>
                <w:sz w:val="20"/>
                <w:szCs w:val="20"/>
              </w:rPr>
              <w:t xml:space="preserve"> </w:t>
            </w:r>
            <w:r w:rsidRPr="00AC5CAA">
              <w:rPr>
                <w:rFonts w:cs="Arial"/>
                <w:sz w:val="20"/>
                <w:szCs w:val="20"/>
              </w:rPr>
              <w:t>et</w:t>
            </w:r>
            <w:r w:rsidRPr="00AC5CAA">
              <w:rPr>
                <w:rFonts w:cs="Arial"/>
                <w:spacing w:val="-2"/>
                <w:sz w:val="20"/>
                <w:szCs w:val="20"/>
              </w:rPr>
              <w:t xml:space="preserve"> </w:t>
            </w:r>
            <w:r w:rsidRPr="00AC5CAA">
              <w:rPr>
                <w:rFonts w:cs="Arial"/>
                <w:spacing w:val="-1"/>
                <w:sz w:val="20"/>
                <w:szCs w:val="20"/>
              </w:rPr>
              <w:t>i</w:t>
            </w:r>
            <w:r w:rsidRPr="00AC5CAA">
              <w:rPr>
                <w:rFonts w:cs="Arial"/>
                <w:spacing w:val="2"/>
                <w:sz w:val="20"/>
                <w:szCs w:val="20"/>
              </w:rPr>
              <w:t>n</w:t>
            </w:r>
            <w:r w:rsidRPr="00AC5CAA">
              <w:rPr>
                <w:rFonts w:cs="Arial"/>
                <w:sz w:val="20"/>
                <w:szCs w:val="20"/>
              </w:rPr>
              <w:t>gé</w:t>
            </w:r>
            <w:r w:rsidRPr="00AC5CAA">
              <w:rPr>
                <w:rFonts w:cs="Arial"/>
                <w:spacing w:val="2"/>
                <w:sz w:val="20"/>
                <w:szCs w:val="20"/>
              </w:rPr>
              <w:t>n</w:t>
            </w:r>
            <w:r w:rsidRPr="00AC5CAA">
              <w:rPr>
                <w:rFonts w:cs="Arial"/>
                <w:sz w:val="20"/>
                <w:szCs w:val="20"/>
              </w:rPr>
              <w:t>i</w:t>
            </w:r>
            <w:r w:rsidRPr="00AC5CAA">
              <w:rPr>
                <w:rFonts w:cs="Arial"/>
                <w:spacing w:val="1"/>
                <w:sz w:val="20"/>
                <w:szCs w:val="20"/>
              </w:rPr>
              <w:t>e</w:t>
            </w:r>
            <w:r w:rsidRPr="00AC5CAA">
              <w:rPr>
                <w:rFonts w:cs="Arial"/>
                <w:spacing w:val="-1"/>
                <w:sz w:val="20"/>
                <w:szCs w:val="20"/>
              </w:rPr>
              <w:t>r</w:t>
            </w:r>
            <w:r w:rsidRPr="00AC5CAA">
              <w:rPr>
                <w:rFonts w:cs="Arial"/>
                <w:sz w:val="20"/>
                <w:szCs w:val="20"/>
              </w:rPr>
              <w:t xml:space="preserve">ie </w:t>
            </w:r>
            <w:r w:rsidRPr="00AC5CAA">
              <w:rPr>
                <w:rFonts w:cs="Arial"/>
                <w:spacing w:val="1"/>
                <w:sz w:val="20"/>
                <w:szCs w:val="20"/>
              </w:rPr>
              <w:t>s</w:t>
            </w:r>
            <w:r w:rsidRPr="00AC5CAA">
              <w:rPr>
                <w:rFonts w:cs="Arial"/>
                <w:sz w:val="20"/>
                <w:szCs w:val="20"/>
              </w:rPr>
              <w:t>o</w:t>
            </w:r>
            <w:r w:rsidRPr="00AC5CAA">
              <w:rPr>
                <w:rFonts w:cs="Arial"/>
                <w:spacing w:val="1"/>
                <w:sz w:val="20"/>
                <w:szCs w:val="20"/>
              </w:rPr>
              <w:t>c</w:t>
            </w:r>
            <w:r w:rsidRPr="00AC5CAA">
              <w:rPr>
                <w:rFonts w:cs="Arial"/>
                <w:spacing w:val="-1"/>
                <w:sz w:val="20"/>
                <w:szCs w:val="20"/>
              </w:rPr>
              <w:t>i</w:t>
            </w:r>
            <w:r w:rsidRPr="00AC5CAA">
              <w:rPr>
                <w:rFonts w:cs="Arial"/>
                <w:sz w:val="20"/>
                <w:szCs w:val="20"/>
              </w:rPr>
              <w:t>a</w:t>
            </w:r>
            <w:r w:rsidRPr="00AC5CAA">
              <w:rPr>
                <w:rFonts w:cs="Arial"/>
                <w:spacing w:val="-1"/>
                <w:sz w:val="20"/>
                <w:szCs w:val="20"/>
              </w:rPr>
              <w:t>l</w:t>
            </w:r>
            <w:r w:rsidRPr="00AC5CAA">
              <w:rPr>
                <w:rFonts w:cs="Arial"/>
                <w:sz w:val="20"/>
                <w:szCs w:val="20"/>
              </w:rPr>
              <w:t>e)</w:t>
            </w:r>
          </w:p>
        </w:tc>
        <w:tc>
          <w:tcPr>
            <w:tcW w:w="2268" w:type="dxa"/>
            <w:tcBorders>
              <w:top w:val="single" w:sz="4" w:space="0" w:color="auto"/>
              <w:left w:val="single" w:sz="4" w:space="0" w:color="auto"/>
              <w:bottom w:val="single" w:sz="4" w:space="0" w:color="auto"/>
              <w:right w:val="single" w:sz="4" w:space="0" w:color="auto"/>
            </w:tcBorders>
          </w:tcPr>
          <w:p w14:paraId="0DCA23B4" w14:textId="77777777" w:rsidR="00EB5D52" w:rsidRPr="00AC5CAA" w:rsidRDefault="00EB5D52" w:rsidP="00EC2881">
            <w:pPr>
              <w:widowControl w:val="0"/>
              <w:autoSpaceDE w:val="0"/>
              <w:autoSpaceDN w:val="0"/>
              <w:adjustRightInd w:val="0"/>
              <w:spacing w:before="60" w:after="60" w:line="240" w:lineRule="auto"/>
              <w:ind w:left="36" w:right="106"/>
              <w:rPr>
                <w:rFonts w:ascii="Times New Roman" w:hAnsi="Times New Roman"/>
                <w:sz w:val="24"/>
                <w:szCs w:val="24"/>
                <w:highlight w:val="green"/>
              </w:rPr>
            </w:pPr>
            <w:r>
              <w:rPr>
                <w:rFonts w:cs="Arial"/>
                <w:sz w:val="20"/>
                <w:szCs w:val="20"/>
              </w:rPr>
              <w:t>UAC</w:t>
            </w:r>
            <w:r w:rsidRPr="00AC5CAA">
              <w:rPr>
                <w:rFonts w:cs="Arial"/>
                <w:sz w:val="20"/>
                <w:szCs w:val="20"/>
              </w:rPr>
              <w:t xml:space="preserve">, </w:t>
            </w:r>
            <w:r>
              <w:rPr>
                <w:rFonts w:cs="Arial"/>
                <w:sz w:val="20"/>
                <w:szCs w:val="20"/>
              </w:rPr>
              <w:t>Pool Infra</w:t>
            </w:r>
            <w:r w:rsidRPr="00AC5CAA">
              <w:rPr>
                <w:rFonts w:cs="Arial"/>
                <w:sz w:val="20"/>
                <w:szCs w:val="20"/>
              </w:rPr>
              <w:t>,</w:t>
            </w:r>
            <w:r w:rsidRPr="00AC5CAA">
              <w:rPr>
                <w:rFonts w:cs="Arial"/>
                <w:spacing w:val="-10"/>
                <w:sz w:val="20"/>
                <w:szCs w:val="20"/>
              </w:rPr>
              <w:t xml:space="preserve"> </w:t>
            </w:r>
            <w:r w:rsidRPr="00AC5CAA">
              <w:rPr>
                <w:rFonts w:cs="Arial"/>
                <w:spacing w:val="4"/>
                <w:sz w:val="20"/>
                <w:szCs w:val="20"/>
              </w:rPr>
              <w:t>O</w:t>
            </w:r>
            <w:r w:rsidRPr="00AC5CAA">
              <w:rPr>
                <w:rFonts w:cs="Arial"/>
                <w:sz w:val="20"/>
                <w:szCs w:val="20"/>
              </w:rPr>
              <w:t>P</w:t>
            </w:r>
          </w:p>
        </w:tc>
      </w:tr>
      <w:tr w:rsidR="00EB5D52" w:rsidRPr="00AC5CAA" w14:paraId="6CBC49E7" w14:textId="77777777" w:rsidTr="00EC2881">
        <w:trPr>
          <w:trHeight w:val="227"/>
        </w:trPr>
        <w:tc>
          <w:tcPr>
            <w:tcW w:w="6946" w:type="dxa"/>
            <w:tcBorders>
              <w:top w:val="single" w:sz="4" w:space="0" w:color="auto"/>
              <w:left w:val="single" w:sz="4" w:space="0" w:color="000000"/>
              <w:bottom w:val="single" w:sz="4" w:space="0" w:color="000000"/>
              <w:right w:val="single" w:sz="4" w:space="0" w:color="000000"/>
            </w:tcBorders>
          </w:tcPr>
          <w:p w14:paraId="0A2A5C20" w14:textId="77777777" w:rsidR="00EB5D52" w:rsidRPr="00AC5CAA" w:rsidRDefault="00EB5D52" w:rsidP="00EC2881">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AC5CAA">
              <w:rPr>
                <w:sz w:val="20"/>
              </w:rPr>
              <w:t>Il est essentiel de définir une stratégie de prise en charge des coûts liés aux gros travaux de maintenance et entretien des aménagements hydro-agricoles</w:t>
            </w:r>
          </w:p>
        </w:tc>
        <w:tc>
          <w:tcPr>
            <w:tcW w:w="2268" w:type="dxa"/>
            <w:tcBorders>
              <w:top w:val="single" w:sz="4" w:space="0" w:color="auto"/>
              <w:left w:val="single" w:sz="4" w:space="0" w:color="000000"/>
              <w:bottom w:val="single" w:sz="4" w:space="0" w:color="000000"/>
              <w:right w:val="single" w:sz="4" w:space="0" w:color="000000"/>
            </w:tcBorders>
          </w:tcPr>
          <w:p w14:paraId="161CDFA4" w14:textId="77777777" w:rsidR="00EB5D52" w:rsidRPr="00AC5CAA" w:rsidRDefault="00EB5D52" w:rsidP="00EC2881">
            <w:pPr>
              <w:widowControl w:val="0"/>
              <w:autoSpaceDE w:val="0"/>
              <w:autoSpaceDN w:val="0"/>
              <w:adjustRightInd w:val="0"/>
              <w:spacing w:before="60" w:after="60" w:line="240" w:lineRule="auto"/>
              <w:ind w:left="36" w:right="106"/>
              <w:rPr>
                <w:rFonts w:cs="Arial"/>
                <w:sz w:val="20"/>
                <w:szCs w:val="20"/>
              </w:rPr>
            </w:pPr>
            <w:r w:rsidRPr="00AC5CAA">
              <w:rPr>
                <w:rFonts w:cs="Arial"/>
                <w:sz w:val="20"/>
                <w:szCs w:val="20"/>
              </w:rPr>
              <w:t>MINAGRIE, concertation partenaires</w:t>
            </w:r>
          </w:p>
        </w:tc>
      </w:tr>
      <w:tr w:rsidR="00EB5D52" w:rsidRPr="00AC5CAA" w14:paraId="3AA6FD78" w14:textId="77777777" w:rsidTr="00EC2881">
        <w:trPr>
          <w:trHeight w:val="227"/>
        </w:trPr>
        <w:tc>
          <w:tcPr>
            <w:tcW w:w="6946" w:type="dxa"/>
            <w:tcBorders>
              <w:top w:val="single" w:sz="4" w:space="0" w:color="auto"/>
              <w:left w:val="single" w:sz="4" w:space="0" w:color="000000"/>
              <w:bottom w:val="single" w:sz="4" w:space="0" w:color="auto"/>
              <w:right w:val="single" w:sz="4" w:space="0" w:color="000000"/>
            </w:tcBorders>
          </w:tcPr>
          <w:p w14:paraId="0E6C0D05" w14:textId="77777777" w:rsidR="00EB5D52" w:rsidRPr="00AC5CAA"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AC5CAA">
              <w:rPr>
                <w:rFonts w:cs="Arial"/>
                <w:sz w:val="20"/>
                <w:szCs w:val="20"/>
              </w:rPr>
              <w:t>Sur les 1 750 ha à aménager dans l’Imbo (lots 1, 2 et 3), de nombreux canaux primaires (33 km), secondaires (29,5 km) et tertiaires (48 km) devraient être réalisés. Ces canaux de section soit supérieure à l’existant, soit nouveaux dans le dispositif d’aménagement, vont entraîner une perte de terres pour les propriétaires.</w:t>
            </w:r>
            <w:r w:rsidRPr="00AC5CAA">
              <w:t xml:space="preserve"> </w:t>
            </w:r>
            <w:r w:rsidRPr="00AC5CAA">
              <w:rPr>
                <w:rFonts w:cs="Arial"/>
                <w:sz w:val="20"/>
                <w:szCs w:val="20"/>
              </w:rPr>
              <w:t>Si l’on veut s’assurer d’un bon déroulement des travaux, sans blocage des populations, il est nécessaire de prévoir un budget indemnisation de ces terres arables « transformées en canaux d’irrigation »</w:t>
            </w:r>
          </w:p>
        </w:tc>
        <w:tc>
          <w:tcPr>
            <w:tcW w:w="2268" w:type="dxa"/>
            <w:tcBorders>
              <w:top w:val="single" w:sz="4" w:space="0" w:color="auto"/>
              <w:left w:val="single" w:sz="4" w:space="0" w:color="000000"/>
              <w:bottom w:val="single" w:sz="4" w:space="0" w:color="auto"/>
              <w:right w:val="single" w:sz="4" w:space="0" w:color="000000"/>
            </w:tcBorders>
          </w:tcPr>
          <w:p w14:paraId="623C3415" w14:textId="77777777" w:rsidR="00EB5D52" w:rsidRPr="00AC5CAA"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AC5CAA">
              <w:rPr>
                <w:rFonts w:cs="Arial"/>
                <w:sz w:val="20"/>
                <w:szCs w:val="20"/>
              </w:rPr>
              <w:t>MINAGRIE, RR CTB, UAC</w:t>
            </w:r>
          </w:p>
        </w:tc>
      </w:tr>
      <w:tr w:rsidR="00EB5D52" w:rsidRPr="00A44627" w14:paraId="717E234D" w14:textId="77777777" w:rsidTr="00EC2881">
        <w:trPr>
          <w:trHeight w:val="227"/>
        </w:trPr>
        <w:tc>
          <w:tcPr>
            <w:tcW w:w="6946" w:type="dxa"/>
            <w:tcBorders>
              <w:top w:val="single" w:sz="4" w:space="0" w:color="auto"/>
              <w:left w:val="single" w:sz="4" w:space="0" w:color="000000"/>
              <w:bottom w:val="single" w:sz="4" w:space="0" w:color="auto"/>
              <w:right w:val="single" w:sz="4" w:space="0" w:color="000000"/>
            </w:tcBorders>
          </w:tcPr>
          <w:p w14:paraId="3356B764" w14:textId="1B8EA1DC" w:rsidR="00EB5D52" w:rsidRPr="00E43199" w:rsidRDefault="002B2815" w:rsidP="002B2815">
            <w:pPr>
              <w:widowControl w:val="0"/>
              <w:tabs>
                <w:tab w:val="left" w:pos="6840"/>
              </w:tabs>
              <w:autoSpaceDE w:val="0"/>
              <w:autoSpaceDN w:val="0"/>
              <w:adjustRightInd w:val="0"/>
              <w:spacing w:before="60" w:after="60" w:line="240" w:lineRule="auto"/>
              <w:ind w:left="36" w:right="106"/>
              <w:jc w:val="both"/>
              <w:rPr>
                <w:rFonts w:cs="Arial"/>
                <w:sz w:val="20"/>
                <w:szCs w:val="20"/>
              </w:rPr>
            </w:pPr>
            <w:r>
              <w:rPr>
                <w:rFonts w:cs="Arial"/>
                <w:sz w:val="20"/>
                <w:szCs w:val="20"/>
              </w:rPr>
              <w:t>L</w:t>
            </w:r>
            <w:r w:rsidR="00EB5D52" w:rsidRPr="00E43199">
              <w:rPr>
                <w:rFonts w:cs="Arial"/>
                <w:sz w:val="20"/>
                <w:szCs w:val="20"/>
              </w:rPr>
              <w:t xml:space="preserve">a DGR ne dispose pas d’expériences techniques </w:t>
            </w:r>
            <w:r>
              <w:rPr>
                <w:rFonts w:cs="Arial"/>
                <w:sz w:val="20"/>
                <w:szCs w:val="20"/>
              </w:rPr>
              <w:t xml:space="preserve">suffisantes </w:t>
            </w:r>
            <w:r w:rsidR="00EB5D52" w:rsidRPr="00E43199">
              <w:rPr>
                <w:rFonts w:cs="Arial"/>
                <w:sz w:val="20"/>
                <w:szCs w:val="20"/>
              </w:rPr>
              <w:t>en matière de SIG</w:t>
            </w:r>
            <w:r>
              <w:rPr>
                <w:rFonts w:cs="Arial"/>
                <w:sz w:val="20"/>
                <w:szCs w:val="20"/>
              </w:rPr>
              <w:t xml:space="preserve"> et</w:t>
            </w:r>
            <w:r w:rsidR="00EB5D52">
              <w:rPr>
                <w:rFonts w:cs="Arial"/>
                <w:sz w:val="20"/>
                <w:szCs w:val="20"/>
              </w:rPr>
              <w:t xml:space="preserve"> ne dispose pas du</w:t>
            </w:r>
            <w:r w:rsidR="00EB5D52" w:rsidRPr="00E43199">
              <w:rPr>
                <w:rFonts w:cs="Arial"/>
                <w:sz w:val="20"/>
                <w:szCs w:val="20"/>
              </w:rPr>
              <w:t xml:space="preserve"> matériel informatique adapté</w:t>
            </w:r>
            <w:r w:rsidR="00EB5D52">
              <w:rPr>
                <w:rFonts w:cs="Arial"/>
                <w:sz w:val="20"/>
                <w:szCs w:val="20"/>
              </w:rPr>
              <w:t xml:space="preserve">. </w:t>
            </w:r>
            <w:r>
              <w:rPr>
                <w:rFonts w:cs="Arial"/>
                <w:sz w:val="20"/>
                <w:szCs w:val="20"/>
              </w:rPr>
              <w:t>Elle aura beaucoup de difficultés à assumer ses tâches d</w:t>
            </w:r>
            <w:r w:rsidRPr="00E43199">
              <w:rPr>
                <w:rFonts w:cs="Arial"/>
                <w:sz w:val="20"/>
                <w:szCs w:val="20"/>
              </w:rPr>
              <w:t xml:space="preserve">’administration, </w:t>
            </w:r>
            <w:r>
              <w:rPr>
                <w:rFonts w:cs="Arial"/>
                <w:sz w:val="20"/>
                <w:szCs w:val="20"/>
              </w:rPr>
              <w:t>de</w:t>
            </w:r>
            <w:r w:rsidRPr="00E43199">
              <w:rPr>
                <w:rFonts w:cs="Arial"/>
                <w:sz w:val="20"/>
                <w:szCs w:val="20"/>
              </w:rPr>
              <w:t xml:space="preserve"> mise à jour et </w:t>
            </w:r>
            <w:r>
              <w:rPr>
                <w:rFonts w:cs="Arial"/>
                <w:sz w:val="20"/>
                <w:szCs w:val="20"/>
              </w:rPr>
              <w:t>de</w:t>
            </w:r>
            <w:r w:rsidRPr="00E43199">
              <w:rPr>
                <w:rFonts w:cs="Arial"/>
                <w:sz w:val="20"/>
                <w:szCs w:val="20"/>
              </w:rPr>
              <w:t xml:space="preserve"> valorisation du SIG relatif aux marais, plaines et bas-fonds (atlas des marais).</w:t>
            </w:r>
          </w:p>
        </w:tc>
        <w:tc>
          <w:tcPr>
            <w:tcW w:w="2268" w:type="dxa"/>
            <w:tcBorders>
              <w:top w:val="single" w:sz="4" w:space="0" w:color="auto"/>
              <w:left w:val="single" w:sz="4" w:space="0" w:color="000000"/>
              <w:bottom w:val="single" w:sz="4" w:space="0" w:color="auto"/>
              <w:right w:val="single" w:sz="4" w:space="0" w:color="000000"/>
            </w:tcBorders>
          </w:tcPr>
          <w:p w14:paraId="20C64628" w14:textId="77777777" w:rsidR="00EB5D52" w:rsidRPr="00A44627" w:rsidRDefault="00EB5D52" w:rsidP="00EC2881">
            <w:pPr>
              <w:widowControl w:val="0"/>
              <w:tabs>
                <w:tab w:val="left" w:pos="6840"/>
              </w:tabs>
              <w:autoSpaceDE w:val="0"/>
              <w:autoSpaceDN w:val="0"/>
              <w:adjustRightInd w:val="0"/>
              <w:spacing w:before="60" w:after="60" w:line="240" w:lineRule="auto"/>
              <w:ind w:left="36" w:right="106"/>
              <w:jc w:val="both"/>
              <w:rPr>
                <w:rFonts w:cs="Arial"/>
                <w:color w:val="365F91" w:themeColor="accent1" w:themeShade="BF"/>
                <w:sz w:val="20"/>
                <w:szCs w:val="20"/>
              </w:rPr>
            </w:pPr>
            <w:r w:rsidRPr="00AC5CAA">
              <w:rPr>
                <w:rFonts w:cs="Arial"/>
                <w:sz w:val="20"/>
                <w:szCs w:val="20"/>
              </w:rPr>
              <w:t>MINAGRIE</w:t>
            </w:r>
            <w:r>
              <w:rPr>
                <w:rFonts w:cs="Arial"/>
                <w:sz w:val="20"/>
                <w:szCs w:val="20"/>
              </w:rPr>
              <w:t>, DGR, DPAE</w:t>
            </w:r>
          </w:p>
        </w:tc>
      </w:tr>
      <w:tr w:rsidR="00EB5D52" w:rsidRPr="00E43199" w14:paraId="216EF44E" w14:textId="77777777" w:rsidTr="00EC2881">
        <w:trPr>
          <w:trHeight w:val="227"/>
        </w:trPr>
        <w:tc>
          <w:tcPr>
            <w:tcW w:w="6946" w:type="dxa"/>
            <w:tcBorders>
              <w:top w:val="single" w:sz="4" w:space="0" w:color="auto"/>
              <w:left w:val="single" w:sz="4" w:space="0" w:color="000000"/>
              <w:bottom w:val="single" w:sz="4" w:space="0" w:color="000000"/>
              <w:right w:val="single" w:sz="4" w:space="0" w:color="000000"/>
            </w:tcBorders>
          </w:tcPr>
          <w:p w14:paraId="0F1D38B6" w14:textId="77777777" w:rsidR="00EB5D52" w:rsidRPr="00E43199" w:rsidRDefault="00EB5D52" w:rsidP="00EC2881">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Pr>
                <w:sz w:val="20"/>
              </w:rPr>
              <w:t>Les feux de brousse sont un problème majeur, contre lesquels l</w:t>
            </w:r>
            <w:r w:rsidRPr="00E43199">
              <w:rPr>
                <w:sz w:val="20"/>
              </w:rPr>
              <w:t>a lutte est très difficile. Il faut mieux comprendre les raisons de ce problème afin de tenter d’apporter des solutions adaptées (en évitant la seule et inefficace répression). Une plus grande sensibilisation des jeunes est également nécessaire.</w:t>
            </w:r>
          </w:p>
        </w:tc>
        <w:tc>
          <w:tcPr>
            <w:tcW w:w="2268" w:type="dxa"/>
            <w:tcBorders>
              <w:top w:val="single" w:sz="4" w:space="0" w:color="auto"/>
              <w:left w:val="single" w:sz="4" w:space="0" w:color="000000"/>
              <w:bottom w:val="single" w:sz="4" w:space="0" w:color="000000"/>
              <w:right w:val="single" w:sz="4" w:space="0" w:color="000000"/>
            </w:tcBorders>
          </w:tcPr>
          <w:p w14:paraId="6F155BC8" w14:textId="77777777" w:rsidR="00EB5D52" w:rsidRPr="00E43199" w:rsidRDefault="00EB5D52" w:rsidP="00EC2881">
            <w:pPr>
              <w:widowControl w:val="0"/>
              <w:autoSpaceDE w:val="0"/>
              <w:autoSpaceDN w:val="0"/>
              <w:adjustRightInd w:val="0"/>
              <w:spacing w:before="60" w:after="60" w:line="240" w:lineRule="auto"/>
              <w:ind w:left="36" w:right="106"/>
              <w:rPr>
                <w:rFonts w:cs="Arial"/>
                <w:sz w:val="20"/>
                <w:szCs w:val="20"/>
              </w:rPr>
            </w:pPr>
            <w:r w:rsidRPr="00E43199">
              <w:rPr>
                <w:rFonts w:cs="Arial"/>
                <w:sz w:val="20"/>
                <w:szCs w:val="20"/>
              </w:rPr>
              <w:t>Antennes</w:t>
            </w:r>
            <w:r>
              <w:rPr>
                <w:rFonts w:cs="Arial"/>
                <w:sz w:val="20"/>
                <w:szCs w:val="20"/>
              </w:rPr>
              <w:t xml:space="preserve">, ONG partenaires, </w:t>
            </w:r>
            <w:r w:rsidRPr="008424FB">
              <w:rPr>
                <w:rFonts w:cs="Arial"/>
                <w:sz w:val="20"/>
                <w:szCs w:val="20"/>
              </w:rPr>
              <w:t>administration communales</w:t>
            </w:r>
          </w:p>
        </w:tc>
      </w:tr>
      <w:tr w:rsidR="00EB5D52" w:rsidRPr="008424FB" w14:paraId="058F51C3" w14:textId="77777777" w:rsidTr="00EC2881">
        <w:trPr>
          <w:trHeight w:val="227"/>
        </w:trPr>
        <w:tc>
          <w:tcPr>
            <w:tcW w:w="6946" w:type="dxa"/>
            <w:tcBorders>
              <w:top w:val="single" w:sz="4" w:space="0" w:color="auto"/>
              <w:left w:val="single" w:sz="4" w:space="0" w:color="000000"/>
              <w:bottom w:val="single" w:sz="4" w:space="0" w:color="000000"/>
              <w:right w:val="single" w:sz="4" w:space="0" w:color="000000"/>
            </w:tcBorders>
          </w:tcPr>
          <w:p w14:paraId="389F1680"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8424FB">
              <w:rPr>
                <w:rFonts w:cs="Arial"/>
                <w:sz w:val="20"/>
                <w:szCs w:val="20"/>
              </w:rPr>
              <w:t>L’activité CEP rencontre un franc succès et des résultats tangibles. Il faut envisager de poursuivre et intensifier l’activité CEP, mais aussi d’assurer un réel relais des actions entamées par les services compétents de l’Etat.</w:t>
            </w:r>
          </w:p>
        </w:tc>
        <w:tc>
          <w:tcPr>
            <w:tcW w:w="2268" w:type="dxa"/>
            <w:tcBorders>
              <w:top w:val="single" w:sz="4" w:space="0" w:color="auto"/>
              <w:left w:val="single" w:sz="4" w:space="0" w:color="000000"/>
              <w:bottom w:val="single" w:sz="4" w:space="0" w:color="000000"/>
              <w:right w:val="single" w:sz="4" w:space="0" w:color="000000"/>
            </w:tcBorders>
          </w:tcPr>
          <w:p w14:paraId="4A2EEEE3"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rPr>
                <w:rFonts w:cs="Arial"/>
                <w:sz w:val="20"/>
                <w:szCs w:val="20"/>
              </w:rPr>
            </w:pPr>
            <w:r w:rsidRPr="008424FB">
              <w:rPr>
                <w:rFonts w:cs="Arial"/>
                <w:sz w:val="20"/>
                <w:szCs w:val="20"/>
              </w:rPr>
              <w:t>UAC, antennes et pool Agri, MINAGRIE</w:t>
            </w:r>
          </w:p>
        </w:tc>
      </w:tr>
      <w:tr w:rsidR="00EB5D52" w:rsidRPr="008424FB" w14:paraId="1FFE2A3B" w14:textId="77777777" w:rsidTr="00EC2881">
        <w:trPr>
          <w:trHeight w:val="227"/>
        </w:trPr>
        <w:tc>
          <w:tcPr>
            <w:tcW w:w="6946" w:type="dxa"/>
            <w:tcBorders>
              <w:top w:val="single" w:sz="4" w:space="0" w:color="auto"/>
              <w:left w:val="single" w:sz="4" w:space="0" w:color="000000"/>
              <w:bottom w:val="single" w:sz="4" w:space="0" w:color="auto"/>
              <w:right w:val="single" w:sz="4" w:space="0" w:color="000000"/>
            </w:tcBorders>
          </w:tcPr>
          <w:p w14:paraId="66404A67"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ascii="Times New Roman" w:hAnsi="Times New Roman"/>
                <w:sz w:val="20"/>
                <w:szCs w:val="24"/>
                <w:highlight w:val="green"/>
              </w:rPr>
            </w:pPr>
            <w:r w:rsidRPr="008424FB">
              <w:rPr>
                <w:sz w:val="20"/>
              </w:rPr>
              <w:t>L’absence de remise-reprise des activités du volet semences a considérablement freiné le programme dans la mise en œuvre des actions dans ce domaine, et est contraignante pour le résultat attendu d</w:t>
            </w:r>
            <w:r w:rsidRPr="008424FB">
              <w:rPr>
                <w:rFonts w:cs="Arial"/>
                <w:sz w:val="20"/>
                <w:szCs w:val="20"/>
              </w:rPr>
              <w:t>'augmentation potentielle de la production dans les antennes.</w:t>
            </w:r>
          </w:p>
        </w:tc>
        <w:tc>
          <w:tcPr>
            <w:tcW w:w="2268" w:type="dxa"/>
            <w:tcBorders>
              <w:top w:val="single" w:sz="4" w:space="0" w:color="auto"/>
              <w:left w:val="single" w:sz="4" w:space="0" w:color="000000"/>
              <w:bottom w:val="single" w:sz="4" w:space="0" w:color="auto"/>
              <w:right w:val="single" w:sz="4" w:space="0" w:color="000000"/>
            </w:tcBorders>
          </w:tcPr>
          <w:p w14:paraId="4B7343D5" w14:textId="77777777" w:rsidR="00EB5D52" w:rsidRPr="008424FB" w:rsidRDefault="00EB5D52" w:rsidP="00EC2881">
            <w:pPr>
              <w:widowControl w:val="0"/>
              <w:autoSpaceDE w:val="0"/>
              <w:autoSpaceDN w:val="0"/>
              <w:adjustRightInd w:val="0"/>
              <w:spacing w:before="60" w:after="60" w:line="240" w:lineRule="auto"/>
              <w:ind w:left="36" w:right="106"/>
              <w:rPr>
                <w:rFonts w:cs="Arial"/>
                <w:sz w:val="20"/>
                <w:szCs w:val="20"/>
              </w:rPr>
            </w:pPr>
            <w:r w:rsidRPr="008424FB">
              <w:rPr>
                <w:rFonts w:cs="Arial"/>
                <w:sz w:val="20"/>
                <w:szCs w:val="20"/>
              </w:rPr>
              <w:t>Représentation, UAC</w:t>
            </w:r>
          </w:p>
        </w:tc>
      </w:tr>
      <w:tr w:rsidR="00EB5D52" w:rsidRPr="008424FB" w14:paraId="47161E9C" w14:textId="77777777" w:rsidTr="00EC2881">
        <w:trPr>
          <w:trHeight w:val="227"/>
        </w:trPr>
        <w:tc>
          <w:tcPr>
            <w:tcW w:w="6946" w:type="dxa"/>
            <w:tcBorders>
              <w:top w:val="single" w:sz="4" w:space="0" w:color="auto"/>
              <w:left w:val="single" w:sz="4" w:space="0" w:color="000000"/>
              <w:bottom w:val="single" w:sz="4" w:space="0" w:color="auto"/>
              <w:right w:val="single" w:sz="4" w:space="0" w:color="000000"/>
            </w:tcBorders>
          </w:tcPr>
          <w:p w14:paraId="74A6E9D4"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8424FB">
              <w:rPr>
                <w:rFonts w:cs="Arial"/>
                <w:sz w:val="20"/>
                <w:szCs w:val="20"/>
              </w:rPr>
              <w:t xml:space="preserve">La sous-exploitation des infrastructures de stockage (moins de 50% de leurs capacités) s’explique par une </w:t>
            </w:r>
            <w:r w:rsidRPr="008424FB">
              <w:rPr>
                <w:rFonts w:cs="Arial"/>
                <w:sz w:val="20"/>
              </w:rPr>
              <w:t xml:space="preserve">mauvaise localisation, une mauvaise gestion et/ou un mauvais dimensionnement. </w:t>
            </w:r>
            <w:r w:rsidRPr="008424FB">
              <w:rPr>
                <w:rFonts w:cs="Arial"/>
                <w:sz w:val="20"/>
                <w:szCs w:val="20"/>
              </w:rPr>
              <w:t>Il faut donc avant d’accepter une demande (privé, autorité locale) entreprendre une étude d’opportunité et localisation.</w:t>
            </w:r>
          </w:p>
        </w:tc>
        <w:tc>
          <w:tcPr>
            <w:tcW w:w="2268" w:type="dxa"/>
            <w:tcBorders>
              <w:top w:val="single" w:sz="4" w:space="0" w:color="auto"/>
              <w:left w:val="single" w:sz="4" w:space="0" w:color="000000"/>
              <w:bottom w:val="single" w:sz="4" w:space="0" w:color="auto"/>
              <w:right w:val="single" w:sz="4" w:space="0" w:color="000000"/>
            </w:tcBorders>
          </w:tcPr>
          <w:p w14:paraId="42656666" w14:textId="77777777" w:rsidR="00EB5D52" w:rsidRPr="008424FB" w:rsidRDefault="00EB5D52" w:rsidP="00EC2881">
            <w:pPr>
              <w:widowControl w:val="0"/>
              <w:autoSpaceDE w:val="0"/>
              <w:autoSpaceDN w:val="0"/>
              <w:adjustRightInd w:val="0"/>
              <w:spacing w:before="60" w:after="60" w:line="240" w:lineRule="auto"/>
              <w:ind w:left="36" w:right="106"/>
              <w:rPr>
                <w:rFonts w:cs="Arial"/>
                <w:sz w:val="20"/>
                <w:szCs w:val="20"/>
              </w:rPr>
            </w:pPr>
            <w:r w:rsidRPr="008424FB">
              <w:rPr>
                <w:rFonts w:cs="Arial"/>
                <w:sz w:val="20"/>
                <w:szCs w:val="20"/>
              </w:rPr>
              <w:t>UAC, pool Agri</w:t>
            </w:r>
          </w:p>
        </w:tc>
      </w:tr>
      <w:tr w:rsidR="00EB5D52" w:rsidRPr="008424FB" w14:paraId="73D1A698" w14:textId="77777777" w:rsidTr="00EC2881">
        <w:trPr>
          <w:trHeight w:val="227"/>
        </w:trPr>
        <w:tc>
          <w:tcPr>
            <w:tcW w:w="6946" w:type="dxa"/>
            <w:tcBorders>
              <w:top w:val="single" w:sz="4" w:space="0" w:color="auto"/>
              <w:left w:val="single" w:sz="4" w:space="0" w:color="000000"/>
              <w:bottom w:val="single" w:sz="4" w:space="0" w:color="000000"/>
              <w:right w:val="single" w:sz="4" w:space="0" w:color="000000"/>
            </w:tcBorders>
          </w:tcPr>
          <w:p w14:paraId="36A1326B"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8424FB">
              <w:rPr>
                <w:rFonts w:cs="Arial"/>
                <w:sz w:val="20"/>
                <w:szCs w:val="20"/>
              </w:rPr>
              <w:t>On constate un manque de motivation et un faible leadership de la part des partenaires déconcentrés (DPAE), suite à la suspension des primes structurelles. Le PAIOSA doit pouvoir continuer à collaborer avec ses partenaires dans de bonnes conditions</w:t>
            </w:r>
            <w:r>
              <w:rPr>
                <w:rFonts w:cs="Arial"/>
                <w:sz w:val="20"/>
                <w:szCs w:val="20"/>
              </w:rPr>
              <w:t xml:space="preserve">, et </w:t>
            </w:r>
            <w:r w:rsidRPr="00AA2B16">
              <w:rPr>
                <w:rFonts w:cs="Arial"/>
                <w:sz w:val="20"/>
                <w:szCs w:val="20"/>
              </w:rPr>
              <w:t xml:space="preserve">poursuivre la formation des services DPAE. </w:t>
            </w:r>
          </w:p>
        </w:tc>
        <w:tc>
          <w:tcPr>
            <w:tcW w:w="2268" w:type="dxa"/>
            <w:tcBorders>
              <w:top w:val="single" w:sz="4" w:space="0" w:color="auto"/>
              <w:left w:val="single" w:sz="4" w:space="0" w:color="000000"/>
              <w:bottom w:val="single" w:sz="4" w:space="0" w:color="000000"/>
              <w:right w:val="single" w:sz="4" w:space="0" w:color="000000"/>
            </w:tcBorders>
          </w:tcPr>
          <w:p w14:paraId="6118145A"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8424FB">
              <w:rPr>
                <w:rFonts w:cs="Arial"/>
                <w:sz w:val="20"/>
                <w:szCs w:val="20"/>
              </w:rPr>
              <w:t>RR CTB, Siège</w:t>
            </w:r>
            <w:r>
              <w:rPr>
                <w:rFonts w:cs="Arial"/>
                <w:sz w:val="20"/>
                <w:szCs w:val="20"/>
              </w:rPr>
              <w:t>, antennes</w:t>
            </w:r>
          </w:p>
        </w:tc>
      </w:tr>
      <w:tr w:rsidR="00EB5D52" w:rsidRPr="008424FB" w14:paraId="37EC98CB" w14:textId="77777777" w:rsidTr="00EC2881">
        <w:trPr>
          <w:trHeight w:val="227"/>
        </w:trPr>
        <w:tc>
          <w:tcPr>
            <w:tcW w:w="6946" w:type="dxa"/>
            <w:tcBorders>
              <w:top w:val="single" w:sz="4" w:space="0" w:color="auto"/>
              <w:left w:val="single" w:sz="4" w:space="0" w:color="000000"/>
              <w:bottom w:val="single" w:sz="4" w:space="0" w:color="000000"/>
              <w:right w:val="single" w:sz="4" w:space="0" w:color="000000"/>
            </w:tcBorders>
          </w:tcPr>
          <w:p w14:paraId="4CF1169F" w14:textId="77777777" w:rsidR="00EB5D52" w:rsidRPr="008424FB"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8424FB">
              <w:rPr>
                <w:rFonts w:cs="Arial"/>
                <w:sz w:val="20"/>
                <w:szCs w:val="20"/>
              </w:rPr>
              <w:t xml:space="preserve">En Province, une bonne collaboration / communication avec le partenaire, les autorités provinciales et communales, les autres intervenants est essentielle. </w:t>
            </w:r>
          </w:p>
        </w:tc>
        <w:tc>
          <w:tcPr>
            <w:tcW w:w="2268" w:type="dxa"/>
            <w:tcBorders>
              <w:top w:val="single" w:sz="4" w:space="0" w:color="auto"/>
              <w:left w:val="single" w:sz="4" w:space="0" w:color="000000"/>
              <w:bottom w:val="single" w:sz="4" w:space="0" w:color="000000"/>
              <w:right w:val="single" w:sz="4" w:space="0" w:color="000000"/>
            </w:tcBorders>
          </w:tcPr>
          <w:p w14:paraId="57FD9FE9" w14:textId="77777777" w:rsidR="00EB5D52" w:rsidRPr="008424FB" w:rsidRDefault="00EB5D52" w:rsidP="00EC2881">
            <w:pPr>
              <w:widowControl w:val="0"/>
              <w:tabs>
                <w:tab w:val="left" w:pos="6840"/>
              </w:tabs>
              <w:autoSpaceDE w:val="0"/>
              <w:autoSpaceDN w:val="0"/>
              <w:adjustRightInd w:val="0"/>
              <w:spacing w:before="60" w:after="60" w:line="240" w:lineRule="auto"/>
              <w:ind w:left="34" w:right="108"/>
              <w:jc w:val="both"/>
              <w:rPr>
                <w:rFonts w:cs="Arial"/>
                <w:sz w:val="20"/>
                <w:szCs w:val="20"/>
              </w:rPr>
            </w:pPr>
            <w:r w:rsidRPr="008424FB">
              <w:rPr>
                <w:rFonts w:cs="Arial"/>
                <w:sz w:val="20"/>
                <w:szCs w:val="20"/>
              </w:rPr>
              <w:t>UAC, antennes</w:t>
            </w:r>
          </w:p>
        </w:tc>
      </w:tr>
      <w:tr w:rsidR="00EB5D52" w:rsidRPr="009F43F2" w14:paraId="2CB51FDD" w14:textId="77777777" w:rsidTr="00EC2881">
        <w:trPr>
          <w:trHeight w:val="227"/>
        </w:trPr>
        <w:tc>
          <w:tcPr>
            <w:tcW w:w="6946" w:type="dxa"/>
            <w:tcBorders>
              <w:top w:val="single" w:sz="4" w:space="0" w:color="auto"/>
              <w:left w:val="single" w:sz="4" w:space="0" w:color="000000"/>
              <w:bottom w:val="single" w:sz="4" w:space="0" w:color="auto"/>
              <w:right w:val="single" w:sz="4" w:space="0" w:color="000000"/>
            </w:tcBorders>
            <w:vAlign w:val="center"/>
          </w:tcPr>
          <w:p w14:paraId="0AAE73D9" w14:textId="77777777" w:rsidR="00EB5D52" w:rsidRPr="00AA2B16" w:rsidRDefault="00EB5D52" w:rsidP="00EC2881">
            <w:pPr>
              <w:widowControl w:val="0"/>
              <w:tabs>
                <w:tab w:val="left" w:pos="6840"/>
              </w:tabs>
              <w:autoSpaceDE w:val="0"/>
              <w:autoSpaceDN w:val="0"/>
              <w:adjustRightInd w:val="0"/>
              <w:spacing w:before="60" w:after="60" w:line="240" w:lineRule="auto"/>
              <w:ind w:left="36" w:right="106"/>
              <w:jc w:val="both"/>
              <w:rPr>
                <w:rFonts w:cs="Arial"/>
                <w:sz w:val="20"/>
                <w:szCs w:val="20"/>
              </w:rPr>
            </w:pPr>
            <w:r w:rsidRPr="00AA2B16">
              <w:rPr>
                <w:rFonts w:cs="Arial"/>
                <w:sz w:val="20"/>
                <w:szCs w:val="20"/>
              </w:rPr>
              <w:t>Malgré les nombreux lacs et marais, la région de Bugesera connait des menaces récurrentes de sécheresse (aléas climatiques) surtout pour les communes de Busoni et Bugabira. Ce qui fait que les groupements CEP/OP de la zone concernée connaissent des pertes ou n’atteignent pas les résultats escomptés. Des parcours techniques plus adaptés doivent être définis.</w:t>
            </w:r>
          </w:p>
        </w:tc>
        <w:tc>
          <w:tcPr>
            <w:tcW w:w="2268" w:type="dxa"/>
            <w:tcBorders>
              <w:top w:val="single" w:sz="4" w:space="0" w:color="auto"/>
              <w:left w:val="single" w:sz="4" w:space="0" w:color="000000"/>
              <w:bottom w:val="single" w:sz="4" w:space="0" w:color="auto"/>
              <w:right w:val="single" w:sz="4" w:space="0" w:color="000000"/>
            </w:tcBorders>
          </w:tcPr>
          <w:p w14:paraId="619F05FA" w14:textId="77777777" w:rsidR="00EB5D52" w:rsidRPr="0041586C" w:rsidRDefault="00EB5D52" w:rsidP="00EC2881">
            <w:pPr>
              <w:widowControl w:val="0"/>
              <w:autoSpaceDE w:val="0"/>
              <w:autoSpaceDN w:val="0"/>
              <w:adjustRightInd w:val="0"/>
              <w:spacing w:before="60" w:after="60" w:line="240" w:lineRule="auto"/>
              <w:ind w:left="36" w:right="106"/>
              <w:rPr>
                <w:rFonts w:cs="Arial"/>
                <w:color w:val="50B849"/>
                <w:sz w:val="20"/>
                <w:szCs w:val="20"/>
              </w:rPr>
            </w:pPr>
            <w:r w:rsidRPr="00AA2B16">
              <w:rPr>
                <w:rFonts w:cs="Arial"/>
                <w:sz w:val="20"/>
                <w:szCs w:val="20"/>
              </w:rPr>
              <w:t>MINAGRIE, UAC, antennes, partenaires locaux</w:t>
            </w:r>
            <w:r w:rsidRPr="0041586C">
              <w:rPr>
                <w:rFonts w:cs="Arial"/>
                <w:color w:val="50B849"/>
                <w:sz w:val="20"/>
                <w:szCs w:val="20"/>
              </w:rPr>
              <w:t xml:space="preserve"> </w:t>
            </w:r>
          </w:p>
        </w:tc>
      </w:tr>
    </w:tbl>
    <w:p w14:paraId="3B94252C" w14:textId="77777777" w:rsidR="009C570B" w:rsidRPr="00EB5D52" w:rsidRDefault="009C570B" w:rsidP="009C570B">
      <w:pPr>
        <w:widowControl w:val="0"/>
        <w:autoSpaceDE w:val="0"/>
        <w:autoSpaceDN w:val="0"/>
        <w:adjustRightInd w:val="0"/>
        <w:spacing w:after="0" w:line="240" w:lineRule="auto"/>
        <w:rPr>
          <w:rFonts w:ascii="Times New Roman" w:hAnsi="Times New Roman"/>
          <w:sz w:val="24"/>
          <w:szCs w:val="24"/>
        </w:rPr>
      </w:pPr>
    </w:p>
    <w:p w14:paraId="3D62D231" w14:textId="77777777" w:rsidR="009C570B" w:rsidRPr="00EB5D52" w:rsidRDefault="009C570B" w:rsidP="009C570B">
      <w:pPr>
        <w:spacing w:after="0" w:line="312" w:lineRule="auto"/>
        <w:jc w:val="both"/>
        <w:rPr>
          <w:rFonts w:ascii="Arial" w:hAnsi="Arial" w:cs="Arial"/>
          <w:spacing w:val="-3"/>
        </w:rPr>
      </w:pPr>
      <w:r w:rsidRPr="00EB5D52">
        <w:rPr>
          <w:rFonts w:ascii="Arial" w:hAnsi="Arial" w:cs="Arial"/>
          <w:spacing w:val="-3"/>
        </w:rPr>
        <w:t>Le programme a initié un travail de capitalisation sur différentes thématiques, et plusieurs notes de capitalisation détaillées sont en cours de finalisation.</w:t>
      </w:r>
    </w:p>
    <w:p w14:paraId="1326670A" w14:textId="77777777" w:rsidR="009C570B" w:rsidRPr="00EB5D52" w:rsidRDefault="009C570B" w:rsidP="009C570B">
      <w:pPr>
        <w:spacing w:after="160" w:line="259" w:lineRule="auto"/>
        <w:rPr>
          <w:rFonts w:ascii="Arial" w:hAnsi="Arial" w:cs="Arial"/>
          <w:b/>
          <w:spacing w:val="-1"/>
          <w:kern w:val="32"/>
          <w:sz w:val="32"/>
          <w:szCs w:val="32"/>
        </w:rPr>
      </w:pPr>
      <w:r w:rsidRPr="00EB5D52">
        <w:br w:type="page"/>
      </w:r>
    </w:p>
    <w:p w14:paraId="434B97D1" w14:textId="77777777" w:rsidR="009C570B" w:rsidRPr="00EA00D6" w:rsidRDefault="009C570B" w:rsidP="009C570B">
      <w:pPr>
        <w:pStyle w:val="Titre1"/>
        <w:rPr>
          <w:color w:val="000000"/>
        </w:rPr>
      </w:pPr>
      <w:bookmarkStart w:id="47" w:name="_Toc474922611"/>
      <w:r w:rsidRPr="00EA00D6">
        <w:lastRenderedPageBreak/>
        <w:t xml:space="preserve">4. </w:t>
      </w:r>
      <w:r w:rsidRPr="00EA00D6">
        <w:rPr>
          <w:spacing w:val="-5"/>
        </w:rPr>
        <w:t>A</w:t>
      </w:r>
      <w:r w:rsidRPr="00EA00D6">
        <w:rPr>
          <w:spacing w:val="2"/>
        </w:rPr>
        <w:t>nn</w:t>
      </w:r>
      <w:r w:rsidRPr="00EA00D6">
        <w:rPr>
          <w:spacing w:val="3"/>
        </w:rPr>
        <w:t>e</w:t>
      </w:r>
      <w:r w:rsidRPr="00EA00D6">
        <w:t>xes</w:t>
      </w:r>
      <w:bookmarkEnd w:id="47"/>
    </w:p>
    <w:p w14:paraId="460BF4B5" w14:textId="77777777" w:rsidR="009C570B" w:rsidRDefault="009C570B" w:rsidP="009C570B">
      <w:pPr>
        <w:pStyle w:val="Titre2"/>
      </w:pPr>
      <w:bookmarkStart w:id="48" w:name="_Toc474922612"/>
      <w:r w:rsidRPr="00FE3B78">
        <w:t>4</w:t>
      </w:r>
      <w:r w:rsidRPr="00FE3B78">
        <w:rPr>
          <w:spacing w:val="1"/>
        </w:rPr>
        <w:t>.</w:t>
      </w:r>
      <w:r w:rsidRPr="00FE3B78">
        <w:t xml:space="preserve">1. </w:t>
      </w:r>
      <w:r w:rsidRPr="00FE3B78">
        <w:rPr>
          <w:spacing w:val="-1"/>
        </w:rPr>
        <w:t>C</w:t>
      </w:r>
      <w:r w:rsidRPr="00FE3B78">
        <w:rPr>
          <w:spacing w:val="1"/>
        </w:rPr>
        <w:t>ri</w:t>
      </w:r>
      <w:r w:rsidRPr="00FE3B78">
        <w:t>t</w:t>
      </w:r>
      <w:r w:rsidRPr="00FE3B78">
        <w:rPr>
          <w:spacing w:val="-2"/>
        </w:rPr>
        <w:t>è</w:t>
      </w:r>
      <w:r w:rsidRPr="00FE3B78">
        <w:rPr>
          <w:spacing w:val="1"/>
        </w:rPr>
        <w:t>r</w:t>
      </w:r>
      <w:r w:rsidRPr="00FE3B78">
        <w:t>es</w:t>
      </w:r>
      <w:r w:rsidRPr="00FE3B78">
        <w:rPr>
          <w:spacing w:val="-1"/>
        </w:rPr>
        <w:t xml:space="preserve"> d</w:t>
      </w:r>
      <w:r w:rsidRPr="00FE3B78">
        <w:t>e</w:t>
      </w:r>
      <w:r w:rsidRPr="00FE3B78">
        <w:rPr>
          <w:spacing w:val="1"/>
        </w:rPr>
        <w:t xml:space="preserve"> </w:t>
      </w:r>
      <w:r w:rsidRPr="00FE3B78">
        <w:rPr>
          <w:spacing w:val="-1"/>
        </w:rPr>
        <w:t>qu</w:t>
      </w:r>
      <w:r w:rsidRPr="00FE3B78">
        <w:t>a</w:t>
      </w:r>
      <w:r w:rsidRPr="00FE3B78">
        <w:rPr>
          <w:spacing w:val="-1"/>
        </w:rPr>
        <w:t>l</w:t>
      </w:r>
      <w:r w:rsidRPr="00FE3B78">
        <w:rPr>
          <w:spacing w:val="1"/>
        </w:rPr>
        <w:t>i</w:t>
      </w:r>
      <w:r w:rsidRPr="00FE3B78">
        <w:t>té</w:t>
      </w:r>
      <w:bookmarkEnd w:id="48"/>
    </w:p>
    <w:p w14:paraId="53B79E0B" w14:textId="77777777" w:rsidR="009C570B" w:rsidRPr="00FF2F90" w:rsidRDefault="009C570B" w:rsidP="009C570B"/>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9C570B" w:rsidRPr="0088336B" w14:paraId="4266FC90" w14:textId="77777777"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4636E11D" w14:textId="77777777" w:rsidR="009C570B" w:rsidRPr="0088336B" w:rsidRDefault="009C570B" w:rsidP="009C570B">
            <w:pPr>
              <w:widowControl w:val="0"/>
              <w:autoSpaceDE w:val="0"/>
              <w:autoSpaceDN w:val="0"/>
              <w:adjustRightInd w:val="0"/>
              <w:spacing w:before="24" w:after="0" w:line="242" w:lineRule="auto"/>
              <w:ind w:left="97" w:right="42"/>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w:t>
            </w:r>
            <w:r w:rsidRPr="0088336B">
              <w:rPr>
                <w:rFonts w:ascii="Arial" w:hAnsi="Arial" w:cs="Arial"/>
                <w:b/>
                <w:bCs/>
                <w:spacing w:val="23"/>
                <w:sz w:val="18"/>
                <w:szCs w:val="18"/>
              </w:rPr>
              <w:t xml:space="preserve"> </w:t>
            </w:r>
            <w:r w:rsidRPr="0088336B">
              <w:rPr>
                <w:rFonts w:ascii="Arial" w:hAnsi="Arial" w:cs="Arial"/>
                <w:b/>
                <w:bCs/>
                <w:sz w:val="18"/>
                <w:szCs w:val="18"/>
              </w:rPr>
              <w:t>PERTINENCE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21"/>
                <w:sz w:val="18"/>
                <w:szCs w:val="18"/>
              </w:rPr>
              <w:t xml:space="preserve"> </w:t>
            </w:r>
            <w:r w:rsidRPr="0088336B">
              <w:rPr>
                <w:rFonts w:ascii="Arial" w:hAnsi="Arial" w:cs="Arial"/>
                <w:b/>
                <w:bCs/>
                <w:sz w:val="18"/>
                <w:szCs w:val="18"/>
              </w:rPr>
              <w:t>le</w:t>
            </w:r>
            <w:r w:rsidRPr="0088336B">
              <w:rPr>
                <w:rFonts w:ascii="Arial" w:hAnsi="Arial" w:cs="Arial"/>
                <w:b/>
                <w:bCs/>
                <w:spacing w:val="24"/>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18"/>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19"/>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0"/>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1"/>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21"/>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h</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e</w:t>
            </w:r>
            <w:r w:rsidRPr="0088336B">
              <w:rPr>
                <w:rFonts w:ascii="Arial" w:hAnsi="Arial" w:cs="Arial"/>
                <w:b/>
                <w:bCs/>
                <w:sz w:val="18"/>
                <w:szCs w:val="18"/>
              </w:rPr>
              <w:t>nte</w:t>
            </w:r>
            <w:r w:rsidRPr="0088336B">
              <w:rPr>
                <w:rFonts w:ascii="Arial" w:hAnsi="Arial" w:cs="Arial"/>
                <w:b/>
                <w:bCs/>
                <w:spacing w:val="14"/>
                <w:sz w:val="18"/>
                <w:szCs w:val="18"/>
              </w:rPr>
              <w:t xml:space="preserve"> </w:t>
            </w:r>
            <w:r w:rsidRPr="0088336B">
              <w:rPr>
                <w:rFonts w:ascii="Arial" w:hAnsi="Arial" w:cs="Arial"/>
                <w:b/>
                <w:bCs/>
                <w:spacing w:val="1"/>
                <w:sz w:val="18"/>
                <w:szCs w:val="18"/>
              </w:rPr>
              <w:t>a</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c</w:t>
            </w:r>
            <w:r w:rsidRPr="0088336B">
              <w:rPr>
                <w:rFonts w:ascii="Arial" w:hAnsi="Arial" w:cs="Arial"/>
                <w:b/>
                <w:bCs/>
                <w:spacing w:val="19"/>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0"/>
                <w:sz w:val="18"/>
                <w:szCs w:val="18"/>
              </w:rPr>
              <w:t xml:space="preserve"> </w:t>
            </w:r>
            <w:r w:rsidRPr="0088336B">
              <w:rPr>
                <w:rFonts w:ascii="Arial" w:hAnsi="Arial" w:cs="Arial"/>
                <w:b/>
                <w:bCs/>
                <w:sz w:val="18"/>
                <w:szCs w:val="18"/>
              </w:rPr>
              <w:t>poli</w:t>
            </w:r>
            <w:r w:rsidRPr="0088336B">
              <w:rPr>
                <w:rFonts w:ascii="Arial" w:hAnsi="Arial" w:cs="Arial"/>
                <w:b/>
                <w:bCs/>
                <w:spacing w:val="-2"/>
                <w:sz w:val="18"/>
                <w:szCs w:val="18"/>
              </w:rPr>
              <w:t>ti</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1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2"/>
                <w:sz w:val="18"/>
                <w:szCs w:val="18"/>
              </w:rPr>
              <w:t xml:space="preserve"> </w:t>
            </w:r>
            <w:r w:rsidRPr="0088336B">
              <w:rPr>
                <w:rFonts w:ascii="Arial" w:hAnsi="Arial" w:cs="Arial"/>
                <w:b/>
                <w:bCs/>
                <w:sz w:val="18"/>
                <w:szCs w:val="18"/>
              </w:rPr>
              <w:t>pr</w:t>
            </w:r>
            <w:r w:rsidRPr="0088336B">
              <w:rPr>
                <w:rFonts w:ascii="Arial" w:hAnsi="Arial" w:cs="Arial"/>
                <w:b/>
                <w:bCs/>
                <w:spacing w:val="-2"/>
                <w:sz w:val="18"/>
                <w:szCs w:val="18"/>
              </w:rPr>
              <w:t>i</w:t>
            </w:r>
            <w:r w:rsidRPr="0088336B">
              <w:rPr>
                <w:rFonts w:ascii="Arial" w:hAnsi="Arial" w:cs="Arial"/>
                <w:b/>
                <w:bCs/>
                <w:sz w:val="18"/>
                <w:szCs w:val="18"/>
              </w:rPr>
              <w:t>orit</w:t>
            </w:r>
            <w:r w:rsidRPr="0088336B">
              <w:rPr>
                <w:rFonts w:ascii="Arial" w:hAnsi="Arial" w:cs="Arial"/>
                <w:b/>
                <w:bCs/>
                <w:spacing w:val="1"/>
                <w:sz w:val="18"/>
                <w:szCs w:val="18"/>
              </w:rPr>
              <w:t>é</w:t>
            </w:r>
            <w:r w:rsidRPr="0088336B">
              <w:rPr>
                <w:rFonts w:ascii="Arial" w:hAnsi="Arial" w:cs="Arial"/>
                <w:b/>
                <w:bCs/>
                <w:sz w:val="18"/>
                <w:szCs w:val="18"/>
              </w:rPr>
              <w:t>s lo</w:t>
            </w:r>
            <w:r w:rsidRPr="0088336B">
              <w:rPr>
                <w:rFonts w:ascii="Arial" w:hAnsi="Arial" w:cs="Arial"/>
                <w:b/>
                <w:bCs/>
                <w:spacing w:val="1"/>
                <w:sz w:val="18"/>
                <w:szCs w:val="18"/>
              </w:rPr>
              <w:t>ca</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n</w:t>
            </w:r>
            <w:r w:rsidRPr="0088336B">
              <w:rPr>
                <w:rFonts w:ascii="Arial" w:hAnsi="Arial" w:cs="Arial"/>
                <w:b/>
                <w:bCs/>
                <w:spacing w:val="1"/>
                <w:sz w:val="18"/>
                <w:szCs w:val="18"/>
              </w:rPr>
              <w:t>a</w:t>
            </w:r>
            <w:r w:rsidRPr="0088336B">
              <w:rPr>
                <w:rFonts w:ascii="Arial" w:hAnsi="Arial" w:cs="Arial"/>
                <w:b/>
                <w:bCs/>
                <w:sz w:val="18"/>
                <w:szCs w:val="18"/>
              </w:rPr>
              <w:t>tio</w:t>
            </w:r>
            <w:r w:rsidRPr="0088336B">
              <w:rPr>
                <w:rFonts w:ascii="Arial" w:hAnsi="Arial" w:cs="Arial"/>
                <w:b/>
                <w:bCs/>
                <w:spacing w:val="-2"/>
                <w:sz w:val="18"/>
                <w:szCs w:val="18"/>
              </w:rPr>
              <w:t>n</w:t>
            </w:r>
            <w:r w:rsidRPr="0088336B">
              <w:rPr>
                <w:rFonts w:ascii="Arial" w:hAnsi="Arial" w:cs="Arial"/>
                <w:b/>
                <w:bCs/>
                <w:spacing w:val="1"/>
                <w:sz w:val="18"/>
                <w:szCs w:val="18"/>
              </w:rPr>
              <w:t>a</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10"/>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in</w:t>
            </w:r>
            <w:r w:rsidRPr="0088336B">
              <w:rPr>
                <w:rFonts w:ascii="Arial" w:hAnsi="Arial" w:cs="Arial"/>
                <w:b/>
                <w:bCs/>
                <w:spacing w:val="-2"/>
                <w:sz w:val="18"/>
                <w:szCs w:val="18"/>
              </w:rPr>
              <w:t>s</w:t>
            </w:r>
            <w:r w:rsidRPr="0088336B">
              <w:rPr>
                <w:rFonts w:ascii="Arial" w:hAnsi="Arial" w:cs="Arial"/>
                <w:b/>
                <w:bCs/>
                <w:sz w:val="18"/>
                <w:szCs w:val="18"/>
              </w:rPr>
              <w:t>i</w:t>
            </w:r>
            <w:r w:rsidRPr="0088336B">
              <w:rPr>
                <w:rFonts w:ascii="Arial" w:hAnsi="Arial" w:cs="Arial"/>
                <w:b/>
                <w:bCs/>
                <w:spacing w:val="-3"/>
                <w:sz w:val="18"/>
                <w:szCs w:val="18"/>
              </w:rPr>
              <w:t xml:space="preserve"> </w:t>
            </w:r>
            <w:r w:rsidRPr="0088336B">
              <w:rPr>
                <w:rFonts w:ascii="Arial" w:hAnsi="Arial" w:cs="Arial"/>
                <w:b/>
                <w:bCs/>
                <w:spacing w:val="-2"/>
                <w:sz w:val="18"/>
                <w:szCs w:val="18"/>
              </w:rPr>
              <w:t>q</w:t>
            </w:r>
            <w:r w:rsidRPr="0088336B">
              <w:rPr>
                <w:rFonts w:ascii="Arial" w:hAnsi="Arial" w:cs="Arial"/>
                <w:b/>
                <w:bCs/>
                <w:sz w:val="18"/>
                <w:szCs w:val="18"/>
              </w:rPr>
              <w:t>u’</w:t>
            </w:r>
            <w:r w:rsidRPr="0088336B">
              <w:rPr>
                <w:rFonts w:ascii="Arial" w:hAnsi="Arial" w:cs="Arial"/>
                <w:b/>
                <w:bCs/>
                <w:spacing w:val="1"/>
                <w:sz w:val="18"/>
                <w:szCs w:val="18"/>
              </w:rPr>
              <w:t>a</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c</w:t>
            </w:r>
            <w:r w:rsidRPr="0088336B">
              <w:rPr>
                <w:rFonts w:ascii="Arial" w:hAnsi="Arial" w:cs="Arial"/>
                <w:b/>
                <w:bCs/>
                <w:spacing w:val="-6"/>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3"/>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tt</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b</w:t>
            </w:r>
            <w:r w:rsidRPr="0088336B">
              <w:rPr>
                <w:rFonts w:ascii="Arial" w:hAnsi="Arial" w:cs="Arial"/>
                <w:b/>
                <w:bCs/>
                <w:spacing w:val="-2"/>
                <w:sz w:val="18"/>
                <w:szCs w:val="18"/>
              </w:rPr>
              <w:t>é</w:t>
            </w:r>
            <w:r w:rsidRPr="0088336B">
              <w:rPr>
                <w:rFonts w:ascii="Arial" w:hAnsi="Arial" w:cs="Arial"/>
                <w:b/>
                <w:bCs/>
                <w:sz w:val="18"/>
                <w:szCs w:val="18"/>
              </w:rPr>
              <w:t>n</w:t>
            </w:r>
            <w:r w:rsidRPr="0088336B">
              <w:rPr>
                <w:rFonts w:ascii="Arial" w:hAnsi="Arial" w:cs="Arial"/>
                <w:b/>
                <w:bCs/>
                <w:spacing w:val="-2"/>
                <w:sz w:val="18"/>
                <w:szCs w:val="18"/>
              </w:rPr>
              <w:t>é</w:t>
            </w:r>
            <w:r w:rsidRPr="0088336B">
              <w:rPr>
                <w:rFonts w:ascii="Arial" w:hAnsi="Arial" w:cs="Arial"/>
                <w:b/>
                <w:bCs/>
                <w:sz w:val="18"/>
                <w:szCs w:val="18"/>
              </w:rPr>
              <w:t>fi</w:t>
            </w:r>
            <w:r w:rsidRPr="0088336B">
              <w:rPr>
                <w:rFonts w:ascii="Arial" w:hAnsi="Arial" w:cs="Arial"/>
                <w:b/>
                <w:bCs/>
                <w:spacing w:val="1"/>
                <w:sz w:val="18"/>
                <w:szCs w:val="18"/>
              </w:rPr>
              <w:t>c</w:t>
            </w:r>
            <w:r w:rsidRPr="0088336B">
              <w:rPr>
                <w:rFonts w:ascii="Arial" w:hAnsi="Arial" w:cs="Arial"/>
                <w:b/>
                <w:bCs/>
                <w:sz w:val="18"/>
                <w:szCs w:val="18"/>
              </w:rPr>
              <w:t>i</w:t>
            </w:r>
            <w:r w:rsidRPr="0088336B">
              <w:rPr>
                <w:rFonts w:ascii="Arial" w:hAnsi="Arial" w:cs="Arial"/>
                <w:b/>
                <w:bCs/>
                <w:spacing w:val="1"/>
                <w:sz w:val="18"/>
                <w:szCs w:val="18"/>
              </w:rPr>
              <w:t>a</w:t>
            </w:r>
            <w:r w:rsidRPr="0088336B">
              <w:rPr>
                <w:rFonts w:ascii="Arial" w:hAnsi="Arial" w:cs="Arial"/>
                <w:b/>
                <w:bCs/>
                <w:sz w:val="18"/>
                <w:szCs w:val="18"/>
              </w:rPr>
              <w:t>ir</w:t>
            </w:r>
            <w:r w:rsidRPr="0088336B">
              <w:rPr>
                <w:rFonts w:ascii="Arial" w:hAnsi="Arial" w:cs="Arial"/>
                <w:b/>
                <w:bCs/>
                <w:spacing w:val="1"/>
                <w:sz w:val="18"/>
                <w:szCs w:val="18"/>
              </w:rPr>
              <w:t>e</w:t>
            </w:r>
            <w:r w:rsidRPr="0088336B">
              <w:rPr>
                <w:rFonts w:ascii="Arial" w:hAnsi="Arial" w:cs="Arial"/>
                <w:b/>
                <w:bCs/>
                <w:spacing w:val="-2"/>
                <w:sz w:val="18"/>
                <w:szCs w:val="18"/>
              </w:rPr>
              <w:t>s</w:t>
            </w:r>
            <w:r w:rsidRPr="0088336B">
              <w:rPr>
                <w:rFonts w:ascii="Arial" w:hAnsi="Arial" w:cs="Arial"/>
                <w:b/>
                <w:bCs/>
                <w:sz w:val="18"/>
                <w:szCs w:val="18"/>
              </w:rPr>
              <w:t>.</w:t>
            </w:r>
          </w:p>
        </w:tc>
      </w:tr>
      <w:tr w:rsidR="009C570B" w:rsidRPr="0088336B" w14:paraId="1DCA0C2A" w14:textId="77777777"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03F3F0CA" w14:textId="77777777"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p>
          <w:p w14:paraId="40692C01"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2"/>
                <w:sz w:val="18"/>
                <w:szCs w:val="18"/>
              </w:rPr>
              <w:t>o</w:t>
            </w:r>
            <w:r w:rsidRPr="0088336B">
              <w:rPr>
                <w:rFonts w:ascii="Arial" w:hAnsi="Arial" w:cs="Arial"/>
                <w:i/>
                <w:iCs/>
                <w:spacing w:val="1"/>
                <w:sz w:val="18"/>
                <w:szCs w:val="18"/>
              </w:rPr>
              <w:t>i</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B’</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2"/>
                <w:sz w:val="18"/>
                <w:szCs w:val="18"/>
              </w:rPr>
              <w:t xml:space="preserve"> </w:t>
            </w:r>
            <w:r w:rsidRPr="0088336B">
              <w:rPr>
                <w:rFonts w:ascii="Arial" w:hAnsi="Arial" w:cs="Arial"/>
                <w:i/>
                <w:iCs/>
                <w:sz w:val="18"/>
                <w:szCs w:val="18"/>
              </w:rPr>
              <w:t>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 D</w:t>
            </w:r>
          </w:p>
        </w:tc>
      </w:tr>
      <w:tr w:rsidR="009C570B" w:rsidRPr="0088336B" w14:paraId="0FA27909" w14:textId="77777777"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6B416D04" w14:textId="77777777"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14:paraId="4800106A" w14:textId="77777777" w:rsidR="009C570B" w:rsidRPr="0088336B" w:rsidRDefault="009C570B" w:rsidP="009C570B">
            <w:pPr>
              <w:widowControl w:val="0"/>
              <w:autoSpaceDE w:val="0"/>
              <w:autoSpaceDN w:val="0"/>
              <w:adjustRightInd w:val="0"/>
              <w:spacing w:after="0" w:line="206" w:lineRule="exact"/>
              <w:ind w:left="97" w:right="270"/>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la PERTINE</w:t>
            </w:r>
            <w:r w:rsidRPr="0088336B">
              <w:rPr>
                <w:rFonts w:ascii="Arial" w:hAnsi="Arial" w:cs="Arial"/>
                <w:b/>
                <w:bCs/>
                <w:spacing w:val="-3"/>
                <w:sz w:val="18"/>
                <w:szCs w:val="18"/>
              </w:rPr>
              <w:t>N</w:t>
            </w:r>
            <w:r w:rsidRPr="0088336B">
              <w:rPr>
                <w:rFonts w:ascii="Arial" w:hAnsi="Arial" w:cs="Arial"/>
                <w:b/>
                <w:bCs/>
                <w:sz w:val="18"/>
                <w:szCs w:val="18"/>
              </w:rPr>
              <w:t>CE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458283F4" w14:textId="77777777"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3B0D127D" w14:textId="77777777"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7F8B1FFF" w14:textId="77777777"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17576AA2"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14:paraId="17CB4587" w14:textId="77777777" w:rsidTr="00FE3B78">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6709F9E0"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04C3FBA4" w14:textId="77777777" w:rsidR="009C570B" w:rsidRPr="0088336B" w:rsidRDefault="00FE3B78" w:rsidP="00FE3B78">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08" w:type="dxa"/>
            <w:tcBorders>
              <w:top w:val="single" w:sz="8" w:space="0" w:color="000000"/>
              <w:left w:val="single" w:sz="8" w:space="0" w:color="000000"/>
              <w:bottom w:val="single" w:sz="4" w:space="0" w:color="000000"/>
              <w:right w:val="single" w:sz="8" w:space="0" w:color="000000"/>
            </w:tcBorders>
            <w:vAlign w:val="center"/>
          </w:tcPr>
          <w:p w14:paraId="6D998051"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34DC970B"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0D9B3EF7"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14:paraId="14AAA65B" w14:textId="77777777"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6C36FD91" w14:textId="77777777" w:rsidR="009C570B" w:rsidRPr="0088336B" w:rsidRDefault="009C570B" w:rsidP="009C570B">
            <w:pPr>
              <w:widowControl w:val="0"/>
              <w:autoSpaceDE w:val="0"/>
              <w:autoSpaceDN w:val="0"/>
              <w:adjustRightInd w:val="0"/>
              <w:spacing w:before="63" w:after="0" w:line="240" w:lineRule="auto"/>
              <w:ind w:left="97" w:right="-20"/>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e 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pacing w:val="-2"/>
                <w:sz w:val="18"/>
                <w:szCs w:val="18"/>
              </w:rPr>
              <w:t>p</w:t>
            </w:r>
            <w:r w:rsidRPr="0088336B">
              <w:rPr>
                <w:rFonts w:ascii="Arial" w:hAnsi="Arial" w:cs="Arial"/>
                <w:b/>
                <w:bCs/>
                <w:spacing w:val="1"/>
                <w:sz w:val="18"/>
                <w:szCs w:val="18"/>
              </w:rPr>
              <w:t>e</w:t>
            </w:r>
            <w:r w:rsidRPr="0088336B">
              <w:rPr>
                <w:rFonts w:ascii="Arial" w:hAnsi="Arial" w:cs="Arial"/>
                <w:b/>
                <w:bCs/>
                <w:sz w:val="18"/>
                <w:szCs w:val="18"/>
              </w:rPr>
              <w:t>rt</w:t>
            </w:r>
            <w:r w:rsidRPr="0088336B">
              <w:rPr>
                <w:rFonts w:ascii="Arial" w:hAnsi="Arial" w:cs="Arial"/>
                <w:b/>
                <w:bCs/>
                <w:spacing w:val="-2"/>
                <w:sz w:val="18"/>
                <w:szCs w:val="18"/>
              </w:rPr>
              <w:t>i</w:t>
            </w:r>
            <w:r w:rsidRPr="0088336B">
              <w:rPr>
                <w:rFonts w:ascii="Arial" w:hAnsi="Arial" w:cs="Arial"/>
                <w:b/>
                <w:bCs/>
                <w:sz w:val="18"/>
                <w:szCs w:val="18"/>
              </w:rPr>
              <w:t>n</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1"/>
                <w:sz w:val="18"/>
                <w:szCs w:val="18"/>
              </w:rPr>
              <w:t>c</w:t>
            </w:r>
            <w:r w:rsidRPr="0088336B">
              <w:rPr>
                <w:rFonts w:ascii="Arial" w:hAnsi="Arial" w:cs="Arial"/>
                <w:b/>
                <w:bCs/>
                <w:sz w:val="18"/>
                <w:szCs w:val="18"/>
              </w:rPr>
              <w:t>e</w:t>
            </w:r>
            <w:r w:rsidRPr="0088336B">
              <w:rPr>
                <w:rFonts w:ascii="Arial" w:hAnsi="Arial" w:cs="Arial"/>
                <w:b/>
                <w:bCs/>
                <w:spacing w:val="-10"/>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tu</w:t>
            </w:r>
            <w:r w:rsidRPr="0088336B">
              <w:rPr>
                <w:rFonts w:ascii="Arial" w:hAnsi="Arial" w:cs="Arial"/>
                <w:b/>
                <w:bCs/>
                <w:spacing w:val="-2"/>
                <w:sz w:val="18"/>
                <w:szCs w:val="18"/>
              </w:rPr>
              <w:t>e</w:t>
            </w:r>
            <w:r w:rsidRPr="0088336B">
              <w:rPr>
                <w:rFonts w:ascii="Arial" w:hAnsi="Arial" w:cs="Arial"/>
                <w:b/>
                <w:bCs/>
                <w:sz w:val="18"/>
                <w:szCs w:val="18"/>
              </w:rPr>
              <w:t>l</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l'i</w:t>
            </w:r>
            <w:r w:rsidRPr="0088336B">
              <w:rPr>
                <w:rFonts w:ascii="Arial" w:hAnsi="Arial" w:cs="Arial"/>
                <w:b/>
                <w:bCs/>
                <w:sz w:val="16"/>
                <w:szCs w:val="16"/>
              </w:rPr>
              <w:t>n</w:t>
            </w:r>
            <w:r w:rsidRPr="0088336B">
              <w:rPr>
                <w:rFonts w:ascii="Arial" w:hAnsi="Arial" w:cs="Arial"/>
                <w:b/>
                <w:bCs/>
                <w:spacing w:val="-1"/>
                <w:sz w:val="16"/>
                <w:szCs w:val="16"/>
              </w:rPr>
              <w:t>te</w:t>
            </w:r>
            <w:r w:rsidRPr="0088336B">
              <w:rPr>
                <w:rFonts w:ascii="Arial" w:hAnsi="Arial" w:cs="Arial"/>
                <w:b/>
                <w:bCs/>
                <w:sz w:val="16"/>
                <w:szCs w:val="16"/>
              </w:rPr>
              <w:t>r</w:t>
            </w:r>
            <w:r w:rsidRPr="0088336B">
              <w:rPr>
                <w:rFonts w:ascii="Arial" w:hAnsi="Arial" w:cs="Arial"/>
                <w:b/>
                <w:bCs/>
                <w:spacing w:val="-1"/>
                <w:sz w:val="16"/>
                <w:szCs w:val="16"/>
              </w:rPr>
              <w:t>ve</w:t>
            </w:r>
            <w:r w:rsidRPr="0088336B">
              <w:rPr>
                <w:rFonts w:ascii="Arial" w:hAnsi="Arial" w:cs="Arial"/>
                <w:b/>
                <w:bCs/>
                <w:sz w:val="16"/>
                <w:szCs w:val="16"/>
              </w:rPr>
              <w:t>n</w:t>
            </w:r>
            <w:r w:rsidRPr="0088336B">
              <w:rPr>
                <w:rFonts w:ascii="Arial" w:hAnsi="Arial" w:cs="Arial"/>
                <w:b/>
                <w:bCs/>
                <w:spacing w:val="-1"/>
                <w:sz w:val="16"/>
                <w:szCs w:val="16"/>
              </w:rPr>
              <w:t>ti</w:t>
            </w:r>
            <w:r w:rsidRPr="0088336B">
              <w:rPr>
                <w:rFonts w:ascii="Arial" w:hAnsi="Arial" w:cs="Arial"/>
                <w:b/>
                <w:bCs/>
                <w:sz w:val="16"/>
                <w:szCs w:val="16"/>
              </w:rPr>
              <w:t>on</w:t>
            </w:r>
            <w:r w:rsidRPr="0088336B">
              <w:rPr>
                <w:rFonts w:ascii="Arial" w:hAnsi="Arial" w:cs="Arial"/>
                <w:b/>
                <w:bCs/>
                <w:spacing w:val="20"/>
                <w:sz w:val="16"/>
                <w:szCs w:val="16"/>
              </w:rPr>
              <w:t xml:space="preserve"> </w:t>
            </w:r>
            <w:r w:rsidRPr="0088336B">
              <w:rPr>
                <w:rFonts w:ascii="Arial" w:hAnsi="Arial" w:cs="Arial"/>
                <w:b/>
                <w:bCs/>
                <w:sz w:val="18"/>
                <w:szCs w:val="18"/>
              </w:rPr>
              <w:t>?</w:t>
            </w:r>
          </w:p>
        </w:tc>
      </w:tr>
      <w:tr w:rsidR="004F327C" w:rsidRPr="0088336B" w14:paraId="055B3BE0" w14:textId="77777777" w:rsidTr="00FE3B78">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1BC9C24" w14:textId="77777777" w:rsidR="004F327C" w:rsidRPr="004F327C" w:rsidRDefault="004F327C" w:rsidP="004F327C">
            <w:pPr>
              <w:widowControl w:val="0"/>
              <w:autoSpaceDE w:val="0"/>
              <w:autoSpaceDN w:val="0"/>
              <w:adjustRightInd w:val="0"/>
              <w:spacing w:after="0" w:line="240" w:lineRule="auto"/>
              <w:ind w:left="112" w:right="98"/>
              <w:jc w:val="center"/>
              <w:rPr>
                <w:rFonts w:ascii="Times New Roman" w:hAnsi="Times New Roman"/>
                <w:b/>
                <w:sz w:val="24"/>
                <w:szCs w:val="24"/>
              </w:rPr>
            </w:pPr>
            <w:r w:rsidRPr="004F327C">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6BBEFBEC"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18D38DD7"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06F52363" w14:textId="77777777" w:rsidR="004F327C" w:rsidRPr="0088336B" w:rsidRDefault="004F327C" w:rsidP="004F327C">
            <w:pPr>
              <w:widowControl w:val="0"/>
              <w:autoSpaceDE w:val="0"/>
              <w:autoSpaceDN w:val="0"/>
              <w:adjustRightInd w:val="0"/>
              <w:spacing w:before="2" w:after="0" w:line="206" w:lineRule="exact"/>
              <w:ind w:left="102" w:right="83"/>
              <w:rPr>
                <w:rFonts w:ascii="Times New Roman" w:hAnsi="Times New Roman"/>
                <w:sz w:val="24"/>
                <w:szCs w:val="24"/>
              </w:rPr>
            </w:pPr>
            <w:r w:rsidRPr="0088336B">
              <w:rPr>
                <w:rFonts w:ascii="Arial" w:hAnsi="Arial" w:cs="Arial"/>
                <w:sz w:val="18"/>
                <w:szCs w:val="18"/>
              </w:rPr>
              <w:t>C</w:t>
            </w:r>
            <w:r w:rsidRPr="0088336B">
              <w:rPr>
                <w:rFonts w:ascii="Arial" w:hAnsi="Arial" w:cs="Arial"/>
                <w:spacing w:val="1"/>
                <w:sz w:val="18"/>
                <w:szCs w:val="18"/>
              </w:rPr>
              <w:t>lai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pacing w:val="1"/>
                <w:sz w:val="18"/>
                <w:szCs w:val="18"/>
              </w:rPr>
              <w:t>jou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ré</w:t>
            </w:r>
            <w:r w:rsidRPr="0088336B">
              <w:rPr>
                <w:rFonts w:ascii="Arial" w:hAnsi="Arial" w:cs="Arial"/>
                <w:spacing w:val="-5"/>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p</w:t>
            </w:r>
            <w:r w:rsidRPr="0088336B">
              <w:rPr>
                <w:rFonts w:ascii="Arial" w:hAnsi="Arial" w:cs="Arial"/>
                <w:spacing w:val="1"/>
                <w:sz w:val="18"/>
                <w:szCs w:val="18"/>
              </w:rPr>
              <w:t>oli</w:t>
            </w:r>
            <w:r w:rsidRPr="0088336B">
              <w:rPr>
                <w:rFonts w:ascii="Arial" w:hAnsi="Arial" w:cs="Arial"/>
                <w:spacing w:val="-2"/>
                <w:sz w:val="18"/>
                <w:szCs w:val="18"/>
              </w:rPr>
              <w:t>t</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ona</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égi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e</w:t>
            </w:r>
            <w:r w:rsidRPr="0088336B">
              <w:rPr>
                <w:rFonts w:ascii="Arial" w:hAnsi="Arial" w:cs="Arial"/>
                <w:spacing w:val="1"/>
                <w:sz w:val="18"/>
                <w:szCs w:val="18"/>
              </w:rPr>
              <w:t>lge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sa</w:t>
            </w:r>
            <w:r w:rsidRPr="0088336B">
              <w:rPr>
                <w:rFonts w:ascii="Arial" w:hAnsi="Arial" w:cs="Arial"/>
                <w:spacing w:val="-2"/>
                <w:sz w:val="18"/>
                <w:szCs w:val="18"/>
              </w:rPr>
              <w:t>t</w:t>
            </w:r>
            <w:r w:rsidRPr="0088336B">
              <w:rPr>
                <w:rFonts w:ascii="Arial" w:hAnsi="Arial" w:cs="Arial"/>
                <w:spacing w:val="1"/>
                <w:sz w:val="18"/>
                <w:szCs w:val="18"/>
              </w:rPr>
              <w:t>is</w:t>
            </w:r>
            <w:r w:rsidRPr="0088336B">
              <w:rPr>
                <w:rFonts w:ascii="Arial" w:hAnsi="Arial" w:cs="Arial"/>
                <w:spacing w:val="-2"/>
                <w:sz w:val="18"/>
                <w:szCs w:val="18"/>
              </w:rPr>
              <w:t>f</w:t>
            </w:r>
            <w:r w:rsidRPr="0088336B">
              <w:rPr>
                <w:rFonts w:ascii="Arial" w:hAnsi="Arial" w:cs="Arial"/>
                <w:spacing w:val="1"/>
                <w:sz w:val="18"/>
                <w:szCs w:val="18"/>
              </w:rPr>
              <w:t>ai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 xml:space="preserve">x </w:t>
            </w:r>
            <w:r w:rsidRPr="0088336B">
              <w:rPr>
                <w:rFonts w:ascii="Arial" w:hAnsi="Arial" w:cs="Arial"/>
                <w:spacing w:val="1"/>
                <w:sz w:val="18"/>
                <w:szCs w:val="18"/>
              </w:rPr>
              <w:t>enga</w:t>
            </w:r>
            <w:r w:rsidRPr="0088336B">
              <w:rPr>
                <w:rFonts w:ascii="Arial" w:hAnsi="Arial" w:cs="Arial"/>
                <w:spacing w:val="-2"/>
                <w:sz w:val="18"/>
                <w:szCs w:val="18"/>
              </w:rPr>
              <w:t>g</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t</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ef</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de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tr</w:t>
            </w:r>
            <w:r w:rsidRPr="0088336B">
              <w:rPr>
                <w:rFonts w:ascii="Arial" w:hAnsi="Arial" w:cs="Arial"/>
                <w:spacing w:val="1"/>
                <w:sz w:val="18"/>
                <w:szCs w:val="18"/>
              </w:rPr>
              <w:t>êm</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bes</w:t>
            </w:r>
            <w:r w:rsidRPr="0088336B">
              <w:rPr>
                <w:rFonts w:ascii="Arial" w:hAnsi="Arial" w:cs="Arial"/>
                <w:spacing w:val="-2"/>
                <w:sz w:val="18"/>
                <w:szCs w:val="18"/>
              </w:rPr>
              <w:t>oi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z w:val="18"/>
                <w:szCs w:val="18"/>
              </w:rPr>
              <w:t xml:space="preserve">u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oup</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i</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z w:val="18"/>
                <w:szCs w:val="18"/>
              </w:rPr>
              <w:t>.</w:t>
            </w:r>
          </w:p>
        </w:tc>
      </w:tr>
      <w:tr w:rsidR="004F327C" w:rsidRPr="0088336B" w14:paraId="139C8833" w14:textId="77777777" w:rsidTr="00FE3B78">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814A89D" w14:textId="77777777" w:rsidR="004F327C" w:rsidRPr="004F327C" w:rsidRDefault="004F327C" w:rsidP="004F327C">
            <w:pPr>
              <w:widowControl w:val="0"/>
              <w:autoSpaceDE w:val="0"/>
              <w:autoSpaceDN w:val="0"/>
              <w:adjustRightInd w:val="0"/>
              <w:spacing w:after="0" w:line="240" w:lineRule="auto"/>
              <w:ind w:left="112" w:right="98"/>
              <w:jc w:val="center"/>
              <w:rPr>
                <w:rFonts w:ascii="Times New Roman" w:hAnsi="Times New Roman"/>
                <w:b/>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6B955744"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5B41A970"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010E1086" w14:textId="77777777" w:rsidR="004F327C" w:rsidRPr="0088336B" w:rsidRDefault="004F327C" w:rsidP="004F327C">
            <w:pPr>
              <w:widowControl w:val="0"/>
              <w:autoSpaceDE w:val="0"/>
              <w:autoSpaceDN w:val="0"/>
              <w:adjustRightInd w:val="0"/>
              <w:spacing w:before="2" w:after="0" w:line="206" w:lineRule="exact"/>
              <w:ind w:left="102" w:right="504"/>
              <w:rPr>
                <w:rFonts w:ascii="Times New Roman" w:hAnsi="Times New Roman"/>
                <w:sz w:val="24"/>
                <w:szCs w:val="24"/>
              </w:rPr>
            </w:pPr>
            <w:r w:rsidRPr="0088336B">
              <w:rPr>
                <w:rFonts w:ascii="Arial" w:hAnsi="Arial" w:cs="Arial"/>
                <w:sz w:val="18"/>
                <w:szCs w:val="18"/>
              </w:rPr>
              <w:t>S</w:t>
            </w:r>
            <w:r w:rsidRPr="0088336B">
              <w:rPr>
                <w:rFonts w:ascii="Arial" w:hAnsi="Arial" w:cs="Arial"/>
                <w:spacing w:val="1"/>
                <w:sz w:val="18"/>
                <w:szCs w:val="18"/>
              </w:rPr>
              <w:t>’in</w:t>
            </w:r>
            <w:r w:rsidRPr="0088336B">
              <w:rPr>
                <w:rFonts w:ascii="Arial" w:hAnsi="Arial" w:cs="Arial"/>
                <w:spacing w:val="-1"/>
                <w:sz w:val="18"/>
                <w:szCs w:val="18"/>
              </w:rPr>
              <w:t>s</w:t>
            </w:r>
            <w:r w:rsidRPr="0088336B">
              <w:rPr>
                <w:rFonts w:ascii="Arial" w:hAnsi="Arial" w:cs="Arial"/>
                <w:spacing w:val="1"/>
                <w:sz w:val="18"/>
                <w:szCs w:val="18"/>
              </w:rPr>
              <w:t>c</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pacing w:val="1"/>
                <w:sz w:val="18"/>
                <w:szCs w:val="18"/>
              </w:rPr>
              <w:t>jou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pol</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na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a</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égi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be</w:t>
            </w:r>
            <w:r w:rsidRPr="0088336B">
              <w:rPr>
                <w:rFonts w:ascii="Arial" w:hAnsi="Arial" w:cs="Arial"/>
                <w:spacing w:val="-2"/>
                <w:sz w:val="18"/>
                <w:szCs w:val="18"/>
              </w:rPr>
              <w:t>l</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2"/>
                <w:sz w:val="18"/>
                <w:szCs w:val="18"/>
              </w:rPr>
              <w:t>o</w:t>
            </w:r>
            <w:r w:rsidRPr="0088336B">
              <w:rPr>
                <w:rFonts w:ascii="Arial" w:hAnsi="Arial" w:cs="Arial"/>
                <w:spacing w:val="1"/>
                <w:sz w:val="18"/>
                <w:szCs w:val="18"/>
              </w:rPr>
              <w:t>ujou</w:t>
            </w:r>
            <w:r w:rsidRPr="0088336B">
              <w:rPr>
                <w:rFonts w:ascii="Arial" w:hAnsi="Arial" w:cs="Arial"/>
                <w:spacing w:val="-2"/>
                <w:sz w:val="18"/>
                <w:szCs w:val="18"/>
              </w:rPr>
              <w:t>r</w:t>
            </w:r>
            <w:r w:rsidRPr="0088336B">
              <w:rPr>
                <w:rFonts w:ascii="Arial" w:hAnsi="Arial" w:cs="Arial"/>
                <w:sz w:val="18"/>
                <w:szCs w:val="18"/>
              </w:rPr>
              <w:t xml:space="preserve">s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plici</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ela</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ibl</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2"/>
                <w:sz w:val="18"/>
                <w:szCs w:val="18"/>
              </w:rPr>
              <w:t xml:space="preserve"> 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en</w:t>
            </w:r>
            <w:r w:rsidRPr="0088336B">
              <w:rPr>
                <w:rFonts w:ascii="Arial" w:hAnsi="Arial" w:cs="Arial"/>
                <w:spacing w:val="-2"/>
                <w:sz w:val="18"/>
                <w:szCs w:val="18"/>
              </w:rPr>
              <w:t>g</w:t>
            </w:r>
            <w:r w:rsidRPr="0088336B">
              <w:rPr>
                <w:rFonts w:ascii="Arial" w:hAnsi="Arial" w:cs="Arial"/>
                <w:spacing w:val="1"/>
                <w:sz w:val="18"/>
                <w:szCs w:val="18"/>
              </w:rPr>
              <w:t>ag</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è</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pacing w:val="-4"/>
                <w:sz w:val="18"/>
                <w:szCs w:val="18"/>
              </w:rPr>
              <w:t>f</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de</w:t>
            </w:r>
            <w:r w:rsidRPr="0088336B">
              <w:rPr>
                <w:rFonts w:ascii="Arial" w:hAnsi="Arial" w:cs="Arial"/>
                <w:sz w:val="18"/>
                <w:szCs w:val="18"/>
              </w:rPr>
              <w:t xml:space="preserve">, </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bes</w:t>
            </w:r>
            <w:r w:rsidRPr="0088336B">
              <w:rPr>
                <w:rFonts w:ascii="Arial" w:hAnsi="Arial" w:cs="Arial"/>
                <w:spacing w:val="-2"/>
                <w:sz w:val="18"/>
                <w:szCs w:val="18"/>
              </w:rPr>
              <w:t>oi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up</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4F327C" w:rsidRPr="0088336B" w14:paraId="4C91D309" w14:textId="77777777" w:rsidTr="009C570B">
        <w:trPr>
          <w:trHeight w:hRule="exact" w:val="518"/>
        </w:trPr>
        <w:tc>
          <w:tcPr>
            <w:tcW w:w="403" w:type="dxa"/>
            <w:tcBorders>
              <w:top w:val="single" w:sz="4" w:space="0" w:color="000000"/>
              <w:left w:val="single" w:sz="8" w:space="0" w:color="000000"/>
              <w:bottom w:val="single" w:sz="4" w:space="0" w:color="000000"/>
              <w:right w:val="single" w:sz="4" w:space="0" w:color="000000"/>
            </w:tcBorders>
          </w:tcPr>
          <w:p w14:paraId="7721C3BF" w14:textId="77777777" w:rsidR="004F327C" w:rsidRPr="0088336B" w:rsidRDefault="004F327C" w:rsidP="004F327C">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655F7D12" w14:textId="77777777" w:rsidR="004F327C" w:rsidRPr="0088336B" w:rsidRDefault="004F327C" w:rsidP="004F327C">
            <w:pPr>
              <w:widowControl w:val="0"/>
              <w:autoSpaceDE w:val="0"/>
              <w:autoSpaceDN w:val="0"/>
              <w:adjustRightInd w:val="0"/>
              <w:spacing w:before="5" w:after="0" w:line="140" w:lineRule="exact"/>
              <w:rPr>
                <w:rFonts w:ascii="Times New Roman" w:hAnsi="Times New Roman"/>
                <w:sz w:val="14"/>
                <w:szCs w:val="14"/>
              </w:rPr>
            </w:pPr>
          </w:p>
          <w:p w14:paraId="1B4DF561"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18CB5BEA" w14:textId="77777777" w:rsidR="004F327C" w:rsidRPr="0088336B" w:rsidRDefault="004F327C" w:rsidP="004F327C">
            <w:pPr>
              <w:widowControl w:val="0"/>
              <w:autoSpaceDE w:val="0"/>
              <w:autoSpaceDN w:val="0"/>
              <w:adjustRightInd w:val="0"/>
              <w:spacing w:before="50" w:after="0" w:line="206" w:lineRule="exact"/>
              <w:ind w:left="102" w:right="495"/>
              <w:rPr>
                <w:rFonts w:ascii="Times New Roman" w:hAnsi="Times New Roman"/>
                <w:sz w:val="24"/>
                <w:szCs w:val="24"/>
              </w:rPr>
            </w:pPr>
            <w:r w:rsidRPr="0088336B">
              <w:rPr>
                <w:rFonts w:ascii="Arial" w:hAnsi="Arial" w:cs="Arial"/>
                <w:spacing w:val="-1"/>
                <w:sz w:val="18"/>
                <w:szCs w:val="18"/>
              </w:rPr>
              <w:t>Q</w:t>
            </w:r>
            <w:r w:rsidRPr="0088336B">
              <w:rPr>
                <w:rFonts w:ascii="Arial" w:hAnsi="Arial" w:cs="Arial"/>
                <w:spacing w:val="1"/>
                <w:sz w:val="18"/>
                <w:szCs w:val="18"/>
              </w:rPr>
              <w:t>uelqu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w:t>
            </w:r>
            <w:r w:rsidRPr="0088336B">
              <w:rPr>
                <w:rFonts w:ascii="Arial" w:hAnsi="Arial" w:cs="Arial"/>
                <w:spacing w:val="-2"/>
                <w:sz w:val="18"/>
                <w:szCs w:val="18"/>
              </w:rPr>
              <w:t>o</w:t>
            </w:r>
            <w:r w:rsidRPr="0088336B">
              <w:rPr>
                <w:rFonts w:ascii="Arial" w:hAnsi="Arial" w:cs="Arial"/>
                <w:sz w:val="18"/>
                <w:szCs w:val="18"/>
              </w:rPr>
              <w:t>rt</w:t>
            </w:r>
            <w:r w:rsidRPr="0088336B">
              <w:rPr>
                <w:rFonts w:ascii="Arial" w:hAnsi="Arial" w:cs="Arial"/>
                <w:spacing w:val="-5"/>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hé</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nc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iqu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pacing w:val="1"/>
                <w:sz w:val="18"/>
                <w:szCs w:val="18"/>
              </w:rPr>
              <w:t>al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ég</w:t>
            </w:r>
            <w:r w:rsidRPr="0088336B">
              <w:rPr>
                <w:rFonts w:ascii="Arial" w:hAnsi="Arial" w:cs="Arial"/>
                <w:spacing w:val="-2"/>
                <w:sz w:val="18"/>
                <w:szCs w:val="18"/>
              </w:rPr>
              <w:t>i</w:t>
            </w:r>
            <w:r w:rsidRPr="0088336B">
              <w:rPr>
                <w:rFonts w:ascii="Arial" w:hAnsi="Arial" w:cs="Arial"/>
                <w:sz w:val="18"/>
                <w:szCs w:val="18"/>
              </w:rPr>
              <w:t xml:space="preserve">e </w:t>
            </w:r>
            <w:r w:rsidRPr="0088336B">
              <w:rPr>
                <w:rFonts w:ascii="Arial" w:hAnsi="Arial" w:cs="Arial"/>
                <w:spacing w:val="1"/>
                <w:sz w:val="18"/>
                <w:szCs w:val="18"/>
              </w:rPr>
              <w:t>belg</w:t>
            </w:r>
            <w:r w:rsidRPr="0088336B">
              <w:rPr>
                <w:rFonts w:ascii="Arial" w:hAnsi="Arial" w:cs="Arial"/>
                <w:spacing w:val="-2"/>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pacing w:val="-2"/>
                <w:sz w:val="18"/>
                <w:szCs w:val="18"/>
              </w:rPr>
              <w:t>ff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ac</w:t>
            </w:r>
            <w:r w:rsidRPr="0088336B">
              <w:rPr>
                <w:rFonts w:ascii="Arial" w:hAnsi="Arial" w:cs="Arial"/>
                <w:spacing w:val="-2"/>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ai</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ine</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w:t>
            </w:r>
          </w:p>
        </w:tc>
      </w:tr>
      <w:tr w:rsidR="004F327C" w:rsidRPr="0088336B" w14:paraId="6ED4EE6D" w14:textId="77777777"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1159CE7F" w14:textId="77777777" w:rsidR="004F327C" w:rsidRPr="0088336B" w:rsidRDefault="004F327C" w:rsidP="004F327C">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3D53A9E4" w14:textId="77777777" w:rsidR="004F327C" w:rsidRPr="0088336B" w:rsidRDefault="004F327C" w:rsidP="004F327C">
            <w:pPr>
              <w:widowControl w:val="0"/>
              <w:autoSpaceDE w:val="0"/>
              <w:autoSpaceDN w:val="0"/>
              <w:adjustRightInd w:val="0"/>
              <w:spacing w:before="2" w:after="0" w:line="200" w:lineRule="exact"/>
              <w:rPr>
                <w:rFonts w:ascii="Times New Roman" w:hAnsi="Times New Roman"/>
                <w:sz w:val="20"/>
                <w:szCs w:val="20"/>
              </w:rPr>
            </w:pPr>
          </w:p>
          <w:p w14:paraId="4DA95BCE"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7533CEB7" w14:textId="77777777" w:rsidR="004F327C" w:rsidRPr="0088336B" w:rsidRDefault="004F327C" w:rsidP="004F327C">
            <w:pPr>
              <w:widowControl w:val="0"/>
              <w:autoSpaceDE w:val="0"/>
              <w:autoSpaceDN w:val="0"/>
              <w:adjustRightInd w:val="0"/>
              <w:spacing w:after="0" w:line="208" w:lineRule="exact"/>
              <w:ind w:left="102" w:right="249"/>
              <w:rPr>
                <w:rFonts w:ascii="Arial" w:hAnsi="Arial" w:cs="Arial"/>
                <w:sz w:val="18"/>
                <w:szCs w:val="18"/>
              </w:rPr>
            </w:pPr>
            <w:r w:rsidRPr="0088336B">
              <w:rPr>
                <w:rFonts w:ascii="Arial" w:hAnsi="Arial" w:cs="Arial"/>
                <w:sz w:val="18"/>
                <w:szCs w:val="18"/>
              </w:rPr>
              <w:t>C</w:t>
            </w:r>
            <w:r w:rsidRPr="0088336B">
              <w:rPr>
                <w:rFonts w:ascii="Arial" w:hAnsi="Arial" w:cs="Arial"/>
                <w:spacing w:val="1"/>
                <w:sz w:val="18"/>
                <w:szCs w:val="18"/>
              </w:rPr>
              <w:t>on</w:t>
            </w:r>
            <w:r w:rsidRPr="0088336B">
              <w:rPr>
                <w:rFonts w:ascii="Arial" w:hAnsi="Arial" w:cs="Arial"/>
                <w:sz w:val="18"/>
                <w:szCs w:val="18"/>
              </w:rPr>
              <w:t>tr</w:t>
            </w:r>
            <w:r w:rsidRPr="0088336B">
              <w:rPr>
                <w:rFonts w:ascii="Arial" w:hAnsi="Arial" w:cs="Arial"/>
                <w:spacing w:val="1"/>
                <w:sz w:val="18"/>
                <w:szCs w:val="18"/>
              </w:rPr>
              <w:t>ad</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iq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na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ona</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elge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ga</w:t>
            </w:r>
            <w:r w:rsidRPr="0088336B">
              <w:rPr>
                <w:rFonts w:ascii="Arial" w:hAnsi="Arial" w:cs="Arial"/>
                <w:spacing w:val="-2"/>
                <w:sz w:val="18"/>
                <w:szCs w:val="18"/>
              </w:rPr>
              <w:t>g</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ti</w:t>
            </w:r>
            <w:r w:rsidRPr="0088336B">
              <w:rPr>
                <w:rFonts w:ascii="Arial" w:hAnsi="Arial" w:cs="Arial"/>
                <w:spacing w:val="1"/>
                <w:sz w:val="18"/>
                <w:szCs w:val="18"/>
              </w:rPr>
              <w:t>è</w:t>
            </w:r>
            <w:r w:rsidRPr="0088336B">
              <w:rPr>
                <w:rFonts w:ascii="Arial" w:hAnsi="Arial" w:cs="Arial"/>
                <w:sz w:val="18"/>
                <w:szCs w:val="18"/>
              </w:rPr>
              <w:t xml:space="preserve">re </w:t>
            </w:r>
            <w:r w:rsidRPr="0088336B">
              <w:rPr>
                <w:rFonts w:ascii="Arial" w:hAnsi="Arial" w:cs="Arial"/>
                <w:spacing w:val="1"/>
                <w:sz w:val="18"/>
                <w:szCs w:val="18"/>
              </w:rPr>
              <w:t>d’e</w:t>
            </w:r>
            <w:r w:rsidRPr="0088336B">
              <w:rPr>
                <w:rFonts w:ascii="Arial" w:hAnsi="Arial" w:cs="Arial"/>
                <w:spacing w:val="-4"/>
                <w:sz w:val="18"/>
                <w:szCs w:val="18"/>
              </w:rPr>
              <w:t>f</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p</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enc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is</w:t>
            </w:r>
            <w:r w:rsidRPr="0088336B">
              <w:rPr>
                <w:rFonts w:ascii="Arial" w:hAnsi="Arial" w:cs="Arial"/>
                <w:sz w:val="18"/>
                <w:szCs w:val="18"/>
              </w:rPr>
              <w:t>-</w:t>
            </w:r>
            <w:r w:rsidRPr="0088336B">
              <w:rPr>
                <w:rFonts w:ascii="Arial" w:hAnsi="Arial" w:cs="Arial"/>
                <w:spacing w:val="1"/>
                <w:sz w:val="18"/>
                <w:szCs w:val="18"/>
              </w:rPr>
              <w:t>à</w:t>
            </w:r>
            <w:r w:rsidRPr="0088336B">
              <w:rPr>
                <w:rFonts w:ascii="Arial" w:hAnsi="Arial" w:cs="Arial"/>
                <w:sz w:val="18"/>
                <w:szCs w:val="18"/>
              </w:rPr>
              <w:t>-</w:t>
            </w:r>
            <w:r w:rsidRPr="0088336B">
              <w:rPr>
                <w:rFonts w:ascii="Arial" w:hAnsi="Arial" w:cs="Arial"/>
                <w:spacing w:val="-1"/>
                <w:sz w:val="18"/>
                <w:szCs w:val="18"/>
              </w:rPr>
              <w:t>v</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in</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1"/>
                <w:sz w:val="18"/>
                <w:szCs w:val="18"/>
              </w:rPr>
              <w:t>mi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do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p>
          <w:p w14:paraId="5F8E3D5C" w14:textId="77777777" w:rsidR="004F327C" w:rsidRPr="0088336B" w:rsidRDefault="004F327C" w:rsidP="004F327C">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maj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7"/>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q</w:t>
            </w:r>
            <w:r w:rsidRPr="0088336B">
              <w:rPr>
                <w:rFonts w:ascii="Arial" w:hAnsi="Arial" w:cs="Arial"/>
                <w:spacing w:val="1"/>
                <w:sz w:val="18"/>
                <w:szCs w:val="18"/>
              </w:rPr>
              <w:t>ui</w:t>
            </w:r>
            <w:r w:rsidRPr="0088336B">
              <w:rPr>
                <w:rFonts w:ascii="Arial" w:hAnsi="Arial" w:cs="Arial"/>
                <w:spacing w:val="-1"/>
                <w:sz w:val="18"/>
                <w:szCs w:val="18"/>
              </w:rPr>
              <w:t>s</w:t>
            </w:r>
            <w:r w:rsidRPr="0088336B">
              <w:rPr>
                <w:rFonts w:ascii="Arial" w:hAnsi="Arial" w:cs="Arial"/>
                <w:sz w:val="18"/>
                <w:szCs w:val="18"/>
              </w:rPr>
              <w:t>.</w:t>
            </w:r>
          </w:p>
        </w:tc>
      </w:tr>
      <w:tr w:rsidR="004F327C" w:rsidRPr="0088336B" w14:paraId="182002C6" w14:textId="77777777"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79CBBD09" w14:textId="77777777" w:rsidR="004F327C" w:rsidRPr="0088336B" w:rsidRDefault="004F327C" w:rsidP="004F327C">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1</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La</w:t>
            </w:r>
            <w:r w:rsidRPr="0088336B">
              <w:rPr>
                <w:rFonts w:ascii="Arial" w:hAnsi="Arial" w:cs="Arial"/>
                <w:b/>
                <w:bCs/>
                <w:spacing w:val="-3"/>
                <w:sz w:val="18"/>
                <w:szCs w:val="18"/>
              </w:rPr>
              <w:t xml:space="preserve"> </w:t>
            </w:r>
            <w:r w:rsidRPr="0088336B">
              <w:rPr>
                <w:rFonts w:ascii="Arial" w:hAnsi="Arial" w:cs="Arial"/>
                <w:b/>
                <w:bCs/>
                <w:sz w:val="18"/>
                <w:szCs w:val="18"/>
              </w:rPr>
              <w:t>logi</w:t>
            </w:r>
            <w:r w:rsidRPr="0088336B">
              <w:rPr>
                <w:rFonts w:ascii="Arial" w:hAnsi="Arial" w:cs="Arial"/>
                <w:b/>
                <w:bCs/>
                <w:spacing w:val="-2"/>
                <w:sz w:val="18"/>
                <w:szCs w:val="18"/>
              </w:rPr>
              <w:t>q</w:t>
            </w:r>
            <w:r w:rsidRPr="0088336B">
              <w:rPr>
                <w:rFonts w:ascii="Arial" w:hAnsi="Arial" w:cs="Arial"/>
                <w:b/>
                <w:bCs/>
                <w:sz w:val="18"/>
                <w:szCs w:val="18"/>
              </w:rPr>
              <w:t>ue</w:t>
            </w:r>
            <w:r w:rsidRPr="0088336B">
              <w:rPr>
                <w:rFonts w:ascii="Arial" w:hAnsi="Arial" w:cs="Arial"/>
                <w:b/>
                <w:bCs/>
                <w:spacing w:val="-5"/>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w:t>
            </w:r>
            <w:r w:rsidRPr="0088336B">
              <w:rPr>
                <w:rFonts w:ascii="Arial" w:hAnsi="Arial" w:cs="Arial"/>
                <w:b/>
                <w:bCs/>
                <w:spacing w:val="-2"/>
                <w:sz w:val="18"/>
                <w:szCs w:val="18"/>
              </w:rPr>
              <w:t>n</w:t>
            </w:r>
            <w:r w:rsidRPr="0088336B">
              <w:rPr>
                <w:rFonts w:ascii="Arial" w:hAnsi="Arial" w:cs="Arial"/>
                <w:b/>
                <w:bCs/>
                <w:sz w:val="18"/>
                <w:szCs w:val="18"/>
              </w:rPr>
              <w:t>,</w:t>
            </w:r>
            <w:r w:rsidRPr="0088336B">
              <w:rPr>
                <w:rFonts w:ascii="Arial" w:hAnsi="Arial" w:cs="Arial"/>
                <w:b/>
                <w:bCs/>
                <w:spacing w:val="-11"/>
                <w:sz w:val="18"/>
                <w:szCs w:val="18"/>
              </w:rPr>
              <w:t xml:space="preserve"> </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5"/>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n</w:t>
            </w:r>
            <w:r w:rsidRPr="0088336B">
              <w:rPr>
                <w:rFonts w:ascii="Arial" w:hAnsi="Arial" w:cs="Arial"/>
                <w:b/>
                <w:bCs/>
                <w:spacing w:val="1"/>
                <w:sz w:val="18"/>
                <w:szCs w:val="18"/>
              </w:rPr>
              <w:t>ç</w:t>
            </w:r>
            <w:r w:rsidRPr="0088336B">
              <w:rPr>
                <w:rFonts w:ascii="Arial" w:hAnsi="Arial" w:cs="Arial"/>
                <w:b/>
                <w:bCs/>
                <w:sz w:val="18"/>
                <w:szCs w:val="18"/>
              </w:rPr>
              <w:t>ue</w:t>
            </w:r>
            <w:r w:rsidRPr="0088336B">
              <w:rPr>
                <w:rFonts w:ascii="Arial" w:hAnsi="Arial" w:cs="Arial"/>
                <w:b/>
                <w:bCs/>
                <w:spacing w:val="-7"/>
                <w:sz w:val="18"/>
                <w:szCs w:val="18"/>
              </w:rPr>
              <w:t xml:space="preserve"> </w:t>
            </w:r>
            <w:r w:rsidRPr="0088336B">
              <w:rPr>
                <w:rFonts w:ascii="Arial" w:hAnsi="Arial" w:cs="Arial"/>
                <w:b/>
                <w:bCs/>
                <w:spacing w:val="1"/>
                <w:sz w:val="18"/>
                <w:szCs w:val="18"/>
              </w:rPr>
              <w:t>ac</w:t>
            </w:r>
            <w:r w:rsidRPr="0088336B">
              <w:rPr>
                <w:rFonts w:ascii="Arial" w:hAnsi="Arial" w:cs="Arial"/>
                <w:b/>
                <w:bCs/>
                <w:spacing w:val="-2"/>
                <w:sz w:val="18"/>
                <w:szCs w:val="18"/>
              </w:rPr>
              <w:t>t</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ll</w:t>
            </w:r>
            <w:r w:rsidRPr="0088336B">
              <w:rPr>
                <w:rFonts w:ascii="Arial" w:hAnsi="Arial" w:cs="Arial"/>
                <w:b/>
                <w:bCs/>
                <w:spacing w:val="1"/>
                <w:sz w:val="18"/>
                <w:szCs w:val="18"/>
              </w:rPr>
              <w:t>e</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nt,</w:t>
            </w:r>
            <w:r w:rsidRPr="0088336B">
              <w:rPr>
                <w:rFonts w:ascii="Arial" w:hAnsi="Arial" w:cs="Arial"/>
                <w:b/>
                <w:bCs/>
                <w:spacing w:val="-10"/>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l</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tou</w:t>
            </w:r>
            <w:r w:rsidRPr="0088336B">
              <w:rPr>
                <w:rFonts w:ascii="Arial" w:hAnsi="Arial" w:cs="Arial"/>
                <w:b/>
                <w:bCs/>
                <w:spacing w:val="-2"/>
                <w:sz w:val="18"/>
                <w:szCs w:val="18"/>
              </w:rPr>
              <w:t>j</w:t>
            </w:r>
            <w:r w:rsidRPr="0088336B">
              <w:rPr>
                <w:rFonts w:ascii="Arial" w:hAnsi="Arial" w:cs="Arial"/>
                <w:b/>
                <w:bCs/>
                <w:sz w:val="18"/>
                <w:szCs w:val="18"/>
              </w:rPr>
              <w:t>ours</w:t>
            </w:r>
            <w:r w:rsidRPr="0088336B">
              <w:rPr>
                <w:rFonts w:ascii="Arial" w:hAnsi="Arial" w:cs="Arial"/>
                <w:b/>
                <w:bCs/>
                <w:spacing w:val="-6"/>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a bonne</w:t>
            </w:r>
            <w:r w:rsidRPr="0088336B">
              <w:rPr>
                <w:rFonts w:ascii="Arial" w:hAnsi="Arial" w:cs="Arial"/>
                <w:b/>
                <w:bCs/>
                <w:spacing w:val="-6"/>
                <w:sz w:val="18"/>
                <w:szCs w:val="18"/>
              </w:rPr>
              <w:t xml:space="preserve"> </w:t>
            </w:r>
            <w:r w:rsidRPr="0088336B">
              <w:rPr>
                <w:rFonts w:ascii="Arial" w:hAnsi="Arial" w:cs="Arial"/>
                <w:b/>
                <w:bCs/>
                <w:sz w:val="18"/>
                <w:szCs w:val="18"/>
              </w:rPr>
              <w:t>?</w:t>
            </w:r>
          </w:p>
        </w:tc>
      </w:tr>
      <w:tr w:rsidR="004F327C" w:rsidRPr="0088336B" w14:paraId="728BF096" w14:textId="77777777"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1F172D30" w14:textId="77777777" w:rsidR="004F327C" w:rsidRPr="0088336B" w:rsidRDefault="004F327C" w:rsidP="004F327C">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572D5A4F" w14:textId="77777777" w:rsidR="004F327C" w:rsidRPr="0088336B" w:rsidRDefault="004F327C" w:rsidP="004F327C">
            <w:pPr>
              <w:widowControl w:val="0"/>
              <w:autoSpaceDE w:val="0"/>
              <w:autoSpaceDN w:val="0"/>
              <w:adjustRightInd w:val="0"/>
              <w:spacing w:before="2" w:after="0" w:line="200" w:lineRule="exact"/>
              <w:rPr>
                <w:rFonts w:ascii="Times New Roman" w:hAnsi="Times New Roman"/>
                <w:sz w:val="20"/>
                <w:szCs w:val="20"/>
              </w:rPr>
            </w:pPr>
          </w:p>
          <w:p w14:paraId="01EE7AAB"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34E4B02A" w14:textId="77777777" w:rsidR="004F327C" w:rsidRPr="0088336B" w:rsidRDefault="004F327C" w:rsidP="004F327C">
            <w:pPr>
              <w:widowControl w:val="0"/>
              <w:autoSpaceDE w:val="0"/>
              <w:autoSpaceDN w:val="0"/>
              <w:adjustRightInd w:val="0"/>
              <w:spacing w:after="0" w:line="208" w:lineRule="exact"/>
              <w:ind w:left="102" w:right="580"/>
              <w:rPr>
                <w:rFonts w:ascii="Arial" w:hAnsi="Arial" w:cs="Arial"/>
                <w:sz w:val="18"/>
                <w:szCs w:val="18"/>
              </w:rPr>
            </w:pPr>
            <w:r w:rsidRPr="0088336B">
              <w:rPr>
                <w:rFonts w:ascii="Arial" w:hAnsi="Arial" w:cs="Arial"/>
                <w:spacing w:val="1"/>
                <w:sz w:val="18"/>
                <w:szCs w:val="18"/>
              </w:rPr>
              <w:t>Logi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3"/>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bie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lo</w:t>
            </w:r>
            <w:r w:rsidRPr="0088336B">
              <w:rPr>
                <w:rFonts w:ascii="Arial" w:hAnsi="Arial" w:cs="Arial"/>
                <w:spacing w:val="-2"/>
                <w:sz w:val="18"/>
                <w:szCs w:val="18"/>
              </w:rPr>
              <w:t>g</w:t>
            </w:r>
            <w:r w:rsidRPr="0088336B">
              <w:rPr>
                <w:rFonts w:ascii="Arial" w:hAnsi="Arial" w:cs="Arial"/>
                <w:spacing w:val="1"/>
                <w:sz w:val="18"/>
                <w:szCs w:val="18"/>
              </w:rPr>
              <w:t>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pacing w:val="1"/>
                <w:sz w:val="18"/>
                <w:szCs w:val="18"/>
              </w:rPr>
              <w:t>al</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obj</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fs</w:t>
            </w:r>
            <w:r w:rsidRPr="0088336B">
              <w:rPr>
                <w:rFonts w:ascii="Arial" w:hAnsi="Arial" w:cs="Arial"/>
                <w:spacing w:val="-5"/>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cohé</w:t>
            </w:r>
            <w:r w:rsidRPr="0088336B">
              <w:rPr>
                <w:rFonts w:ascii="Arial" w:hAnsi="Arial" w:cs="Arial"/>
                <w:spacing w:val="-2"/>
                <w:sz w:val="18"/>
                <w:szCs w:val="18"/>
              </w:rPr>
              <w:t>r</w:t>
            </w:r>
            <w:r w:rsidRPr="0088336B">
              <w:rPr>
                <w:rFonts w:ascii="Arial" w:hAnsi="Arial" w:cs="Arial"/>
                <w:spacing w:val="1"/>
                <w:sz w:val="18"/>
                <w:szCs w:val="18"/>
              </w:rPr>
              <w:t>en</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10"/>
                <w:sz w:val="18"/>
                <w:szCs w:val="18"/>
              </w:rPr>
              <w:t xml:space="preserve"> </w:t>
            </w:r>
            <w:r w:rsidRPr="0088336B">
              <w:rPr>
                <w:rFonts w:ascii="Arial" w:hAnsi="Arial" w:cs="Arial"/>
                <w:spacing w:val="1"/>
                <w:sz w:val="18"/>
                <w:szCs w:val="18"/>
              </w:rPr>
              <w:t>app</w:t>
            </w:r>
            <w:r w:rsidRPr="0088336B">
              <w:rPr>
                <w:rFonts w:ascii="Arial" w:hAnsi="Arial" w:cs="Arial"/>
                <w:sz w:val="18"/>
                <w:szCs w:val="18"/>
              </w:rPr>
              <w:t>r</w:t>
            </w:r>
            <w:r w:rsidRPr="0088336B">
              <w:rPr>
                <w:rFonts w:ascii="Arial" w:hAnsi="Arial" w:cs="Arial"/>
                <w:spacing w:val="-2"/>
                <w:sz w:val="18"/>
                <w:szCs w:val="18"/>
              </w:rPr>
              <w:t>op</w:t>
            </w:r>
            <w:r w:rsidRPr="0088336B">
              <w:rPr>
                <w:rFonts w:ascii="Arial" w:hAnsi="Arial" w:cs="Arial"/>
                <w:sz w:val="18"/>
                <w:szCs w:val="18"/>
              </w:rPr>
              <w:t>r</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1"/>
                <w:sz w:val="18"/>
                <w:szCs w:val="18"/>
              </w:rPr>
              <w:t>po</w:t>
            </w:r>
            <w:r w:rsidRPr="0088336B">
              <w:rPr>
                <w:rFonts w:ascii="Arial" w:hAnsi="Arial" w:cs="Arial"/>
                <w:sz w:val="18"/>
                <w:szCs w:val="18"/>
              </w:rPr>
              <w:t>t</w:t>
            </w:r>
            <w:r w:rsidRPr="0088336B">
              <w:rPr>
                <w:rFonts w:ascii="Arial" w:hAnsi="Arial" w:cs="Arial"/>
                <w:spacing w:val="-2"/>
                <w:sz w:val="18"/>
                <w:szCs w:val="18"/>
              </w:rPr>
              <w:t>h</w:t>
            </w:r>
            <w:r w:rsidRPr="0088336B">
              <w:rPr>
                <w:rFonts w:ascii="Arial" w:hAnsi="Arial" w:cs="Arial"/>
                <w:spacing w:val="1"/>
                <w:sz w:val="18"/>
                <w:szCs w:val="18"/>
              </w:rPr>
              <w:t>ès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id</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g</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w:t>
            </w:r>
          </w:p>
          <w:p w14:paraId="4446FE05" w14:textId="77777777" w:rsidR="004F327C" w:rsidRPr="0088336B" w:rsidRDefault="004F327C" w:rsidP="004F327C">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ac</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4"/>
                <w:sz w:val="18"/>
                <w:szCs w:val="18"/>
              </w:rPr>
              <w:t>p</w:t>
            </w:r>
            <w:r w:rsidRPr="0088336B">
              <w:rPr>
                <w:rFonts w:ascii="Arial" w:hAnsi="Arial" w:cs="Arial"/>
                <w:spacing w:val="1"/>
                <w:sz w:val="18"/>
                <w:szCs w:val="18"/>
              </w:rPr>
              <w:t>ag</w:t>
            </w:r>
            <w:r w:rsidRPr="0088336B">
              <w:rPr>
                <w:rFonts w:ascii="Arial" w:hAnsi="Arial" w:cs="Arial"/>
                <w:spacing w:val="-2"/>
                <w:sz w:val="18"/>
                <w:szCs w:val="18"/>
              </w:rPr>
              <w:t>n</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mi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pl</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pl</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4F327C" w:rsidRPr="0088336B" w14:paraId="25D6DE6F" w14:textId="77777777"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7D99A479" w14:textId="77777777" w:rsidR="004F327C" w:rsidRPr="0088336B" w:rsidRDefault="004F327C" w:rsidP="004F327C">
            <w:pPr>
              <w:widowControl w:val="0"/>
              <w:autoSpaceDE w:val="0"/>
              <w:autoSpaceDN w:val="0"/>
              <w:adjustRightInd w:val="0"/>
              <w:spacing w:after="0" w:line="240" w:lineRule="auto"/>
              <w:ind w:left="112" w:right="98"/>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0A47AB13" w14:textId="77777777" w:rsidR="004F327C" w:rsidRPr="0088336B" w:rsidRDefault="004F327C" w:rsidP="004F327C">
            <w:pPr>
              <w:widowControl w:val="0"/>
              <w:autoSpaceDE w:val="0"/>
              <w:autoSpaceDN w:val="0"/>
              <w:adjustRightInd w:val="0"/>
              <w:spacing w:before="5" w:after="0" w:line="140" w:lineRule="exact"/>
              <w:rPr>
                <w:rFonts w:ascii="Times New Roman" w:hAnsi="Times New Roman"/>
                <w:sz w:val="14"/>
                <w:szCs w:val="14"/>
              </w:rPr>
            </w:pPr>
          </w:p>
          <w:p w14:paraId="7A7AA7C7"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4E83801E" w14:textId="77777777" w:rsidR="004F327C" w:rsidRPr="0088336B" w:rsidRDefault="004F327C" w:rsidP="004F327C">
            <w:pPr>
              <w:widowControl w:val="0"/>
              <w:autoSpaceDE w:val="0"/>
              <w:autoSpaceDN w:val="0"/>
              <w:adjustRightInd w:val="0"/>
              <w:spacing w:before="46" w:after="0" w:line="242" w:lineRule="auto"/>
              <w:ind w:left="102" w:right="146"/>
              <w:rPr>
                <w:rFonts w:ascii="Times New Roman" w:hAnsi="Times New Roman"/>
                <w:sz w:val="24"/>
                <w:szCs w:val="24"/>
              </w:rPr>
            </w:pPr>
            <w:r w:rsidRPr="0088336B">
              <w:rPr>
                <w:rFonts w:ascii="Arial" w:hAnsi="Arial" w:cs="Arial"/>
                <w:spacing w:val="1"/>
                <w:sz w:val="18"/>
                <w:szCs w:val="18"/>
              </w:rPr>
              <w:t>Logi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app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ié</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pacing w:val="-2"/>
                <w:sz w:val="18"/>
                <w:szCs w:val="18"/>
              </w:rPr>
              <w:t>’</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u</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i</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eso</w:t>
            </w:r>
            <w:r w:rsidRPr="0088336B">
              <w:rPr>
                <w:rFonts w:ascii="Arial" w:hAnsi="Arial" w:cs="Arial"/>
                <w:spacing w:val="-2"/>
                <w:sz w:val="18"/>
                <w:szCs w:val="18"/>
              </w:rPr>
              <w:t>i</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rt</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m</w:t>
            </w:r>
            <w:r w:rsidRPr="0088336B">
              <w:rPr>
                <w:rFonts w:ascii="Arial" w:hAnsi="Arial" w:cs="Arial"/>
                <w:spacing w:val="1"/>
                <w:sz w:val="18"/>
                <w:szCs w:val="18"/>
              </w:rPr>
              <w:t>él</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z w:val="18"/>
                <w:szCs w:val="18"/>
              </w:rPr>
              <w:t>n 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h</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hi</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bj</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in</w:t>
            </w:r>
            <w:r w:rsidRPr="0088336B">
              <w:rPr>
                <w:rFonts w:ascii="Arial" w:hAnsi="Arial" w:cs="Arial"/>
                <w:spacing w:val="-2"/>
                <w:sz w:val="18"/>
                <w:szCs w:val="18"/>
              </w:rPr>
              <w:t>d</w:t>
            </w:r>
            <w:r w:rsidRPr="0088336B">
              <w:rPr>
                <w:rFonts w:ascii="Arial" w:hAnsi="Arial" w:cs="Arial"/>
                <w:spacing w:val="1"/>
                <w:sz w:val="18"/>
                <w:szCs w:val="18"/>
              </w:rPr>
              <w:t>ic</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eu</w:t>
            </w:r>
            <w:r w:rsidRPr="0088336B">
              <w:rPr>
                <w:rFonts w:ascii="Arial" w:hAnsi="Arial" w:cs="Arial"/>
                <w:spacing w:val="-2"/>
                <w:sz w:val="18"/>
                <w:szCs w:val="18"/>
              </w:rPr>
              <w:t>r</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2"/>
                <w:sz w:val="18"/>
                <w:szCs w:val="18"/>
              </w:rPr>
              <w:t>i</w:t>
            </w:r>
            <w:r w:rsidRPr="0088336B">
              <w:rPr>
                <w:rFonts w:ascii="Arial" w:hAnsi="Arial" w:cs="Arial"/>
                <w:spacing w:val="1"/>
                <w:sz w:val="18"/>
                <w:szCs w:val="18"/>
              </w:rPr>
              <w:t>squ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1"/>
                <w:sz w:val="18"/>
                <w:szCs w:val="18"/>
              </w:rPr>
              <w:t>po</w:t>
            </w:r>
            <w:r w:rsidRPr="0088336B">
              <w:rPr>
                <w:rFonts w:ascii="Arial" w:hAnsi="Arial" w:cs="Arial"/>
                <w:sz w:val="18"/>
                <w:szCs w:val="18"/>
              </w:rPr>
              <w:t>t</w:t>
            </w:r>
            <w:r w:rsidRPr="0088336B">
              <w:rPr>
                <w:rFonts w:ascii="Arial" w:hAnsi="Arial" w:cs="Arial"/>
                <w:spacing w:val="1"/>
                <w:sz w:val="18"/>
                <w:szCs w:val="18"/>
              </w:rPr>
              <w:t>h</w:t>
            </w:r>
            <w:r w:rsidRPr="0088336B">
              <w:rPr>
                <w:rFonts w:ascii="Arial" w:hAnsi="Arial" w:cs="Arial"/>
                <w:spacing w:val="-2"/>
                <w:sz w:val="18"/>
                <w:szCs w:val="18"/>
              </w:rPr>
              <w:t>è</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4F327C" w:rsidRPr="0088336B" w14:paraId="783F44DD" w14:textId="77777777" w:rsidTr="009C570B">
        <w:trPr>
          <w:trHeight w:hRule="exact" w:val="518"/>
        </w:trPr>
        <w:tc>
          <w:tcPr>
            <w:tcW w:w="403" w:type="dxa"/>
            <w:tcBorders>
              <w:top w:val="single" w:sz="4" w:space="0" w:color="000000"/>
              <w:left w:val="single" w:sz="8" w:space="0" w:color="000000"/>
              <w:bottom w:val="single" w:sz="4" w:space="0" w:color="000000"/>
              <w:right w:val="single" w:sz="4" w:space="0" w:color="000000"/>
            </w:tcBorders>
            <w:vAlign w:val="center"/>
          </w:tcPr>
          <w:p w14:paraId="3F201281" w14:textId="77777777" w:rsidR="004F327C" w:rsidRPr="0088336B" w:rsidRDefault="004F327C" w:rsidP="004F327C">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4C72B1F5" w14:textId="77777777" w:rsidR="004F327C" w:rsidRPr="0088336B" w:rsidRDefault="004F327C" w:rsidP="004F327C">
            <w:pPr>
              <w:widowControl w:val="0"/>
              <w:autoSpaceDE w:val="0"/>
              <w:autoSpaceDN w:val="0"/>
              <w:adjustRightInd w:val="0"/>
              <w:spacing w:before="5" w:after="0" w:line="140" w:lineRule="exact"/>
              <w:rPr>
                <w:rFonts w:ascii="Times New Roman" w:hAnsi="Times New Roman"/>
                <w:sz w:val="14"/>
                <w:szCs w:val="14"/>
              </w:rPr>
            </w:pPr>
          </w:p>
          <w:p w14:paraId="6721EEB3" w14:textId="77777777" w:rsidR="004F327C" w:rsidRPr="0088336B" w:rsidRDefault="004F327C" w:rsidP="004F327C">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1BCF3C0B" w14:textId="77777777" w:rsidR="004F327C" w:rsidRPr="0088336B" w:rsidRDefault="004F327C" w:rsidP="004F327C">
            <w:pPr>
              <w:widowControl w:val="0"/>
              <w:autoSpaceDE w:val="0"/>
              <w:autoSpaceDN w:val="0"/>
              <w:adjustRightInd w:val="0"/>
              <w:spacing w:before="50" w:after="0" w:line="206" w:lineRule="exact"/>
              <w:ind w:left="102" w:right="49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ppo</w:t>
            </w:r>
            <w:r w:rsidRPr="0088336B">
              <w:rPr>
                <w:rFonts w:ascii="Arial" w:hAnsi="Arial" w:cs="Arial"/>
                <w:sz w:val="18"/>
                <w:szCs w:val="18"/>
              </w:rPr>
              <w:t>rt</w:t>
            </w:r>
            <w:r w:rsidRPr="0088336B">
              <w:rPr>
                <w:rFonts w:ascii="Arial" w:hAnsi="Arial" w:cs="Arial"/>
                <w:spacing w:val="-8"/>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log</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peu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f</w:t>
            </w:r>
            <w:r w:rsidRPr="0088336B">
              <w:rPr>
                <w:rFonts w:ascii="Arial" w:hAnsi="Arial" w:cs="Arial"/>
                <w:sz w:val="18"/>
                <w:szCs w:val="18"/>
              </w:rPr>
              <w:t>f</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pe</w:t>
            </w:r>
            <w:r w:rsidRPr="0088336B">
              <w:rPr>
                <w:rFonts w:ascii="Arial" w:hAnsi="Arial" w:cs="Arial"/>
                <w:sz w:val="18"/>
                <w:szCs w:val="18"/>
              </w:rPr>
              <w:t>rf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u</w:t>
            </w:r>
            <w:r w:rsidRPr="0088336B">
              <w:rPr>
                <w:rFonts w:ascii="Arial" w:hAnsi="Arial" w:cs="Arial"/>
                <w:spacing w:val="1"/>
                <w:sz w:val="18"/>
                <w:szCs w:val="18"/>
              </w:rPr>
              <w:t>n</w:t>
            </w:r>
            <w:r w:rsidRPr="0088336B">
              <w:rPr>
                <w:rFonts w:ascii="Arial" w:hAnsi="Arial" w:cs="Arial"/>
                <w:sz w:val="18"/>
                <w:szCs w:val="18"/>
              </w:rPr>
              <w:t xml:space="preserve">e </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s</w:t>
            </w:r>
            <w:r w:rsidRPr="0088336B">
              <w:rPr>
                <w:rFonts w:ascii="Arial" w:hAnsi="Arial" w:cs="Arial"/>
                <w:sz w:val="18"/>
                <w:szCs w:val="18"/>
              </w:rPr>
              <w:t>a</w:t>
            </w:r>
            <w:r w:rsidRPr="0088336B">
              <w:rPr>
                <w:rFonts w:ascii="Arial" w:hAnsi="Arial" w:cs="Arial"/>
                <w:spacing w:val="-1"/>
                <w:sz w:val="18"/>
                <w:szCs w:val="18"/>
              </w:rPr>
              <w:t xml:space="preserve"> c</w:t>
            </w:r>
            <w:r w:rsidRPr="0088336B">
              <w:rPr>
                <w:rFonts w:ascii="Arial" w:hAnsi="Arial" w:cs="Arial"/>
                <w:spacing w:val="1"/>
                <w:sz w:val="18"/>
                <w:szCs w:val="18"/>
              </w:rPr>
              <w:t>a</w:t>
            </w:r>
            <w:r w:rsidRPr="0088336B">
              <w:rPr>
                <w:rFonts w:ascii="Arial" w:hAnsi="Arial" w:cs="Arial"/>
                <w:spacing w:val="-2"/>
                <w:sz w:val="18"/>
                <w:szCs w:val="18"/>
              </w:rPr>
              <w:t>pa</w:t>
            </w:r>
            <w:r w:rsidRPr="0088336B">
              <w:rPr>
                <w:rFonts w:ascii="Arial" w:hAnsi="Arial" w:cs="Arial"/>
                <w:spacing w:val="1"/>
                <w:sz w:val="18"/>
                <w:szCs w:val="18"/>
              </w:rPr>
              <w:t>ci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z w:val="18"/>
                <w:szCs w:val="18"/>
              </w:rPr>
              <w:t>tr</w:t>
            </w:r>
            <w:r w:rsidRPr="0088336B">
              <w:rPr>
                <w:rFonts w:ascii="Arial" w:hAnsi="Arial" w:cs="Arial"/>
                <w:spacing w:val="1"/>
                <w:sz w:val="18"/>
                <w:szCs w:val="18"/>
              </w:rPr>
              <w:t>ô</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alue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2"/>
                <w:sz w:val="18"/>
                <w:szCs w:val="18"/>
              </w:rPr>
              <w:t>è</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 </w:t>
            </w:r>
            <w:r w:rsidRPr="0088336B">
              <w:rPr>
                <w:rFonts w:ascii="Arial" w:hAnsi="Arial" w:cs="Arial"/>
                <w:spacing w:val="1"/>
                <w:sz w:val="18"/>
                <w:szCs w:val="18"/>
              </w:rPr>
              <w:t>am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eq</w:t>
            </w:r>
            <w:r w:rsidRPr="0088336B">
              <w:rPr>
                <w:rFonts w:ascii="Arial" w:hAnsi="Arial" w:cs="Arial"/>
                <w:spacing w:val="-2"/>
                <w:sz w:val="18"/>
                <w:szCs w:val="18"/>
              </w:rPr>
              <w:t>u</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4F327C" w:rsidRPr="0088336B" w14:paraId="3F1C7EFC" w14:textId="77777777" w:rsidTr="009C570B">
        <w:trPr>
          <w:trHeight w:hRule="exact" w:val="430"/>
        </w:trPr>
        <w:tc>
          <w:tcPr>
            <w:tcW w:w="403" w:type="dxa"/>
            <w:tcBorders>
              <w:top w:val="single" w:sz="4" w:space="0" w:color="000000"/>
              <w:left w:val="single" w:sz="8" w:space="0" w:color="000000"/>
              <w:bottom w:val="single" w:sz="8" w:space="0" w:color="000000"/>
              <w:right w:val="single" w:sz="4" w:space="0" w:color="000000"/>
            </w:tcBorders>
          </w:tcPr>
          <w:p w14:paraId="2E41CE71" w14:textId="77777777" w:rsidR="004F327C" w:rsidRPr="0088336B" w:rsidRDefault="004F327C" w:rsidP="004F327C">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2D999E24" w14:textId="77777777" w:rsidR="004F327C" w:rsidRPr="0088336B" w:rsidRDefault="004F327C" w:rsidP="004F327C">
            <w:pPr>
              <w:widowControl w:val="0"/>
              <w:autoSpaceDE w:val="0"/>
              <w:autoSpaceDN w:val="0"/>
              <w:adjustRightInd w:val="0"/>
              <w:spacing w:before="99"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8" w:space="0" w:color="000000"/>
              <w:right w:val="single" w:sz="8" w:space="0" w:color="000000"/>
            </w:tcBorders>
          </w:tcPr>
          <w:p w14:paraId="7954A3CA" w14:textId="77777777" w:rsidR="004F327C" w:rsidRPr="0088336B" w:rsidRDefault="004F327C" w:rsidP="004F327C">
            <w:pPr>
              <w:widowControl w:val="0"/>
              <w:autoSpaceDE w:val="0"/>
              <w:autoSpaceDN w:val="0"/>
              <w:adjustRightInd w:val="0"/>
              <w:spacing w:before="4" w:after="0" w:line="206" w:lineRule="exact"/>
              <w:ind w:left="102" w:right="88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o</w:t>
            </w:r>
            <w:r w:rsidRPr="0088336B">
              <w:rPr>
                <w:rFonts w:ascii="Arial" w:hAnsi="Arial" w:cs="Arial"/>
                <w:spacing w:val="1"/>
                <w:sz w:val="18"/>
                <w:szCs w:val="18"/>
              </w:rPr>
              <w:t>gi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z w:val="18"/>
                <w:szCs w:val="18"/>
              </w:rPr>
              <w:t>r</w:t>
            </w:r>
            <w:r w:rsidRPr="0088336B">
              <w:rPr>
                <w:rFonts w:ascii="Arial" w:hAnsi="Arial" w:cs="Arial"/>
                <w:spacing w:val="1"/>
                <w:sz w:val="18"/>
                <w:szCs w:val="18"/>
              </w:rPr>
              <w:t>oné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pacing w:val="1"/>
                <w:sz w:val="18"/>
                <w:szCs w:val="18"/>
              </w:rPr>
              <w:t>un</w:t>
            </w:r>
            <w:r w:rsidRPr="0088336B">
              <w:rPr>
                <w:rFonts w:ascii="Arial" w:hAnsi="Arial" w:cs="Arial"/>
                <w:sz w:val="18"/>
                <w:szCs w:val="18"/>
              </w:rPr>
              <w:t>e</w:t>
            </w:r>
            <w:r w:rsidRPr="0088336B">
              <w:rPr>
                <w:rFonts w:ascii="Arial" w:hAnsi="Arial" w:cs="Arial"/>
                <w:spacing w:val="-2"/>
                <w:sz w:val="18"/>
                <w:szCs w:val="18"/>
              </w:rPr>
              <w:t xml:space="preserve"> r</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isi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o</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ndeu</w:t>
            </w:r>
            <w:r w:rsidRPr="0088336B">
              <w:rPr>
                <w:rFonts w:ascii="Arial" w:hAnsi="Arial" w:cs="Arial"/>
                <w:sz w:val="18"/>
                <w:szCs w:val="18"/>
              </w:rPr>
              <w:t>r</w:t>
            </w:r>
            <w:r w:rsidRPr="0088336B">
              <w:rPr>
                <w:rFonts w:ascii="Arial" w:hAnsi="Arial" w:cs="Arial"/>
                <w:spacing w:val="-11"/>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 xml:space="preserve">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pu</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spé</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bou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0"/>
                <w:sz w:val="18"/>
                <w:szCs w:val="18"/>
              </w:rPr>
              <w:t>r</w:t>
            </w:r>
            <w:r w:rsidRPr="0088336B">
              <w:rPr>
                <w:rFonts w:ascii="Arial" w:hAnsi="Arial" w:cs="Arial"/>
                <w:sz w:val="18"/>
                <w:szCs w:val="18"/>
              </w:rPr>
              <w:t>.</w:t>
            </w:r>
          </w:p>
        </w:tc>
      </w:tr>
    </w:tbl>
    <w:p w14:paraId="4340541A"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15E73906" w14:textId="77777777" w:rsidR="009C570B" w:rsidRDefault="009C570B" w:rsidP="009C570B">
      <w:pPr>
        <w:widowControl w:val="0"/>
        <w:autoSpaceDE w:val="0"/>
        <w:autoSpaceDN w:val="0"/>
        <w:adjustRightInd w:val="0"/>
        <w:spacing w:before="13" w:after="0" w:line="200" w:lineRule="exact"/>
        <w:rPr>
          <w:rFonts w:ascii="Times New Roman" w:hAnsi="Times New Roman"/>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9C570B" w:rsidRPr="0088336B" w14:paraId="61DD9B2B" w14:textId="77777777"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62834AE8" w14:textId="77777777" w:rsidR="009C570B" w:rsidRPr="0088336B" w:rsidRDefault="009C570B" w:rsidP="009C570B">
            <w:pPr>
              <w:widowControl w:val="0"/>
              <w:autoSpaceDE w:val="0"/>
              <w:autoSpaceDN w:val="0"/>
              <w:adjustRightInd w:val="0"/>
              <w:spacing w:before="28" w:after="0" w:line="206" w:lineRule="exact"/>
              <w:ind w:left="97" w:right="42"/>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w:t>
            </w:r>
            <w:r w:rsidRPr="0088336B">
              <w:rPr>
                <w:rFonts w:ascii="Arial" w:hAnsi="Arial" w:cs="Arial"/>
                <w:b/>
                <w:bCs/>
                <w:spacing w:val="1"/>
                <w:sz w:val="18"/>
                <w:szCs w:val="18"/>
              </w:rPr>
              <w:t xml:space="preserve"> </w:t>
            </w:r>
            <w:r w:rsidRPr="0088336B">
              <w:rPr>
                <w:rFonts w:ascii="Arial" w:hAnsi="Arial" w:cs="Arial"/>
                <w:b/>
                <w:bCs/>
                <w:sz w:val="18"/>
                <w:szCs w:val="18"/>
              </w:rPr>
              <w:t>EFFICIENCE</w:t>
            </w:r>
            <w:r w:rsidRPr="0088336B">
              <w:rPr>
                <w:rFonts w:ascii="Arial" w:hAnsi="Arial" w:cs="Arial"/>
                <w:b/>
                <w:bCs/>
                <w:spacing w:val="-8"/>
                <w:sz w:val="18"/>
                <w:szCs w:val="18"/>
              </w:rPr>
              <w:t xml:space="preserve"> </w:t>
            </w:r>
            <w:r w:rsidRPr="0088336B">
              <w:rPr>
                <w:rFonts w:ascii="Arial" w:hAnsi="Arial" w:cs="Arial"/>
                <w:b/>
                <w:bCs/>
                <w:sz w:val="18"/>
                <w:szCs w:val="18"/>
              </w:rPr>
              <w:t>DE LA</w:t>
            </w:r>
            <w:r w:rsidRPr="0088336B">
              <w:rPr>
                <w:rFonts w:ascii="Arial" w:hAnsi="Arial" w:cs="Arial"/>
                <w:b/>
                <w:bCs/>
                <w:spacing w:val="-9"/>
                <w:sz w:val="18"/>
                <w:szCs w:val="18"/>
              </w:rPr>
              <w:t xml:space="preserve"> </w:t>
            </w:r>
            <w:r w:rsidRPr="0088336B">
              <w:rPr>
                <w:rFonts w:ascii="Arial" w:hAnsi="Arial" w:cs="Arial"/>
                <w:b/>
                <w:bCs/>
                <w:spacing w:val="1"/>
                <w:sz w:val="18"/>
                <w:szCs w:val="18"/>
              </w:rPr>
              <w:t>M</w:t>
            </w:r>
            <w:r w:rsidRPr="0088336B">
              <w:rPr>
                <w:rFonts w:ascii="Arial" w:hAnsi="Arial" w:cs="Arial"/>
                <w:b/>
                <w:bCs/>
                <w:sz w:val="18"/>
                <w:szCs w:val="18"/>
              </w:rPr>
              <w:t>ISE</w:t>
            </w:r>
            <w:r w:rsidRPr="0088336B">
              <w:rPr>
                <w:rFonts w:ascii="Arial" w:hAnsi="Arial" w:cs="Arial"/>
                <w:b/>
                <w:bCs/>
                <w:spacing w:val="1"/>
                <w:sz w:val="18"/>
                <w:szCs w:val="18"/>
              </w:rPr>
              <w:t xml:space="preserve"> </w:t>
            </w:r>
            <w:r w:rsidRPr="0088336B">
              <w:rPr>
                <w:rFonts w:ascii="Arial" w:hAnsi="Arial" w:cs="Arial"/>
                <w:b/>
                <w:bCs/>
                <w:sz w:val="18"/>
                <w:szCs w:val="18"/>
              </w:rPr>
              <w:t>EN</w:t>
            </w:r>
            <w:r w:rsidRPr="0088336B">
              <w:rPr>
                <w:rFonts w:ascii="Arial" w:hAnsi="Arial" w:cs="Arial"/>
                <w:b/>
                <w:bCs/>
                <w:spacing w:val="-1"/>
                <w:sz w:val="18"/>
                <w:szCs w:val="18"/>
              </w:rPr>
              <w:t xml:space="preserve"> </w:t>
            </w:r>
            <w:r w:rsidRPr="0088336B">
              <w:rPr>
                <w:rFonts w:ascii="Arial" w:hAnsi="Arial" w:cs="Arial"/>
                <w:b/>
                <w:bCs/>
                <w:sz w:val="18"/>
                <w:szCs w:val="18"/>
              </w:rPr>
              <w:t>ŒUVRE</w:t>
            </w:r>
            <w:r w:rsidRPr="0088336B">
              <w:rPr>
                <w:rFonts w:ascii="Arial" w:hAnsi="Arial" w:cs="Arial"/>
                <w:b/>
                <w:bCs/>
                <w:spacing w:val="-4"/>
                <w:sz w:val="18"/>
                <w:szCs w:val="18"/>
              </w:rPr>
              <w:t xml:space="preserve"> </w:t>
            </w:r>
            <w:r w:rsidRPr="0088336B">
              <w:rPr>
                <w:rFonts w:ascii="Arial" w:hAnsi="Arial" w:cs="Arial"/>
                <w:b/>
                <w:bCs/>
                <w:spacing w:val="1"/>
                <w:sz w:val="18"/>
                <w:szCs w:val="18"/>
              </w:rPr>
              <w:t>J</w:t>
            </w:r>
            <w:r w:rsidRPr="0088336B">
              <w:rPr>
                <w:rFonts w:ascii="Arial" w:hAnsi="Arial" w:cs="Arial"/>
                <w:b/>
                <w:bCs/>
                <w:sz w:val="18"/>
                <w:szCs w:val="18"/>
              </w:rPr>
              <w:t>US</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3"/>
                <w:sz w:val="18"/>
                <w:szCs w:val="18"/>
              </w:rPr>
              <w:t>’</w:t>
            </w:r>
            <w:r w:rsidRPr="0088336B">
              <w:rPr>
                <w:rFonts w:ascii="Arial" w:hAnsi="Arial" w:cs="Arial"/>
                <w:b/>
                <w:bCs/>
                <w:sz w:val="18"/>
                <w:szCs w:val="18"/>
              </w:rPr>
              <w:t>À</w:t>
            </w:r>
            <w:r w:rsidRPr="0088336B">
              <w:rPr>
                <w:rFonts w:ascii="Arial" w:hAnsi="Arial" w:cs="Arial"/>
                <w:b/>
                <w:bCs/>
                <w:spacing w:val="-8"/>
                <w:sz w:val="18"/>
                <w:szCs w:val="18"/>
              </w:rPr>
              <w:t xml:space="preserve"> </w:t>
            </w:r>
            <w:r w:rsidRPr="0088336B">
              <w:rPr>
                <w:rFonts w:ascii="Arial" w:hAnsi="Arial" w:cs="Arial"/>
                <w:b/>
                <w:bCs/>
                <w:spacing w:val="2"/>
                <w:sz w:val="18"/>
                <w:szCs w:val="18"/>
              </w:rPr>
              <w:t>C</w:t>
            </w:r>
            <w:r w:rsidRPr="0088336B">
              <w:rPr>
                <w:rFonts w:ascii="Arial" w:hAnsi="Arial" w:cs="Arial"/>
                <w:b/>
                <w:bCs/>
                <w:sz w:val="18"/>
                <w:szCs w:val="18"/>
              </w:rPr>
              <w:t xml:space="preserve">E </w:t>
            </w:r>
            <w:r w:rsidRPr="0088336B">
              <w:rPr>
                <w:rFonts w:ascii="Arial" w:hAnsi="Arial" w:cs="Arial"/>
                <w:b/>
                <w:bCs/>
                <w:spacing w:val="1"/>
                <w:sz w:val="18"/>
                <w:szCs w:val="18"/>
              </w:rPr>
              <w:t>J</w:t>
            </w:r>
            <w:r w:rsidRPr="0088336B">
              <w:rPr>
                <w:rFonts w:ascii="Arial" w:hAnsi="Arial" w:cs="Arial"/>
                <w:b/>
                <w:bCs/>
                <w:spacing w:val="2"/>
                <w:sz w:val="18"/>
                <w:szCs w:val="18"/>
              </w:rPr>
              <w:t>O</w:t>
            </w:r>
            <w:r w:rsidRPr="0088336B">
              <w:rPr>
                <w:rFonts w:ascii="Arial" w:hAnsi="Arial" w:cs="Arial"/>
                <w:b/>
                <w:bCs/>
                <w:sz w:val="18"/>
                <w:szCs w:val="18"/>
              </w:rPr>
              <w:t>UR</w:t>
            </w:r>
            <w:r w:rsidRPr="0088336B">
              <w:rPr>
                <w:rFonts w:ascii="Arial" w:hAnsi="Arial" w:cs="Arial"/>
                <w:b/>
                <w:bCs/>
                <w:spacing w:val="-5"/>
                <w:sz w:val="18"/>
                <w:szCs w:val="18"/>
              </w:rPr>
              <w:t xml:space="preserve"> </w:t>
            </w:r>
            <w:r w:rsidRPr="0088336B">
              <w:rPr>
                <w:rFonts w:ascii="Arial" w:hAnsi="Arial" w:cs="Arial"/>
                <w:b/>
                <w:bCs/>
                <w:sz w:val="18"/>
                <w:szCs w:val="18"/>
              </w:rPr>
              <w:t>:</w:t>
            </w:r>
            <w:r w:rsidRPr="0088336B">
              <w:rPr>
                <w:rFonts w:ascii="Arial" w:hAnsi="Arial" w:cs="Arial"/>
                <w:b/>
                <w:bCs/>
                <w:spacing w:val="-1"/>
                <w:sz w:val="18"/>
                <w:szCs w:val="18"/>
              </w:rPr>
              <w:t xml:space="preserve"> </w:t>
            </w:r>
            <w:r w:rsidRPr="0088336B">
              <w:rPr>
                <w:rFonts w:ascii="Arial" w:hAnsi="Arial" w:cs="Arial"/>
                <w:b/>
                <w:bCs/>
                <w:sz w:val="18"/>
                <w:szCs w:val="18"/>
              </w:rPr>
              <w:t>le</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1"/>
                <w:sz w:val="18"/>
                <w:szCs w:val="18"/>
              </w:rPr>
              <w:t xml:space="preserve"> </w:t>
            </w:r>
            <w:r w:rsidRPr="0088336B">
              <w:rPr>
                <w:rFonts w:ascii="Arial" w:hAnsi="Arial" w:cs="Arial"/>
                <w:b/>
                <w:bCs/>
                <w:spacing w:val="1"/>
                <w:sz w:val="18"/>
                <w:szCs w:val="18"/>
              </w:rPr>
              <w:t>da</w:t>
            </w:r>
            <w:r w:rsidRPr="0088336B">
              <w:rPr>
                <w:rFonts w:ascii="Arial" w:hAnsi="Arial" w:cs="Arial"/>
                <w:b/>
                <w:bCs/>
                <w:sz w:val="18"/>
                <w:szCs w:val="18"/>
              </w:rPr>
              <w:t>ns 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1"/>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ess</w:t>
            </w:r>
            <w:r w:rsidRPr="0088336B">
              <w:rPr>
                <w:rFonts w:ascii="Arial" w:hAnsi="Arial" w:cs="Arial"/>
                <w:b/>
                <w:bCs/>
                <w:sz w:val="18"/>
                <w:szCs w:val="18"/>
              </w:rPr>
              <w:t>our</w:t>
            </w:r>
            <w:r w:rsidRPr="0088336B">
              <w:rPr>
                <w:rFonts w:ascii="Arial" w:hAnsi="Arial" w:cs="Arial"/>
                <w:b/>
                <w:bCs/>
                <w:spacing w:val="-2"/>
                <w:sz w:val="18"/>
                <w:szCs w:val="18"/>
              </w:rPr>
              <w:t>c</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2"/>
                <w:sz w:val="18"/>
                <w:szCs w:val="18"/>
              </w:rPr>
              <w:t>d</w:t>
            </w:r>
            <w:r w:rsidRPr="0088336B">
              <w:rPr>
                <w:rFonts w:ascii="Arial" w:hAnsi="Arial" w:cs="Arial"/>
                <w:b/>
                <w:bCs/>
                <w:sz w:val="18"/>
                <w:szCs w:val="18"/>
              </w:rPr>
              <w:t>e l’int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z w:val="18"/>
                <w:szCs w:val="18"/>
              </w:rPr>
              <w:t>(f</w:t>
            </w:r>
            <w:r w:rsidRPr="0088336B">
              <w:rPr>
                <w:rFonts w:ascii="Arial" w:hAnsi="Arial" w:cs="Arial"/>
                <w:b/>
                <w:bCs/>
                <w:spacing w:val="-2"/>
                <w:sz w:val="18"/>
                <w:szCs w:val="18"/>
              </w:rPr>
              <w:t>o</w:t>
            </w:r>
            <w:r w:rsidRPr="0088336B">
              <w:rPr>
                <w:rFonts w:ascii="Arial" w:hAnsi="Arial" w:cs="Arial"/>
                <w:b/>
                <w:bCs/>
                <w:sz w:val="18"/>
                <w:szCs w:val="18"/>
              </w:rPr>
              <w:t>nd</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pacing w:val="1"/>
                <w:sz w:val="18"/>
                <w:szCs w:val="18"/>
              </w:rPr>
              <w:t>ex</w:t>
            </w:r>
            <w:r w:rsidRPr="0088336B">
              <w:rPr>
                <w:rFonts w:ascii="Arial" w:hAnsi="Arial" w:cs="Arial"/>
                <w:b/>
                <w:bCs/>
                <w:sz w:val="18"/>
                <w:szCs w:val="18"/>
              </w:rPr>
              <w:t>p</w:t>
            </w:r>
            <w:r w:rsidRPr="0088336B">
              <w:rPr>
                <w:rFonts w:ascii="Arial" w:hAnsi="Arial" w:cs="Arial"/>
                <w:b/>
                <w:bCs/>
                <w:spacing w:val="1"/>
                <w:sz w:val="18"/>
                <w:szCs w:val="18"/>
              </w:rPr>
              <w:t>e</w:t>
            </w:r>
            <w:r w:rsidRPr="0088336B">
              <w:rPr>
                <w:rFonts w:ascii="Arial" w:hAnsi="Arial" w:cs="Arial"/>
                <w:b/>
                <w:bCs/>
                <w:sz w:val="18"/>
                <w:szCs w:val="18"/>
              </w:rPr>
              <w:t>rt</w:t>
            </w:r>
            <w:r w:rsidRPr="0088336B">
              <w:rPr>
                <w:rFonts w:ascii="Arial" w:hAnsi="Arial" w:cs="Arial"/>
                <w:b/>
                <w:bCs/>
                <w:spacing w:val="-2"/>
                <w:sz w:val="18"/>
                <w:szCs w:val="18"/>
              </w:rPr>
              <w:t>i</w:t>
            </w:r>
            <w:r w:rsidRPr="0088336B">
              <w:rPr>
                <w:rFonts w:ascii="Arial" w:hAnsi="Arial" w:cs="Arial"/>
                <w:b/>
                <w:bCs/>
                <w:spacing w:val="1"/>
                <w:sz w:val="18"/>
                <w:szCs w:val="18"/>
              </w:rPr>
              <w:t>se</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t</w:t>
            </w:r>
            <w:r w:rsidRPr="0088336B">
              <w:rPr>
                <w:rFonts w:ascii="Arial" w:hAnsi="Arial" w:cs="Arial"/>
                <w:b/>
                <w:bCs/>
                <w:spacing w:val="-2"/>
                <w:sz w:val="18"/>
                <w:szCs w:val="18"/>
              </w:rPr>
              <w:t>e</w:t>
            </w:r>
            <w:r w:rsidRPr="0088336B">
              <w:rPr>
                <w:rFonts w:ascii="Arial" w:hAnsi="Arial" w:cs="Arial"/>
                <w:b/>
                <w:bCs/>
                <w:spacing w:val="1"/>
                <w:sz w:val="18"/>
                <w:szCs w:val="18"/>
              </w:rPr>
              <w:t>m</w:t>
            </w:r>
            <w:r w:rsidRPr="0088336B">
              <w:rPr>
                <w:rFonts w:ascii="Arial" w:hAnsi="Arial" w:cs="Arial"/>
                <w:b/>
                <w:bCs/>
                <w:spacing w:val="-4"/>
                <w:sz w:val="18"/>
                <w:szCs w:val="18"/>
              </w:rPr>
              <w:t>p</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1"/>
                <w:sz w:val="18"/>
                <w:szCs w:val="18"/>
              </w:rPr>
              <w:t>c</w:t>
            </w:r>
            <w:r w:rsidRPr="0088336B">
              <w:rPr>
                <w:rFonts w:ascii="Arial" w:hAnsi="Arial" w:cs="Arial"/>
                <w:b/>
                <w:bCs/>
                <w:sz w:val="18"/>
                <w:szCs w:val="18"/>
              </w:rPr>
              <w:t>.)</w:t>
            </w:r>
            <w:r w:rsidRPr="0088336B">
              <w:rPr>
                <w:rFonts w:ascii="Arial" w:hAnsi="Arial" w:cs="Arial"/>
                <w:b/>
                <w:bCs/>
                <w:spacing w:val="-6"/>
                <w:sz w:val="18"/>
                <w:szCs w:val="18"/>
              </w:rPr>
              <w:t xml:space="preserve"> </w:t>
            </w:r>
            <w:r w:rsidRPr="0088336B">
              <w:rPr>
                <w:rFonts w:ascii="Arial" w:hAnsi="Arial" w:cs="Arial"/>
                <w:b/>
                <w:bCs/>
                <w:sz w:val="18"/>
                <w:szCs w:val="18"/>
              </w:rPr>
              <w:t>ont</w:t>
            </w:r>
            <w:r w:rsidRPr="0088336B">
              <w:rPr>
                <w:rFonts w:ascii="Arial" w:hAnsi="Arial" w:cs="Arial"/>
                <w:b/>
                <w:bCs/>
                <w:spacing w:val="-3"/>
                <w:sz w:val="18"/>
                <w:szCs w:val="18"/>
              </w:rPr>
              <w:t xml:space="preserve"> </w:t>
            </w:r>
            <w:r w:rsidRPr="0088336B">
              <w:rPr>
                <w:rFonts w:ascii="Arial" w:hAnsi="Arial" w:cs="Arial"/>
                <w:b/>
                <w:bCs/>
                <w:spacing w:val="1"/>
                <w:sz w:val="18"/>
                <w:szCs w:val="18"/>
              </w:rPr>
              <w:t>é</w:t>
            </w:r>
            <w:r w:rsidRPr="0088336B">
              <w:rPr>
                <w:rFonts w:ascii="Arial" w:hAnsi="Arial" w:cs="Arial"/>
                <w:b/>
                <w:bCs/>
                <w:sz w:val="18"/>
                <w:szCs w:val="18"/>
              </w:rPr>
              <w:t>té</w:t>
            </w:r>
            <w:r w:rsidRPr="0088336B">
              <w:rPr>
                <w:rFonts w:ascii="Arial" w:hAnsi="Arial" w:cs="Arial"/>
                <w:b/>
                <w:bCs/>
                <w:spacing w:val="-4"/>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on</w:t>
            </w:r>
            <w:r w:rsidRPr="0088336B">
              <w:rPr>
                <w:rFonts w:ascii="Arial" w:hAnsi="Arial" w:cs="Arial"/>
                <w:b/>
                <w:bCs/>
                <w:spacing w:val="-4"/>
                <w:sz w:val="18"/>
                <w:szCs w:val="18"/>
              </w:rPr>
              <w:t>v</w:t>
            </w:r>
            <w:r w:rsidRPr="0088336B">
              <w:rPr>
                <w:rFonts w:ascii="Arial" w:hAnsi="Arial" w:cs="Arial"/>
                <w:b/>
                <w:bCs/>
                <w:spacing w:val="1"/>
                <w:sz w:val="18"/>
                <w:szCs w:val="18"/>
              </w:rPr>
              <w:t>e</w:t>
            </w:r>
            <w:r w:rsidRPr="0088336B">
              <w:rPr>
                <w:rFonts w:ascii="Arial" w:hAnsi="Arial" w:cs="Arial"/>
                <w:b/>
                <w:bCs/>
                <w:sz w:val="18"/>
                <w:szCs w:val="18"/>
              </w:rPr>
              <w:t>rti</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és</w:t>
            </w:r>
            <w:r w:rsidRPr="0088336B">
              <w:rPr>
                <w:rFonts w:ascii="Arial" w:hAnsi="Arial" w:cs="Arial"/>
                <w:b/>
                <w:bCs/>
                <w:sz w:val="18"/>
                <w:szCs w:val="18"/>
              </w:rPr>
              <w:t>ul</w:t>
            </w:r>
            <w:r w:rsidRPr="0088336B">
              <w:rPr>
                <w:rFonts w:ascii="Arial" w:hAnsi="Arial" w:cs="Arial"/>
                <w:b/>
                <w:bCs/>
                <w:spacing w:val="-7"/>
                <w:sz w:val="18"/>
                <w:szCs w:val="18"/>
              </w:rPr>
              <w:t>t</w:t>
            </w:r>
            <w:r w:rsidRPr="0088336B">
              <w:rPr>
                <w:rFonts w:ascii="Arial" w:hAnsi="Arial" w:cs="Arial"/>
                <w:b/>
                <w:bCs/>
                <w:spacing w:val="1"/>
                <w:sz w:val="18"/>
                <w:szCs w:val="18"/>
              </w:rPr>
              <w:t>a</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f</w:t>
            </w:r>
            <w:r w:rsidRPr="0088336B">
              <w:rPr>
                <w:rFonts w:ascii="Arial" w:hAnsi="Arial" w:cs="Arial"/>
                <w:b/>
                <w:bCs/>
                <w:spacing w:val="-2"/>
                <w:sz w:val="18"/>
                <w:szCs w:val="18"/>
              </w:rPr>
              <w:t>a</w:t>
            </w:r>
            <w:r w:rsidRPr="0088336B">
              <w:rPr>
                <w:rFonts w:ascii="Arial" w:hAnsi="Arial" w:cs="Arial"/>
                <w:b/>
                <w:bCs/>
                <w:spacing w:val="1"/>
                <w:sz w:val="18"/>
                <w:szCs w:val="18"/>
              </w:rPr>
              <w:t>ç</w:t>
            </w:r>
            <w:r w:rsidRPr="0088336B">
              <w:rPr>
                <w:rFonts w:ascii="Arial" w:hAnsi="Arial" w:cs="Arial"/>
                <w:b/>
                <w:bCs/>
                <w:sz w:val="18"/>
                <w:szCs w:val="18"/>
              </w:rPr>
              <w:t>on</w:t>
            </w:r>
            <w:r w:rsidRPr="0088336B">
              <w:rPr>
                <w:rFonts w:ascii="Arial" w:hAnsi="Arial" w:cs="Arial"/>
                <w:b/>
                <w:bCs/>
                <w:spacing w:val="-7"/>
                <w:sz w:val="18"/>
                <w:szCs w:val="18"/>
              </w:rPr>
              <w:t xml:space="preserve"> </w:t>
            </w:r>
            <w:r w:rsidRPr="0088336B">
              <w:rPr>
                <w:rFonts w:ascii="Arial" w:hAnsi="Arial" w:cs="Arial"/>
                <w:b/>
                <w:bCs/>
                <w:spacing w:val="1"/>
                <w:sz w:val="18"/>
                <w:szCs w:val="18"/>
              </w:rPr>
              <w:t>éc</w:t>
            </w:r>
            <w:r w:rsidRPr="0088336B">
              <w:rPr>
                <w:rFonts w:ascii="Arial" w:hAnsi="Arial" w:cs="Arial"/>
                <w:b/>
                <w:bCs/>
                <w:sz w:val="18"/>
                <w:szCs w:val="18"/>
              </w:rPr>
              <w:t>ono</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w:t>
            </w:r>
          </w:p>
        </w:tc>
      </w:tr>
      <w:tr w:rsidR="009C570B" w:rsidRPr="0088336B" w14:paraId="78E61536" w14:textId="77777777" w:rsidTr="009C570B">
        <w:trPr>
          <w:trHeight w:hRule="exact" w:val="641"/>
        </w:trPr>
        <w:tc>
          <w:tcPr>
            <w:tcW w:w="8798" w:type="dxa"/>
            <w:gridSpan w:val="7"/>
            <w:tcBorders>
              <w:top w:val="single" w:sz="8" w:space="0" w:color="000000"/>
              <w:left w:val="single" w:sz="8" w:space="0" w:color="000000"/>
              <w:bottom w:val="single" w:sz="8" w:space="0" w:color="000000"/>
              <w:right w:val="single" w:sz="8" w:space="0" w:color="000000"/>
            </w:tcBorders>
          </w:tcPr>
          <w:p w14:paraId="0D96A840" w14:textId="77777777"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2"/>
                <w:sz w:val="18"/>
                <w:szCs w:val="18"/>
              </w:rPr>
              <w:t>d</w:t>
            </w:r>
            <w:r w:rsidRPr="0088336B">
              <w:rPr>
                <w:rFonts w:ascii="Arial" w:hAnsi="Arial" w:cs="Arial"/>
                <w:i/>
                <w:iCs/>
                <w:sz w:val="18"/>
                <w:szCs w:val="18"/>
              </w:rPr>
              <w:t>e</w:t>
            </w:r>
          </w:p>
          <w:p w14:paraId="67C15ABE" w14:textId="77777777" w:rsidR="009C570B" w:rsidRPr="0088336B" w:rsidRDefault="009C570B" w:rsidP="009C570B">
            <w:pPr>
              <w:widowControl w:val="0"/>
              <w:autoSpaceDE w:val="0"/>
              <w:autoSpaceDN w:val="0"/>
              <w:adjustRightInd w:val="0"/>
              <w:spacing w:after="0" w:line="206" w:lineRule="exact"/>
              <w:ind w:left="97" w:right="-20"/>
              <w:rPr>
                <w:rFonts w:ascii="Arial" w:hAnsi="Arial" w:cs="Arial"/>
                <w:sz w:val="18"/>
                <w:szCs w:val="18"/>
              </w:rPr>
            </w:pP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B</w:t>
            </w:r>
            <w:r w:rsidRPr="0088336B">
              <w:rPr>
                <w:rFonts w:ascii="Arial" w:hAnsi="Arial" w:cs="Arial"/>
                <w:i/>
                <w:iCs/>
                <w:spacing w:val="-4"/>
                <w:sz w:val="18"/>
                <w:szCs w:val="18"/>
              </w:rPr>
              <w:t>’</w:t>
            </w:r>
            <w:r w:rsidRPr="0088336B">
              <w:rPr>
                <w:rFonts w:ascii="Arial" w:hAnsi="Arial" w:cs="Arial"/>
                <w:i/>
                <w:iCs/>
                <w:sz w:val="18"/>
                <w:szCs w:val="18"/>
              </w:rPr>
              <w:t>,</w:t>
            </w:r>
            <w:r w:rsidRPr="0088336B">
              <w:rPr>
                <w:rFonts w:ascii="Arial" w:hAnsi="Arial" w:cs="Arial"/>
                <w:i/>
                <w:iCs/>
                <w:spacing w:val="-2"/>
                <w:sz w:val="18"/>
                <w:szCs w:val="18"/>
              </w:rPr>
              <w:t xml:space="preserve"> 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p>
          <w:p w14:paraId="7FC30D67"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z w:val="18"/>
                <w:szCs w:val="18"/>
              </w:rPr>
              <w:t>= D</w:t>
            </w:r>
          </w:p>
        </w:tc>
      </w:tr>
      <w:tr w:rsidR="009C570B" w:rsidRPr="0088336B" w14:paraId="6964E345" w14:textId="77777777" w:rsidTr="009C570B">
        <w:trPr>
          <w:trHeight w:hRule="exact" w:val="377"/>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2DC8AEEE" w14:textId="77777777" w:rsidR="009C570B" w:rsidRPr="0088336B" w:rsidRDefault="009C570B" w:rsidP="009C570B">
            <w:pPr>
              <w:widowControl w:val="0"/>
              <w:autoSpaceDE w:val="0"/>
              <w:autoSpaceDN w:val="0"/>
              <w:adjustRightInd w:val="0"/>
              <w:spacing w:before="7" w:after="0" w:line="120" w:lineRule="exact"/>
              <w:rPr>
                <w:rFonts w:ascii="Times New Roman" w:hAnsi="Times New Roman"/>
                <w:sz w:val="12"/>
                <w:szCs w:val="12"/>
              </w:rPr>
            </w:pPr>
          </w:p>
          <w:p w14:paraId="06EBB31C" w14:textId="77777777" w:rsidR="009C570B" w:rsidRPr="0088336B" w:rsidRDefault="009C570B" w:rsidP="009C570B">
            <w:pPr>
              <w:widowControl w:val="0"/>
              <w:autoSpaceDE w:val="0"/>
              <w:autoSpaceDN w:val="0"/>
              <w:adjustRightInd w:val="0"/>
              <w:spacing w:after="0" w:line="206" w:lineRule="exact"/>
              <w:ind w:left="97" w:right="467"/>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l'EFFICIENCE</w:t>
            </w:r>
            <w:r w:rsidRPr="0088336B">
              <w:rPr>
                <w:rFonts w:ascii="Arial" w:hAnsi="Arial" w:cs="Arial"/>
                <w:b/>
                <w:bCs/>
                <w:spacing w:val="-14"/>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1B42FA10" w14:textId="77777777" w:rsidR="009C570B" w:rsidRPr="0088336B" w:rsidRDefault="009C570B" w:rsidP="009C570B">
            <w:pPr>
              <w:widowControl w:val="0"/>
              <w:autoSpaceDE w:val="0"/>
              <w:autoSpaceDN w:val="0"/>
              <w:adjustRightInd w:val="0"/>
              <w:spacing w:before="35"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737FF6D3" w14:textId="77777777" w:rsidR="009C570B" w:rsidRPr="0088336B" w:rsidRDefault="009C570B" w:rsidP="009C570B">
            <w:pPr>
              <w:widowControl w:val="0"/>
              <w:autoSpaceDE w:val="0"/>
              <w:autoSpaceDN w:val="0"/>
              <w:adjustRightInd w:val="0"/>
              <w:spacing w:before="35"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0F2CF3A4" w14:textId="77777777" w:rsidR="009C570B" w:rsidRPr="0088336B" w:rsidRDefault="009C570B" w:rsidP="009C570B">
            <w:pPr>
              <w:widowControl w:val="0"/>
              <w:autoSpaceDE w:val="0"/>
              <w:autoSpaceDN w:val="0"/>
              <w:adjustRightInd w:val="0"/>
              <w:spacing w:before="35"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4A8B9F23" w14:textId="77777777" w:rsidR="009C570B" w:rsidRPr="0088336B" w:rsidRDefault="009C570B" w:rsidP="009C570B">
            <w:pPr>
              <w:widowControl w:val="0"/>
              <w:autoSpaceDE w:val="0"/>
              <w:autoSpaceDN w:val="0"/>
              <w:adjustRightInd w:val="0"/>
              <w:spacing w:before="35"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14:paraId="15759311" w14:textId="77777777" w:rsidTr="009C570B">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5E6FBAF0" w14:textId="77777777" w:rsidR="009C570B" w:rsidRPr="0088336B" w:rsidRDefault="009C570B" w:rsidP="009C570B">
            <w:pPr>
              <w:widowControl w:val="0"/>
              <w:autoSpaceDE w:val="0"/>
              <w:autoSpaceDN w:val="0"/>
              <w:adjustRightInd w:val="0"/>
              <w:spacing w:before="35"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7F63601A"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226ABA43"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737856B5"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6AA34AB3"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r>
      <w:tr w:rsidR="009C570B" w:rsidRPr="0088336B" w14:paraId="7AC2014A" w14:textId="77777777"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5A97A514" w14:textId="77777777"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2</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i</w:t>
            </w:r>
            <w:r w:rsidRPr="0088336B">
              <w:rPr>
                <w:rFonts w:ascii="Arial" w:hAnsi="Arial" w:cs="Arial"/>
                <w:b/>
                <w:bCs/>
                <w:sz w:val="18"/>
                <w:szCs w:val="18"/>
              </w:rPr>
              <w:t>npu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z w:val="18"/>
                <w:szCs w:val="18"/>
              </w:rPr>
              <w:t>(fi</w:t>
            </w:r>
            <w:r w:rsidRPr="0088336B">
              <w:rPr>
                <w:rFonts w:ascii="Arial" w:hAnsi="Arial" w:cs="Arial"/>
                <w:b/>
                <w:bCs/>
                <w:spacing w:val="-2"/>
                <w:sz w:val="18"/>
                <w:szCs w:val="18"/>
              </w:rPr>
              <w:t>n</w:t>
            </w:r>
            <w:r w:rsidRPr="0088336B">
              <w:rPr>
                <w:rFonts w:ascii="Arial" w:hAnsi="Arial" w:cs="Arial"/>
                <w:b/>
                <w:bCs/>
                <w:spacing w:val="1"/>
                <w:sz w:val="18"/>
                <w:szCs w:val="18"/>
              </w:rPr>
              <w:t>a</w:t>
            </w:r>
            <w:r w:rsidRPr="0088336B">
              <w:rPr>
                <w:rFonts w:ascii="Arial" w:hAnsi="Arial" w:cs="Arial"/>
                <w:b/>
                <w:bCs/>
                <w:sz w:val="18"/>
                <w:szCs w:val="18"/>
              </w:rPr>
              <w:t>n</w:t>
            </w:r>
            <w:r w:rsidRPr="0088336B">
              <w:rPr>
                <w:rFonts w:ascii="Arial" w:hAnsi="Arial" w:cs="Arial"/>
                <w:b/>
                <w:bCs/>
                <w:spacing w:val="-2"/>
                <w:sz w:val="18"/>
                <w:szCs w:val="18"/>
              </w:rPr>
              <w:t>c</w:t>
            </w:r>
            <w:r w:rsidRPr="0088336B">
              <w:rPr>
                <w:rFonts w:ascii="Arial" w:hAnsi="Arial" w:cs="Arial"/>
                <w:b/>
                <w:bCs/>
                <w:spacing w:val="1"/>
                <w:sz w:val="18"/>
                <w:szCs w:val="18"/>
              </w:rPr>
              <w:t>es</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RH,</w:t>
            </w:r>
            <w:r w:rsidRPr="0088336B">
              <w:rPr>
                <w:rFonts w:ascii="Arial" w:hAnsi="Arial" w:cs="Arial"/>
                <w:b/>
                <w:bCs/>
                <w:spacing w:val="-2"/>
                <w:sz w:val="18"/>
                <w:szCs w:val="18"/>
              </w:rPr>
              <w:t xml:space="preserve"> </w:t>
            </w:r>
            <w:r w:rsidRPr="0088336B">
              <w:rPr>
                <w:rFonts w:ascii="Arial" w:hAnsi="Arial" w:cs="Arial"/>
                <w:b/>
                <w:bCs/>
                <w:sz w:val="18"/>
                <w:szCs w:val="18"/>
              </w:rPr>
              <w:t>b</w:t>
            </w:r>
            <w:r w:rsidRPr="0088336B">
              <w:rPr>
                <w:rFonts w:ascii="Arial" w:hAnsi="Arial" w:cs="Arial"/>
                <w:b/>
                <w:bCs/>
                <w:spacing w:val="-2"/>
                <w:sz w:val="18"/>
                <w:szCs w:val="18"/>
              </w:rPr>
              <w:t>i</w:t>
            </w:r>
            <w:r w:rsidRPr="0088336B">
              <w:rPr>
                <w:rFonts w:ascii="Arial" w:hAnsi="Arial" w:cs="Arial"/>
                <w:b/>
                <w:bCs/>
                <w:spacing w:val="1"/>
                <w:sz w:val="18"/>
                <w:szCs w:val="18"/>
              </w:rPr>
              <w:t>e</w:t>
            </w:r>
            <w:r w:rsidRPr="0088336B">
              <w:rPr>
                <w:rFonts w:ascii="Arial" w:hAnsi="Arial" w:cs="Arial"/>
                <w:b/>
                <w:bCs/>
                <w:sz w:val="18"/>
                <w:szCs w:val="18"/>
              </w:rPr>
              <w:t>ns</w:t>
            </w:r>
            <w:r w:rsidRPr="0088336B">
              <w:rPr>
                <w:rFonts w:ascii="Arial" w:hAnsi="Arial" w:cs="Arial"/>
                <w:b/>
                <w:bCs/>
                <w:spacing w:val="-4"/>
                <w:sz w:val="18"/>
                <w:szCs w:val="18"/>
              </w:rPr>
              <w:t xml:space="preserve"> </w:t>
            </w:r>
            <w:r w:rsidRPr="0088336B">
              <w:rPr>
                <w:rFonts w:ascii="Arial" w:hAnsi="Arial" w:cs="Arial"/>
                <w:b/>
                <w:bCs/>
                <w:sz w:val="18"/>
                <w:szCs w:val="18"/>
              </w:rPr>
              <w:t>&amp;</w:t>
            </w:r>
            <w:r w:rsidRPr="0088336B">
              <w:rPr>
                <w:rFonts w:ascii="Arial" w:hAnsi="Arial" w:cs="Arial"/>
                <w:b/>
                <w:bCs/>
                <w:spacing w:val="-3"/>
                <w:sz w:val="18"/>
                <w:szCs w:val="18"/>
              </w:rPr>
              <w:t xml:space="preserve"> </w:t>
            </w:r>
            <w:r w:rsidRPr="0088336B">
              <w:rPr>
                <w:rFonts w:ascii="Arial" w:hAnsi="Arial" w:cs="Arial"/>
                <w:b/>
                <w:bCs/>
                <w:spacing w:val="1"/>
                <w:sz w:val="18"/>
                <w:szCs w:val="18"/>
              </w:rPr>
              <w:t>é</w:t>
            </w:r>
            <w:r w:rsidRPr="0088336B">
              <w:rPr>
                <w:rFonts w:ascii="Arial" w:hAnsi="Arial" w:cs="Arial"/>
                <w:b/>
                <w:bCs/>
                <w:sz w:val="18"/>
                <w:szCs w:val="18"/>
              </w:rPr>
              <w:t>quip</w:t>
            </w:r>
            <w:r w:rsidRPr="0088336B">
              <w:rPr>
                <w:rFonts w:ascii="Arial" w:hAnsi="Arial" w:cs="Arial"/>
                <w:b/>
                <w:bCs/>
                <w:spacing w:val="-2"/>
                <w:sz w:val="18"/>
                <w:szCs w:val="18"/>
              </w:rPr>
              <w:t>e</w:t>
            </w:r>
            <w:r w:rsidRPr="0088336B">
              <w:rPr>
                <w:rFonts w:ascii="Arial" w:hAnsi="Arial" w:cs="Arial"/>
                <w:b/>
                <w:bCs/>
                <w:spacing w:val="1"/>
                <w:sz w:val="18"/>
                <w:szCs w:val="18"/>
              </w:rPr>
              <w:t>me</w:t>
            </w:r>
            <w:r w:rsidRPr="0088336B">
              <w:rPr>
                <w:rFonts w:ascii="Arial" w:hAnsi="Arial" w:cs="Arial"/>
                <w:b/>
                <w:bCs/>
                <w:sz w:val="18"/>
                <w:szCs w:val="18"/>
              </w:rPr>
              <w:t>n</w:t>
            </w:r>
            <w:r w:rsidRPr="0088336B">
              <w:rPr>
                <w:rFonts w:ascii="Arial" w:hAnsi="Arial" w:cs="Arial"/>
                <w:b/>
                <w:bCs/>
                <w:spacing w:val="-7"/>
                <w:sz w:val="18"/>
                <w:szCs w:val="18"/>
              </w:rPr>
              <w:t>t</w:t>
            </w:r>
            <w:r w:rsidRPr="0088336B">
              <w:rPr>
                <w:rFonts w:ascii="Arial" w:hAnsi="Arial" w:cs="Arial"/>
                <w:b/>
                <w:bCs/>
                <w:spacing w:val="1"/>
                <w:sz w:val="18"/>
                <w:szCs w:val="18"/>
              </w:rPr>
              <w:t>s</w:t>
            </w:r>
            <w:r w:rsidRPr="0088336B">
              <w:rPr>
                <w:rFonts w:ascii="Arial" w:hAnsi="Arial" w:cs="Arial"/>
                <w:b/>
                <w:bCs/>
                <w:sz w:val="18"/>
                <w:szCs w:val="18"/>
              </w:rPr>
              <w:t>)</w:t>
            </w:r>
            <w:r w:rsidRPr="0088336B">
              <w:rPr>
                <w:rFonts w:ascii="Arial" w:hAnsi="Arial" w:cs="Arial"/>
                <w:b/>
                <w:bCs/>
                <w:spacing w:val="-12"/>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2"/>
                <w:sz w:val="18"/>
                <w:szCs w:val="18"/>
              </w:rPr>
              <w:t>-</w:t>
            </w:r>
            <w:r w:rsidRPr="0088336B">
              <w:rPr>
                <w:rFonts w:ascii="Arial" w:hAnsi="Arial" w:cs="Arial"/>
                <w:b/>
                <w:bCs/>
                <w:sz w:val="18"/>
                <w:szCs w:val="18"/>
              </w:rPr>
              <w:t>ils</w:t>
            </w:r>
            <w:r w:rsidRPr="0088336B">
              <w:rPr>
                <w:rFonts w:ascii="Arial" w:hAnsi="Arial" w:cs="Arial"/>
                <w:b/>
                <w:bCs/>
                <w:spacing w:val="-7"/>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2"/>
                <w:sz w:val="18"/>
                <w:szCs w:val="18"/>
              </w:rPr>
              <w:t>e</w:t>
            </w:r>
            <w:r w:rsidRPr="0088336B">
              <w:rPr>
                <w:rFonts w:ascii="Arial" w:hAnsi="Arial" w:cs="Arial"/>
                <w:b/>
                <w:bCs/>
                <w:spacing w:val="1"/>
                <w:sz w:val="18"/>
                <w:szCs w:val="18"/>
              </w:rPr>
              <w:t>c</w:t>
            </w:r>
            <w:r w:rsidRPr="0088336B">
              <w:rPr>
                <w:rFonts w:ascii="Arial" w:hAnsi="Arial" w:cs="Arial"/>
                <w:b/>
                <w:bCs/>
                <w:sz w:val="18"/>
                <w:szCs w:val="18"/>
              </w:rPr>
              <w:t>t</w:t>
            </w:r>
            <w:r w:rsidRPr="0088336B">
              <w:rPr>
                <w:rFonts w:ascii="Arial" w:hAnsi="Arial" w:cs="Arial"/>
                <w:b/>
                <w:bCs/>
                <w:spacing w:val="1"/>
                <w:sz w:val="18"/>
                <w:szCs w:val="18"/>
              </w:rPr>
              <w:t>eme</w:t>
            </w:r>
            <w:r w:rsidRPr="0088336B">
              <w:rPr>
                <w:rFonts w:ascii="Arial" w:hAnsi="Arial" w:cs="Arial"/>
                <w:b/>
                <w:bCs/>
                <w:sz w:val="18"/>
                <w:szCs w:val="18"/>
              </w:rPr>
              <w:t>nt</w:t>
            </w:r>
          </w:p>
          <w:p w14:paraId="06A4C90F"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g</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z w:val="18"/>
                <w:szCs w:val="18"/>
              </w:rPr>
              <w:t>?</w:t>
            </w:r>
          </w:p>
        </w:tc>
      </w:tr>
      <w:tr w:rsidR="009C570B" w:rsidRPr="0088336B" w14:paraId="0F64C946" w14:textId="77777777"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tcPr>
          <w:p w14:paraId="7FB8609A"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5F5EE35D"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56454485"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3A628513" w14:textId="77777777"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14:paraId="7097ECD0"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spacing w:val="-21"/>
                <w:sz w:val="18"/>
                <w:szCs w:val="18"/>
              </w:rPr>
              <w:t>T</w:t>
            </w:r>
            <w:r w:rsidRPr="0088336B">
              <w:rPr>
                <w:rFonts w:ascii="Arial" w:hAnsi="Arial" w:cs="Arial"/>
                <w:spacing w:val="1"/>
                <w:sz w:val="18"/>
                <w:szCs w:val="18"/>
              </w:rPr>
              <w:t>ou</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spo</w:t>
            </w:r>
            <w:r w:rsidRPr="0088336B">
              <w:rPr>
                <w:rFonts w:ascii="Arial" w:hAnsi="Arial" w:cs="Arial"/>
                <w:spacing w:val="-2"/>
                <w:sz w:val="18"/>
                <w:szCs w:val="18"/>
              </w:rPr>
              <w:t>n</w:t>
            </w:r>
            <w:r w:rsidRPr="0088336B">
              <w:rPr>
                <w:rFonts w:ascii="Arial" w:hAnsi="Arial" w:cs="Arial"/>
                <w:spacing w:val="1"/>
                <w:sz w:val="18"/>
                <w:szCs w:val="18"/>
              </w:rPr>
              <w:t>ib</w:t>
            </w:r>
            <w:r w:rsidRPr="0088336B">
              <w:rPr>
                <w:rFonts w:ascii="Arial" w:hAnsi="Arial" w:cs="Arial"/>
                <w:spacing w:val="-2"/>
                <w:sz w:val="18"/>
                <w:szCs w:val="18"/>
              </w:rPr>
              <w:t>le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t</w:t>
            </w:r>
            <w:r w:rsidRPr="0088336B">
              <w:rPr>
                <w:rFonts w:ascii="Arial" w:hAnsi="Arial" w:cs="Arial"/>
                <w:spacing w:val="1"/>
                <w:sz w:val="18"/>
                <w:szCs w:val="18"/>
              </w:rPr>
              <w:t>em</w:t>
            </w:r>
            <w:r w:rsidRPr="0088336B">
              <w:rPr>
                <w:rFonts w:ascii="Arial" w:hAnsi="Arial" w:cs="Arial"/>
                <w:spacing w:val="-4"/>
                <w:sz w:val="18"/>
                <w:szCs w:val="18"/>
              </w:rPr>
              <w:t>p</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mi</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udgé</w:t>
            </w:r>
            <w:r w:rsidRPr="0088336B">
              <w:rPr>
                <w:rFonts w:ascii="Arial" w:hAnsi="Arial" w:cs="Arial"/>
                <w:spacing w:val="-4"/>
                <w:sz w:val="18"/>
                <w:szCs w:val="18"/>
              </w:rPr>
              <w:t>t</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13D36B9A" w14:textId="77777777" w:rsidTr="009C570B">
        <w:trPr>
          <w:trHeight w:hRule="exact" w:val="631"/>
        </w:trPr>
        <w:tc>
          <w:tcPr>
            <w:tcW w:w="403" w:type="dxa"/>
            <w:tcBorders>
              <w:top w:val="single" w:sz="4" w:space="0" w:color="000000"/>
              <w:left w:val="single" w:sz="8" w:space="0" w:color="000000"/>
              <w:bottom w:val="single" w:sz="4" w:space="0" w:color="000000"/>
              <w:right w:val="single" w:sz="4" w:space="0" w:color="000000"/>
            </w:tcBorders>
            <w:vAlign w:val="center"/>
          </w:tcPr>
          <w:p w14:paraId="288A3083"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5873E043" w14:textId="77777777" w:rsidR="009C570B" w:rsidRPr="0088336B" w:rsidRDefault="009C570B" w:rsidP="009C570B">
            <w:pPr>
              <w:widowControl w:val="0"/>
              <w:autoSpaceDE w:val="0"/>
              <w:autoSpaceDN w:val="0"/>
              <w:adjustRightInd w:val="0"/>
              <w:spacing w:before="2" w:after="0" w:line="200" w:lineRule="exact"/>
              <w:rPr>
                <w:rFonts w:ascii="Times New Roman" w:hAnsi="Times New Roman"/>
                <w:sz w:val="20"/>
                <w:szCs w:val="20"/>
              </w:rPr>
            </w:pPr>
          </w:p>
          <w:p w14:paraId="706F5FE6"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7BBEFA87" w14:textId="77777777" w:rsidR="009C570B" w:rsidRPr="0088336B" w:rsidRDefault="009C570B" w:rsidP="009C570B">
            <w:pPr>
              <w:widowControl w:val="0"/>
              <w:autoSpaceDE w:val="0"/>
              <w:autoSpaceDN w:val="0"/>
              <w:adjustRightInd w:val="0"/>
              <w:spacing w:after="0" w:line="208" w:lineRule="exact"/>
              <w:ind w:left="102" w:right="488"/>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di</w:t>
            </w:r>
            <w:r w:rsidRPr="0088336B">
              <w:rPr>
                <w:rFonts w:ascii="Arial" w:hAnsi="Arial" w:cs="Arial"/>
                <w:spacing w:val="-1"/>
                <w:sz w:val="18"/>
                <w:szCs w:val="18"/>
              </w:rPr>
              <w:t>s</w:t>
            </w:r>
            <w:r w:rsidRPr="0088336B">
              <w:rPr>
                <w:rFonts w:ascii="Arial" w:hAnsi="Arial" w:cs="Arial"/>
                <w:spacing w:val="-2"/>
                <w:sz w:val="18"/>
                <w:szCs w:val="18"/>
              </w:rPr>
              <w:t>p</w:t>
            </w:r>
            <w:r w:rsidRPr="0088336B">
              <w:rPr>
                <w:rFonts w:ascii="Arial" w:hAnsi="Arial" w:cs="Arial"/>
                <w:spacing w:val="1"/>
                <w:sz w:val="18"/>
                <w:szCs w:val="18"/>
              </w:rPr>
              <w:t>oni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él</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pacing w:val="1"/>
                <w:sz w:val="18"/>
                <w:szCs w:val="18"/>
              </w:rPr>
              <w:t>nabl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t</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 xml:space="preserve">s </w:t>
            </w:r>
            <w:r w:rsidRPr="0088336B">
              <w:rPr>
                <w:rFonts w:ascii="Arial" w:hAnsi="Arial" w:cs="Arial"/>
                <w:spacing w:val="1"/>
                <w:sz w:val="18"/>
                <w:szCs w:val="18"/>
              </w:rPr>
              <w:t>d’a</w:t>
            </w:r>
            <w:r w:rsidRPr="0088336B">
              <w:rPr>
                <w:rFonts w:ascii="Arial" w:hAnsi="Arial" w:cs="Arial"/>
                <w:spacing w:val="-2"/>
                <w:sz w:val="18"/>
                <w:szCs w:val="18"/>
              </w:rPr>
              <w:t>j</w:t>
            </w:r>
            <w:r w:rsidRPr="0088336B">
              <w:rPr>
                <w:rFonts w:ascii="Arial" w:hAnsi="Arial" w:cs="Arial"/>
                <w:spacing w:val="1"/>
                <w:sz w:val="18"/>
                <w:szCs w:val="18"/>
              </w:rPr>
              <w:t>us</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bu</w:t>
            </w:r>
            <w:r w:rsidRPr="0088336B">
              <w:rPr>
                <w:rFonts w:ascii="Arial" w:hAnsi="Arial" w:cs="Arial"/>
                <w:spacing w:val="-2"/>
                <w:sz w:val="18"/>
                <w:szCs w:val="18"/>
              </w:rPr>
              <w:t>d</w:t>
            </w:r>
            <w:r w:rsidRPr="0088336B">
              <w:rPr>
                <w:rFonts w:ascii="Arial" w:hAnsi="Arial" w:cs="Arial"/>
                <w:spacing w:val="1"/>
                <w:sz w:val="18"/>
                <w:szCs w:val="18"/>
              </w:rPr>
              <w:t>gé</w:t>
            </w:r>
            <w:r w:rsidRPr="0088336B">
              <w:rPr>
                <w:rFonts w:ascii="Arial" w:hAnsi="Arial" w:cs="Arial"/>
                <w:spacing w:val="-2"/>
                <w:sz w:val="18"/>
                <w:szCs w:val="18"/>
              </w:rPr>
              <w:t>ta</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on</w:t>
            </w:r>
            <w:r w:rsidRPr="0088336B">
              <w:rPr>
                <w:rFonts w:ascii="Arial" w:hAnsi="Arial" w:cs="Arial"/>
                <w:spacing w:val="1"/>
                <w:sz w:val="18"/>
                <w:szCs w:val="18"/>
              </w:rPr>
              <w:t>sidé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3"/>
                <w:sz w:val="18"/>
                <w:szCs w:val="18"/>
              </w:rPr>
              <w:t>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mé</w:t>
            </w:r>
            <w:r w:rsidRPr="0088336B">
              <w:rPr>
                <w:rFonts w:ascii="Arial" w:hAnsi="Arial" w:cs="Arial"/>
                <w:spacing w:val="-2"/>
                <w:sz w:val="18"/>
                <w:szCs w:val="18"/>
              </w:rPr>
              <w:t>l</w:t>
            </w:r>
            <w:r w:rsidRPr="0088336B">
              <w:rPr>
                <w:rFonts w:ascii="Arial" w:hAnsi="Arial" w:cs="Arial"/>
                <w:spacing w:val="1"/>
                <w:sz w:val="18"/>
                <w:szCs w:val="18"/>
              </w:rPr>
              <w:t>io</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c</w:t>
            </w:r>
            <w:r w:rsidRPr="0088336B">
              <w:rPr>
                <w:rFonts w:ascii="Arial" w:hAnsi="Arial" w:cs="Arial"/>
                <w:spacing w:val="1"/>
                <w:sz w:val="18"/>
                <w:szCs w:val="18"/>
              </w:rPr>
              <w:t>epe</w:t>
            </w:r>
            <w:r w:rsidRPr="0088336B">
              <w:rPr>
                <w:rFonts w:ascii="Arial" w:hAnsi="Arial" w:cs="Arial"/>
                <w:spacing w:val="-2"/>
                <w:sz w:val="18"/>
                <w:szCs w:val="18"/>
              </w:rPr>
              <w:t>n</w:t>
            </w:r>
            <w:r w:rsidRPr="0088336B">
              <w:rPr>
                <w:rFonts w:ascii="Arial" w:hAnsi="Arial" w:cs="Arial"/>
                <w:spacing w:val="1"/>
                <w:sz w:val="18"/>
                <w:szCs w:val="18"/>
              </w:rPr>
              <w:t>dan</w:t>
            </w:r>
            <w:r w:rsidRPr="0088336B">
              <w:rPr>
                <w:rFonts w:ascii="Arial" w:hAnsi="Arial" w:cs="Arial"/>
                <w:sz w:val="18"/>
                <w:szCs w:val="18"/>
              </w:rPr>
              <w:t>t</w:t>
            </w:r>
          </w:p>
          <w:p w14:paraId="689E1689" w14:textId="77777777" w:rsidR="009C570B" w:rsidRPr="0088336B" w:rsidRDefault="009C570B" w:rsidP="009C570B">
            <w:pPr>
              <w:widowControl w:val="0"/>
              <w:autoSpaceDE w:val="0"/>
              <w:autoSpaceDN w:val="0"/>
              <w:adjustRightInd w:val="0"/>
              <w:spacing w:after="0" w:line="202" w:lineRule="exact"/>
              <w:ind w:left="102" w:right="-20"/>
              <w:rPr>
                <w:rFonts w:ascii="Times New Roman" w:hAnsi="Times New Roman"/>
                <w:sz w:val="24"/>
                <w:szCs w:val="24"/>
              </w:rPr>
            </w:pPr>
            <w:r w:rsidRPr="0088336B">
              <w:rPr>
                <w:rFonts w:ascii="Arial" w:hAnsi="Arial" w:cs="Arial"/>
                <w:spacing w:val="1"/>
                <w:sz w:val="18"/>
                <w:szCs w:val="18"/>
              </w:rPr>
              <w:t>po</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14:paraId="4A33D975" w14:textId="77777777" w:rsidTr="009C570B">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30D3A0A7" w14:textId="77777777" w:rsidR="009C570B" w:rsidRPr="0088336B" w:rsidRDefault="009C570B" w:rsidP="009C570B">
            <w:pPr>
              <w:widowControl w:val="0"/>
              <w:autoSpaceDE w:val="0"/>
              <w:autoSpaceDN w:val="0"/>
              <w:adjustRightInd w:val="0"/>
              <w:spacing w:after="0" w:line="240" w:lineRule="auto"/>
              <w:ind w:left="112" w:right="9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41C6F8DD"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09461A18"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6163BC18" w14:textId="77777777" w:rsidR="009C570B" w:rsidRPr="0088336B" w:rsidRDefault="009C570B" w:rsidP="009C570B">
            <w:pPr>
              <w:widowControl w:val="0"/>
              <w:autoSpaceDE w:val="0"/>
              <w:autoSpaceDN w:val="0"/>
              <w:adjustRightInd w:val="0"/>
              <w:spacing w:before="50" w:after="0" w:line="206" w:lineRule="exact"/>
              <w:ind w:left="102" w:right="41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w:t>
            </w:r>
            <w:r w:rsidRPr="0088336B">
              <w:rPr>
                <w:rFonts w:ascii="Arial" w:hAnsi="Arial" w:cs="Arial"/>
                <w:spacing w:val="-2"/>
                <w:sz w:val="18"/>
                <w:szCs w:val="18"/>
              </w:rPr>
              <w:t>o</w:t>
            </w:r>
            <w:r w:rsidRPr="0088336B">
              <w:rPr>
                <w:rFonts w:ascii="Arial" w:hAnsi="Arial" w:cs="Arial"/>
                <w:spacing w:val="1"/>
                <w:sz w:val="18"/>
                <w:szCs w:val="18"/>
              </w:rPr>
              <w:t>ni</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os</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é</w:t>
            </w:r>
            <w:r w:rsidRPr="0088336B">
              <w:rPr>
                <w:rFonts w:ascii="Arial" w:hAnsi="Arial" w:cs="Arial"/>
                <w:spacing w:val="1"/>
                <w:sz w:val="18"/>
                <w:szCs w:val="18"/>
              </w:rPr>
              <w:t>so</w:t>
            </w:r>
            <w:r w:rsidRPr="0088336B">
              <w:rPr>
                <w:rFonts w:ascii="Arial" w:hAnsi="Arial" w:cs="Arial"/>
                <w:spacing w:val="-2"/>
                <w:sz w:val="18"/>
                <w:szCs w:val="18"/>
              </w:rPr>
              <w:t>l</w:t>
            </w:r>
            <w:r w:rsidRPr="0088336B">
              <w:rPr>
                <w:rFonts w:ascii="Arial" w:hAnsi="Arial" w:cs="Arial"/>
                <w:spacing w:val="1"/>
                <w:sz w:val="18"/>
                <w:szCs w:val="18"/>
              </w:rPr>
              <w:t>us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an</w:t>
            </w:r>
            <w:r w:rsidRPr="0088336B">
              <w:rPr>
                <w:rFonts w:ascii="Arial" w:hAnsi="Arial" w:cs="Arial"/>
                <w:sz w:val="18"/>
                <w:szCs w:val="18"/>
              </w:rPr>
              <w:t xml:space="preserve">s </w:t>
            </w:r>
            <w:r w:rsidRPr="0088336B">
              <w:rPr>
                <w:rFonts w:ascii="Arial" w:hAnsi="Arial" w:cs="Arial"/>
                <w:spacing w:val="1"/>
                <w:sz w:val="18"/>
                <w:szCs w:val="18"/>
              </w:rPr>
              <w:t>quo</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1"/>
                <w:sz w:val="18"/>
                <w:szCs w:val="18"/>
              </w:rPr>
              <w:t>s</w:t>
            </w:r>
            <w:r w:rsidRPr="0088336B">
              <w:rPr>
                <w:rFonts w:ascii="Arial" w:hAnsi="Arial" w:cs="Arial"/>
                <w:spacing w:val="1"/>
                <w:sz w:val="18"/>
                <w:szCs w:val="18"/>
              </w:rPr>
              <w:t>ul</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ai</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5E28072C" w14:textId="77777777" w:rsidTr="00474D34">
        <w:trPr>
          <w:trHeight w:hRule="exact" w:val="624"/>
        </w:trPr>
        <w:tc>
          <w:tcPr>
            <w:tcW w:w="403" w:type="dxa"/>
            <w:tcBorders>
              <w:top w:val="single" w:sz="4" w:space="0" w:color="000000"/>
              <w:left w:val="single" w:sz="8" w:space="0" w:color="000000"/>
              <w:bottom w:val="single" w:sz="4" w:space="0" w:color="000000"/>
              <w:right w:val="single" w:sz="4" w:space="0" w:color="000000"/>
            </w:tcBorders>
          </w:tcPr>
          <w:p w14:paraId="422A3731"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68943CE6"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19F12530"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532C6FEA" w14:textId="77777777"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i</w:t>
            </w:r>
            <w:r w:rsidRPr="0088336B">
              <w:rPr>
                <w:rFonts w:ascii="Arial" w:hAnsi="Arial" w:cs="Arial"/>
                <w:spacing w:val="1"/>
                <w:sz w:val="18"/>
                <w:szCs w:val="18"/>
              </w:rPr>
              <w:t>sp</w:t>
            </w:r>
            <w:r w:rsidRPr="0088336B">
              <w:rPr>
                <w:rFonts w:ascii="Arial" w:hAnsi="Arial" w:cs="Arial"/>
                <w:spacing w:val="-2"/>
                <w:sz w:val="18"/>
                <w:szCs w:val="18"/>
              </w:rPr>
              <w:t>o</w:t>
            </w:r>
            <w:r w:rsidRPr="0088336B">
              <w:rPr>
                <w:rFonts w:ascii="Arial" w:hAnsi="Arial" w:cs="Arial"/>
                <w:spacing w:val="1"/>
                <w:sz w:val="18"/>
                <w:szCs w:val="18"/>
              </w:rPr>
              <w:t>ni</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ge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co</w:t>
            </w:r>
            <w:r w:rsidRPr="0088336B">
              <w:rPr>
                <w:rFonts w:ascii="Arial" w:hAnsi="Arial" w:cs="Arial"/>
                <w:spacing w:val="-1"/>
                <w:sz w:val="18"/>
                <w:szCs w:val="18"/>
              </w:rPr>
              <w:t>m</w:t>
            </w:r>
            <w:r w:rsidRPr="0088336B">
              <w:rPr>
                <w:rFonts w:ascii="Arial" w:hAnsi="Arial" w:cs="Arial"/>
                <w:spacing w:val="1"/>
                <w:sz w:val="18"/>
                <w:szCs w:val="18"/>
              </w:rPr>
              <w:t>po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é</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us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pacing w:val="1"/>
                <w:sz w:val="18"/>
                <w:szCs w:val="18"/>
              </w:rPr>
              <w:t>cu</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na</w:t>
            </w:r>
            <w:r w:rsidRPr="0088336B">
              <w:rPr>
                <w:rFonts w:ascii="Arial" w:hAnsi="Arial" w:cs="Arial"/>
                <w:spacing w:val="-1"/>
                <w:sz w:val="18"/>
                <w:szCs w:val="18"/>
              </w:rPr>
              <w:t>c</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z w:val="18"/>
                <w:szCs w:val="18"/>
              </w:rPr>
              <w:t>tt</w:t>
            </w:r>
            <w:r w:rsidRPr="0088336B">
              <w:rPr>
                <w:rFonts w:ascii="Arial" w:hAnsi="Arial" w:cs="Arial"/>
                <w:spacing w:val="1"/>
                <w:sz w:val="18"/>
                <w:szCs w:val="18"/>
              </w:rPr>
              <w:t>ein</w:t>
            </w:r>
            <w:r w:rsidRPr="0088336B">
              <w:rPr>
                <w:rFonts w:ascii="Arial" w:hAnsi="Arial" w:cs="Arial"/>
                <w:spacing w:val="-2"/>
                <w:sz w:val="18"/>
                <w:szCs w:val="18"/>
              </w:rPr>
              <w:t>t</w:t>
            </w:r>
            <w:r w:rsidRPr="0088336B">
              <w:rPr>
                <w:rFonts w:ascii="Arial" w:hAnsi="Arial" w:cs="Arial"/>
                <w:sz w:val="18"/>
                <w:szCs w:val="18"/>
              </w:rPr>
              <w:t xml:space="preserve">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és</w:t>
            </w:r>
            <w:r w:rsidRPr="0088336B">
              <w:rPr>
                <w:rFonts w:ascii="Arial" w:hAnsi="Arial" w:cs="Arial"/>
                <w:spacing w:val="-2"/>
                <w:sz w:val="18"/>
                <w:szCs w:val="18"/>
              </w:rPr>
              <w:t>u</w:t>
            </w:r>
            <w:r w:rsidRPr="0088336B">
              <w:rPr>
                <w:rFonts w:ascii="Arial" w:hAnsi="Arial" w:cs="Arial"/>
                <w:spacing w:val="1"/>
                <w:sz w:val="18"/>
                <w:szCs w:val="18"/>
              </w:rPr>
              <w:t>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pacing w:val="-2"/>
                <w:sz w:val="18"/>
                <w:szCs w:val="18"/>
              </w:rPr>
              <w:t>nt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1"/>
                <w:sz w:val="18"/>
                <w:szCs w:val="18"/>
              </w:rPr>
              <w:t>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ai</w:t>
            </w:r>
            <w:r w:rsidRPr="0088336B">
              <w:rPr>
                <w:rFonts w:ascii="Arial" w:hAnsi="Arial" w:cs="Arial"/>
                <w:sz w:val="18"/>
                <w:szCs w:val="18"/>
              </w:rPr>
              <w:t>r</w:t>
            </w:r>
            <w:r w:rsidRPr="0088336B">
              <w:rPr>
                <w:rFonts w:ascii="Arial" w:hAnsi="Arial" w:cs="Arial"/>
                <w:spacing w:val="1"/>
                <w:sz w:val="18"/>
                <w:szCs w:val="18"/>
              </w:rPr>
              <w:t>es</w:t>
            </w:r>
            <w:r w:rsidRPr="0088336B">
              <w:rPr>
                <w:rFonts w:ascii="Arial" w:hAnsi="Arial" w:cs="Arial"/>
                <w:sz w:val="18"/>
                <w:szCs w:val="18"/>
              </w:rPr>
              <w:t>.</w:t>
            </w:r>
          </w:p>
          <w:p w14:paraId="6ACE36CD" w14:textId="77777777" w:rsidR="00474D34" w:rsidRDefault="00474D34" w:rsidP="009C570B">
            <w:pPr>
              <w:widowControl w:val="0"/>
              <w:autoSpaceDE w:val="0"/>
              <w:autoSpaceDN w:val="0"/>
              <w:adjustRightInd w:val="0"/>
              <w:spacing w:before="50" w:after="0" w:line="206" w:lineRule="exact"/>
              <w:ind w:left="102" w:right="144"/>
              <w:rPr>
                <w:rFonts w:ascii="Arial" w:hAnsi="Arial" w:cs="Arial"/>
                <w:sz w:val="18"/>
                <w:szCs w:val="18"/>
              </w:rPr>
            </w:pPr>
          </w:p>
          <w:p w14:paraId="04194BAA" w14:textId="77777777"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p>
          <w:p w14:paraId="59786F87" w14:textId="77777777" w:rsidR="009C570B" w:rsidRDefault="009C570B" w:rsidP="009C570B">
            <w:pPr>
              <w:widowControl w:val="0"/>
              <w:autoSpaceDE w:val="0"/>
              <w:autoSpaceDN w:val="0"/>
              <w:adjustRightInd w:val="0"/>
              <w:spacing w:before="50" w:after="0" w:line="206" w:lineRule="exact"/>
              <w:ind w:left="102" w:right="144"/>
              <w:rPr>
                <w:rFonts w:ascii="Arial" w:hAnsi="Arial" w:cs="Arial"/>
                <w:sz w:val="18"/>
                <w:szCs w:val="18"/>
              </w:rPr>
            </w:pPr>
          </w:p>
          <w:p w14:paraId="7C5B85C6" w14:textId="77777777" w:rsidR="009C570B" w:rsidRPr="0088336B" w:rsidRDefault="009C570B" w:rsidP="009C570B">
            <w:pPr>
              <w:widowControl w:val="0"/>
              <w:autoSpaceDE w:val="0"/>
              <w:autoSpaceDN w:val="0"/>
              <w:adjustRightInd w:val="0"/>
              <w:spacing w:before="50" w:after="0" w:line="206" w:lineRule="exact"/>
              <w:ind w:left="102" w:right="144"/>
              <w:rPr>
                <w:rFonts w:ascii="Times New Roman" w:hAnsi="Times New Roman"/>
                <w:sz w:val="24"/>
                <w:szCs w:val="24"/>
              </w:rPr>
            </w:pPr>
          </w:p>
        </w:tc>
      </w:tr>
      <w:tr w:rsidR="009C570B" w:rsidRPr="0088336B" w14:paraId="0858B3CB" w14:textId="77777777" w:rsidTr="009C570B">
        <w:trPr>
          <w:trHeight w:hRule="exact" w:val="312"/>
        </w:trPr>
        <w:tc>
          <w:tcPr>
            <w:tcW w:w="8798" w:type="dxa"/>
            <w:gridSpan w:val="7"/>
            <w:tcBorders>
              <w:top w:val="single" w:sz="4" w:space="0" w:color="000000"/>
              <w:left w:val="single" w:sz="8" w:space="0" w:color="000000"/>
              <w:bottom w:val="single" w:sz="4" w:space="0" w:color="000000"/>
              <w:right w:val="single" w:sz="8" w:space="0" w:color="000000"/>
            </w:tcBorders>
          </w:tcPr>
          <w:p w14:paraId="40A801C5" w14:textId="77777777"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 xml:space="preserve">la </w:t>
            </w:r>
            <w:r w:rsidRPr="0088336B">
              <w:rPr>
                <w:rFonts w:ascii="Arial" w:hAnsi="Arial" w:cs="Arial"/>
                <w:b/>
                <w:bCs/>
                <w:spacing w:val="-2"/>
                <w:sz w:val="18"/>
                <w:szCs w:val="18"/>
              </w:rPr>
              <w:t>m</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z w:val="18"/>
                <w:szCs w:val="18"/>
              </w:rPr>
              <w:t>e</w:t>
            </w:r>
            <w:r w:rsidRPr="0088336B">
              <w:rPr>
                <w:rFonts w:ascii="Arial" w:hAnsi="Arial" w:cs="Arial"/>
                <w:b/>
                <w:bCs/>
                <w:spacing w:val="-3"/>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pacing w:val="1"/>
                <w:sz w:val="18"/>
                <w:szCs w:val="18"/>
              </w:rPr>
              <w:t>œ</w:t>
            </w:r>
            <w:r w:rsidRPr="0088336B">
              <w:rPr>
                <w:rFonts w:ascii="Arial" w:hAnsi="Arial" w:cs="Arial"/>
                <w:b/>
                <w:bCs/>
                <w:sz w:val="18"/>
                <w:szCs w:val="18"/>
              </w:rPr>
              <w:t>u</w:t>
            </w:r>
            <w:r w:rsidRPr="0088336B">
              <w:rPr>
                <w:rFonts w:ascii="Arial" w:hAnsi="Arial" w:cs="Arial"/>
                <w:b/>
                <w:bCs/>
                <w:spacing w:val="-2"/>
                <w:sz w:val="18"/>
                <w:szCs w:val="18"/>
              </w:rPr>
              <w:t>v</w:t>
            </w:r>
            <w:r w:rsidRPr="0088336B">
              <w:rPr>
                <w:rFonts w:ascii="Arial" w:hAnsi="Arial" w:cs="Arial"/>
                <w:b/>
                <w:bCs/>
                <w:sz w:val="18"/>
                <w:szCs w:val="18"/>
              </w:rPr>
              <w:t>re</w:t>
            </w:r>
            <w:r w:rsidRPr="0088336B">
              <w:rPr>
                <w:rFonts w:ascii="Arial" w:hAnsi="Arial" w:cs="Arial"/>
                <w:b/>
                <w:bCs/>
                <w:spacing w:val="-4"/>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ti</w:t>
            </w:r>
            <w:r w:rsidRPr="0088336B">
              <w:rPr>
                <w:rFonts w:ascii="Arial" w:hAnsi="Arial" w:cs="Arial"/>
                <w:b/>
                <w:bCs/>
                <w:spacing w:val="-2"/>
                <w:sz w:val="18"/>
                <w:szCs w:val="18"/>
              </w:rPr>
              <w:t>v</w:t>
            </w:r>
            <w:r w:rsidRPr="0088336B">
              <w:rPr>
                <w:rFonts w:ascii="Arial" w:hAnsi="Arial" w:cs="Arial"/>
                <w:b/>
                <w:bCs/>
                <w:sz w:val="18"/>
                <w:szCs w:val="18"/>
              </w:rPr>
              <w:t>it</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2"/>
                <w:sz w:val="18"/>
                <w:szCs w:val="18"/>
              </w:rPr>
              <w:t>e</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7"/>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1"/>
                <w:sz w:val="18"/>
                <w:szCs w:val="18"/>
              </w:rPr>
              <w:t>ec</w:t>
            </w:r>
            <w:r w:rsidRPr="0088336B">
              <w:rPr>
                <w:rFonts w:ascii="Arial" w:hAnsi="Arial" w:cs="Arial"/>
                <w:b/>
                <w:bCs/>
                <w:sz w:val="18"/>
                <w:szCs w:val="18"/>
              </w:rPr>
              <w:t>t</w:t>
            </w:r>
            <w:r w:rsidRPr="0088336B">
              <w:rPr>
                <w:rFonts w:ascii="Arial" w:hAnsi="Arial" w:cs="Arial"/>
                <w:b/>
                <w:bCs/>
                <w:spacing w:val="-2"/>
                <w:sz w:val="18"/>
                <w:szCs w:val="18"/>
              </w:rPr>
              <w:t>e</w:t>
            </w:r>
            <w:r w:rsidRPr="0088336B">
              <w:rPr>
                <w:rFonts w:ascii="Arial" w:hAnsi="Arial" w:cs="Arial"/>
                <w:b/>
                <w:bCs/>
                <w:spacing w:val="1"/>
                <w:sz w:val="18"/>
                <w:szCs w:val="18"/>
              </w:rPr>
              <w:t>me</w:t>
            </w:r>
            <w:r w:rsidRPr="0088336B">
              <w:rPr>
                <w:rFonts w:ascii="Arial" w:hAnsi="Arial" w:cs="Arial"/>
                <w:b/>
                <w:bCs/>
                <w:sz w:val="18"/>
                <w:szCs w:val="18"/>
              </w:rPr>
              <w:t>nt</w:t>
            </w:r>
            <w:r w:rsidRPr="0088336B">
              <w:rPr>
                <w:rFonts w:ascii="Arial" w:hAnsi="Arial" w:cs="Arial"/>
                <w:b/>
                <w:bCs/>
                <w:spacing w:val="-11"/>
                <w:sz w:val="18"/>
                <w:szCs w:val="18"/>
              </w:rPr>
              <w:t xml:space="preserve"> </w:t>
            </w:r>
            <w:r w:rsidRPr="0088336B">
              <w:rPr>
                <w:rFonts w:ascii="Arial" w:hAnsi="Arial" w:cs="Arial"/>
                <w:b/>
                <w:bCs/>
                <w:spacing w:val="-2"/>
                <w:sz w:val="18"/>
                <w:szCs w:val="18"/>
              </w:rPr>
              <w:t>g</w:t>
            </w:r>
            <w:r w:rsidRPr="0088336B">
              <w:rPr>
                <w:rFonts w:ascii="Arial" w:hAnsi="Arial" w:cs="Arial"/>
                <w:b/>
                <w:bCs/>
                <w:spacing w:val="1"/>
                <w:sz w:val="18"/>
                <w:szCs w:val="18"/>
              </w:rPr>
              <w:t>é</w:t>
            </w:r>
            <w:r w:rsidRPr="0088336B">
              <w:rPr>
                <w:rFonts w:ascii="Arial" w:hAnsi="Arial" w:cs="Arial"/>
                <w:b/>
                <w:bCs/>
                <w:sz w:val="18"/>
                <w:szCs w:val="18"/>
              </w:rPr>
              <w:t>r</w:t>
            </w:r>
            <w:r w:rsidRPr="0088336B">
              <w:rPr>
                <w:rFonts w:ascii="Arial" w:hAnsi="Arial" w:cs="Arial"/>
                <w:b/>
                <w:bCs/>
                <w:spacing w:val="1"/>
                <w:sz w:val="18"/>
                <w:szCs w:val="18"/>
              </w:rPr>
              <w:t>é</w:t>
            </w:r>
            <w:r w:rsidRPr="0088336B">
              <w:rPr>
                <w:rFonts w:ascii="Arial" w:hAnsi="Arial" w:cs="Arial"/>
                <w:b/>
                <w:bCs/>
                <w:sz w:val="18"/>
                <w:szCs w:val="18"/>
              </w:rPr>
              <w:t>e</w:t>
            </w:r>
            <w:r w:rsidRPr="0088336B">
              <w:rPr>
                <w:rFonts w:ascii="Arial" w:hAnsi="Arial" w:cs="Arial"/>
                <w:b/>
                <w:bCs/>
                <w:spacing w:val="-6"/>
                <w:sz w:val="18"/>
                <w:szCs w:val="18"/>
              </w:rPr>
              <w:t xml:space="preserve"> </w:t>
            </w:r>
            <w:r w:rsidRPr="0088336B">
              <w:rPr>
                <w:rFonts w:ascii="Arial" w:hAnsi="Arial" w:cs="Arial"/>
                <w:b/>
                <w:bCs/>
                <w:sz w:val="18"/>
                <w:szCs w:val="18"/>
              </w:rPr>
              <w:t>?</w:t>
            </w:r>
          </w:p>
        </w:tc>
      </w:tr>
    </w:tbl>
    <w:p w14:paraId="4DF62253" w14:textId="77777777"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E41FB1">
          <w:pgSz w:w="11900" w:h="16840"/>
          <w:pgMar w:top="1276" w:right="1127" w:bottom="1135" w:left="1280" w:header="720" w:footer="0" w:gutter="0"/>
          <w:cols w:space="720" w:equalWidth="0">
            <w:col w:w="9040"/>
          </w:cols>
          <w:noEndnote/>
        </w:sectPr>
      </w:pPr>
    </w:p>
    <w:p w14:paraId="768FB11A" w14:textId="77777777" w:rsidR="009C570B" w:rsidRDefault="009C570B" w:rsidP="009C570B">
      <w:pPr>
        <w:widowControl w:val="0"/>
        <w:autoSpaceDE w:val="0"/>
        <w:autoSpaceDN w:val="0"/>
        <w:adjustRightInd w:val="0"/>
        <w:spacing w:before="8" w:after="0" w:line="90" w:lineRule="exact"/>
        <w:rPr>
          <w:rFonts w:ascii="Times New Roman" w:hAnsi="Times New Roman"/>
          <w:sz w:val="9"/>
          <w:szCs w:val="9"/>
        </w:rPr>
      </w:pPr>
      <w:r w:rsidRPr="00FC0F59">
        <w:rPr>
          <w:noProof/>
        </w:rPr>
        <w:lastRenderedPageBreak/>
        <mc:AlternateContent>
          <mc:Choice Requires="wpg">
            <w:drawing>
              <wp:anchor distT="0" distB="0" distL="114300" distR="114300" simplePos="0" relativeHeight="251661312" behindDoc="1" locked="0" layoutInCell="0" allowOverlap="1" wp14:anchorId="7FC98FB6" wp14:editId="729B4741">
                <wp:simplePos x="0" y="0"/>
                <wp:positionH relativeFrom="page">
                  <wp:posOffset>878205</wp:posOffset>
                </wp:positionH>
                <wp:positionV relativeFrom="page">
                  <wp:posOffset>9159875</wp:posOffset>
                </wp:positionV>
                <wp:extent cx="5612765" cy="397510"/>
                <wp:effectExtent l="0" t="0" r="6985" b="2159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397510"/>
                          <a:chOff x="1383" y="14425"/>
                          <a:chExt cx="8839" cy="626"/>
                        </a:xfrm>
                      </wpg:grpSpPr>
                      <wps:wsp>
                        <wps:cNvPr id="23" name="Rectangle 190"/>
                        <wps:cNvSpPr>
                          <a:spLocks/>
                        </wps:cNvSpPr>
                        <wps:spPr bwMode="auto">
                          <a:xfrm>
                            <a:off x="1413" y="14445"/>
                            <a:ext cx="8779" cy="5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91"/>
                        <wps:cNvSpPr>
                          <a:spLocks/>
                        </wps:cNvSpPr>
                        <wps:spPr bwMode="auto">
                          <a:xfrm>
                            <a:off x="1511" y="14476"/>
                            <a:ext cx="8582"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92"/>
                        <wps:cNvSpPr>
                          <a:spLocks/>
                        </wps:cNvSpPr>
                        <wps:spPr bwMode="auto">
                          <a:xfrm>
                            <a:off x="1511" y="14683"/>
                            <a:ext cx="8582" cy="3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193"/>
                        <wps:cNvSpPr>
                          <a:spLocks/>
                        </wps:cNvSpPr>
                        <wps:spPr bwMode="auto">
                          <a:xfrm>
                            <a:off x="1394" y="1443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4"/>
                        <wps:cNvSpPr>
                          <a:spLocks/>
                        </wps:cNvSpPr>
                        <wps:spPr bwMode="auto">
                          <a:xfrm>
                            <a:off x="1403"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5"/>
                        <wps:cNvSpPr>
                          <a:spLocks/>
                        </wps:cNvSpPr>
                        <wps:spPr bwMode="auto">
                          <a:xfrm>
                            <a:off x="1394" y="1504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6"/>
                        <wps:cNvSpPr>
                          <a:spLocks/>
                        </wps:cNvSpPr>
                        <wps:spPr bwMode="auto">
                          <a:xfrm>
                            <a:off x="10202"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734E" id="Groupe 22" o:spid="_x0000_s1026" style="position:absolute;margin-left:69.15pt;margin-top:721.25pt;width:441.95pt;height:31.3pt;z-index:-251655168;mso-position-horizontal-relative:page;mso-position-vertical-relative:page" coordorigin="1383,14425" coordsize="8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" o:allowincell="f">
                <v:rect id="Rectangle 190" o:spid="_x0000_s1027" style="position:absolute;left:1413;top:14445;width:877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JtMQA&#10;AADbAAAADwAAAGRycy9kb3ducmV2LnhtbESPQWuDQBSE74H8h+UVekvWKrTFuoYkEJDSUpoEen24&#10;Lyq6b8XdqPn32UKhx2Hmm2GyzWw6MdLgGssKntYRCOLS6oYrBefTYfUKwnlkjZ1lUnAjB5t8ucgw&#10;1XbibxqPvhKhhF2KCmrv+1RKV9Zk0K1tTxy8ix0M+iCHSuoBp1BuOhlH0bM02HBYqLGnfU1le7wa&#10;BfGhLeLz7uX0ObftD369l75KPpR6fJi3byA8zf4//EcXOnA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ybTEAAAA2wAAAA8AAAAAAAAAAAAAAAAAmAIAAGRycy9k&#10;b3ducmV2LnhtbFBLBQYAAAAABAAEAPUAAACJAwAAAAA=&#10;" fillcolor="#d9d9d9" stroked="f">
                  <v:path arrowok="t"/>
                </v:rect>
                <v:rect id="Rectangle 191" o:spid="_x0000_s1028" style="position:absolute;left:1511;top:14476;width:8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wMIA&#10;AADbAAAADwAAAGRycy9kb3ducmV2LnhtbESPQYvCMBSE78L+h/AWvGlqFZVqlF1BEFlZtgpeH82z&#10;LW1eShO1/nuzIHgcZr4ZZrnuTC1u1LrSsoLRMAJBnFldcq7gdNwO5iCcR9ZYWyYFD3KwXn30lpho&#10;e+c/uqU+F6GEXYIKCu+bREqXFWTQDW1DHLyLbQ36INtc6hbvodzUMo6iqTRYclgosKFNQVmVXo2C&#10;eFvt4tP37HjoquqMv/vM5+Mfpfqf3dcChKfOv8MveqcDN4H/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1HAwgAAANsAAAAPAAAAAAAAAAAAAAAAAJgCAABkcnMvZG93&#10;bnJldi54bWxQSwUGAAAAAAQABAD1AAAAhwMAAAAA&#10;" fillcolor="#d9d9d9" stroked="f">
                  <v:path arrowok="t"/>
                </v:rect>
                <v:rect id="Rectangle 192" o:spid="_x0000_s1029" style="position:absolute;left:1511;top:14683;width:85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qLMIA&#10;AADbAAAADwAAAGRycy9kb3ducmV2LnhtbESPQYvCMBSE7wv+h/AEb2tqBV1qU1FBEFmRVcHro3m2&#10;pc1LaaLWf78RFvY4zHwzTLrsTSMe1LnKsoLJOAJBnFtdcaHgct5+foFwHlljY5kUvMjBMht8pJho&#10;++Qfepx8IUIJuwQVlN63iZQuL8mgG9uWOHg32xn0QXaF1B0+Q7lpZBxFM2mw4rBQYkubkvL6dDcK&#10;4m29iy/r+fnQ1/UVj/vcF9NvpUbDfrUA4an3/+E/eqcDN4P3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WoswgAAANsAAAAPAAAAAAAAAAAAAAAAAJgCAABkcnMvZG93&#10;bnJldi54bWxQSwUGAAAAAAQABAD1AAAAhwMAAAAA&#10;" fillcolor="#d9d9d9" stroked="f">
                  <v:path arrowok="t"/>
                </v:rect>
                <v:shape id="Freeform 193" o:spid="_x0000_s1030" style="position:absolute;left:1394;top:1443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RcIA&#10;AADbAAAADwAAAGRycy9kb3ducmV2LnhtbERPz2vCMBS+D/Y/hDfYbaaTIVKNMsSxeujAquBub81b&#10;W0xeSpO19b83h4HHj+/3cj1aI3rqfONYweskAUFcOt1wpeB4+HiZg/ABWaNxTAqu5GG9enxYYqrd&#10;wHvqi1CJGMI+RQV1CG0qpS9rsugnriWO3K/rLIYIu0rqDocYbo2cJslMWmw4NtTY0qam8lL8WQXZ&#10;lr5/epfvzFfZnEz4PG9z96bU89P4vgARaAx38b870wqmcWz8E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7hFwgAAANsAAAAPAAAAAAAAAAAAAAAAAJgCAABkcnMvZG93&#10;bnJldi54bWxQSwUGAAAAAAQABAD1AAAAhwMAAAAA&#10;" path="m,l8817,e" filled="f" strokeweight="1.06pt">
                  <v:path arrowok="t" o:connecttype="custom" o:connectlocs="0,0;8817,0" o:connectangles="0,0"/>
                </v:shape>
                <v:shape id="Freeform 194" o:spid="_x0000_s1031" style="position:absolute;left:1403;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X7MUA&#10;AADbAAAADwAAAGRycy9kb3ducmV2LnhtbESPQWvCQBSE7wX/w/KEXkrdWEXa1FWkVRTxYiy0x0f2&#10;NRvMvg3ZNYn/visIPQ4z8w0zX/a2Ei01vnSsYDxKQBDnTpdcKPg6bZ5fQfiArLFyTAqu5GG5GDzM&#10;MdWu4yO1WShEhLBPUYEJoU6l9Lkhi37kauLo/brGYoiyKaRusItwW8mXJJlJiyXHBYM1fRjKz9nF&#10;Kpiu39bf2faw23+u8Gl/0sefxBqlHof96h1EoD78h+/tnVYwmcL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1fsxQAAANsAAAAPAAAAAAAAAAAAAAAAAJgCAABkcnMv&#10;ZG93bnJldi54bWxQSwUGAAAAAAQABAD1AAAAigMAAAAA&#10;" path="m,l,595e" filled="f" strokeweight=".37392mm">
                  <v:path arrowok="t" o:connecttype="custom" o:connectlocs="0,0;0,595" o:connectangles="0,0"/>
                </v:shape>
                <v:shape id="Freeform 195" o:spid="_x0000_s1032" style="position:absolute;left:1394;top:1504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EAcQA&#10;AADbAAAADwAAAGRycy9kb3ducmV2LnhtbESPX2vCMBTF3wd+h3CFvc1UN4qrpkWkjiGIzE308dJc&#10;22JzU5pM67dfBoKPh/Pnx5lnvWnEhTpXW1YwHkUgiAuray4V/HyvXqYgnEfW2FgmBTdykKWDpzkm&#10;2l75iy47X4owwi5BBZX3bSKlKyoy6Ea2JQ7eyXYGfZBdKXWH1zBuGjmJolgarDkQKmxpWVFx3v2a&#10;AOnxrcm3+cd7flzt14dY5+10o9TzsF/MQHjq/SN8b39qBa8x/H8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RAHEAAAA2wAAAA8AAAAAAAAAAAAAAAAAmAIAAGRycy9k&#10;b3ducmV2LnhtbFBLBQYAAAAABAAEAPUAAACJAwAAAAA=&#10;" path="m,l8817,e" filled="f" strokeweight=".58pt">
                  <v:path arrowok="t" o:connecttype="custom" o:connectlocs="0,0;8817,0" o:connectangles="0,0"/>
                </v:shape>
                <v:shape id="Freeform 196" o:spid="_x0000_s1033" style="position:absolute;left:10202;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d6cIA&#10;AADbAAAADwAAAGRycy9kb3ducmV2LnhtbERPz2vCMBS+C/sfwhvsIppujqG1qcjmUGQXq6DHR/Ns&#10;ypqX0mRa/3tzGHj8+H5ni9424kKdrx0reB0nIIhLp2uuFBz236MpCB+QNTaOScGNPCzyp0GGqXZX&#10;3tGlCJWIIexTVGBCaFMpfWnIoh+7ljhyZ9dZDBF2ldQdXmO4beRbknxIizXHBoMtfRoqf4s/q+B9&#10;NVsdi/XPZvu1xOF2r3enxBqlXp775RxEoD48xP/ujVYwiWPj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l3pwgAAANsAAAAPAAAAAAAAAAAAAAAAAJgCAABkcnMvZG93&#10;bnJldi54bWxQSwUGAAAAAAQABAD1AAAAhwMAAAAA&#10;" path="m,l,595e" filled="f" strokeweight=".37392mm">
                  <v:path arrowok="t" o:connecttype="custom" o:connectlocs="0,0;0,59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3"/>
        <w:gridCol w:w="446"/>
        <w:gridCol w:w="7949"/>
      </w:tblGrid>
      <w:tr w:rsidR="009C570B" w:rsidRPr="0088336B" w14:paraId="59171CB4" w14:textId="77777777" w:rsidTr="00FE3B78">
        <w:trPr>
          <w:trHeight w:hRule="exact" w:val="514"/>
        </w:trPr>
        <w:tc>
          <w:tcPr>
            <w:tcW w:w="413" w:type="dxa"/>
            <w:tcBorders>
              <w:top w:val="single" w:sz="4" w:space="0" w:color="000000"/>
              <w:left w:val="single" w:sz="4" w:space="0" w:color="000000"/>
              <w:bottom w:val="single" w:sz="4" w:space="0" w:color="000000"/>
              <w:right w:val="single" w:sz="4" w:space="0" w:color="000000"/>
            </w:tcBorders>
          </w:tcPr>
          <w:p w14:paraId="018A2251"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B53383F" w14:textId="77777777" w:rsidR="009C570B" w:rsidRPr="0088336B" w:rsidRDefault="009C570B" w:rsidP="009C570B">
            <w:pPr>
              <w:widowControl w:val="0"/>
              <w:autoSpaceDE w:val="0"/>
              <w:autoSpaceDN w:val="0"/>
              <w:adjustRightInd w:val="0"/>
              <w:spacing w:before="6" w:after="0" w:line="140" w:lineRule="exact"/>
              <w:rPr>
                <w:rFonts w:ascii="Times New Roman" w:hAnsi="Times New Roman"/>
                <w:sz w:val="14"/>
                <w:szCs w:val="14"/>
              </w:rPr>
            </w:pPr>
          </w:p>
          <w:p w14:paraId="32A192EB"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7B8E1207" w14:textId="77777777" w:rsidR="009C570B" w:rsidRPr="0088336B" w:rsidRDefault="009C570B" w:rsidP="009C570B">
            <w:pPr>
              <w:widowControl w:val="0"/>
              <w:autoSpaceDE w:val="0"/>
              <w:autoSpaceDN w:val="0"/>
              <w:adjustRightInd w:val="0"/>
              <w:spacing w:after="0" w:line="150" w:lineRule="exact"/>
              <w:rPr>
                <w:rFonts w:ascii="Times New Roman" w:hAnsi="Times New Roman"/>
                <w:sz w:val="15"/>
                <w:szCs w:val="15"/>
              </w:rPr>
            </w:pPr>
          </w:p>
          <w:p w14:paraId="14569822"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œ</w:t>
            </w:r>
            <w:r w:rsidRPr="0088336B">
              <w:rPr>
                <w:rFonts w:ascii="Arial" w:hAnsi="Arial" w:cs="Arial"/>
                <w:spacing w:val="1"/>
                <w:sz w:val="18"/>
                <w:szCs w:val="18"/>
              </w:rPr>
              <w:t>u</w:t>
            </w:r>
            <w:r w:rsidRPr="0088336B">
              <w:rPr>
                <w:rFonts w:ascii="Arial" w:hAnsi="Arial" w:cs="Arial"/>
                <w:spacing w:val="-1"/>
                <w:sz w:val="18"/>
                <w:szCs w:val="18"/>
              </w:rPr>
              <w:t>v</w:t>
            </w:r>
            <w:r w:rsidRPr="0088336B">
              <w:rPr>
                <w:rFonts w:ascii="Arial" w:hAnsi="Arial" w:cs="Arial"/>
                <w:sz w:val="18"/>
                <w:szCs w:val="18"/>
              </w:rPr>
              <w:t>re</w:t>
            </w:r>
            <w:r w:rsidRPr="0088336B">
              <w:rPr>
                <w:rFonts w:ascii="Arial" w:hAnsi="Arial" w:cs="Arial"/>
                <w:spacing w:val="-4"/>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d</w:t>
            </w:r>
            <w:r w:rsidRPr="0088336B">
              <w:rPr>
                <w:rFonts w:ascii="Arial" w:hAnsi="Arial" w:cs="Arial"/>
                <w:spacing w:val="1"/>
                <w:sz w:val="18"/>
                <w:szCs w:val="18"/>
              </w:rPr>
              <w:t>él</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z w:val="18"/>
                <w:szCs w:val="18"/>
              </w:rPr>
              <w:t>.</w:t>
            </w:r>
          </w:p>
        </w:tc>
      </w:tr>
      <w:tr w:rsidR="009C570B" w:rsidRPr="0088336B" w14:paraId="1E3EBB2D" w14:textId="77777777"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66B502C0" w14:textId="77777777"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14:paraId="49376607" w14:textId="77777777" w:rsidR="009C570B" w:rsidRPr="0088336B" w:rsidRDefault="009C570B" w:rsidP="009C570B">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6D51F20F"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7BC00947"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1130F549" w14:textId="77777777" w:rsidR="009C570B" w:rsidRPr="0088336B" w:rsidRDefault="009C570B" w:rsidP="009C570B">
            <w:pPr>
              <w:widowControl w:val="0"/>
              <w:autoSpaceDE w:val="0"/>
              <w:autoSpaceDN w:val="0"/>
              <w:adjustRightInd w:val="0"/>
              <w:spacing w:before="52" w:after="0" w:line="206" w:lineRule="exact"/>
              <w:ind w:left="102" w:right="74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dé</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ain</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pacing w:val="-2"/>
                <w:sz w:val="18"/>
                <w:szCs w:val="18"/>
              </w:rPr>
              <w:t>é</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 xml:space="preserve">s </w:t>
            </w:r>
            <w:r w:rsidRPr="0088336B">
              <w:rPr>
                <w:rFonts w:ascii="Arial" w:hAnsi="Arial" w:cs="Arial"/>
                <w:spacing w:val="1"/>
                <w:sz w:val="18"/>
                <w:szCs w:val="18"/>
              </w:rPr>
              <w:t>d’i</w:t>
            </w:r>
            <w:r w:rsidRPr="0088336B">
              <w:rPr>
                <w:rFonts w:ascii="Arial" w:hAnsi="Arial" w:cs="Arial"/>
                <w:spacing w:val="-2"/>
                <w:sz w:val="18"/>
                <w:szCs w:val="18"/>
              </w:rPr>
              <w:t>n</w:t>
            </w:r>
            <w:r w:rsidRPr="0088336B">
              <w:rPr>
                <w:rFonts w:ascii="Arial" w:hAnsi="Arial" w:cs="Arial"/>
                <w:spacing w:val="1"/>
                <w:sz w:val="18"/>
                <w:szCs w:val="18"/>
              </w:rPr>
              <w:t>ci</w:t>
            </w:r>
            <w:r w:rsidRPr="0088336B">
              <w:rPr>
                <w:rFonts w:ascii="Arial" w:hAnsi="Arial" w:cs="Arial"/>
                <w:spacing w:val="-2"/>
                <w:sz w:val="18"/>
                <w:szCs w:val="18"/>
              </w:rPr>
              <w:t>d</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z w:val="18"/>
                <w:szCs w:val="18"/>
              </w:rPr>
              <w:t>f</w:t>
            </w:r>
            <w:r w:rsidRPr="0088336B">
              <w:rPr>
                <w:rFonts w:ascii="Arial" w:hAnsi="Arial" w:cs="Arial"/>
                <w:spacing w:val="1"/>
                <w:sz w:val="18"/>
                <w:szCs w:val="18"/>
              </w:rPr>
              <w:t>ou</w:t>
            </w:r>
            <w:r w:rsidRPr="0088336B">
              <w:rPr>
                <w:rFonts w:ascii="Arial" w:hAnsi="Arial" w:cs="Arial"/>
                <w:spacing w:val="-2"/>
                <w:sz w:val="18"/>
                <w:szCs w:val="18"/>
              </w:rPr>
              <w:t>r</w:t>
            </w:r>
            <w:r w:rsidRPr="0088336B">
              <w:rPr>
                <w:rFonts w:ascii="Arial" w:hAnsi="Arial" w:cs="Arial"/>
                <w:spacing w:val="1"/>
                <w:sz w:val="18"/>
                <w:szCs w:val="18"/>
              </w:rPr>
              <w:t>ni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79155562" w14:textId="77777777"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679F7607"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6B7FCBB9"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20B7689A"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3734A11B" w14:textId="77777777" w:rsidR="009C570B" w:rsidRPr="0088336B" w:rsidRDefault="009C570B" w:rsidP="009C570B">
            <w:pPr>
              <w:widowControl w:val="0"/>
              <w:autoSpaceDE w:val="0"/>
              <w:autoSpaceDN w:val="0"/>
              <w:adjustRightInd w:val="0"/>
              <w:spacing w:before="50" w:after="0" w:line="206" w:lineRule="exact"/>
              <w:ind w:left="102" w:right="675"/>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pacing w:val="-2"/>
                <w:sz w:val="18"/>
                <w:szCs w:val="18"/>
              </w:rPr>
              <w:t>é</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3"/>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m</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co</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ec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ss</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w:t>
            </w:r>
            <w:r w:rsidRPr="0088336B">
              <w:rPr>
                <w:rFonts w:ascii="Arial" w:hAnsi="Arial" w:cs="Arial"/>
                <w:spacing w:val="1"/>
                <w:sz w:val="18"/>
                <w:szCs w:val="18"/>
              </w:rPr>
              <w:t>me</w:t>
            </w:r>
            <w:r w:rsidRPr="0088336B">
              <w:rPr>
                <w:rFonts w:ascii="Arial" w:hAnsi="Arial" w:cs="Arial"/>
                <w:sz w:val="18"/>
                <w:szCs w:val="18"/>
              </w:rPr>
              <w:t>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z w:val="18"/>
                <w:szCs w:val="18"/>
              </w:rPr>
              <w:t>a f</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re</w:t>
            </w:r>
            <w:r w:rsidRPr="0088336B">
              <w:rPr>
                <w:rFonts w:ascii="Arial" w:hAnsi="Arial" w:cs="Arial"/>
                <w:spacing w:val="-9"/>
                <w:sz w:val="18"/>
                <w:szCs w:val="18"/>
              </w:rPr>
              <w:t xml:space="preserve"> </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tr</w:t>
            </w:r>
            <w:r w:rsidRPr="0088336B">
              <w:rPr>
                <w:rFonts w:ascii="Arial" w:hAnsi="Arial" w:cs="Arial"/>
                <w:spacing w:val="-2"/>
                <w:sz w:val="18"/>
                <w:szCs w:val="18"/>
              </w:rPr>
              <w:t>o</w:t>
            </w:r>
            <w:r w:rsidRPr="0088336B">
              <w:rPr>
                <w:rFonts w:ascii="Arial" w:hAnsi="Arial" w:cs="Arial"/>
                <w:sz w:val="18"/>
                <w:szCs w:val="18"/>
              </w:rPr>
              <w:t>p</w:t>
            </w:r>
            <w:r w:rsidRPr="0088336B">
              <w:rPr>
                <w:rFonts w:ascii="Arial" w:hAnsi="Arial" w:cs="Arial"/>
                <w:spacing w:val="-2"/>
                <w:sz w:val="18"/>
                <w:szCs w:val="18"/>
              </w:rPr>
              <w:t xml:space="preserve"> 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z w:val="18"/>
                <w:szCs w:val="18"/>
              </w:rPr>
              <w:t>.</w:t>
            </w:r>
          </w:p>
        </w:tc>
      </w:tr>
      <w:tr w:rsidR="009C570B" w:rsidRPr="0088336B" w14:paraId="264C23CD" w14:textId="77777777" w:rsidTr="009C570B">
        <w:trPr>
          <w:trHeight w:hRule="exact" w:val="427"/>
        </w:trPr>
        <w:tc>
          <w:tcPr>
            <w:tcW w:w="413" w:type="dxa"/>
            <w:tcBorders>
              <w:top w:val="single" w:sz="4" w:space="0" w:color="000000"/>
              <w:left w:val="single" w:sz="8" w:space="0" w:color="000000"/>
              <w:bottom w:val="single" w:sz="8" w:space="0" w:color="000000"/>
              <w:right w:val="single" w:sz="4" w:space="0" w:color="000000"/>
            </w:tcBorders>
          </w:tcPr>
          <w:p w14:paraId="427982DE"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4A9E58A3" w14:textId="77777777" w:rsidR="009C570B" w:rsidRPr="0088336B" w:rsidRDefault="009C570B" w:rsidP="009C570B">
            <w:pPr>
              <w:widowControl w:val="0"/>
              <w:autoSpaceDE w:val="0"/>
              <w:autoSpaceDN w:val="0"/>
              <w:adjustRightInd w:val="0"/>
              <w:spacing w:before="96"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37BB44D3" w14:textId="77777777" w:rsidR="009C570B" w:rsidRPr="0088336B" w:rsidRDefault="009C570B" w:rsidP="009C570B">
            <w:pPr>
              <w:widowControl w:val="0"/>
              <w:autoSpaceDE w:val="0"/>
              <w:autoSpaceDN w:val="0"/>
              <w:adjustRightInd w:val="0"/>
              <w:spacing w:before="2" w:after="0" w:line="206" w:lineRule="exact"/>
              <w:ind w:left="102" w:right="128"/>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sé</w:t>
            </w:r>
            <w:r w:rsidRPr="0088336B">
              <w:rPr>
                <w:rFonts w:ascii="Arial" w:hAnsi="Arial" w:cs="Arial"/>
                <w:spacing w:val="-2"/>
                <w:sz w:val="18"/>
                <w:szCs w:val="18"/>
              </w:rPr>
              <w:t>r</w:t>
            </w:r>
            <w:r w:rsidRPr="0088336B">
              <w:rPr>
                <w:rFonts w:ascii="Arial" w:hAnsi="Arial" w:cs="Arial"/>
                <w:spacing w:val="1"/>
                <w:sz w:val="18"/>
                <w:szCs w:val="18"/>
              </w:rPr>
              <w:t>ie</w:t>
            </w:r>
            <w:r w:rsidRPr="0088336B">
              <w:rPr>
                <w:rFonts w:ascii="Arial" w:hAnsi="Arial" w:cs="Arial"/>
                <w:spacing w:val="-2"/>
                <w:sz w:val="18"/>
                <w:szCs w:val="18"/>
              </w:rPr>
              <w:t>u</w:t>
            </w:r>
            <w:r w:rsidRPr="0088336B">
              <w:rPr>
                <w:rFonts w:ascii="Arial" w:hAnsi="Arial" w:cs="Arial"/>
                <w:sz w:val="18"/>
                <w:szCs w:val="18"/>
              </w:rPr>
              <w:t>x</w:t>
            </w:r>
            <w:r w:rsidRPr="0088336B">
              <w:rPr>
                <w:rFonts w:ascii="Arial" w:hAnsi="Arial" w:cs="Arial"/>
                <w:spacing w:val="-9"/>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d</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1"/>
                <w:sz w:val="18"/>
                <w:szCs w:val="18"/>
              </w:rPr>
              <w:t>ê</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w:t>
            </w:r>
            <w:r w:rsidRPr="0088336B">
              <w:rPr>
                <w:rFonts w:ascii="Arial" w:hAnsi="Arial" w:cs="Arial"/>
                <w:spacing w:val="-1"/>
                <w:sz w:val="18"/>
                <w:szCs w:val="18"/>
              </w:rPr>
              <w:t>y</w:t>
            </w:r>
            <w:r w:rsidRPr="0088336B">
              <w:rPr>
                <w:rFonts w:ascii="Arial" w:hAnsi="Arial" w:cs="Arial"/>
                <w:spacing w:val="1"/>
                <w:sz w:val="18"/>
                <w:szCs w:val="18"/>
              </w:rPr>
              <w:t>enn</w:t>
            </w:r>
            <w:r w:rsidRPr="0088336B">
              <w:rPr>
                <w:rFonts w:ascii="Arial" w:hAnsi="Arial" w:cs="Arial"/>
                <w:spacing w:val="-2"/>
                <w:sz w:val="18"/>
                <w:szCs w:val="18"/>
              </w:rPr>
              <w:t>an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7"/>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5"/>
                <w:sz w:val="18"/>
                <w:szCs w:val="18"/>
              </w:rPr>
              <w:t xml:space="preserve"> </w:t>
            </w:r>
            <w:r w:rsidRPr="0088336B">
              <w:rPr>
                <w:rFonts w:ascii="Arial" w:hAnsi="Arial" w:cs="Arial"/>
                <w:spacing w:val="1"/>
                <w:sz w:val="18"/>
                <w:szCs w:val="18"/>
              </w:rPr>
              <w:t>pla</w:t>
            </w:r>
            <w:r w:rsidRPr="0088336B">
              <w:rPr>
                <w:rFonts w:ascii="Arial" w:hAnsi="Arial" w:cs="Arial"/>
                <w:spacing w:val="-2"/>
                <w:sz w:val="18"/>
                <w:szCs w:val="18"/>
              </w:rPr>
              <w:t>n</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w:t>
            </w:r>
          </w:p>
        </w:tc>
      </w:tr>
      <w:tr w:rsidR="009C570B" w:rsidRPr="0088336B" w14:paraId="5496867C" w14:textId="77777777" w:rsidTr="009C570B">
        <w:trPr>
          <w:trHeight w:hRule="exact" w:val="317"/>
        </w:trPr>
        <w:tc>
          <w:tcPr>
            <w:tcW w:w="8808" w:type="dxa"/>
            <w:gridSpan w:val="3"/>
            <w:tcBorders>
              <w:top w:val="single" w:sz="8" w:space="0" w:color="000000"/>
              <w:left w:val="single" w:sz="8" w:space="0" w:color="000000"/>
              <w:bottom w:val="single" w:sz="4" w:space="0" w:color="000000"/>
              <w:right w:val="single" w:sz="8" w:space="0" w:color="000000"/>
            </w:tcBorders>
          </w:tcPr>
          <w:p w14:paraId="52063E72" w14:textId="77777777"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2</w:t>
            </w:r>
            <w:r w:rsidRPr="0088336B">
              <w:rPr>
                <w:rFonts w:ascii="Arial" w:hAnsi="Arial" w:cs="Arial"/>
                <w:b/>
                <w:bCs/>
                <w:sz w:val="18"/>
                <w:szCs w:val="18"/>
              </w:rPr>
              <w:t>.3</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3"/>
                <w:sz w:val="18"/>
                <w:szCs w:val="18"/>
              </w:rPr>
              <w:t xml:space="preserve"> </w:t>
            </w:r>
            <w:r w:rsidRPr="0088336B">
              <w:rPr>
                <w:rFonts w:ascii="Arial" w:hAnsi="Arial" w:cs="Arial"/>
                <w:b/>
                <w:bCs/>
                <w:sz w:val="18"/>
                <w:szCs w:val="18"/>
              </w:rPr>
              <w:t>outpu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ont-i</w:t>
            </w:r>
            <w:r w:rsidRPr="0088336B">
              <w:rPr>
                <w:rFonts w:ascii="Arial" w:hAnsi="Arial" w:cs="Arial"/>
                <w:b/>
                <w:bCs/>
                <w:spacing w:val="-2"/>
                <w:sz w:val="18"/>
                <w:szCs w:val="18"/>
              </w:rPr>
              <w:t>l</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orr</w:t>
            </w:r>
            <w:r w:rsidRPr="0088336B">
              <w:rPr>
                <w:rFonts w:ascii="Arial" w:hAnsi="Arial" w:cs="Arial"/>
                <w:b/>
                <w:bCs/>
                <w:spacing w:val="1"/>
                <w:sz w:val="18"/>
                <w:szCs w:val="18"/>
              </w:rPr>
              <w:t>ec</w:t>
            </w:r>
            <w:r w:rsidRPr="0088336B">
              <w:rPr>
                <w:rFonts w:ascii="Arial" w:hAnsi="Arial" w:cs="Arial"/>
                <w:b/>
                <w:bCs/>
                <w:spacing w:val="-2"/>
                <w:sz w:val="18"/>
                <w:szCs w:val="18"/>
              </w:rPr>
              <w:t>t</w:t>
            </w:r>
            <w:r w:rsidRPr="0088336B">
              <w:rPr>
                <w:rFonts w:ascii="Arial" w:hAnsi="Arial" w:cs="Arial"/>
                <w:b/>
                <w:bCs/>
                <w:spacing w:val="1"/>
                <w:sz w:val="18"/>
                <w:szCs w:val="18"/>
              </w:rPr>
              <w:t>em</w:t>
            </w:r>
            <w:r w:rsidRPr="0088336B">
              <w:rPr>
                <w:rFonts w:ascii="Arial" w:hAnsi="Arial" w:cs="Arial"/>
                <w:b/>
                <w:bCs/>
                <w:spacing w:val="-2"/>
                <w:sz w:val="18"/>
                <w:szCs w:val="18"/>
              </w:rPr>
              <w:t>e</w:t>
            </w:r>
            <w:r w:rsidRPr="0088336B">
              <w:rPr>
                <w:rFonts w:ascii="Arial" w:hAnsi="Arial" w:cs="Arial"/>
                <w:b/>
                <w:bCs/>
                <w:sz w:val="18"/>
                <w:szCs w:val="18"/>
              </w:rPr>
              <w:t>nt</w:t>
            </w:r>
            <w:r w:rsidRPr="0088336B">
              <w:rPr>
                <w:rFonts w:ascii="Arial" w:hAnsi="Arial" w:cs="Arial"/>
                <w:b/>
                <w:bCs/>
                <w:spacing w:val="-11"/>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tt</w:t>
            </w:r>
            <w:r w:rsidRPr="0088336B">
              <w:rPr>
                <w:rFonts w:ascii="Arial" w:hAnsi="Arial" w:cs="Arial"/>
                <w:b/>
                <w:bCs/>
                <w:spacing w:val="1"/>
                <w:sz w:val="18"/>
                <w:szCs w:val="18"/>
              </w:rPr>
              <w:t>e</w:t>
            </w:r>
            <w:r w:rsidRPr="0088336B">
              <w:rPr>
                <w:rFonts w:ascii="Arial" w:hAnsi="Arial" w:cs="Arial"/>
                <w:b/>
                <w:bCs/>
                <w:sz w:val="18"/>
                <w:szCs w:val="18"/>
              </w:rPr>
              <w:t>in</w:t>
            </w:r>
            <w:r w:rsidRPr="0088336B">
              <w:rPr>
                <w:rFonts w:ascii="Arial" w:hAnsi="Arial" w:cs="Arial"/>
                <w:b/>
                <w:bCs/>
                <w:spacing w:val="-7"/>
                <w:sz w:val="18"/>
                <w:szCs w:val="18"/>
              </w:rPr>
              <w:t>t</w:t>
            </w:r>
            <w:r w:rsidRPr="0088336B">
              <w:rPr>
                <w:rFonts w:ascii="Arial" w:hAnsi="Arial" w:cs="Arial"/>
                <w:b/>
                <w:bCs/>
                <w:sz w:val="18"/>
                <w:szCs w:val="18"/>
              </w:rPr>
              <w:t>s</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14:paraId="69D05AA9" w14:textId="77777777" w:rsidTr="009C570B">
        <w:trPr>
          <w:trHeight w:hRule="exact" w:val="518"/>
        </w:trPr>
        <w:tc>
          <w:tcPr>
            <w:tcW w:w="413" w:type="dxa"/>
            <w:tcBorders>
              <w:top w:val="single" w:sz="4" w:space="0" w:color="000000"/>
              <w:left w:val="single" w:sz="8" w:space="0" w:color="000000"/>
              <w:bottom w:val="single" w:sz="4" w:space="0" w:color="000000"/>
              <w:right w:val="single" w:sz="4" w:space="0" w:color="000000"/>
            </w:tcBorders>
          </w:tcPr>
          <w:p w14:paraId="2DB2328B"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849BCC3"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2FDB5C82"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0D78AEA3" w14:textId="77777777" w:rsidR="009C570B" w:rsidRPr="0088336B" w:rsidRDefault="009C570B" w:rsidP="009C570B">
            <w:pPr>
              <w:widowControl w:val="0"/>
              <w:autoSpaceDE w:val="0"/>
              <w:autoSpaceDN w:val="0"/>
              <w:adjustRightInd w:val="0"/>
              <w:spacing w:before="50" w:after="0" w:line="206" w:lineRule="exact"/>
              <w:ind w:left="102" w:right="96"/>
              <w:rPr>
                <w:rFonts w:ascii="Times New Roman" w:hAnsi="Times New Roman"/>
                <w:sz w:val="24"/>
                <w:szCs w:val="24"/>
              </w:rPr>
            </w:pPr>
            <w:r w:rsidRPr="0088336B">
              <w:rPr>
                <w:rFonts w:ascii="Arial" w:hAnsi="Arial" w:cs="Arial"/>
                <w:spacing w:val="-21"/>
                <w:sz w:val="18"/>
                <w:szCs w:val="18"/>
              </w:rPr>
              <w:t>T</w:t>
            </w:r>
            <w:r w:rsidRPr="0088336B">
              <w:rPr>
                <w:rFonts w:ascii="Arial" w:hAnsi="Arial" w:cs="Arial"/>
                <w:spacing w:val="1"/>
                <w:sz w:val="18"/>
                <w:szCs w:val="18"/>
              </w:rPr>
              <w:t>ou</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p</w:t>
            </w:r>
            <w:r w:rsidRPr="0088336B">
              <w:rPr>
                <w:rFonts w:ascii="Arial" w:hAnsi="Arial" w:cs="Arial"/>
                <w:spacing w:val="-2"/>
                <w:sz w:val="18"/>
                <w:szCs w:val="18"/>
              </w:rPr>
              <w:t>ut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é</w:t>
            </w:r>
            <w:r w:rsidRPr="0088336B">
              <w:rPr>
                <w:rFonts w:ascii="Arial" w:hAnsi="Arial" w:cs="Arial"/>
                <w:sz w:val="18"/>
                <w:szCs w:val="18"/>
              </w:rPr>
              <w:t>té</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b</w:t>
            </w:r>
            <w:r w:rsidRPr="0088336B">
              <w:rPr>
                <w:rFonts w:ascii="Arial" w:hAnsi="Arial" w:cs="Arial"/>
                <w:spacing w:val="1"/>
                <w:sz w:val="18"/>
                <w:szCs w:val="18"/>
              </w:rPr>
              <w:t>lab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li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bonn</w:t>
            </w:r>
            <w:r w:rsidRPr="0088336B">
              <w:rPr>
                <w:rFonts w:ascii="Arial" w:hAnsi="Arial" w:cs="Arial"/>
                <w:sz w:val="18"/>
                <w:szCs w:val="18"/>
              </w:rPr>
              <w:t xml:space="preserve">e </w:t>
            </w:r>
            <w:r w:rsidRPr="0088336B">
              <w:rPr>
                <w:rFonts w:ascii="Arial" w:hAnsi="Arial" w:cs="Arial"/>
                <w:spacing w:val="1"/>
                <w:sz w:val="18"/>
                <w:szCs w:val="18"/>
              </w:rPr>
              <w:t>qua</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z w:val="18"/>
                <w:szCs w:val="18"/>
              </w:rPr>
              <w:t>tr</w:t>
            </w:r>
            <w:r w:rsidRPr="0088336B">
              <w:rPr>
                <w:rFonts w:ascii="Arial" w:hAnsi="Arial" w:cs="Arial"/>
                <w:spacing w:val="1"/>
                <w:sz w:val="18"/>
                <w:szCs w:val="18"/>
              </w:rPr>
              <w:t>ib</w:t>
            </w:r>
            <w:r w:rsidRPr="0088336B">
              <w:rPr>
                <w:rFonts w:ascii="Arial" w:hAnsi="Arial" w:cs="Arial"/>
                <w:spacing w:val="-2"/>
                <w:sz w:val="18"/>
                <w:szCs w:val="18"/>
              </w:rPr>
              <w:t>u</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10"/>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4"/>
                <w:sz w:val="18"/>
                <w:szCs w:val="18"/>
              </w:rPr>
              <w:t xml:space="preserve"> </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la</w:t>
            </w:r>
            <w:r w:rsidRPr="0088336B">
              <w:rPr>
                <w:rFonts w:ascii="Arial" w:hAnsi="Arial" w:cs="Arial"/>
                <w:spacing w:val="-2"/>
                <w:sz w:val="18"/>
                <w:szCs w:val="18"/>
              </w:rPr>
              <w:t>n</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é</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5F74B832" w14:textId="77777777"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7932EF1D" w14:textId="77777777"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14:paraId="320C370E" w14:textId="77777777" w:rsidR="009C570B" w:rsidRPr="0088336B" w:rsidRDefault="009C570B" w:rsidP="009C570B">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19A8CFF5"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7C3EA27F"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09ECE0B2" w14:textId="77777777" w:rsidR="009C570B" w:rsidRPr="0088336B" w:rsidRDefault="009C570B" w:rsidP="009C570B">
            <w:pPr>
              <w:widowControl w:val="0"/>
              <w:autoSpaceDE w:val="0"/>
              <w:autoSpaceDN w:val="0"/>
              <w:adjustRightInd w:val="0"/>
              <w:spacing w:before="46" w:after="0" w:line="242" w:lineRule="auto"/>
              <w:ind w:left="102" w:right="160"/>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w:t>
            </w:r>
            <w:r w:rsidRPr="0088336B">
              <w:rPr>
                <w:rFonts w:ascii="Arial" w:hAnsi="Arial" w:cs="Arial"/>
                <w:spacing w:val="-2"/>
                <w:sz w:val="18"/>
                <w:szCs w:val="18"/>
              </w:rPr>
              <w:t>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w:t>
            </w:r>
            <w:r w:rsidRPr="0088336B">
              <w:rPr>
                <w:rFonts w:ascii="Arial" w:hAnsi="Arial" w:cs="Arial"/>
                <w:spacing w:val="-2"/>
                <w:sz w:val="18"/>
                <w:szCs w:val="18"/>
              </w:rPr>
              <w:t>l</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 t</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4"/>
                <w:sz w:val="18"/>
                <w:szCs w:val="18"/>
              </w:rPr>
              <w:t>p</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u</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ain</w:t>
            </w:r>
            <w:r w:rsidRPr="0088336B">
              <w:rPr>
                <w:rFonts w:ascii="Arial" w:hAnsi="Arial" w:cs="Arial"/>
                <w:sz w:val="18"/>
                <w:szCs w:val="18"/>
              </w:rPr>
              <w:t xml:space="preserve">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pacing w:val="-2"/>
                <w:sz w:val="18"/>
                <w:szCs w:val="18"/>
              </w:rPr>
              <w:t>a</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u</w:t>
            </w:r>
            <w:r w:rsidRPr="0088336B">
              <w:rPr>
                <w:rFonts w:ascii="Arial" w:hAnsi="Arial" w:cs="Arial"/>
                <w:sz w:val="18"/>
                <w:szCs w:val="18"/>
              </w:rPr>
              <w:t>re</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mi</w:t>
            </w:r>
            <w:r w:rsidRPr="0088336B">
              <w:rPr>
                <w:rFonts w:ascii="Arial" w:hAnsi="Arial" w:cs="Arial"/>
                <w:spacing w:val="-2"/>
                <w:sz w:val="18"/>
                <w:szCs w:val="18"/>
              </w:rPr>
              <w:t>n</w:t>
            </w:r>
            <w:r w:rsidRPr="0088336B">
              <w:rPr>
                <w:rFonts w:ascii="Arial" w:hAnsi="Arial" w:cs="Arial"/>
                <w:spacing w:val="1"/>
                <w:sz w:val="18"/>
                <w:szCs w:val="18"/>
              </w:rPr>
              <w:t>g</w:t>
            </w:r>
            <w:r w:rsidRPr="0088336B">
              <w:rPr>
                <w:rFonts w:ascii="Arial" w:hAnsi="Arial" w:cs="Arial"/>
                <w:sz w:val="18"/>
                <w:szCs w:val="18"/>
              </w:rPr>
              <w:t>.</w:t>
            </w:r>
          </w:p>
        </w:tc>
      </w:tr>
      <w:tr w:rsidR="009C570B" w:rsidRPr="0088336B" w14:paraId="3BAC9240" w14:textId="77777777" w:rsidTr="009C570B">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1BCB4476"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600E24BA"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19A3E6D0"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3FDA7AFA" w14:textId="77777777" w:rsidR="009C570B" w:rsidRPr="0088336B" w:rsidRDefault="009C570B" w:rsidP="009C570B">
            <w:pPr>
              <w:widowControl w:val="0"/>
              <w:autoSpaceDE w:val="0"/>
              <w:autoSpaceDN w:val="0"/>
              <w:adjustRightInd w:val="0"/>
              <w:spacing w:before="50" w:after="0" w:line="206" w:lineRule="exact"/>
              <w:ind w:left="102" w:right="586"/>
              <w:rPr>
                <w:rFonts w:ascii="Times New Roman" w:hAnsi="Times New Roman"/>
                <w:sz w:val="24"/>
                <w:szCs w:val="24"/>
              </w:rPr>
            </w:pPr>
            <w:r w:rsidRPr="0088336B">
              <w:rPr>
                <w:rFonts w:ascii="Arial" w:hAnsi="Arial" w:cs="Arial"/>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o</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onn</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qua</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ju</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 xml:space="preserve">t </w:t>
            </w:r>
            <w:r w:rsidRPr="0088336B">
              <w:rPr>
                <w:rFonts w:ascii="Arial" w:hAnsi="Arial" w:cs="Arial"/>
                <w:spacing w:val="1"/>
                <w:sz w:val="18"/>
                <w:szCs w:val="18"/>
              </w:rPr>
              <w:t>néc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6C084AD2" w14:textId="77777777" w:rsidTr="009C570B">
        <w:trPr>
          <w:trHeight w:hRule="exact" w:val="636"/>
        </w:trPr>
        <w:tc>
          <w:tcPr>
            <w:tcW w:w="413" w:type="dxa"/>
            <w:tcBorders>
              <w:top w:val="single" w:sz="4" w:space="0" w:color="000000"/>
              <w:left w:val="single" w:sz="8" w:space="0" w:color="000000"/>
              <w:bottom w:val="single" w:sz="8" w:space="0" w:color="000000"/>
              <w:right w:val="single" w:sz="4" w:space="0" w:color="000000"/>
            </w:tcBorders>
          </w:tcPr>
          <w:p w14:paraId="66737B63"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77517282"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0AA2D480" w14:textId="77777777" w:rsidR="009C570B" w:rsidRPr="0088336B" w:rsidRDefault="009C570B" w:rsidP="009C570B">
            <w:pPr>
              <w:widowControl w:val="0"/>
              <w:autoSpaceDE w:val="0"/>
              <w:autoSpaceDN w:val="0"/>
              <w:adjustRightInd w:val="0"/>
              <w:spacing w:after="0" w:line="240" w:lineRule="auto"/>
              <w:ind w:left="100" w:right="-20"/>
              <w:rPr>
                <w:rFonts w:ascii="Times New Roman" w:hAnsi="Times New Roman"/>
                <w:sz w:val="24"/>
                <w:szCs w:val="24"/>
              </w:rPr>
            </w:pPr>
            <w:r w:rsidRPr="0088336B">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23BEDBF0" w14:textId="77777777" w:rsidR="009C570B" w:rsidRPr="0088336B" w:rsidRDefault="009C570B" w:rsidP="009C570B">
            <w:pPr>
              <w:widowControl w:val="0"/>
              <w:autoSpaceDE w:val="0"/>
              <w:autoSpaceDN w:val="0"/>
              <w:adjustRightInd w:val="0"/>
              <w:spacing w:before="2" w:after="0" w:line="206" w:lineRule="exact"/>
              <w:ind w:left="102" w:right="11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ali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li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z w:val="18"/>
                <w:szCs w:val="18"/>
              </w:rPr>
              <w:t>n</w:t>
            </w:r>
            <w:r w:rsidRPr="0088336B">
              <w:rPr>
                <w:rFonts w:ascii="Arial" w:hAnsi="Arial" w:cs="Arial"/>
                <w:spacing w:val="-8"/>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pu</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om</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mpo</w:t>
            </w:r>
            <w:r w:rsidRPr="0088336B">
              <w:rPr>
                <w:rFonts w:ascii="Arial" w:hAnsi="Arial" w:cs="Arial"/>
                <w:spacing w:val="-2"/>
                <w:sz w:val="18"/>
                <w:szCs w:val="18"/>
              </w:rPr>
              <w:t>r</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lu</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b</w:t>
            </w:r>
            <w:r w:rsidRPr="0088336B">
              <w:rPr>
                <w:rFonts w:ascii="Arial" w:hAnsi="Arial" w:cs="Arial"/>
                <w:spacing w:val="1"/>
                <w:sz w:val="18"/>
                <w:szCs w:val="18"/>
              </w:rPr>
              <w:t>lab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d</w:t>
            </w:r>
            <w:r w:rsidRPr="0088336B">
              <w:rPr>
                <w:rFonts w:ascii="Arial" w:hAnsi="Arial" w:cs="Arial"/>
                <w:sz w:val="18"/>
                <w:szCs w:val="18"/>
              </w:rPr>
              <w:t xml:space="preserve">e </w:t>
            </w:r>
            <w:r w:rsidRPr="0088336B">
              <w:rPr>
                <w:rFonts w:ascii="Arial" w:hAnsi="Arial" w:cs="Arial"/>
                <w:spacing w:val="1"/>
                <w:sz w:val="18"/>
                <w:szCs w:val="18"/>
              </w:rPr>
              <w:t>sé</w:t>
            </w:r>
            <w:r w:rsidRPr="0088336B">
              <w:rPr>
                <w:rFonts w:ascii="Arial" w:hAnsi="Arial" w:cs="Arial"/>
                <w:sz w:val="18"/>
                <w:szCs w:val="18"/>
              </w:rPr>
              <w:t>r</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us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un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j</w:t>
            </w:r>
            <w:r w:rsidRPr="0088336B">
              <w:rPr>
                <w:rFonts w:ascii="Arial" w:hAnsi="Arial" w:cs="Arial"/>
                <w:spacing w:val="1"/>
                <w:sz w:val="18"/>
                <w:szCs w:val="18"/>
              </w:rPr>
              <w:t>us</w:t>
            </w:r>
            <w:r w:rsidRPr="0088336B">
              <w:rPr>
                <w:rFonts w:ascii="Arial" w:hAnsi="Arial" w:cs="Arial"/>
                <w:spacing w:val="-2"/>
                <w:sz w:val="18"/>
                <w:szCs w:val="18"/>
              </w:rPr>
              <w:t>te</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sidé</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w:t>
            </w:r>
            <w:r w:rsidRPr="0088336B">
              <w:rPr>
                <w:rFonts w:ascii="Arial" w:hAnsi="Arial" w:cs="Arial"/>
                <w:spacing w:val="1"/>
                <w:sz w:val="18"/>
                <w:szCs w:val="18"/>
              </w:rPr>
              <w:t>es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a</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pacing w:val="-2"/>
                <w:sz w:val="18"/>
                <w:szCs w:val="18"/>
              </w:rPr>
              <w:t>i</w:t>
            </w:r>
            <w:r w:rsidRPr="0088336B">
              <w:rPr>
                <w:rFonts w:ascii="Arial" w:hAnsi="Arial" w:cs="Arial"/>
                <w:spacing w:val="1"/>
                <w:sz w:val="18"/>
                <w:szCs w:val="18"/>
              </w:rPr>
              <w:t>mu</w:t>
            </w:r>
            <w:r w:rsidRPr="0088336B">
              <w:rPr>
                <w:rFonts w:ascii="Arial" w:hAnsi="Arial" w:cs="Arial"/>
                <w:sz w:val="18"/>
                <w:szCs w:val="18"/>
              </w:rPr>
              <w:t xml:space="preserve">m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2"/>
                <w:sz w:val="18"/>
                <w:szCs w:val="18"/>
              </w:rPr>
              <w:t xml:space="preserve"> 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2"/>
                <w:sz w:val="18"/>
                <w:szCs w:val="18"/>
              </w:rPr>
              <w:t>p</w:t>
            </w:r>
            <w:r w:rsidRPr="0088336B">
              <w:rPr>
                <w:rFonts w:ascii="Arial" w:hAnsi="Arial" w:cs="Arial"/>
                <w:spacing w:val="1"/>
                <w:sz w:val="18"/>
                <w:szCs w:val="18"/>
              </w:rPr>
              <w:t>s</w:t>
            </w:r>
            <w:r w:rsidRPr="0088336B">
              <w:rPr>
                <w:rFonts w:ascii="Arial" w:hAnsi="Arial" w:cs="Arial"/>
                <w:sz w:val="18"/>
                <w:szCs w:val="18"/>
              </w:rPr>
              <w:t>.</w:t>
            </w:r>
          </w:p>
        </w:tc>
      </w:tr>
    </w:tbl>
    <w:p w14:paraId="152B42D1"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37AF0E63"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51C7CA39" w14:textId="77777777" w:rsidR="009C570B" w:rsidRDefault="009C570B" w:rsidP="009C570B">
      <w:pPr>
        <w:widowControl w:val="0"/>
        <w:autoSpaceDE w:val="0"/>
        <w:autoSpaceDN w:val="0"/>
        <w:adjustRightInd w:val="0"/>
        <w:spacing w:before="6" w:after="0" w:line="220" w:lineRule="exact"/>
        <w:rPr>
          <w:rFonts w:ascii="Times New Roman" w:hAnsi="Times New Roman"/>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9C570B" w:rsidRPr="0088336B" w14:paraId="0DA4592B" w14:textId="77777777" w:rsidTr="009C570B">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78A5D9E0" w14:textId="77777777" w:rsidR="009C570B" w:rsidRPr="0088336B" w:rsidRDefault="009C570B" w:rsidP="009C570B">
            <w:pPr>
              <w:widowControl w:val="0"/>
              <w:autoSpaceDE w:val="0"/>
              <w:autoSpaceDN w:val="0"/>
              <w:adjustRightInd w:val="0"/>
              <w:spacing w:before="28" w:after="0" w:line="206" w:lineRule="exact"/>
              <w:ind w:left="97" w:right="42"/>
              <w:rPr>
                <w:rFonts w:ascii="Times New Roman" w:hAnsi="Times New Roman"/>
                <w:sz w:val="24"/>
                <w:szCs w:val="24"/>
              </w:rPr>
            </w:pPr>
            <w:r w:rsidRPr="0088336B">
              <w:rPr>
                <w:rFonts w:ascii="Arial" w:hAnsi="Arial" w:cs="Arial"/>
                <w:b/>
                <w:bCs/>
                <w:spacing w:val="1"/>
                <w:sz w:val="18"/>
                <w:szCs w:val="18"/>
              </w:rPr>
              <w:t>3</w:t>
            </w:r>
            <w:r w:rsidRPr="0088336B">
              <w:rPr>
                <w:rFonts w:ascii="Arial" w:hAnsi="Arial" w:cs="Arial"/>
                <w:b/>
                <w:bCs/>
                <w:sz w:val="18"/>
                <w:szCs w:val="18"/>
              </w:rPr>
              <w:t>.</w:t>
            </w:r>
            <w:r w:rsidRPr="0088336B">
              <w:rPr>
                <w:rFonts w:ascii="Arial" w:hAnsi="Arial" w:cs="Arial"/>
                <w:b/>
                <w:bCs/>
                <w:spacing w:val="8"/>
                <w:sz w:val="18"/>
                <w:szCs w:val="18"/>
              </w:rPr>
              <w:t xml:space="preserve"> </w:t>
            </w:r>
            <w:r w:rsidRPr="0088336B">
              <w:rPr>
                <w:rFonts w:ascii="Arial" w:hAnsi="Arial" w:cs="Arial"/>
                <w:b/>
                <w:bCs/>
                <w:sz w:val="18"/>
                <w:szCs w:val="18"/>
              </w:rPr>
              <w:t>EFFIC</w:t>
            </w:r>
            <w:r w:rsidRPr="0088336B">
              <w:rPr>
                <w:rFonts w:ascii="Arial" w:hAnsi="Arial" w:cs="Arial"/>
                <w:b/>
                <w:bCs/>
                <w:spacing w:val="-3"/>
                <w:sz w:val="18"/>
                <w:szCs w:val="18"/>
              </w:rPr>
              <w:t>A</w:t>
            </w:r>
            <w:r w:rsidRPr="0088336B">
              <w:rPr>
                <w:rFonts w:ascii="Arial" w:hAnsi="Arial" w:cs="Arial"/>
                <w:b/>
                <w:bCs/>
                <w:sz w:val="18"/>
                <w:szCs w:val="18"/>
              </w:rPr>
              <w:t>CITÉ</w:t>
            </w:r>
            <w:r w:rsidRPr="0088336B">
              <w:rPr>
                <w:rFonts w:ascii="Arial" w:hAnsi="Arial" w:cs="Arial"/>
                <w:b/>
                <w:bCs/>
                <w:spacing w:val="-1"/>
                <w:sz w:val="18"/>
                <w:szCs w:val="18"/>
              </w:rPr>
              <w:t xml:space="preserve"> </w:t>
            </w:r>
            <w:r w:rsidRPr="0088336B">
              <w:rPr>
                <w:rFonts w:ascii="Arial" w:hAnsi="Arial" w:cs="Arial"/>
                <w:b/>
                <w:bCs/>
                <w:spacing w:val="1"/>
                <w:sz w:val="18"/>
                <w:szCs w:val="18"/>
              </w:rPr>
              <w:t>J</w:t>
            </w:r>
            <w:r w:rsidRPr="0088336B">
              <w:rPr>
                <w:rFonts w:ascii="Arial" w:hAnsi="Arial" w:cs="Arial"/>
                <w:b/>
                <w:bCs/>
                <w:sz w:val="18"/>
                <w:szCs w:val="18"/>
              </w:rPr>
              <w:t>US</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3"/>
                <w:sz w:val="18"/>
                <w:szCs w:val="18"/>
              </w:rPr>
              <w:t>’</w:t>
            </w:r>
            <w:r w:rsidRPr="0088336B">
              <w:rPr>
                <w:rFonts w:ascii="Arial" w:hAnsi="Arial" w:cs="Arial"/>
                <w:b/>
                <w:bCs/>
                <w:sz w:val="18"/>
                <w:szCs w:val="18"/>
              </w:rPr>
              <w:t>À</w:t>
            </w:r>
            <w:r w:rsidRPr="0088336B">
              <w:rPr>
                <w:rFonts w:ascii="Arial" w:hAnsi="Arial" w:cs="Arial"/>
                <w:b/>
                <w:bCs/>
                <w:spacing w:val="-1"/>
                <w:sz w:val="18"/>
                <w:szCs w:val="18"/>
              </w:rPr>
              <w:t xml:space="preserve"> </w:t>
            </w:r>
            <w:r w:rsidRPr="0088336B">
              <w:rPr>
                <w:rFonts w:ascii="Arial" w:hAnsi="Arial" w:cs="Arial"/>
                <w:b/>
                <w:bCs/>
                <w:sz w:val="18"/>
                <w:szCs w:val="18"/>
              </w:rPr>
              <w:t>CE</w:t>
            </w:r>
            <w:r w:rsidRPr="0088336B">
              <w:rPr>
                <w:rFonts w:ascii="Arial" w:hAnsi="Arial" w:cs="Arial"/>
                <w:b/>
                <w:bCs/>
                <w:spacing w:val="9"/>
                <w:sz w:val="18"/>
                <w:szCs w:val="18"/>
              </w:rPr>
              <w:t xml:space="preserve"> </w:t>
            </w:r>
            <w:r w:rsidRPr="0088336B">
              <w:rPr>
                <w:rFonts w:ascii="Arial" w:hAnsi="Arial" w:cs="Arial"/>
                <w:b/>
                <w:bCs/>
                <w:spacing w:val="1"/>
                <w:sz w:val="18"/>
                <w:szCs w:val="18"/>
              </w:rPr>
              <w:t>J</w:t>
            </w:r>
            <w:r w:rsidRPr="0088336B">
              <w:rPr>
                <w:rFonts w:ascii="Arial" w:hAnsi="Arial" w:cs="Arial"/>
                <w:b/>
                <w:bCs/>
                <w:spacing w:val="-1"/>
                <w:sz w:val="18"/>
                <w:szCs w:val="18"/>
              </w:rPr>
              <w:t>O</w:t>
            </w:r>
            <w:r w:rsidRPr="0088336B">
              <w:rPr>
                <w:rFonts w:ascii="Arial" w:hAnsi="Arial" w:cs="Arial"/>
                <w:b/>
                <w:bCs/>
                <w:sz w:val="18"/>
                <w:szCs w:val="18"/>
              </w:rPr>
              <w:t>UR</w:t>
            </w:r>
            <w:r w:rsidRPr="0088336B">
              <w:rPr>
                <w:rFonts w:ascii="Arial" w:hAnsi="Arial" w:cs="Arial"/>
                <w:b/>
                <w:bCs/>
                <w:spacing w:val="-5"/>
                <w:sz w:val="18"/>
                <w:szCs w:val="18"/>
              </w:rPr>
              <w:t xml:space="preserve"> </w:t>
            </w:r>
            <w:r w:rsidRPr="0088336B">
              <w:rPr>
                <w:rFonts w:ascii="Arial" w:hAnsi="Arial" w:cs="Arial"/>
                <w:b/>
                <w:bCs/>
                <w:sz w:val="18"/>
                <w:szCs w:val="18"/>
              </w:rPr>
              <w:t>:</w:t>
            </w:r>
            <w:r w:rsidRPr="0088336B">
              <w:rPr>
                <w:rFonts w:ascii="Arial" w:hAnsi="Arial" w:cs="Arial"/>
                <w:b/>
                <w:bCs/>
                <w:spacing w:val="7"/>
                <w:sz w:val="18"/>
                <w:szCs w:val="18"/>
              </w:rPr>
              <w:t xml:space="preserve"> </w:t>
            </w:r>
            <w:r w:rsidRPr="0088336B">
              <w:rPr>
                <w:rFonts w:ascii="Arial" w:hAnsi="Arial" w:cs="Arial"/>
                <w:b/>
                <w:bCs/>
                <w:sz w:val="18"/>
                <w:szCs w:val="18"/>
              </w:rPr>
              <w:t>le</w:t>
            </w:r>
            <w:r w:rsidRPr="0088336B">
              <w:rPr>
                <w:rFonts w:ascii="Arial" w:hAnsi="Arial" w:cs="Arial"/>
                <w:b/>
                <w:bCs/>
                <w:spacing w:val="9"/>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7"/>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q</w:t>
            </w:r>
            <w:r w:rsidRPr="0088336B">
              <w:rPr>
                <w:rFonts w:ascii="Arial" w:hAnsi="Arial" w:cs="Arial"/>
                <w:b/>
                <w:bCs/>
                <w:spacing w:val="-2"/>
                <w:sz w:val="18"/>
                <w:szCs w:val="18"/>
              </w:rPr>
              <w:t>ue</w:t>
            </w:r>
            <w:r w:rsidRPr="0088336B">
              <w:rPr>
                <w:rFonts w:ascii="Arial" w:hAnsi="Arial" w:cs="Arial"/>
                <w:b/>
                <w:bCs/>
                <w:sz w:val="18"/>
                <w:szCs w:val="18"/>
              </w:rPr>
              <w:t>l</w:t>
            </w:r>
            <w:r w:rsidRPr="0088336B">
              <w:rPr>
                <w:rFonts w:ascii="Arial" w:hAnsi="Arial" w:cs="Arial"/>
                <w:b/>
                <w:bCs/>
                <w:spacing w:val="5"/>
                <w:sz w:val="18"/>
                <w:szCs w:val="18"/>
              </w:rPr>
              <w:t xml:space="preserve"> </w:t>
            </w:r>
            <w:r w:rsidRPr="0088336B">
              <w:rPr>
                <w:rFonts w:ascii="Arial" w:hAnsi="Arial" w:cs="Arial"/>
                <w:b/>
                <w:bCs/>
                <w:sz w:val="18"/>
                <w:szCs w:val="18"/>
              </w:rPr>
              <w:t>l’out</w:t>
            </w:r>
            <w:r w:rsidRPr="0088336B">
              <w:rPr>
                <w:rFonts w:ascii="Arial" w:hAnsi="Arial" w:cs="Arial"/>
                <w:b/>
                <w:bCs/>
                <w:spacing w:val="1"/>
                <w:sz w:val="18"/>
                <w:szCs w:val="18"/>
              </w:rPr>
              <w:t>c</w:t>
            </w:r>
            <w:r w:rsidRPr="0088336B">
              <w:rPr>
                <w:rFonts w:ascii="Arial" w:hAnsi="Arial" w:cs="Arial"/>
                <w:b/>
                <w:bCs/>
                <w:spacing w:val="-2"/>
                <w:sz w:val="18"/>
                <w:szCs w:val="18"/>
              </w:rPr>
              <w:t>o</w:t>
            </w:r>
            <w:r w:rsidRPr="0088336B">
              <w:rPr>
                <w:rFonts w:ascii="Arial" w:hAnsi="Arial" w:cs="Arial"/>
                <w:b/>
                <w:bCs/>
                <w:spacing w:val="1"/>
                <w:sz w:val="18"/>
                <w:szCs w:val="18"/>
              </w:rPr>
              <w:t>m</w:t>
            </w:r>
            <w:r w:rsidRPr="0088336B">
              <w:rPr>
                <w:rFonts w:ascii="Arial" w:hAnsi="Arial" w:cs="Arial"/>
                <w:b/>
                <w:bCs/>
                <w:sz w:val="18"/>
                <w:szCs w:val="18"/>
              </w:rPr>
              <w:t>e</w:t>
            </w:r>
            <w:r w:rsidRPr="0088336B">
              <w:rPr>
                <w:rFonts w:ascii="Arial" w:hAnsi="Arial" w:cs="Arial"/>
                <w:b/>
                <w:bCs/>
                <w:spacing w:val="2"/>
                <w:sz w:val="18"/>
                <w:szCs w:val="18"/>
              </w:rPr>
              <w:t xml:space="preserve"> </w:t>
            </w:r>
            <w:r w:rsidRPr="0088336B">
              <w:rPr>
                <w:rFonts w:ascii="Arial" w:hAnsi="Arial" w:cs="Arial"/>
                <w:b/>
                <w:bCs/>
                <w:sz w:val="18"/>
                <w:szCs w:val="18"/>
              </w:rPr>
              <w:t>(ob</w:t>
            </w:r>
            <w:r w:rsidRPr="0088336B">
              <w:rPr>
                <w:rFonts w:ascii="Arial" w:hAnsi="Arial" w:cs="Arial"/>
                <w:b/>
                <w:bCs/>
                <w:spacing w:val="-2"/>
                <w:sz w:val="18"/>
                <w:szCs w:val="18"/>
              </w:rPr>
              <w:t>j</w:t>
            </w:r>
            <w:r w:rsidRPr="0088336B">
              <w:rPr>
                <w:rFonts w:ascii="Arial" w:hAnsi="Arial" w:cs="Arial"/>
                <w:b/>
                <w:bCs/>
                <w:spacing w:val="1"/>
                <w:sz w:val="18"/>
                <w:szCs w:val="18"/>
              </w:rPr>
              <w:t>ec</w:t>
            </w:r>
            <w:r w:rsidRPr="0088336B">
              <w:rPr>
                <w:rFonts w:ascii="Arial" w:hAnsi="Arial" w:cs="Arial"/>
                <w:b/>
                <w:bCs/>
                <w:sz w:val="18"/>
                <w:szCs w:val="18"/>
              </w:rPr>
              <w:t>tif</w:t>
            </w:r>
            <w:r w:rsidRPr="0088336B">
              <w:rPr>
                <w:rFonts w:ascii="Arial" w:hAnsi="Arial" w:cs="Arial"/>
                <w:b/>
                <w:bCs/>
                <w:spacing w:val="3"/>
                <w:sz w:val="18"/>
                <w:szCs w:val="18"/>
              </w:rPr>
              <w:t xml:space="preserve"> </w:t>
            </w:r>
            <w:r w:rsidRPr="0088336B">
              <w:rPr>
                <w:rFonts w:ascii="Arial" w:hAnsi="Arial" w:cs="Arial"/>
                <w:b/>
                <w:bCs/>
                <w:spacing w:val="1"/>
                <w:sz w:val="18"/>
                <w:szCs w:val="18"/>
              </w:rPr>
              <w:t>s</w:t>
            </w:r>
            <w:r w:rsidRPr="0088336B">
              <w:rPr>
                <w:rFonts w:ascii="Arial" w:hAnsi="Arial" w:cs="Arial"/>
                <w:b/>
                <w:bCs/>
                <w:spacing w:val="-2"/>
                <w:sz w:val="18"/>
                <w:szCs w:val="18"/>
              </w:rPr>
              <w:t>p</w:t>
            </w:r>
            <w:r w:rsidRPr="0088336B">
              <w:rPr>
                <w:rFonts w:ascii="Arial" w:hAnsi="Arial" w:cs="Arial"/>
                <w:b/>
                <w:bCs/>
                <w:spacing w:val="1"/>
                <w:sz w:val="18"/>
                <w:szCs w:val="18"/>
              </w:rPr>
              <w:t>éc</w:t>
            </w:r>
            <w:r w:rsidRPr="0088336B">
              <w:rPr>
                <w:rFonts w:ascii="Arial" w:hAnsi="Arial" w:cs="Arial"/>
                <w:b/>
                <w:bCs/>
                <w:sz w:val="18"/>
                <w:szCs w:val="18"/>
              </w:rPr>
              <w:t>if</w:t>
            </w:r>
            <w:r w:rsidRPr="0088336B">
              <w:rPr>
                <w:rFonts w:ascii="Arial" w:hAnsi="Arial" w:cs="Arial"/>
                <w:b/>
                <w:bCs/>
                <w:spacing w:val="-2"/>
                <w:sz w:val="18"/>
                <w:szCs w:val="18"/>
              </w:rPr>
              <w:t>i</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7"/>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t</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int, 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1"/>
                <w:sz w:val="18"/>
                <w:szCs w:val="18"/>
              </w:rPr>
              <w:t xml:space="preserve"> </w:t>
            </w:r>
            <w:r w:rsidRPr="0088336B">
              <w:rPr>
                <w:rFonts w:ascii="Arial" w:hAnsi="Arial" w:cs="Arial"/>
                <w:b/>
                <w:bCs/>
                <w:sz w:val="18"/>
                <w:szCs w:val="18"/>
              </w:rPr>
              <w:t>que</w:t>
            </w:r>
            <w:r w:rsidRPr="0088336B">
              <w:rPr>
                <w:rFonts w:ascii="Arial" w:hAnsi="Arial" w:cs="Arial"/>
                <w:b/>
                <w:bCs/>
                <w:spacing w:val="-4"/>
                <w:sz w:val="18"/>
                <w:szCs w:val="18"/>
              </w:rPr>
              <w:t xml:space="preserve"> </w:t>
            </w:r>
            <w:r w:rsidRPr="0088336B">
              <w:rPr>
                <w:rFonts w:ascii="Arial" w:hAnsi="Arial" w:cs="Arial"/>
                <w:b/>
                <w:bCs/>
                <w:sz w:val="18"/>
                <w:szCs w:val="18"/>
              </w:rPr>
              <w:t>pr</w:t>
            </w:r>
            <w:r w:rsidRPr="0088336B">
              <w:rPr>
                <w:rFonts w:ascii="Arial" w:hAnsi="Arial" w:cs="Arial"/>
                <w:b/>
                <w:bCs/>
                <w:spacing w:val="1"/>
                <w:sz w:val="18"/>
                <w:szCs w:val="18"/>
              </w:rPr>
              <w:t>é</w:t>
            </w:r>
            <w:r w:rsidRPr="0088336B">
              <w:rPr>
                <w:rFonts w:ascii="Arial" w:hAnsi="Arial" w:cs="Arial"/>
                <w:b/>
                <w:bCs/>
                <w:spacing w:val="-2"/>
                <w:sz w:val="18"/>
                <w:szCs w:val="18"/>
              </w:rPr>
              <w:t>v</w:t>
            </w:r>
            <w:r w:rsidRPr="0088336B">
              <w:rPr>
                <w:rFonts w:ascii="Arial" w:hAnsi="Arial" w:cs="Arial"/>
                <w:b/>
                <w:bCs/>
                <w:sz w:val="18"/>
                <w:szCs w:val="18"/>
              </w:rPr>
              <w:t>u</w:t>
            </w:r>
            <w:r w:rsidRPr="0088336B">
              <w:rPr>
                <w:rFonts w:ascii="Arial" w:hAnsi="Arial" w:cs="Arial"/>
                <w:b/>
                <w:bCs/>
                <w:spacing w:val="-4"/>
                <w:sz w:val="18"/>
                <w:szCs w:val="18"/>
              </w:rPr>
              <w:t xml:space="preserve"> </w:t>
            </w:r>
            <w:r w:rsidRPr="0088336B">
              <w:rPr>
                <w:rFonts w:ascii="Arial" w:hAnsi="Arial" w:cs="Arial"/>
                <w:b/>
                <w:bCs/>
                <w:sz w:val="18"/>
                <w:szCs w:val="18"/>
              </w:rPr>
              <w:t xml:space="preserve">à la </w:t>
            </w:r>
            <w:r w:rsidRPr="0088336B">
              <w:rPr>
                <w:rFonts w:ascii="Arial" w:hAnsi="Arial" w:cs="Arial"/>
                <w:b/>
                <w:bCs/>
                <w:spacing w:val="-2"/>
                <w:sz w:val="18"/>
                <w:szCs w:val="18"/>
              </w:rPr>
              <w:t>f</w:t>
            </w:r>
            <w:r w:rsidRPr="0088336B">
              <w:rPr>
                <w:rFonts w:ascii="Arial" w:hAnsi="Arial" w:cs="Arial"/>
                <w:b/>
                <w:bCs/>
                <w:sz w:val="18"/>
                <w:szCs w:val="18"/>
              </w:rPr>
              <w:t>in</w:t>
            </w:r>
            <w:r w:rsidRPr="0088336B">
              <w:rPr>
                <w:rFonts w:ascii="Arial" w:hAnsi="Arial" w:cs="Arial"/>
                <w:b/>
                <w:bCs/>
                <w:spacing w:val="-1"/>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a</w:t>
            </w:r>
            <w:r w:rsidRPr="0088336B">
              <w:rPr>
                <w:rFonts w:ascii="Arial" w:hAnsi="Arial" w:cs="Arial"/>
                <w:b/>
                <w:bCs/>
                <w:spacing w:val="-2"/>
                <w:sz w:val="18"/>
                <w:szCs w:val="18"/>
              </w:rPr>
              <w:t>n</w:t>
            </w:r>
            <w:r w:rsidRPr="0088336B">
              <w:rPr>
                <w:rFonts w:ascii="Arial" w:hAnsi="Arial" w:cs="Arial"/>
                <w:b/>
                <w:bCs/>
                <w:sz w:val="18"/>
                <w:szCs w:val="18"/>
              </w:rPr>
              <w:t>n</w:t>
            </w:r>
            <w:r w:rsidRPr="0088336B">
              <w:rPr>
                <w:rFonts w:ascii="Arial" w:hAnsi="Arial" w:cs="Arial"/>
                <w:b/>
                <w:bCs/>
                <w:spacing w:val="1"/>
                <w:sz w:val="18"/>
                <w:szCs w:val="18"/>
              </w:rPr>
              <w:t>é</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N</w:t>
            </w:r>
          </w:p>
        </w:tc>
      </w:tr>
      <w:tr w:rsidR="009C570B" w:rsidRPr="0088336B" w14:paraId="3826C859" w14:textId="77777777"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74FD8495" w14:textId="77777777"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p>
          <w:p w14:paraId="3CD450A6"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n</w:t>
            </w:r>
            <w:r w:rsidRPr="0088336B">
              <w:rPr>
                <w:rFonts w:ascii="Arial" w:hAnsi="Arial" w:cs="Arial"/>
                <w:i/>
                <w:iCs/>
                <w:sz w:val="18"/>
                <w:szCs w:val="18"/>
              </w:rPr>
              <w:t xml:space="preserve">i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z w:val="18"/>
                <w:szCs w:val="18"/>
              </w:rPr>
              <w:t>D</w:t>
            </w:r>
            <w:r w:rsidRPr="0088336B">
              <w:rPr>
                <w:rFonts w:ascii="Arial" w:hAnsi="Arial" w:cs="Arial"/>
                <w:i/>
                <w:iCs/>
                <w:spacing w:val="1"/>
                <w:sz w:val="18"/>
                <w:szCs w:val="18"/>
              </w:rPr>
              <w:t>eu</w:t>
            </w:r>
            <w:r w:rsidRPr="0088336B">
              <w:rPr>
                <w:rFonts w:ascii="Arial" w:hAnsi="Arial" w:cs="Arial"/>
                <w:i/>
                <w:iCs/>
                <w:sz w:val="18"/>
                <w:szCs w:val="18"/>
              </w:rPr>
              <w:t>x</w:t>
            </w:r>
            <w:r w:rsidRPr="0088336B">
              <w:rPr>
                <w:rFonts w:ascii="Arial" w:hAnsi="Arial" w:cs="Arial"/>
                <w:i/>
                <w:iCs/>
                <w:spacing w:val="-2"/>
                <w:sz w:val="18"/>
                <w:szCs w:val="18"/>
              </w:rPr>
              <w:t xml:space="preserve"> </w:t>
            </w:r>
            <w:r w:rsidRPr="0088336B">
              <w:rPr>
                <w:rFonts w:ascii="Arial" w:hAnsi="Arial" w:cs="Arial"/>
                <w:i/>
                <w:iCs/>
                <w:sz w:val="18"/>
                <w:szCs w:val="18"/>
              </w:rPr>
              <w:t>f</w:t>
            </w:r>
            <w:r w:rsidRPr="0088336B">
              <w:rPr>
                <w:rFonts w:ascii="Arial" w:hAnsi="Arial" w:cs="Arial"/>
                <w:i/>
                <w:iCs/>
                <w:spacing w:val="-2"/>
                <w:sz w:val="18"/>
                <w:szCs w:val="18"/>
              </w:rPr>
              <w:t>o</w:t>
            </w:r>
            <w:r w:rsidRPr="0088336B">
              <w:rPr>
                <w:rFonts w:ascii="Arial" w:hAnsi="Arial" w:cs="Arial"/>
                <w:i/>
                <w:iCs/>
                <w:spacing w:val="1"/>
                <w:sz w:val="18"/>
                <w:szCs w:val="18"/>
              </w:rPr>
              <w:t>i</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B’</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2"/>
                <w:sz w:val="18"/>
                <w:szCs w:val="18"/>
              </w:rPr>
              <w:t xml:space="preserve"> </w:t>
            </w:r>
            <w:r w:rsidRPr="0088336B">
              <w:rPr>
                <w:rFonts w:ascii="Arial" w:hAnsi="Arial" w:cs="Arial"/>
                <w:i/>
                <w:iCs/>
                <w:sz w:val="18"/>
                <w:szCs w:val="18"/>
              </w:rPr>
              <w:t>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1"/>
                <w:sz w:val="18"/>
                <w:szCs w:val="18"/>
              </w:rPr>
              <w:t>u</w:t>
            </w:r>
            <w:r w:rsidRPr="0088336B">
              <w:rPr>
                <w:rFonts w:ascii="Arial" w:hAnsi="Arial" w:cs="Arial"/>
                <w:i/>
                <w:iCs/>
                <w:sz w:val="18"/>
                <w:szCs w:val="18"/>
              </w:rPr>
              <w:t>n</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w:t>
            </w:r>
            <w:r w:rsidRPr="0088336B">
              <w:rPr>
                <w:rFonts w:ascii="Arial" w:hAnsi="Arial" w:cs="Arial"/>
                <w:i/>
                <w:iCs/>
                <w:spacing w:val="-2"/>
                <w:sz w:val="18"/>
                <w:szCs w:val="18"/>
              </w:rPr>
              <w:t>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 D</w:t>
            </w:r>
          </w:p>
        </w:tc>
      </w:tr>
      <w:tr w:rsidR="009C570B" w:rsidRPr="0088336B" w14:paraId="6387F749" w14:textId="77777777"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42E0C238" w14:textId="77777777"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14:paraId="4387A78C" w14:textId="77777777" w:rsidR="009C570B" w:rsidRPr="0088336B" w:rsidRDefault="009C570B" w:rsidP="009C570B">
            <w:pPr>
              <w:widowControl w:val="0"/>
              <w:autoSpaceDE w:val="0"/>
              <w:autoSpaceDN w:val="0"/>
              <w:adjustRightInd w:val="0"/>
              <w:spacing w:after="0" w:line="206" w:lineRule="exact"/>
              <w:ind w:left="97" w:right="477"/>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l'EFFIC</w:t>
            </w:r>
            <w:r w:rsidRPr="0088336B">
              <w:rPr>
                <w:rFonts w:ascii="Arial" w:hAnsi="Arial" w:cs="Arial"/>
                <w:b/>
                <w:bCs/>
                <w:spacing w:val="-3"/>
                <w:sz w:val="18"/>
                <w:szCs w:val="18"/>
              </w:rPr>
              <w:t>A</w:t>
            </w:r>
            <w:r w:rsidRPr="0088336B">
              <w:rPr>
                <w:rFonts w:ascii="Arial" w:hAnsi="Arial" w:cs="Arial"/>
                <w:b/>
                <w:bCs/>
                <w:sz w:val="18"/>
                <w:szCs w:val="18"/>
              </w:rPr>
              <w:t>CITÉ</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 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46339175" w14:textId="77777777"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4360090D" w14:textId="77777777"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5647FF81" w14:textId="77777777"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2321D227"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14:paraId="2263B21F" w14:textId="77777777" w:rsidTr="009C570B">
        <w:trPr>
          <w:trHeight w:hRule="exact" w:val="310"/>
        </w:trPr>
        <w:tc>
          <w:tcPr>
            <w:tcW w:w="3559" w:type="dxa"/>
            <w:gridSpan w:val="3"/>
            <w:vMerge/>
            <w:tcBorders>
              <w:top w:val="single" w:sz="8" w:space="0" w:color="000000"/>
              <w:left w:val="single" w:sz="8" w:space="0" w:color="000000"/>
              <w:bottom w:val="single" w:sz="4" w:space="0" w:color="000000"/>
              <w:right w:val="single" w:sz="8" w:space="0" w:color="000000"/>
            </w:tcBorders>
          </w:tcPr>
          <w:p w14:paraId="7226928B"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4CD0D555"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0294FB05"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286E99D4"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36101789"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14:paraId="6E44E6AA" w14:textId="77777777"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65B51073" w14:textId="77777777"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3</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pacing w:val="-14"/>
                <w:sz w:val="18"/>
                <w:szCs w:val="18"/>
              </w:rPr>
              <w:t>T</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2"/>
                <w:sz w:val="18"/>
                <w:szCs w:val="18"/>
              </w:rPr>
              <w:t xml:space="preserve"> q</w:t>
            </w:r>
            <w:r w:rsidRPr="0088336B">
              <w:rPr>
                <w:rFonts w:ascii="Arial" w:hAnsi="Arial" w:cs="Arial"/>
                <w:b/>
                <w:bCs/>
                <w:sz w:val="18"/>
                <w:szCs w:val="18"/>
              </w:rPr>
              <w:t>u’il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1"/>
                <w:sz w:val="18"/>
                <w:szCs w:val="18"/>
              </w:rPr>
              <w:t>m</w:t>
            </w:r>
            <w:r w:rsidRPr="0088336B">
              <w:rPr>
                <w:rFonts w:ascii="Arial" w:hAnsi="Arial" w:cs="Arial"/>
                <w:b/>
                <w:bCs/>
                <w:spacing w:val="-2"/>
                <w:sz w:val="18"/>
                <w:szCs w:val="18"/>
              </w:rPr>
              <w:t>i</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w:t>
            </w:r>
            <w:r w:rsidRPr="0088336B">
              <w:rPr>
                <w:rFonts w:ascii="Arial" w:hAnsi="Arial" w:cs="Arial"/>
                <w:b/>
                <w:bCs/>
                <w:spacing w:val="-4"/>
                <w:sz w:val="18"/>
                <w:szCs w:val="18"/>
              </w:rPr>
              <w:t xml:space="preserve"> </w:t>
            </w:r>
            <w:r w:rsidRPr="0088336B">
              <w:rPr>
                <w:rFonts w:ascii="Arial" w:hAnsi="Arial" w:cs="Arial"/>
                <w:b/>
                <w:bCs/>
                <w:spacing w:val="1"/>
                <w:sz w:val="18"/>
                <w:szCs w:val="18"/>
              </w:rPr>
              <w:t>œ</w:t>
            </w:r>
            <w:r w:rsidRPr="0088336B">
              <w:rPr>
                <w:rFonts w:ascii="Arial" w:hAnsi="Arial" w:cs="Arial"/>
                <w:b/>
                <w:bCs/>
                <w:sz w:val="18"/>
                <w:szCs w:val="18"/>
              </w:rPr>
              <w:t>u</w:t>
            </w:r>
            <w:r w:rsidRPr="0088336B">
              <w:rPr>
                <w:rFonts w:ascii="Arial" w:hAnsi="Arial" w:cs="Arial"/>
                <w:b/>
                <w:bCs/>
                <w:spacing w:val="-2"/>
                <w:sz w:val="18"/>
                <w:szCs w:val="18"/>
              </w:rPr>
              <w:t>v</w:t>
            </w:r>
            <w:r w:rsidRPr="0088336B">
              <w:rPr>
                <w:rFonts w:ascii="Arial" w:hAnsi="Arial" w:cs="Arial"/>
                <w:b/>
                <w:bCs/>
                <w:sz w:val="18"/>
                <w:szCs w:val="18"/>
              </w:rPr>
              <w:t>re</w:t>
            </w:r>
            <w:r w:rsidRPr="0088336B">
              <w:rPr>
                <w:rFonts w:ascii="Arial" w:hAnsi="Arial" w:cs="Arial"/>
                <w:b/>
                <w:bCs/>
                <w:spacing w:val="-4"/>
                <w:sz w:val="18"/>
                <w:szCs w:val="18"/>
              </w:rPr>
              <w:t xml:space="preserve"> </w:t>
            </w:r>
            <w:r w:rsidRPr="0088336B">
              <w:rPr>
                <w:rFonts w:ascii="Arial" w:hAnsi="Arial" w:cs="Arial"/>
                <w:b/>
                <w:bCs/>
                <w:spacing w:val="1"/>
                <w:sz w:val="18"/>
                <w:szCs w:val="18"/>
              </w:rPr>
              <w:t>ac</w:t>
            </w:r>
            <w:r w:rsidRPr="0088336B">
              <w:rPr>
                <w:rFonts w:ascii="Arial" w:hAnsi="Arial" w:cs="Arial"/>
                <w:b/>
                <w:bCs/>
                <w:sz w:val="18"/>
                <w:szCs w:val="18"/>
              </w:rPr>
              <w:t>t</w:t>
            </w:r>
            <w:r w:rsidRPr="0088336B">
              <w:rPr>
                <w:rFonts w:ascii="Arial" w:hAnsi="Arial" w:cs="Arial"/>
                <w:b/>
                <w:bCs/>
                <w:spacing w:val="-2"/>
                <w:sz w:val="18"/>
                <w:szCs w:val="18"/>
              </w:rPr>
              <w:t>u</w:t>
            </w:r>
            <w:r w:rsidRPr="0088336B">
              <w:rPr>
                <w:rFonts w:ascii="Arial" w:hAnsi="Arial" w:cs="Arial"/>
                <w:b/>
                <w:bCs/>
                <w:spacing w:val="1"/>
                <w:sz w:val="18"/>
                <w:szCs w:val="18"/>
              </w:rPr>
              <w:t>e</w:t>
            </w:r>
            <w:r w:rsidRPr="0088336B">
              <w:rPr>
                <w:rFonts w:ascii="Arial" w:hAnsi="Arial" w:cs="Arial"/>
                <w:b/>
                <w:bCs/>
                <w:sz w:val="18"/>
                <w:szCs w:val="18"/>
              </w:rPr>
              <w:t>ll</w:t>
            </w:r>
            <w:r w:rsidRPr="0088336B">
              <w:rPr>
                <w:rFonts w:ascii="Arial" w:hAnsi="Arial" w:cs="Arial"/>
                <w:b/>
                <w:bCs/>
                <w:spacing w:val="1"/>
                <w:sz w:val="18"/>
                <w:szCs w:val="18"/>
              </w:rPr>
              <w:t>e</w:t>
            </w:r>
            <w:r w:rsidRPr="0088336B">
              <w:rPr>
                <w:rFonts w:ascii="Arial" w:hAnsi="Arial" w:cs="Arial"/>
                <w:b/>
                <w:bCs/>
                <w:spacing w:val="-2"/>
                <w:sz w:val="18"/>
                <w:szCs w:val="18"/>
              </w:rPr>
              <w:t>m</w:t>
            </w:r>
            <w:r w:rsidRPr="0088336B">
              <w:rPr>
                <w:rFonts w:ascii="Arial" w:hAnsi="Arial" w:cs="Arial"/>
                <w:b/>
                <w:bCs/>
                <w:spacing w:val="1"/>
                <w:sz w:val="18"/>
                <w:szCs w:val="18"/>
              </w:rPr>
              <w:t>e</w:t>
            </w:r>
            <w:r w:rsidRPr="0088336B">
              <w:rPr>
                <w:rFonts w:ascii="Arial" w:hAnsi="Arial" w:cs="Arial"/>
                <w:b/>
                <w:bCs/>
                <w:sz w:val="18"/>
                <w:szCs w:val="18"/>
              </w:rPr>
              <w:t>nt,</w:t>
            </w:r>
            <w:r w:rsidRPr="0088336B">
              <w:rPr>
                <w:rFonts w:ascii="Arial" w:hAnsi="Arial" w:cs="Arial"/>
                <w:b/>
                <w:bCs/>
                <w:spacing w:val="-10"/>
                <w:sz w:val="18"/>
                <w:szCs w:val="18"/>
              </w:rPr>
              <w:t xml:space="preserve"> </w:t>
            </w:r>
            <w:r w:rsidRPr="0088336B">
              <w:rPr>
                <w:rFonts w:ascii="Arial" w:hAnsi="Arial" w:cs="Arial"/>
                <w:b/>
                <w:bCs/>
                <w:spacing w:val="-2"/>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5"/>
                <w:sz w:val="18"/>
                <w:szCs w:val="18"/>
              </w:rPr>
              <w:t xml:space="preserve"> </w:t>
            </w:r>
            <w:r w:rsidRPr="0088336B">
              <w:rPr>
                <w:rFonts w:ascii="Arial" w:hAnsi="Arial" w:cs="Arial"/>
                <w:b/>
                <w:bCs/>
                <w:sz w:val="18"/>
                <w:szCs w:val="18"/>
              </w:rPr>
              <w:t>la</w:t>
            </w:r>
            <w:r w:rsidRPr="0088336B">
              <w:rPr>
                <w:rFonts w:ascii="Arial" w:hAnsi="Arial" w:cs="Arial"/>
                <w:b/>
                <w:bCs/>
                <w:spacing w:val="-2"/>
                <w:sz w:val="18"/>
                <w:szCs w:val="18"/>
              </w:rPr>
              <w:t xml:space="preserve"> </w:t>
            </w:r>
            <w:r w:rsidRPr="0088336B">
              <w:rPr>
                <w:rFonts w:ascii="Arial" w:hAnsi="Arial" w:cs="Arial"/>
                <w:b/>
                <w:bCs/>
                <w:sz w:val="18"/>
                <w:szCs w:val="18"/>
              </w:rPr>
              <w:t>prob</w:t>
            </w:r>
            <w:r w:rsidRPr="0088336B">
              <w:rPr>
                <w:rFonts w:ascii="Arial" w:hAnsi="Arial" w:cs="Arial"/>
                <w:b/>
                <w:bCs/>
                <w:spacing w:val="1"/>
                <w:sz w:val="18"/>
                <w:szCs w:val="18"/>
              </w:rPr>
              <w:t>a</w:t>
            </w:r>
            <w:r w:rsidRPr="0088336B">
              <w:rPr>
                <w:rFonts w:ascii="Arial" w:hAnsi="Arial" w:cs="Arial"/>
                <w:b/>
                <w:bCs/>
                <w:sz w:val="18"/>
                <w:szCs w:val="18"/>
              </w:rPr>
              <w:t>bili</w:t>
            </w:r>
            <w:r w:rsidRPr="0088336B">
              <w:rPr>
                <w:rFonts w:ascii="Arial" w:hAnsi="Arial" w:cs="Arial"/>
                <w:b/>
                <w:bCs/>
                <w:spacing w:val="-2"/>
                <w:sz w:val="18"/>
                <w:szCs w:val="18"/>
              </w:rPr>
              <w:t>t</w:t>
            </w:r>
            <w:r w:rsidRPr="0088336B">
              <w:rPr>
                <w:rFonts w:ascii="Arial" w:hAnsi="Arial" w:cs="Arial"/>
                <w:b/>
                <w:bCs/>
                <w:sz w:val="18"/>
                <w:szCs w:val="18"/>
              </w:rPr>
              <w:t>é</w:t>
            </w:r>
            <w:r w:rsidRPr="0088336B">
              <w:rPr>
                <w:rFonts w:ascii="Arial" w:hAnsi="Arial" w:cs="Arial"/>
                <w:b/>
                <w:bCs/>
                <w:spacing w:val="-8"/>
                <w:sz w:val="18"/>
                <w:szCs w:val="18"/>
              </w:rPr>
              <w:t xml:space="preserve"> </w:t>
            </w:r>
            <w:r w:rsidRPr="0088336B">
              <w:rPr>
                <w:rFonts w:ascii="Arial" w:hAnsi="Arial" w:cs="Arial"/>
                <w:b/>
                <w:bCs/>
                <w:sz w:val="18"/>
                <w:szCs w:val="18"/>
              </w:rPr>
              <w:t>que</w:t>
            </w:r>
            <w:r w:rsidRPr="0088336B">
              <w:rPr>
                <w:rFonts w:ascii="Arial" w:hAnsi="Arial" w:cs="Arial"/>
                <w:b/>
                <w:bCs/>
                <w:spacing w:val="-4"/>
                <w:sz w:val="18"/>
                <w:szCs w:val="18"/>
              </w:rPr>
              <w:t xml:space="preserve"> </w:t>
            </w:r>
            <w:r w:rsidRPr="0088336B">
              <w:rPr>
                <w:rFonts w:ascii="Arial" w:hAnsi="Arial" w:cs="Arial"/>
                <w:b/>
                <w:bCs/>
                <w:sz w:val="18"/>
                <w:szCs w:val="18"/>
              </w:rPr>
              <w:t>l'ou</w:t>
            </w:r>
            <w:r w:rsidRPr="0088336B">
              <w:rPr>
                <w:rFonts w:ascii="Arial" w:hAnsi="Arial" w:cs="Arial"/>
                <w:b/>
                <w:bCs/>
                <w:spacing w:val="-2"/>
                <w:sz w:val="18"/>
                <w:szCs w:val="18"/>
              </w:rPr>
              <w:t>t</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1"/>
                <w:sz w:val="18"/>
                <w:szCs w:val="18"/>
              </w:rPr>
              <w:t>m</w:t>
            </w:r>
            <w:r w:rsidRPr="0088336B">
              <w:rPr>
                <w:rFonts w:ascii="Arial" w:hAnsi="Arial" w:cs="Arial"/>
                <w:b/>
                <w:bCs/>
                <w:sz w:val="18"/>
                <w:szCs w:val="18"/>
              </w:rPr>
              <w:t>e</w:t>
            </w:r>
            <w:r w:rsidRPr="0088336B">
              <w:rPr>
                <w:rFonts w:ascii="Arial" w:hAnsi="Arial" w:cs="Arial"/>
                <w:b/>
                <w:bCs/>
                <w:spacing w:val="-9"/>
                <w:sz w:val="18"/>
                <w:szCs w:val="18"/>
              </w:rPr>
              <w:t xml:space="preserve"> </w:t>
            </w:r>
            <w:r w:rsidRPr="0088336B">
              <w:rPr>
                <w:rFonts w:ascii="Arial" w:hAnsi="Arial" w:cs="Arial"/>
                <w:b/>
                <w:bCs/>
                <w:spacing w:val="1"/>
                <w:sz w:val="18"/>
                <w:szCs w:val="18"/>
              </w:rPr>
              <w:t>s</w:t>
            </w:r>
            <w:r w:rsidRPr="0088336B">
              <w:rPr>
                <w:rFonts w:ascii="Arial" w:hAnsi="Arial" w:cs="Arial"/>
                <w:b/>
                <w:bCs/>
                <w:spacing w:val="-2"/>
                <w:sz w:val="18"/>
                <w:szCs w:val="18"/>
              </w:rPr>
              <w:t>o</w:t>
            </w:r>
            <w:r w:rsidRPr="0088336B">
              <w:rPr>
                <w:rFonts w:ascii="Arial" w:hAnsi="Arial" w:cs="Arial"/>
                <w:b/>
                <w:bCs/>
                <w:sz w:val="18"/>
                <w:szCs w:val="18"/>
              </w:rPr>
              <w:t>it</w:t>
            </w:r>
            <w:r w:rsidRPr="0088336B">
              <w:rPr>
                <w:rFonts w:ascii="Arial" w:hAnsi="Arial" w:cs="Arial"/>
                <w:b/>
                <w:bCs/>
                <w:spacing w:val="-3"/>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éa</w:t>
            </w:r>
            <w:r w:rsidRPr="0088336B">
              <w:rPr>
                <w:rFonts w:ascii="Arial" w:hAnsi="Arial" w:cs="Arial"/>
                <w:b/>
                <w:bCs/>
                <w:sz w:val="18"/>
                <w:szCs w:val="18"/>
              </w:rPr>
              <w:t>li</w:t>
            </w:r>
            <w:r w:rsidRPr="0088336B">
              <w:rPr>
                <w:rFonts w:ascii="Arial" w:hAnsi="Arial" w:cs="Arial"/>
                <w:b/>
                <w:bCs/>
                <w:spacing w:val="-2"/>
                <w:sz w:val="18"/>
                <w:szCs w:val="18"/>
              </w:rPr>
              <w:t>s</w:t>
            </w:r>
            <w:r w:rsidRPr="0088336B">
              <w:rPr>
                <w:rFonts w:ascii="Arial" w:hAnsi="Arial" w:cs="Arial"/>
                <w:b/>
                <w:bCs/>
                <w:sz w:val="18"/>
                <w:szCs w:val="18"/>
              </w:rPr>
              <w:t>é</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14:paraId="30C038F8"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6451EE42"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362E4666"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284F8A87"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E821DDC" w14:textId="77777777" w:rsidR="009C570B" w:rsidRPr="0088336B" w:rsidRDefault="009C570B" w:rsidP="009C570B">
            <w:pPr>
              <w:widowControl w:val="0"/>
              <w:autoSpaceDE w:val="0"/>
              <w:autoSpaceDN w:val="0"/>
              <w:adjustRightInd w:val="0"/>
              <w:spacing w:before="52" w:after="0" w:line="206" w:lineRule="exact"/>
              <w:ind w:left="102" w:right="28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li</w:t>
            </w:r>
            <w:r w:rsidRPr="0088336B">
              <w:rPr>
                <w:rFonts w:ascii="Arial" w:hAnsi="Arial" w:cs="Arial"/>
                <w:spacing w:val="-1"/>
                <w:sz w:val="18"/>
                <w:szCs w:val="18"/>
              </w:rPr>
              <w:t>s</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z w:val="18"/>
                <w:szCs w:val="18"/>
              </w:rPr>
              <w:t>t</w:t>
            </w:r>
            <w:r w:rsidRPr="0088336B">
              <w:rPr>
                <w:rFonts w:ascii="Arial" w:hAnsi="Arial" w:cs="Arial"/>
                <w:spacing w:val="-2"/>
                <w:sz w:val="18"/>
                <w:szCs w:val="18"/>
              </w:rPr>
              <w:t>ot</w:t>
            </w:r>
            <w:r w:rsidRPr="0088336B">
              <w:rPr>
                <w:rFonts w:ascii="Arial" w:hAnsi="Arial" w:cs="Arial"/>
                <w:spacing w:val="1"/>
                <w:sz w:val="18"/>
                <w:szCs w:val="18"/>
              </w:rPr>
              <w:t>a</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z w:val="18"/>
                <w:szCs w:val="18"/>
              </w:rPr>
              <w:t>e</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ali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1"/>
                <w:sz w:val="18"/>
                <w:szCs w:val="18"/>
              </w:rPr>
              <w:t>Le</w:t>
            </w:r>
            <w:r w:rsidRPr="0088336B">
              <w:rPr>
                <w:rFonts w:ascii="Arial" w:hAnsi="Arial" w:cs="Arial"/>
                <w:sz w:val="18"/>
                <w:szCs w:val="18"/>
              </w:rPr>
              <w:t>s r</w:t>
            </w:r>
            <w:r w:rsidRPr="0088336B">
              <w:rPr>
                <w:rFonts w:ascii="Arial" w:hAnsi="Arial" w:cs="Arial"/>
                <w:spacing w:val="1"/>
                <w:sz w:val="18"/>
                <w:szCs w:val="18"/>
              </w:rPr>
              <w:t>ésu</w:t>
            </w:r>
            <w:r w:rsidRPr="0088336B">
              <w:rPr>
                <w:rFonts w:ascii="Arial" w:hAnsi="Arial" w:cs="Arial"/>
                <w:spacing w:val="-2"/>
                <w:sz w:val="18"/>
                <w:szCs w:val="18"/>
              </w:rPr>
              <w:t>lt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ga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fs</w:t>
            </w:r>
            <w:r w:rsidRPr="0088336B">
              <w:rPr>
                <w:rFonts w:ascii="Arial" w:hAnsi="Arial" w:cs="Arial"/>
                <w:spacing w:val="-4"/>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z w:val="18"/>
                <w:szCs w:val="18"/>
              </w:rPr>
              <w:t>l</w:t>
            </w:r>
            <w:r w:rsidRPr="0088336B">
              <w:rPr>
                <w:rFonts w:ascii="Arial" w:hAnsi="Arial" w:cs="Arial"/>
                <w:spacing w:val="-2"/>
                <w:sz w:val="18"/>
                <w:szCs w:val="18"/>
              </w:rPr>
              <w:t xml:space="preserve"> </w:t>
            </w:r>
            <w:r w:rsidRPr="0088336B">
              <w:rPr>
                <w:rFonts w:ascii="Arial" w:hAnsi="Arial" w:cs="Arial"/>
                <w:sz w:val="18"/>
                <w:szCs w:val="18"/>
              </w:rPr>
              <w:t>y</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w:t>
            </w:r>
            <w:r w:rsidRPr="0088336B">
              <w:rPr>
                <w:rFonts w:ascii="Arial" w:hAnsi="Arial" w:cs="Arial"/>
                <w:spacing w:val="-2"/>
                <w:sz w:val="18"/>
                <w:szCs w:val="18"/>
              </w:rPr>
              <w:t xml:space="preserve"> 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tt</w:t>
            </w:r>
            <w:r w:rsidRPr="0088336B">
              <w:rPr>
                <w:rFonts w:ascii="Arial" w:hAnsi="Arial" w:cs="Arial"/>
                <w:spacing w:val="-2"/>
                <w:sz w:val="18"/>
                <w:szCs w:val="18"/>
              </w:rPr>
              <w:t>é</w:t>
            </w:r>
            <w:r w:rsidRPr="0088336B">
              <w:rPr>
                <w:rFonts w:ascii="Arial" w:hAnsi="Arial" w:cs="Arial"/>
                <w:spacing w:val="1"/>
                <w:sz w:val="18"/>
                <w:szCs w:val="18"/>
              </w:rPr>
              <w:t>nu</w:t>
            </w:r>
            <w:r w:rsidRPr="0088336B">
              <w:rPr>
                <w:rFonts w:ascii="Arial" w:hAnsi="Arial" w:cs="Arial"/>
                <w:spacing w:val="-2"/>
                <w:sz w:val="18"/>
                <w:szCs w:val="18"/>
              </w:rPr>
              <w:t>é</w:t>
            </w:r>
            <w:r w:rsidRPr="0088336B">
              <w:rPr>
                <w:rFonts w:ascii="Arial" w:hAnsi="Arial" w:cs="Arial"/>
                <w:spacing w:val="1"/>
                <w:sz w:val="18"/>
                <w:szCs w:val="18"/>
              </w:rPr>
              <w:t>s</w:t>
            </w:r>
            <w:r w:rsidRPr="0088336B">
              <w:rPr>
                <w:rFonts w:ascii="Arial" w:hAnsi="Arial" w:cs="Arial"/>
                <w:sz w:val="18"/>
                <w:szCs w:val="18"/>
              </w:rPr>
              <w:t>.</w:t>
            </w:r>
          </w:p>
        </w:tc>
      </w:tr>
      <w:tr w:rsidR="004F327C" w:rsidRPr="0088336B" w14:paraId="2667717B" w14:textId="77777777" w:rsidTr="00FE3B78">
        <w:trPr>
          <w:trHeight w:hRule="exact" w:val="425"/>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95656D6" w14:textId="77777777" w:rsidR="004F327C" w:rsidRPr="0088336B" w:rsidRDefault="004F327C" w:rsidP="004F327C">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604E3A4A" w14:textId="77777777" w:rsidR="004F327C" w:rsidRPr="0088336B" w:rsidRDefault="004F327C" w:rsidP="004F327C">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341F0DF6" w14:textId="77777777" w:rsidR="004F327C" w:rsidRPr="0088336B" w:rsidRDefault="004F327C" w:rsidP="004F327C">
            <w:pPr>
              <w:widowControl w:val="0"/>
              <w:autoSpaceDE w:val="0"/>
              <w:autoSpaceDN w:val="0"/>
              <w:adjustRightInd w:val="0"/>
              <w:spacing w:after="0" w:line="208" w:lineRule="exact"/>
              <w:ind w:left="102" w:right="254"/>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r</w:t>
            </w:r>
            <w:r w:rsidRPr="0088336B">
              <w:rPr>
                <w:rFonts w:ascii="Arial" w:hAnsi="Arial" w:cs="Arial"/>
                <w:sz w:val="18"/>
                <w:szCs w:val="18"/>
              </w:rPr>
              <w:t>a</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t</w:t>
            </w:r>
            <w:r w:rsidRPr="0088336B">
              <w:rPr>
                <w:rFonts w:ascii="Arial" w:hAnsi="Arial" w:cs="Arial"/>
                <w:spacing w:val="1"/>
                <w:sz w:val="18"/>
                <w:szCs w:val="18"/>
              </w:rPr>
              <w:t>ein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5"/>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pacing w:val="1"/>
                <w:sz w:val="18"/>
                <w:szCs w:val="18"/>
              </w:rPr>
              <w:t>elqu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mi</w:t>
            </w:r>
            <w:r w:rsidRPr="0088336B">
              <w:rPr>
                <w:rFonts w:ascii="Arial" w:hAnsi="Arial" w:cs="Arial"/>
                <w:spacing w:val="-2"/>
                <w:sz w:val="18"/>
                <w:szCs w:val="18"/>
              </w:rPr>
              <w:t>n</w:t>
            </w:r>
            <w:r w:rsidRPr="0088336B">
              <w:rPr>
                <w:rFonts w:ascii="Arial" w:hAnsi="Arial" w:cs="Arial"/>
                <w:spacing w:val="1"/>
                <w:sz w:val="18"/>
                <w:szCs w:val="18"/>
              </w:rPr>
              <w:t>im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2"/>
                <w:sz w:val="18"/>
                <w:szCs w:val="18"/>
              </w:rPr>
              <w:t>ef</w:t>
            </w:r>
            <w:r w:rsidRPr="0088336B">
              <w:rPr>
                <w:rFonts w:ascii="Arial" w:hAnsi="Arial" w:cs="Arial"/>
                <w:sz w:val="18"/>
                <w:szCs w:val="18"/>
              </w:rPr>
              <w:t>f</w:t>
            </w:r>
            <w:r w:rsidRPr="0088336B">
              <w:rPr>
                <w:rFonts w:ascii="Arial" w:hAnsi="Arial" w:cs="Arial"/>
                <w:spacing w:val="1"/>
                <w:sz w:val="18"/>
                <w:szCs w:val="18"/>
              </w:rPr>
              <w:t>e</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2"/>
                <w:sz w:val="18"/>
                <w:szCs w:val="18"/>
              </w:rPr>
              <w:t xml:space="preserve"> n</w:t>
            </w:r>
            <w:r w:rsidRPr="0088336B">
              <w:rPr>
                <w:rFonts w:ascii="Arial" w:hAnsi="Arial" w:cs="Arial"/>
                <w:spacing w:val="1"/>
                <w:sz w:val="18"/>
                <w:szCs w:val="18"/>
              </w:rPr>
              <w:t>éga</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fs</w:t>
            </w:r>
            <w:r w:rsidRPr="0088336B">
              <w:rPr>
                <w:rFonts w:ascii="Arial" w:hAnsi="Arial" w:cs="Arial"/>
                <w:spacing w:val="-7"/>
                <w:sz w:val="18"/>
                <w:szCs w:val="18"/>
              </w:rPr>
              <w:t xml:space="preserve"> </w:t>
            </w:r>
            <w:r w:rsidRPr="0088336B">
              <w:rPr>
                <w:rFonts w:ascii="Arial" w:hAnsi="Arial" w:cs="Arial"/>
                <w:sz w:val="18"/>
                <w:szCs w:val="18"/>
              </w:rPr>
              <w:t>(</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i</w:t>
            </w:r>
            <w:r w:rsidRPr="0088336B">
              <w:rPr>
                <w:rFonts w:ascii="Arial" w:hAnsi="Arial" w:cs="Arial"/>
                <w:sz w:val="18"/>
                <w:szCs w:val="18"/>
              </w:rPr>
              <w:t>l</w:t>
            </w:r>
            <w:r w:rsidRPr="0088336B">
              <w:rPr>
                <w:rFonts w:ascii="Arial" w:hAnsi="Arial" w:cs="Arial"/>
                <w:spacing w:val="-2"/>
                <w:sz w:val="18"/>
                <w:szCs w:val="18"/>
              </w:rPr>
              <w:t xml:space="preserve"> </w:t>
            </w:r>
            <w:r w:rsidRPr="0088336B">
              <w:rPr>
                <w:rFonts w:ascii="Arial" w:hAnsi="Arial" w:cs="Arial"/>
                <w:sz w:val="18"/>
                <w:szCs w:val="18"/>
              </w:rPr>
              <w:t>y</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z w:val="18"/>
                <w:szCs w:val="18"/>
              </w:rPr>
              <w:t>)</w:t>
            </w:r>
            <w:r w:rsidRPr="0088336B">
              <w:rPr>
                <w:rFonts w:ascii="Arial" w:hAnsi="Arial" w:cs="Arial"/>
                <w:spacing w:val="-2"/>
                <w:sz w:val="18"/>
                <w:szCs w:val="18"/>
              </w:rPr>
              <w:t xml:space="preserve"> n</w:t>
            </w:r>
            <w:r w:rsidRPr="0088336B">
              <w:rPr>
                <w:rFonts w:ascii="Arial" w:hAnsi="Arial" w:cs="Arial"/>
                <w:spacing w:val="1"/>
                <w:sz w:val="18"/>
                <w:szCs w:val="18"/>
              </w:rPr>
              <w:t>’on</w:t>
            </w:r>
            <w:r w:rsidRPr="0088336B">
              <w:rPr>
                <w:rFonts w:ascii="Arial" w:hAnsi="Arial" w:cs="Arial"/>
                <w:sz w:val="18"/>
                <w:szCs w:val="18"/>
              </w:rPr>
              <w:t xml:space="preserve">t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ca</w:t>
            </w:r>
            <w:r w:rsidRPr="0088336B">
              <w:rPr>
                <w:rFonts w:ascii="Arial" w:hAnsi="Arial" w:cs="Arial"/>
                <w:spacing w:val="-2"/>
                <w:sz w:val="18"/>
                <w:szCs w:val="18"/>
              </w:rPr>
              <w:t>u</w:t>
            </w:r>
            <w:r w:rsidRPr="0088336B">
              <w:rPr>
                <w:rFonts w:ascii="Arial" w:hAnsi="Arial" w:cs="Arial"/>
                <w:spacing w:val="1"/>
                <w:sz w:val="18"/>
                <w:szCs w:val="18"/>
              </w:rPr>
              <w:t>s</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pacing w:val="1"/>
                <w:sz w:val="18"/>
                <w:szCs w:val="18"/>
              </w:rPr>
              <w:t>bea</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p</w:t>
            </w:r>
            <w:r w:rsidRPr="0088336B">
              <w:rPr>
                <w:rFonts w:ascii="Arial" w:hAnsi="Arial" w:cs="Arial"/>
                <w:spacing w:val="-7"/>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z w:val="18"/>
                <w:szCs w:val="18"/>
              </w:rPr>
              <w:t>rt.</w:t>
            </w:r>
          </w:p>
        </w:tc>
      </w:tr>
      <w:tr w:rsidR="004F327C" w:rsidRPr="0088336B" w14:paraId="69591359" w14:textId="77777777" w:rsidTr="00FE3B78">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97950BA" w14:textId="77777777" w:rsidR="004F327C" w:rsidRPr="0088336B" w:rsidRDefault="004F327C" w:rsidP="004F327C">
            <w:pPr>
              <w:widowControl w:val="0"/>
              <w:autoSpaceDE w:val="0"/>
              <w:autoSpaceDN w:val="0"/>
              <w:adjustRightInd w:val="0"/>
              <w:spacing w:after="0" w:line="240" w:lineRule="auto"/>
              <w:ind w:left="107" w:right="96"/>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6E1ACFA0"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159C2816" w14:textId="77777777" w:rsidR="004F327C" w:rsidRPr="0088336B" w:rsidRDefault="004F327C" w:rsidP="004F327C">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22BA8A51" w14:textId="77777777" w:rsidR="004F327C" w:rsidRPr="0088336B" w:rsidRDefault="004F327C" w:rsidP="004F327C">
            <w:pPr>
              <w:widowControl w:val="0"/>
              <w:autoSpaceDE w:val="0"/>
              <w:autoSpaceDN w:val="0"/>
              <w:adjustRightInd w:val="0"/>
              <w:spacing w:before="2" w:after="0" w:line="206" w:lineRule="exact"/>
              <w:ind w:left="102" w:right="232"/>
              <w:jc w:val="both"/>
              <w:rPr>
                <w:rFonts w:ascii="Times New Roman" w:hAnsi="Times New Roman"/>
                <w:sz w:val="24"/>
                <w:szCs w:val="24"/>
              </w:rPr>
            </w:pPr>
            <w:r w:rsidRPr="0088336B">
              <w:rPr>
                <w:rFonts w:ascii="Arial" w:hAnsi="Arial" w:cs="Arial"/>
                <w:spacing w:val="-9"/>
                <w:sz w:val="18"/>
                <w:szCs w:val="18"/>
              </w:rPr>
              <w:t>L</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1"/>
                <w:sz w:val="18"/>
                <w:szCs w:val="18"/>
              </w:rPr>
              <w:t xml:space="preserve"> s</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z w:val="18"/>
                <w:szCs w:val="18"/>
              </w:rPr>
              <w:t>tt</w:t>
            </w:r>
            <w:r w:rsidRPr="0088336B">
              <w:rPr>
                <w:rFonts w:ascii="Arial" w:hAnsi="Arial" w:cs="Arial"/>
                <w:spacing w:val="1"/>
                <w:sz w:val="18"/>
                <w:szCs w:val="18"/>
              </w:rPr>
              <w:t>e</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rt</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tre</w:t>
            </w:r>
            <w:r w:rsidRPr="0088336B">
              <w:rPr>
                <w:rFonts w:ascii="Arial" w:hAnsi="Arial" w:cs="Arial"/>
                <w:spacing w:val="-3"/>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z w:val="18"/>
                <w:szCs w:val="18"/>
              </w:rPr>
              <w:t>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ais</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e</w:t>
            </w:r>
            <w:r w:rsidRPr="0088336B">
              <w:rPr>
                <w:rFonts w:ascii="Arial" w:hAnsi="Arial" w:cs="Arial"/>
                <w:spacing w:val="-2"/>
                <w:sz w:val="18"/>
                <w:szCs w:val="18"/>
              </w:rPr>
              <w:t>ff</w:t>
            </w:r>
            <w:r w:rsidRPr="0088336B">
              <w:rPr>
                <w:rFonts w:ascii="Arial" w:hAnsi="Arial" w:cs="Arial"/>
                <w:spacing w:val="1"/>
                <w:sz w:val="18"/>
                <w:szCs w:val="18"/>
              </w:rPr>
              <w:t>e</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né</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f</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pacing w:val="-4"/>
                <w:sz w:val="18"/>
                <w:szCs w:val="18"/>
              </w:rPr>
              <w:t>x</w:t>
            </w:r>
            <w:r w:rsidRPr="0088336B">
              <w:rPr>
                <w:rFonts w:ascii="Arial" w:hAnsi="Arial" w:cs="Arial"/>
                <w:spacing w:val="1"/>
                <w:sz w:val="18"/>
                <w:szCs w:val="18"/>
              </w:rPr>
              <w:t>quel</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e </w:t>
            </w:r>
            <w:r w:rsidRPr="0088336B">
              <w:rPr>
                <w:rFonts w:ascii="Arial" w:hAnsi="Arial" w:cs="Arial"/>
                <w:spacing w:val="1"/>
                <w:sz w:val="18"/>
                <w:szCs w:val="18"/>
              </w:rPr>
              <w:t>man</w:t>
            </w:r>
            <w:r w:rsidRPr="0088336B">
              <w:rPr>
                <w:rFonts w:ascii="Arial" w:hAnsi="Arial" w:cs="Arial"/>
                <w:spacing w:val="-2"/>
                <w:sz w:val="18"/>
                <w:szCs w:val="18"/>
              </w:rPr>
              <w:t>a</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u</w:t>
            </w:r>
            <w:r w:rsidRPr="0088336B">
              <w:rPr>
                <w:rFonts w:ascii="Arial" w:hAnsi="Arial" w:cs="Arial"/>
                <w:spacing w:val="-5"/>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s</w:t>
            </w:r>
            <w:r w:rsidRPr="0088336B">
              <w:rPr>
                <w:rFonts w:ascii="Arial" w:hAnsi="Arial" w:cs="Arial"/>
                <w:spacing w:val="1"/>
                <w:sz w:val="18"/>
                <w:szCs w:val="18"/>
              </w:rPr>
              <w:t>’a</w:t>
            </w:r>
            <w:r w:rsidRPr="0088336B">
              <w:rPr>
                <w:rFonts w:ascii="Arial" w:hAnsi="Arial" w:cs="Arial"/>
                <w:spacing w:val="-2"/>
                <w:sz w:val="18"/>
                <w:szCs w:val="18"/>
              </w:rPr>
              <w:t>d</w:t>
            </w:r>
            <w:r w:rsidRPr="0088336B">
              <w:rPr>
                <w:rFonts w:ascii="Arial" w:hAnsi="Arial" w:cs="Arial"/>
                <w:spacing w:val="1"/>
                <w:sz w:val="18"/>
                <w:szCs w:val="18"/>
              </w:rPr>
              <w:t>ap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9"/>
                <w:sz w:val="18"/>
                <w:szCs w:val="18"/>
              </w:rPr>
              <w:t xml:space="preserve"> </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pacing w:val="-2"/>
                <w:sz w:val="18"/>
                <w:szCs w:val="18"/>
              </w:rPr>
              <w:t>t</w:t>
            </w:r>
            <w:r w:rsidRPr="0088336B">
              <w:rPr>
                <w:rFonts w:ascii="Arial" w:hAnsi="Arial" w:cs="Arial"/>
                <w:sz w:val="18"/>
                <w:szCs w:val="18"/>
              </w:rPr>
              <w:t>.</w:t>
            </w:r>
            <w:r w:rsidRPr="0088336B">
              <w:rPr>
                <w:rFonts w:ascii="Arial" w:hAnsi="Arial" w:cs="Arial"/>
                <w:spacing w:val="-9"/>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su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co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o</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ê</w:t>
            </w:r>
            <w:r w:rsidRPr="0088336B">
              <w:rPr>
                <w:rFonts w:ascii="Arial" w:hAnsi="Arial" w:cs="Arial"/>
                <w:sz w:val="18"/>
                <w:szCs w:val="18"/>
              </w:rPr>
              <w:t xml:space="preserve">tre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ba</w:t>
            </w:r>
            <w:r w:rsidRPr="0088336B">
              <w:rPr>
                <w:rFonts w:ascii="Arial" w:hAnsi="Arial" w:cs="Arial"/>
                <w:spacing w:val="1"/>
                <w:sz w:val="18"/>
                <w:szCs w:val="18"/>
              </w:rPr>
              <w:t>bili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w:t>
            </w:r>
            <w:r w:rsidRPr="0088336B">
              <w:rPr>
                <w:rFonts w:ascii="Arial" w:hAnsi="Arial" w:cs="Arial"/>
                <w:spacing w:val="1"/>
                <w:sz w:val="18"/>
                <w:szCs w:val="18"/>
              </w:rPr>
              <w:t>is</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c</w:t>
            </w:r>
            <w:r w:rsidRPr="0088336B">
              <w:rPr>
                <w:rFonts w:ascii="Arial" w:hAnsi="Arial" w:cs="Arial"/>
                <w:spacing w:val="1"/>
                <w:sz w:val="18"/>
                <w:szCs w:val="18"/>
              </w:rPr>
              <w:t>ome</w:t>
            </w:r>
            <w:r w:rsidRPr="0088336B">
              <w:rPr>
                <w:rFonts w:ascii="Arial" w:hAnsi="Arial" w:cs="Arial"/>
                <w:sz w:val="18"/>
                <w:szCs w:val="18"/>
              </w:rPr>
              <w:t>.</w:t>
            </w:r>
          </w:p>
        </w:tc>
      </w:tr>
      <w:tr w:rsidR="009C570B" w:rsidRPr="0088336B" w14:paraId="4A456D8C" w14:textId="77777777" w:rsidTr="009C570B">
        <w:trPr>
          <w:trHeight w:hRule="exact" w:val="422"/>
        </w:trPr>
        <w:tc>
          <w:tcPr>
            <w:tcW w:w="396" w:type="dxa"/>
            <w:tcBorders>
              <w:top w:val="single" w:sz="4" w:space="0" w:color="000000"/>
              <w:left w:val="single" w:sz="8" w:space="0" w:color="000000"/>
              <w:bottom w:val="single" w:sz="4" w:space="0" w:color="000000"/>
              <w:right w:val="single" w:sz="4" w:space="0" w:color="000000"/>
            </w:tcBorders>
          </w:tcPr>
          <w:p w14:paraId="194839F1"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02E388A7" w14:textId="77777777"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6DFE27B0" w14:textId="77777777" w:rsidR="009C570B" w:rsidRPr="0088336B" w:rsidRDefault="009C570B" w:rsidP="009C570B">
            <w:pPr>
              <w:widowControl w:val="0"/>
              <w:autoSpaceDE w:val="0"/>
              <w:autoSpaceDN w:val="0"/>
              <w:adjustRightInd w:val="0"/>
              <w:spacing w:before="2" w:after="0" w:line="206" w:lineRule="exact"/>
              <w:ind w:left="102" w:right="226"/>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n’a</w:t>
            </w:r>
            <w:r w:rsidRPr="0088336B">
              <w:rPr>
                <w:rFonts w:ascii="Arial" w:hAnsi="Arial" w:cs="Arial"/>
                <w:spacing w:val="-2"/>
                <w:sz w:val="18"/>
                <w:szCs w:val="18"/>
              </w:rPr>
              <w:t>t</w:t>
            </w:r>
            <w:r w:rsidRPr="0088336B">
              <w:rPr>
                <w:rFonts w:ascii="Arial" w:hAnsi="Arial" w:cs="Arial"/>
                <w:sz w:val="18"/>
                <w:szCs w:val="18"/>
              </w:rPr>
              <w:t>t</w:t>
            </w:r>
            <w:r w:rsidRPr="0088336B">
              <w:rPr>
                <w:rFonts w:ascii="Arial" w:hAnsi="Arial" w:cs="Arial"/>
                <w:spacing w:val="1"/>
                <w:sz w:val="18"/>
                <w:szCs w:val="18"/>
              </w:rPr>
              <w:t>ei</w:t>
            </w:r>
            <w:r w:rsidRPr="0088336B">
              <w:rPr>
                <w:rFonts w:ascii="Arial" w:hAnsi="Arial" w:cs="Arial"/>
                <w:spacing w:val="-2"/>
                <w:sz w:val="18"/>
                <w:szCs w:val="18"/>
              </w:rPr>
              <w:t>n</w:t>
            </w:r>
            <w:r w:rsidRPr="0088336B">
              <w:rPr>
                <w:rFonts w:ascii="Arial" w:hAnsi="Arial" w:cs="Arial"/>
                <w:spacing w:val="1"/>
                <w:sz w:val="18"/>
                <w:szCs w:val="18"/>
              </w:rPr>
              <w:t>d</w:t>
            </w:r>
            <w:r w:rsidRPr="0088336B">
              <w:rPr>
                <w:rFonts w:ascii="Arial" w:hAnsi="Arial" w:cs="Arial"/>
                <w:sz w:val="18"/>
                <w:szCs w:val="18"/>
              </w:rPr>
              <w:t>ra</w:t>
            </w:r>
            <w:r w:rsidRPr="0088336B">
              <w:rPr>
                <w:rFonts w:ascii="Arial" w:hAnsi="Arial" w:cs="Arial"/>
                <w:spacing w:val="-9"/>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2"/>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r w:rsidRPr="0088336B">
              <w:rPr>
                <w:rFonts w:ascii="Arial" w:hAnsi="Arial" w:cs="Arial"/>
                <w:sz w:val="18"/>
                <w:szCs w:val="18"/>
              </w:rPr>
              <w:t>,</w:t>
            </w:r>
            <w:r w:rsidRPr="0088336B">
              <w:rPr>
                <w:rFonts w:ascii="Arial" w:hAnsi="Arial" w:cs="Arial"/>
                <w:spacing w:val="-9"/>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m</w:t>
            </w:r>
            <w:r w:rsidRPr="0088336B">
              <w:rPr>
                <w:rFonts w:ascii="Arial" w:hAnsi="Arial" w:cs="Arial"/>
                <w:spacing w:val="1"/>
                <w:sz w:val="18"/>
                <w:szCs w:val="18"/>
              </w:rPr>
              <w:t>oi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2"/>
                <w:sz w:val="18"/>
                <w:szCs w:val="18"/>
              </w:rPr>
              <w:t xml:space="preserve"> d</w:t>
            </w:r>
            <w:r w:rsidRPr="0088336B">
              <w:rPr>
                <w:rFonts w:ascii="Arial" w:hAnsi="Arial" w:cs="Arial"/>
                <w:spacing w:val="1"/>
                <w:sz w:val="18"/>
                <w:szCs w:val="18"/>
              </w:rPr>
              <w:t>’i</w:t>
            </w:r>
            <w:r w:rsidRPr="0088336B">
              <w:rPr>
                <w:rFonts w:ascii="Arial" w:hAnsi="Arial" w:cs="Arial"/>
                <w:spacing w:val="-1"/>
                <w:sz w:val="18"/>
                <w:szCs w:val="18"/>
              </w:rPr>
              <w:t>m</w:t>
            </w:r>
            <w:r w:rsidRPr="0088336B">
              <w:rPr>
                <w:rFonts w:ascii="Arial" w:hAnsi="Arial" w:cs="Arial"/>
                <w:spacing w:val="1"/>
                <w:sz w:val="18"/>
                <w:szCs w:val="18"/>
              </w:rPr>
              <w:t>po</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pacing w:val="-4"/>
                <w:sz w:val="18"/>
                <w:szCs w:val="18"/>
              </w:rPr>
              <w:t>t</w:t>
            </w:r>
            <w:r w:rsidRPr="0088336B">
              <w:rPr>
                <w:rFonts w:ascii="Arial" w:hAnsi="Arial" w:cs="Arial"/>
                <w:spacing w:val="1"/>
                <w:sz w:val="18"/>
                <w:szCs w:val="18"/>
              </w:rPr>
              <w:t>ale</w:t>
            </w:r>
            <w:r w:rsidRPr="0088336B">
              <w:rPr>
                <w:rFonts w:ascii="Arial" w:hAnsi="Arial" w:cs="Arial"/>
                <w:sz w:val="18"/>
                <w:szCs w:val="18"/>
              </w:rPr>
              <w:t xml:space="preserve">s </w:t>
            </w:r>
            <w:r w:rsidRPr="0088336B">
              <w:rPr>
                <w:rFonts w:ascii="Arial" w:hAnsi="Arial" w:cs="Arial"/>
                <w:spacing w:val="1"/>
                <w:sz w:val="18"/>
                <w:szCs w:val="18"/>
              </w:rPr>
              <w:t>soi</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12E0B98A" w14:textId="77777777" w:rsidTr="009C570B">
        <w:trPr>
          <w:trHeight w:hRule="exact" w:val="425"/>
        </w:trPr>
        <w:tc>
          <w:tcPr>
            <w:tcW w:w="8798" w:type="dxa"/>
            <w:gridSpan w:val="7"/>
            <w:tcBorders>
              <w:top w:val="single" w:sz="4" w:space="0" w:color="000000"/>
              <w:left w:val="single" w:sz="8" w:space="0" w:color="000000"/>
              <w:bottom w:val="single" w:sz="4" w:space="0" w:color="000000"/>
              <w:right w:val="single" w:sz="8" w:space="0" w:color="000000"/>
            </w:tcBorders>
          </w:tcPr>
          <w:p w14:paraId="64885FE9" w14:textId="77777777"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3</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pacing w:val="1"/>
                <w:sz w:val="18"/>
                <w:szCs w:val="18"/>
              </w:rPr>
              <w:t>ac</w:t>
            </w:r>
            <w:r w:rsidRPr="0088336B">
              <w:rPr>
                <w:rFonts w:ascii="Arial" w:hAnsi="Arial" w:cs="Arial"/>
                <w:b/>
                <w:bCs/>
                <w:spacing w:val="-2"/>
                <w:sz w:val="18"/>
                <w:szCs w:val="18"/>
              </w:rPr>
              <w:t>t</w:t>
            </w:r>
            <w:r w:rsidRPr="0088336B">
              <w:rPr>
                <w:rFonts w:ascii="Arial" w:hAnsi="Arial" w:cs="Arial"/>
                <w:b/>
                <w:bCs/>
                <w:sz w:val="18"/>
                <w:szCs w:val="18"/>
              </w:rPr>
              <w:t>i</w:t>
            </w:r>
            <w:r w:rsidRPr="0088336B">
              <w:rPr>
                <w:rFonts w:ascii="Arial" w:hAnsi="Arial" w:cs="Arial"/>
                <w:b/>
                <w:bCs/>
                <w:spacing w:val="-2"/>
                <w:sz w:val="18"/>
                <w:szCs w:val="18"/>
              </w:rPr>
              <w:t>v</w:t>
            </w:r>
            <w:r w:rsidRPr="0088336B">
              <w:rPr>
                <w:rFonts w:ascii="Arial" w:hAnsi="Arial" w:cs="Arial"/>
                <w:b/>
                <w:bCs/>
                <w:sz w:val="18"/>
                <w:szCs w:val="18"/>
              </w:rPr>
              <w:t>it</w:t>
            </w:r>
            <w:r w:rsidRPr="0088336B">
              <w:rPr>
                <w:rFonts w:ascii="Arial" w:hAnsi="Arial" w:cs="Arial"/>
                <w:b/>
                <w:bCs/>
                <w:spacing w:val="1"/>
                <w:sz w:val="18"/>
                <w:szCs w:val="18"/>
              </w:rPr>
              <w:t>é</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o</w:t>
            </w:r>
            <w:r w:rsidRPr="0088336B">
              <w:rPr>
                <w:rFonts w:ascii="Arial" w:hAnsi="Arial" w:cs="Arial"/>
                <w:b/>
                <w:bCs/>
                <w:spacing w:val="-2"/>
                <w:sz w:val="18"/>
                <w:szCs w:val="18"/>
              </w:rPr>
              <w:t>u</w:t>
            </w:r>
            <w:r w:rsidRPr="0088336B">
              <w:rPr>
                <w:rFonts w:ascii="Arial" w:hAnsi="Arial" w:cs="Arial"/>
                <w:b/>
                <w:bCs/>
                <w:sz w:val="18"/>
                <w:szCs w:val="18"/>
              </w:rPr>
              <w:t>tp</w:t>
            </w:r>
            <w:r w:rsidRPr="0088336B">
              <w:rPr>
                <w:rFonts w:ascii="Arial" w:hAnsi="Arial" w:cs="Arial"/>
                <w:b/>
                <w:bCs/>
                <w:spacing w:val="-2"/>
                <w:sz w:val="18"/>
                <w:szCs w:val="18"/>
              </w:rPr>
              <w:t>u</w:t>
            </w:r>
            <w:r w:rsidRPr="0088336B">
              <w:rPr>
                <w:rFonts w:ascii="Arial" w:hAnsi="Arial" w:cs="Arial"/>
                <w:b/>
                <w:bCs/>
                <w:spacing w:val="-5"/>
                <w:sz w:val="18"/>
                <w:szCs w:val="18"/>
              </w:rPr>
              <w:t>t</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2"/>
                <w:sz w:val="18"/>
                <w:szCs w:val="18"/>
              </w:rPr>
              <w:t>i</w:t>
            </w:r>
            <w:r w:rsidRPr="0088336B">
              <w:rPr>
                <w:rFonts w:ascii="Arial" w:hAnsi="Arial" w:cs="Arial"/>
                <w:b/>
                <w:bCs/>
                <w:sz w:val="18"/>
                <w:szCs w:val="18"/>
              </w:rPr>
              <w:t>ls</w:t>
            </w:r>
            <w:r w:rsidRPr="0088336B">
              <w:rPr>
                <w:rFonts w:ascii="Arial" w:hAnsi="Arial" w:cs="Arial"/>
                <w:b/>
                <w:bCs/>
                <w:spacing w:val="-5"/>
                <w:sz w:val="18"/>
                <w:szCs w:val="18"/>
              </w:rPr>
              <w:t xml:space="preserve"> </w:t>
            </w:r>
            <w:r w:rsidRPr="0088336B">
              <w:rPr>
                <w:rFonts w:ascii="Arial" w:hAnsi="Arial" w:cs="Arial"/>
                <w:b/>
                <w:bCs/>
                <w:spacing w:val="1"/>
                <w:sz w:val="18"/>
                <w:szCs w:val="18"/>
              </w:rPr>
              <w:t>a</w:t>
            </w:r>
            <w:r w:rsidRPr="0088336B">
              <w:rPr>
                <w:rFonts w:ascii="Arial" w:hAnsi="Arial" w:cs="Arial"/>
                <w:b/>
                <w:bCs/>
                <w:spacing w:val="-2"/>
                <w:sz w:val="18"/>
                <w:szCs w:val="18"/>
              </w:rPr>
              <w:t>d</w:t>
            </w:r>
            <w:r w:rsidRPr="0088336B">
              <w:rPr>
                <w:rFonts w:ascii="Arial" w:hAnsi="Arial" w:cs="Arial"/>
                <w:b/>
                <w:bCs/>
                <w:spacing w:val="1"/>
                <w:sz w:val="18"/>
                <w:szCs w:val="18"/>
              </w:rPr>
              <w:t>a</w:t>
            </w:r>
            <w:r w:rsidRPr="0088336B">
              <w:rPr>
                <w:rFonts w:ascii="Arial" w:hAnsi="Arial" w:cs="Arial"/>
                <w:b/>
                <w:bCs/>
                <w:sz w:val="18"/>
                <w:szCs w:val="18"/>
              </w:rPr>
              <w:t>pt</w:t>
            </w:r>
            <w:r w:rsidRPr="0088336B">
              <w:rPr>
                <w:rFonts w:ascii="Arial" w:hAnsi="Arial" w:cs="Arial"/>
                <w:b/>
                <w:bCs/>
                <w:spacing w:val="-2"/>
                <w:sz w:val="18"/>
                <w:szCs w:val="18"/>
              </w:rPr>
              <w:t>é</w:t>
            </w:r>
            <w:r w:rsidRPr="0088336B">
              <w:rPr>
                <w:rFonts w:ascii="Arial" w:hAnsi="Arial" w:cs="Arial"/>
                <w:b/>
                <w:bCs/>
                <w:sz w:val="18"/>
                <w:szCs w:val="18"/>
              </w:rPr>
              <w:t>s</w:t>
            </w:r>
            <w:r w:rsidRPr="0088336B">
              <w:rPr>
                <w:rFonts w:ascii="Arial" w:hAnsi="Arial" w:cs="Arial"/>
                <w:b/>
                <w:bCs/>
                <w:spacing w:val="-6"/>
                <w:sz w:val="18"/>
                <w:szCs w:val="18"/>
              </w:rPr>
              <w:t xml:space="preserve"> </w:t>
            </w:r>
            <w:r w:rsidRPr="0088336B">
              <w:rPr>
                <w:rFonts w:ascii="Arial" w:hAnsi="Arial" w:cs="Arial"/>
                <w:b/>
                <w:bCs/>
                <w:sz w:val="18"/>
                <w:szCs w:val="18"/>
              </w:rPr>
              <w:t>(le</w:t>
            </w:r>
            <w:r w:rsidRPr="0088336B">
              <w:rPr>
                <w:rFonts w:ascii="Arial" w:hAnsi="Arial" w:cs="Arial"/>
                <w:b/>
                <w:bCs/>
                <w:spacing w:val="-3"/>
                <w:sz w:val="18"/>
                <w:szCs w:val="18"/>
              </w:rPr>
              <w:t xml:space="preserve"> </w:t>
            </w:r>
            <w:r w:rsidRPr="0088336B">
              <w:rPr>
                <w:rFonts w:ascii="Arial" w:hAnsi="Arial" w:cs="Arial"/>
                <w:b/>
                <w:bCs/>
                <w:spacing w:val="1"/>
                <w:sz w:val="18"/>
                <w:szCs w:val="18"/>
              </w:rPr>
              <w:t>ca</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é</w:t>
            </w:r>
            <w:r w:rsidRPr="0088336B">
              <w:rPr>
                <w:rFonts w:ascii="Arial" w:hAnsi="Arial" w:cs="Arial"/>
                <w:b/>
                <w:bCs/>
                <w:spacing w:val="-2"/>
                <w:sz w:val="18"/>
                <w:szCs w:val="18"/>
              </w:rPr>
              <w:t>c</w:t>
            </w:r>
            <w:r w:rsidRPr="0088336B">
              <w:rPr>
                <w:rFonts w:ascii="Arial" w:hAnsi="Arial" w:cs="Arial"/>
                <w:b/>
                <w:bCs/>
                <w:sz w:val="18"/>
                <w:szCs w:val="18"/>
              </w:rPr>
              <w:t>h</w:t>
            </w:r>
            <w:r w:rsidRPr="0088336B">
              <w:rPr>
                <w:rFonts w:ascii="Arial" w:hAnsi="Arial" w:cs="Arial"/>
                <w:b/>
                <w:bCs/>
                <w:spacing w:val="1"/>
                <w:sz w:val="18"/>
                <w:szCs w:val="18"/>
              </w:rPr>
              <w:t>éa</w:t>
            </w:r>
            <w:r w:rsidRPr="0088336B">
              <w:rPr>
                <w:rFonts w:ascii="Arial" w:hAnsi="Arial" w:cs="Arial"/>
                <w:b/>
                <w:bCs/>
                <w:sz w:val="18"/>
                <w:szCs w:val="18"/>
              </w:rPr>
              <w:t>nt)</w:t>
            </w:r>
            <w:r w:rsidRPr="0088336B">
              <w:rPr>
                <w:rFonts w:ascii="Arial" w:hAnsi="Arial" w:cs="Arial"/>
                <w:b/>
                <w:bCs/>
                <w:spacing w:val="-7"/>
                <w:sz w:val="18"/>
                <w:szCs w:val="18"/>
              </w:rPr>
              <w:t xml:space="preserve"> </w:t>
            </w:r>
            <w:r w:rsidRPr="0088336B">
              <w:rPr>
                <w:rFonts w:ascii="Arial" w:hAnsi="Arial" w:cs="Arial"/>
                <w:b/>
                <w:bCs/>
                <w:spacing w:val="-2"/>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'optiq</w:t>
            </w:r>
            <w:r w:rsidRPr="0088336B">
              <w:rPr>
                <w:rFonts w:ascii="Arial" w:hAnsi="Arial" w:cs="Arial"/>
                <w:b/>
                <w:bCs/>
                <w:spacing w:val="-2"/>
                <w:sz w:val="18"/>
                <w:szCs w:val="18"/>
              </w:rPr>
              <w:t>u</w:t>
            </w:r>
            <w:r w:rsidRPr="0088336B">
              <w:rPr>
                <w:rFonts w:ascii="Arial" w:hAnsi="Arial" w:cs="Arial"/>
                <w:b/>
                <w:bCs/>
                <w:sz w:val="18"/>
                <w:szCs w:val="18"/>
              </w:rPr>
              <w:t>e</w:t>
            </w:r>
            <w:r w:rsidRPr="0088336B">
              <w:rPr>
                <w:rFonts w:ascii="Arial" w:hAnsi="Arial" w:cs="Arial"/>
                <w:b/>
                <w:bCs/>
                <w:spacing w:val="-6"/>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r</w:t>
            </w:r>
            <w:r w:rsidRPr="0088336B">
              <w:rPr>
                <w:rFonts w:ascii="Arial" w:hAnsi="Arial" w:cs="Arial"/>
                <w:b/>
                <w:bCs/>
                <w:spacing w:val="1"/>
                <w:sz w:val="18"/>
                <w:szCs w:val="18"/>
              </w:rPr>
              <w:t>éa</w:t>
            </w:r>
            <w:r w:rsidRPr="0088336B">
              <w:rPr>
                <w:rFonts w:ascii="Arial" w:hAnsi="Arial" w:cs="Arial"/>
                <w:b/>
                <w:bCs/>
                <w:spacing w:val="-2"/>
                <w:sz w:val="18"/>
                <w:szCs w:val="18"/>
              </w:rPr>
              <w:t>l</w:t>
            </w:r>
            <w:r w:rsidRPr="0088336B">
              <w:rPr>
                <w:rFonts w:ascii="Arial" w:hAnsi="Arial" w:cs="Arial"/>
                <w:b/>
                <w:bCs/>
                <w:sz w:val="18"/>
                <w:szCs w:val="18"/>
              </w:rPr>
              <w:t>i</w:t>
            </w:r>
            <w:r w:rsidRPr="0088336B">
              <w:rPr>
                <w:rFonts w:ascii="Arial" w:hAnsi="Arial" w:cs="Arial"/>
                <w:b/>
                <w:bCs/>
                <w:spacing w:val="1"/>
                <w:sz w:val="18"/>
                <w:szCs w:val="18"/>
              </w:rPr>
              <w:t>se</w:t>
            </w:r>
            <w:r w:rsidRPr="0088336B">
              <w:rPr>
                <w:rFonts w:ascii="Arial" w:hAnsi="Arial" w:cs="Arial"/>
                <w:b/>
                <w:bCs/>
                <w:sz w:val="18"/>
                <w:szCs w:val="18"/>
              </w:rPr>
              <w:t>r</w:t>
            </w:r>
          </w:p>
          <w:p w14:paraId="5ED4557E" w14:textId="77777777" w:rsidR="009C570B" w:rsidRPr="0088336B" w:rsidRDefault="009C570B" w:rsidP="009C570B">
            <w:pPr>
              <w:widowControl w:val="0"/>
              <w:autoSpaceDE w:val="0"/>
              <w:autoSpaceDN w:val="0"/>
              <w:adjustRightInd w:val="0"/>
              <w:spacing w:before="2" w:after="0" w:line="240" w:lineRule="auto"/>
              <w:ind w:left="97" w:right="-20"/>
              <w:rPr>
                <w:rFonts w:ascii="Times New Roman" w:hAnsi="Times New Roman"/>
                <w:sz w:val="24"/>
                <w:szCs w:val="24"/>
              </w:rPr>
            </w:pPr>
            <w:r w:rsidRPr="0088336B">
              <w:rPr>
                <w:rFonts w:ascii="Arial" w:hAnsi="Arial" w:cs="Arial"/>
                <w:b/>
                <w:bCs/>
                <w:sz w:val="18"/>
                <w:szCs w:val="18"/>
              </w:rPr>
              <w:t>l'out</w:t>
            </w:r>
            <w:r w:rsidRPr="0088336B">
              <w:rPr>
                <w:rFonts w:ascii="Arial" w:hAnsi="Arial" w:cs="Arial"/>
                <w:b/>
                <w:bCs/>
                <w:spacing w:val="1"/>
                <w:sz w:val="18"/>
                <w:szCs w:val="18"/>
              </w:rPr>
              <w:t>c</w:t>
            </w:r>
            <w:r w:rsidRPr="0088336B">
              <w:rPr>
                <w:rFonts w:ascii="Arial" w:hAnsi="Arial" w:cs="Arial"/>
                <w:b/>
                <w:bCs/>
                <w:sz w:val="18"/>
                <w:szCs w:val="18"/>
              </w:rPr>
              <w:t>o</w:t>
            </w:r>
            <w:r w:rsidRPr="0088336B">
              <w:rPr>
                <w:rFonts w:ascii="Arial" w:hAnsi="Arial" w:cs="Arial"/>
                <w:b/>
                <w:bCs/>
                <w:spacing w:val="-2"/>
                <w:sz w:val="18"/>
                <w:szCs w:val="18"/>
              </w:rPr>
              <w:t>m</w:t>
            </w:r>
            <w:r w:rsidRPr="0088336B">
              <w:rPr>
                <w:rFonts w:ascii="Arial" w:hAnsi="Arial" w:cs="Arial"/>
                <w:b/>
                <w:bCs/>
                <w:sz w:val="18"/>
                <w:szCs w:val="18"/>
              </w:rPr>
              <w:t>e</w:t>
            </w:r>
            <w:r w:rsidRPr="0088336B">
              <w:rPr>
                <w:rFonts w:ascii="Arial" w:hAnsi="Arial" w:cs="Arial"/>
                <w:b/>
                <w:bCs/>
                <w:spacing w:val="-7"/>
                <w:sz w:val="18"/>
                <w:szCs w:val="18"/>
              </w:rPr>
              <w:t xml:space="preserve"> </w:t>
            </w:r>
            <w:r w:rsidRPr="0088336B">
              <w:rPr>
                <w:rFonts w:ascii="Arial" w:hAnsi="Arial" w:cs="Arial"/>
                <w:b/>
                <w:bCs/>
                <w:sz w:val="18"/>
                <w:szCs w:val="18"/>
              </w:rPr>
              <w:t>?</w:t>
            </w:r>
          </w:p>
        </w:tc>
      </w:tr>
      <w:tr w:rsidR="004F327C" w:rsidRPr="0088336B" w14:paraId="11DC9F34" w14:textId="77777777" w:rsidTr="00FE3B78">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23A92C9" w14:textId="77777777" w:rsidR="004F327C" w:rsidRPr="0088336B" w:rsidRDefault="004F327C" w:rsidP="004F327C">
            <w:pPr>
              <w:widowControl w:val="0"/>
              <w:autoSpaceDE w:val="0"/>
              <w:autoSpaceDN w:val="0"/>
              <w:adjustRightInd w:val="0"/>
              <w:spacing w:after="0" w:line="240" w:lineRule="auto"/>
              <w:ind w:left="107" w:right="96"/>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C1E16F1"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1962E0F0" w14:textId="77777777" w:rsidR="004F327C" w:rsidRPr="0088336B" w:rsidRDefault="004F327C" w:rsidP="004F327C">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15C124F" w14:textId="77777777" w:rsidR="004F327C" w:rsidRPr="0088336B" w:rsidRDefault="004F327C" w:rsidP="004F327C">
            <w:pPr>
              <w:widowControl w:val="0"/>
              <w:autoSpaceDE w:val="0"/>
              <w:autoSpaceDN w:val="0"/>
              <w:adjustRightInd w:val="0"/>
              <w:spacing w:before="2" w:after="0" w:line="206" w:lineRule="exact"/>
              <w:ind w:left="102" w:right="264"/>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éu</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a</w:t>
            </w:r>
            <w:r w:rsidRPr="0088336B">
              <w:rPr>
                <w:rFonts w:ascii="Arial" w:hAnsi="Arial" w:cs="Arial"/>
                <w:spacing w:val="1"/>
                <w:sz w:val="18"/>
                <w:szCs w:val="18"/>
              </w:rPr>
              <w:t>dap</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pacing w:val="-2"/>
                <w:sz w:val="18"/>
                <w:szCs w:val="18"/>
              </w:rPr>
              <w:t>g</w:t>
            </w:r>
            <w:r w:rsidRPr="0088336B">
              <w:rPr>
                <w:rFonts w:ascii="Arial" w:hAnsi="Arial" w:cs="Arial"/>
                <w:spacing w:val="1"/>
                <w:sz w:val="18"/>
                <w:szCs w:val="18"/>
              </w:rPr>
              <w:t>ie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13"/>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pu</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on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l’é</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ci</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op</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h</w:t>
            </w:r>
            <w:r w:rsidRPr="0088336B">
              <w:rPr>
                <w:rFonts w:ascii="Arial" w:hAnsi="Arial" w:cs="Arial"/>
                <w:spacing w:val="-1"/>
                <w:sz w:val="18"/>
                <w:szCs w:val="18"/>
              </w:rPr>
              <w:t>y</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t</w:t>
            </w:r>
            <w:r w:rsidRPr="0088336B">
              <w:rPr>
                <w:rFonts w:ascii="Arial" w:hAnsi="Arial" w:cs="Arial"/>
                <w:spacing w:val="1"/>
                <w:sz w:val="18"/>
                <w:szCs w:val="18"/>
              </w:rPr>
              <w:t>h</w:t>
            </w:r>
            <w:r w:rsidRPr="0088336B">
              <w:rPr>
                <w:rFonts w:ascii="Arial" w:hAnsi="Arial" w:cs="Arial"/>
                <w:spacing w:val="-2"/>
                <w:sz w:val="18"/>
                <w:szCs w:val="18"/>
              </w:rPr>
              <w:t>è</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z w:val="18"/>
                <w:szCs w:val="18"/>
              </w:rPr>
              <w:t>t</w:t>
            </w:r>
          </w:p>
          <w:p w14:paraId="4437203D" w14:textId="77777777" w:rsidR="004F327C" w:rsidRPr="0088336B" w:rsidRDefault="004F327C" w:rsidP="004F327C">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gé</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w:t>
            </w:r>
          </w:p>
        </w:tc>
      </w:tr>
      <w:tr w:rsidR="004F327C" w:rsidRPr="0088336B" w14:paraId="4B2720F7" w14:textId="77777777" w:rsidTr="00FE3B78">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7D44111" w14:textId="77777777" w:rsidR="004F327C" w:rsidRPr="0088336B" w:rsidRDefault="004F327C" w:rsidP="004F327C">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4D10557"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61C69E1D" w14:textId="77777777" w:rsidR="004F327C" w:rsidRPr="0088336B" w:rsidRDefault="004F327C" w:rsidP="004F327C">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1BACB1A1" w14:textId="77777777" w:rsidR="004F327C" w:rsidRPr="0088336B" w:rsidRDefault="004F327C" w:rsidP="004F327C">
            <w:pPr>
              <w:widowControl w:val="0"/>
              <w:autoSpaceDE w:val="0"/>
              <w:autoSpaceDN w:val="0"/>
              <w:adjustRightInd w:val="0"/>
              <w:spacing w:before="2" w:after="0" w:line="206" w:lineRule="exact"/>
              <w:ind w:left="102" w:right="381"/>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éu</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9"/>
                <w:sz w:val="18"/>
                <w:szCs w:val="18"/>
              </w:rPr>
              <w:t xml:space="preserve"> </w:t>
            </w:r>
            <w:r w:rsidRPr="0088336B">
              <w:rPr>
                <w:rFonts w:ascii="Arial" w:hAnsi="Arial" w:cs="Arial"/>
                <w:spacing w:val="-2"/>
                <w:sz w:val="18"/>
                <w:szCs w:val="18"/>
              </w:rPr>
              <w:t>b</w:t>
            </w:r>
            <w:r w:rsidRPr="0088336B">
              <w:rPr>
                <w:rFonts w:ascii="Arial" w:hAnsi="Arial" w:cs="Arial"/>
                <w:spacing w:val="1"/>
                <w:sz w:val="18"/>
                <w:szCs w:val="18"/>
              </w:rPr>
              <w:t>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z w:val="18"/>
                <w:szCs w:val="18"/>
              </w:rPr>
              <w:t xml:space="preserve">à </w:t>
            </w:r>
            <w:r w:rsidRPr="0088336B">
              <w:rPr>
                <w:rFonts w:ascii="Arial" w:hAnsi="Arial" w:cs="Arial"/>
                <w:spacing w:val="1"/>
                <w:sz w:val="18"/>
                <w:szCs w:val="18"/>
              </w:rPr>
              <w:t>a</w:t>
            </w:r>
            <w:r w:rsidRPr="0088336B">
              <w:rPr>
                <w:rFonts w:ascii="Arial" w:hAnsi="Arial" w:cs="Arial"/>
                <w:spacing w:val="-2"/>
                <w:sz w:val="18"/>
                <w:szCs w:val="18"/>
              </w:rPr>
              <w:t>d</w:t>
            </w:r>
            <w:r w:rsidRPr="0088336B">
              <w:rPr>
                <w:rFonts w:ascii="Arial" w:hAnsi="Arial" w:cs="Arial"/>
                <w:spacing w:val="1"/>
                <w:sz w:val="18"/>
                <w:szCs w:val="18"/>
              </w:rPr>
              <w:t>ap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w:t>
            </w:r>
            <w:r w:rsidRPr="0088336B">
              <w:rPr>
                <w:rFonts w:ascii="Arial" w:hAnsi="Arial" w:cs="Arial"/>
                <w:spacing w:val="-2"/>
                <w:sz w:val="18"/>
                <w:szCs w:val="18"/>
              </w:rPr>
              <w:t>i</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ci</w:t>
            </w:r>
            <w:r w:rsidRPr="0088336B">
              <w:rPr>
                <w:rFonts w:ascii="Arial" w:hAnsi="Arial" w:cs="Arial"/>
                <w:sz w:val="18"/>
                <w:szCs w:val="18"/>
              </w:rPr>
              <w:t>r</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op</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 r</w:t>
            </w:r>
            <w:r w:rsidRPr="0088336B">
              <w:rPr>
                <w:rFonts w:ascii="Arial" w:hAnsi="Arial" w:cs="Arial"/>
                <w:spacing w:val="1"/>
                <w:sz w:val="18"/>
                <w:szCs w:val="18"/>
              </w:rPr>
              <w:t>ela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2"/>
                <w:sz w:val="18"/>
                <w:szCs w:val="18"/>
              </w:rPr>
              <w:t xml:space="preserve"> </w:t>
            </w:r>
            <w:r w:rsidRPr="0088336B">
              <w:rPr>
                <w:rFonts w:ascii="Arial" w:hAnsi="Arial" w:cs="Arial"/>
                <w:spacing w:val="-2"/>
                <w:sz w:val="18"/>
                <w:szCs w:val="18"/>
              </w:rPr>
              <w:t>pa</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w:t>
            </w:r>
          </w:p>
        </w:tc>
      </w:tr>
      <w:tr w:rsidR="004F327C" w:rsidRPr="0088336B" w14:paraId="21D7DA69" w14:textId="77777777" w:rsidTr="009C570B">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37287567" w14:textId="77777777" w:rsidR="004F327C" w:rsidRPr="0088336B" w:rsidRDefault="004F327C" w:rsidP="004F327C">
            <w:pPr>
              <w:widowControl w:val="0"/>
              <w:autoSpaceDE w:val="0"/>
              <w:autoSpaceDN w:val="0"/>
              <w:adjustRightInd w:val="0"/>
              <w:spacing w:after="0" w:line="240" w:lineRule="auto"/>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C000"/>
          </w:tcPr>
          <w:p w14:paraId="262CC9CF" w14:textId="77777777" w:rsidR="004F327C" w:rsidRPr="0088336B" w:rsidRDefault="004F327C" w:rsidP="004F327C">
            <w:pPr>
              <w:widowControl w:val="0"/>
              <w:autoSpaceDE w:val="0"/>
              <w:autoSpaceDN w:val="0"/>
              <w:adjustRightInd w:val="0"/>
              <w:spacing w:before="3" w:after="0" w:line="100" w:lineRule="exact"/>
              <w:rPr>
                <w:rFonts w:ascii="Times New Roman" w:hAnsi="Times New Roman"/>
                <w:sz w:val="10"/>
                <w:szCs w:val="10"/>
              </w:rPr>
            </w:pPr>
          </w:p>
          <w:p w14:paraId="1F46D86D" w14:textId="77777777" w:rsidR="004F327C" w:rsidRPr="0088336B" w:rsidRDefault="004F327C" w:rsidP="004F327C">
            <w:pPr>
              <w:widowControl w:val="0"/>
              <w:autoSpaceDE w:val="0"/>
              <w:autoSpaceDN w:val="0"/>
              <w:adjustRightInd w:val="0"/>
              <w:spacing w:after="0" w:line="200" w:lineRule="exact"/>
              <w:rPr>
                <w:rFonts w:ascii="Times New Roman" w:hAnsi="Times New Roman"/>
                <w:sz w:val="20"/>
                <w:szCs w:val="20"/>
              </w:rPr>
            </w:pPr>
          </w:p>
          <w:p w14:paraId="7BE99959" w14:textId="77777777" w:rsidR="004F327C" w:rsidRPr="0088336B" w:rsidRDefault="004F327C" w:rsidP="004F327C">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4BACDDAC" w14:textId="77777777" w:rsidR="004F327C" w:rsidRPr="0088336B" w:rsidRDefault="004F327C" w:rsidP="004F327C">
            <w:pPr>
              <w:widowControl w:val="0"/>
              <w:autoSpaceDE w:val="0"/>
              <w:autoSpaceDN w:val="0"/>
              <w:adjustRightInd w:val="0"/>
              <w:spacing w:before="2" w:after="0" w:line="206" w:lineRule="exact"/>
              <w:ind w:left="102" w:right="10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z w:val="18"/>
                <w:szCs w:val="18"/>
              </w:rPr>
              <w:t>t</w:t>
            </w:r>
            <w:r w:rsidRPr="0088336B">
              <w:rPr>
                <w:rFonts w:ascii="Arial" w:hAnsi="Arial" w:cs="Arial"/>
                <w:spacing w:val="1"/>
                <w:sz w:val="18"/>
                <w:szCs w:val="18"/>
              </w:rPr>
              <w:t>o</w:t>
            </w:r>
            <w:r w:rsidRPr="0088336B">
              <w:rPr>
                <w:rFonts w:ascii="Arial" w:hAnsi="Arial" w:cs="Arial"/>
                <w:spacing w:val="-2"/>
                <w:sz w:val="18"/>
                <w:szCs w:val="18"/>
              </w:rPr>
              <w:t>ta</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ada</w:t>
            </w:r>
            <w:r w:rsidRPr="0088336B">
              <w:rPr>
                <w:rFonts w:ascii="Arial" w:hAnsi="Arial" w:cs="Arial"/>
                <w:spacing w:val="-2"/>
                <w:sz w:val="18"/>
                <w:szCs w:val="18"/>
              </w:rPr>
              <w:t>p</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se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 xml:space="preserve">n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r</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z w:val="18"/>
                <w:szCs w:val="18"/>
              </w:rPr>
              <w:t>f</w:t>
            </w:r>
            <w:r w:rsidRPr="0088336B">
              <w:rPr>
                <w:rFonts w:ascii="Arial" w:hAnsi="Arial" w:cs="Arial"/>
                <w:spacing w:val="1"/>
                <w:sz w:val="18"/>
                <w:szCs w:val="18"/>
              </w:rPr>
              <w:t>aç</w:t>
            </w:r>
            <w:r w:rsidRPr="0088336B">
              <w:rPr>
                <w:rFonts w:ascii="Arial" w:hAnsi="Arial" w:cs="Arial"/>
                <w:spacing w:val="-2"/>
                <w:sz w:val="18"/>
                <w:szCs w:val="18"/>
              </w:rPr>
              <w:t>o</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op</w:t>
            </w:r>
            <w:r w:rsidRPr="0088336B">
              <w:rPr>
                <w:rFonts w:ascii="Arial" w:hAnsi="Arial" w:cs="Arial"/>
                <w:spacing w:val="-2"/>
                <w:sz w:val="18"/>
                <w:szCs w:val="18"/>
              </w:rPr>
              <w:t>r</w:t>
            </w:r>
            <w:r w:rsidRPr="0088336B">
              <w:rPr>
                <w:rFonts w:ascii="Arial" w:hAnsi="Arial" w:cs="Arial"/>
                <w:spacing w:val="1"/>
                <w:sz w:val="18"/>
                <w:szCs w:val="18"/>
              </w:rPr>
              <w:t>ié</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an</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z w:val="18"/>
                <w:szCs w:val="18"/>
              </w:rPr>
              <w:t>t</w:t>
            </w:r>
            <w:r w:rsidRPr="0088336B">
              <w:rPr>
                <w:rFonts w:ascii="Arial" w:hAnsi="Arial" w:cs="Arial"/>
                <w:spacing w:val="1"/>
                <w:sz w:val="18"/>
                <w:szCs w:val="18"/>
              </w:rPr>
              <w:t>em</w:t>
            </w:r>
            <w:r w:rsidRPr="0088336B">
              <w:rPr>
                <w:rFonts w:ascii="Arial" w:hAnsi="Arial" w:cs="Arial"/>
                <w:spacing w:val="-4"/>
                <w:sz w:val="18"/>
                <w:szCs w:val="18"/>
              </w:rPr>
              <w:t>p</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é</w:t>
            </w:r>
            <w:r w:rsidRPr="0088336B">
              <w:rPr>
                <w:rFonts w:ascii="Arial" w:hAnsi="Arial" w:cs="Arial"/>
                <w:sz w:val="18"/>
                <w:szCs w:val="18"/>
              </w:rPr>
              <w:t xml:space="preserve">té </w:t>
            </w:r>
            <w:r w:rsidRPr="0088336B">
              <w:rPr>
                <w:rFonts w:ascii="Arial" w:hAnsi="Arial" w:cs="Arial"/>
                <w:spacing w:val="1"/>
                <w:sz w:val="18"/>
                <w:szCs w:val="18"/>
              </w:rPr>
              <w:t>plu</w:t>
            </w:r>
            <w:r w:rsidRPr="0088336B">
              <w:rPr>
                <w:rFonts w:ascii="Arial" w:hAnsi="Arial" w:cs="Arial"/>
                <w:sz w:val="18"/>
                <w:szCs w:val="18"/>
              </w:rPr>
              <w:t>t</w:t>
            </w:r>
            <w:r w:rsidRPr="0088336B">
              <w:rPr>
                <w:rFonts w:ascii="Arial" w:hAnsi="Arial" w:cs="Arial"/>
                <w:spacing w:val="-2"/>
                <w:sz w:val="18"/>
                <w:szCs w:val="18"/>
              </w:rPr>
              <w:t>ô</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4"/>
                <w:sz w:val="18"/>
                <w:szCs w:val="18"/>
              </w:rPr>
              <w:t>t</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U</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od</w:t>
            </w:r>
            <w:r w:rsidRPr="0088336B">
              <w:rPr>
                <w:rFonts w:ascii="Arial" w:hAnsi="Arial" w:cs="Arial"/>
                <w:spacing w:val="-2"/>
                <w:sz w:val="18"/>
                <w:szCs w:val="18"/>
              </w:rPr>
              <w:t>i</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mpo</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pacing w:val="1"/>
                <w:sz w:val="18"/>
                <w:szCs w:val="18"/>
              </w:rPr>
              <w:t>an</w:t>
            </w:r>
            <w:r w:rsidRPr="0088336B">
              <w:rPr>
                <w:rFonts w:ascii="Arial" w:hAnsi="Arial" w:cs="Arial"/>
                <w:sz w:val="18"/>
                <w:szCs w:val="18"/>
              </w:rPr>
              <w:t>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pacing w:val="1"/>
                <w:sz w:val="18"/>
                <w:szCs w:val="18"/>
              </w:rPr>
              <w:t>gi</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è</w:t>
            </w:r>
            <w:r w:rsidRPr="0088336B">
              <w:rPr>
                <w:rFonts w:ascii="Arial" w:hAnsi="Arial" w:cs="Arial"/>
                <w:sz w:val="18"/>
                <w:szCs w:val="18"/>
              </w:rPr>
              <w:t>re</w:t>
            </w:r>
            <w:r w:rsidRPr="0088336B">
              <w:rPr>
                <w:rFonts w:ascii="Arial" w:hAnsi="Arial" w:cs="Arial"/>
                <w:spacing w:val="-5"/>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é</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re</w:t>
            </w:r>
            <w:r w:rsidRPr="0088336B">
              <w:rPr>
                <w:rFonts w:ascii="Arial" w:hAnsi="Arial" w:cs="Arial"/>
                <w:spacing w:val="-8"/>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z w:val="18"/>
                <w:szCs w:val="18"/>
              </w:rPr>
              <w:t>à</w:t>
            </w:r>
          </w:p>
          <w:p w14:paraId="41C0F084" w14:textId="77777777" w:rsidR="004F327C" w:rsidRPr="0088336B" w:rsidRDefault="004F327C" w:rsidP="004F327C">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l</w:t>
            </w:r>
            <w:r w:rsidRPr="0088336B">
              <w:rPr>
                <w:rFonts w:ascii="Arial" w:hAnsi="Arial" w:cs="Arial"/>
                <w:sz w:val="18"/>
                <w:szCs w:val="18"/>
              </w:rPr>
              <w:t>a r</w:t>
            </w:r>
            <w:r w:rsidRPr="0088336B">
              <w:rPr>
                <w:rFonts w:ascii="Arial" w:hAnsi="Arial" w:cs="Arial"/>
                <w:spacing w:val="-2"/>
                <w:sz w:val="18"/>
                <w:szCs w:val="18"/>
              </w:rPr>
              <w:t>é</w:t>
            </w:r>
            <w:r w:rsidRPr="0088336B">
              <w:rPr>
                <w:rFonts w:ascii="Arial" w:hAnsi="Arial" w:cs="Arial"/>
                <w:spacing w:val="1"/>
                <w:sz w:val="18"/>
                <w:szCs w:val="18"/>
              </w:rPr>
              <w:t>al</w:t>
            </w:r>
            <w:r w:rsidRPr="0088336B">
              <w:rPr>
                <w:rFonts w:ascii="Arial" w:hAnsi="Arial" w:cs="Arial"/>
                <w:spacing w:val="-2"/>
                <w:sz w:val="18"/>
                <w:szCs w:val="18"/>
              </w:rPr>
              <w:t>i</w:t>
            </w:r>
            <w:r w:rsidRPr="0088336B">
              <w:rPr>
                <w:rFonts w:ascii="Arial" w:hAnsi="Arial" w:cs="Arial"/>
                <w:spacing w:val="1"/>
                <w:sz w:val="18"/>
                <w:szCs w:val="18"/>
              </w:rPr>
              <w:t>sa</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2"/>
                <w:sz w:val="18"/>
                <w:szCs w:val="18"/>
              </w:rPr>
              <w:t xml:space="preserve"> </w:t>
            </w:r>
            <w:r w:rsidRPr="0088336B">
              <w:rPr>
                <w:rFonts w:ascii="Arial" w:hAnsi="Arial" w:cs="Arial"/>
                <w:spacing w:val="1"/>
                <w:sz w:val="18"/>
                <w:szCs w:val="18"/>
              </w:rPr>
              <w:t>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r w:rsidRPr="0088336B">
              <w:rPr>
                <w:rFonts w:ascii="Arial" w:hAnsi="Arial" w:cs="Arial"/>
                <w:sz w:val="18"/>
                <w:szCs w:val="18"/>
              </w:rPr>
              <w:t>.</w:t>
            </w:r>
          </w:p>
        </w:tc>
      </w:tr>
      <w:tr w:rsidR="004F327C" w:rsidRPr="0088336B" w14:paraId="6124C6D5" w14:textId="77777777" w:rsidTr="009C570B">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70E2BB8B" w14:textId="77777777" w:rsidR="004F327C" w:rsidRPr="0088336B" w:rsidRDefault="004F327C" w:rsidP="004F327C">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4541B5B0" w14:textId="77777777" w:rsidR="004F327C" w:rsidRPr="0088336B" w:rsidRDefault="004F327C" w:rsidP="004F327C">
            <w:pPr>
              <w:widowControl w:val="0"/>
              <w:autoSpaceDE w:val="0"/>
              <w:autoSpaceDN w:val="0"/>
              <w:adjustRightInd w:val="0"/>
              <w:spacing w:before="10" w:after="0" w:line="190" w:lineRule="exact"/>
              <w:rPr>
                <w:rFonts w:ascii="Times New Roman" w:hAnsi="Times New Roman"/>
                <w:sz w:val="19"/>
                <w:szCs w:val="19"/>
              </w:rPr>
            </w:pPr>
          </w:p>
          <w:p w14:paraId="04E3F3E3" w14:textId="77777777" w:rsidR="004F327C" w:rsidRPr="0088336B" w:rsidRDefault="004F327C" w:rsidP="004F327C">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381001DD" w14:textId="77777777" w:rsidR="004F327C" w:rsidRPr="0088336B" w:rsidRDefault="004F327C" w:rsidP="004F327C">
            <w:pPr>
              <w:widowControl w:val="0"/>
              <w:autoSpaceDE w:val="0"/>
              <w:autoSpaceDN w:val="0"/>
              <w:adjustRightInd w:val="0"/>
              <w:spacing w:before="2" w:after="0" w:line="206" w:lineRule="exact"/>
              <w:ind w:left="102" w:right="301"/>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z w:val="18"/>
                <w:szCs w:val="18"/>
              </w:rPr>
              <w:t>à r</w:t>
            </w:r>
            <w:r w:rsidRPr="0088336B">
              <w:rPr>
                <w:rFonts w:ascii="Arial" w:hAnsi="Arial" w:cs="Arial"/>
                <w:spacing w:val="-2"/>
                <w:sz w:val="18"/>
                <w:szCs w:val="18"/>
              </w:rPr>
              <w:t>é</w:t>
            </w:r>
            <w:r w:rsidRPr="0088336B">
              <w:rPr>
                <w:rFonts w:ascii="Arial" w:hAnsi="Arial" w:cs="Arial"/>
                <w:spacing w:val="1"/>
                <w:sz w:val="18"/>
                <w:szCs w:val="18"/>
              </w:rPr>
              <w:t>agi</w:t>
            </w:r>
            <w:r w:rsidRPr="0088336B">
              <w:rPr>
                <w:rFonts w:ascii="Arial" w:hAnsi="Arial" w:cs="Arial"/>
                <w:sz w:val="18"/>
                <w:szCs w:val="18"/>
              </w:rPr>
              <w:t>r</w:t>
            </w:r>
            <w:r w:rsidRPr="0088336B">
              <w:rPr>
                <w:rFonts w:ascii="Arial" w:hAnsi="Arial" w:cs="Arial"/>
                <w:spacing w:val="-7"/>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i</w:t>
            </w:r>
            <w:r w:rsidRPr="0088336B">
              <w:rPr>
                <w:rFonts w:ascii="Arial" w:hAnsi="Arial" w:cs="Arial"/>
                <w:spacing w:val="-2"/>
                <w:sz w:val="18"/>
                <w:szCs w:val="18"/>
              </w:rPr>
              <w:t>r</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ge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 xml:space="preserve">n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is</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é</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2"/>
                <w:sz w:val="18"/>
                <w:szCs w:val="18"/>
              </w:rPr>
              <w:t xml:space="preserve"> i</w:t>
            </w:r>
            <w:r w:rsidRPr="0088336B">
              <w:rPr>
                <w:rFonts w:ascii="Arial" w:hAnsi="Arial" w:cs="Arial"/>
                <w:spacing w:val="1"/>
                <w:sz w:val="18"/>
                <w:szCs w:val="18"/>
              </w:rPr>
              <w:t>ns</w:t>
            </w:r>
            <w:r w:rsidRPr="0088336B">
              <w:rPr>
                <w:rFonts w:ascii="Arial" w:hAnsi="Arial" w:cs="Arial"/>
                <w:spacing w:val="-2"/>
                <w:sz w:val="18"/>
                <w:szCs w:val="18"/>
              </w:rPr>
              <w:t>uf</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sa</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12"/>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c</w:t>
            </w:r>
            <w:r w:rsidRPr="0088336B">
              <w:rPr>
                <w:rFonts w:ascii="Arial" w:hAnsi="Arial" w:cs="Arial"/>
                <w:spacing w:val="1"/>
                <w:sz w:val="18"/>
                <w:szCs w:val="18"/>
              </w:rPr>
              <w:t>han</w:t>
            </w:r>
            <w:r w:rsidRPr="0088336B">
              <w:rPr>
                <w:rFonts w:ascii="Arial" w:hAnsi="Arial" w:cs="Arial"/>
                <w:spacing w:val="-2"/>
                <w:sz w:val="18"/>
                <w:szCs w:val="18"/>
              </w:rPr>
              <w:t>g</w:t>
            </w:r>
            <w:r w:rsidRPr="0088336B">
              <w:rPr>
                <w:rFonts w:ascii="Arial" w:hAnsi="Arial" w:cs="Arial"/>
                <w:spacing w:val="1"/>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pacing w:val="-1"/>
                <w:sz w:val="18"/>
                <w:szCs w:val="18"/>
              </w:rPr>
              <w:t>s</w:t>
            </w:r>
            <w:r w:rsidRPr="0088336B">
              <w:rPr>
                <w:rFonts w:ascii="Arial" w:hAnsi="Arial" w:cs="Arial"/>
                <w:spacing w:val="1"/>
                <w:sz w:val="18"/>
                <w:szCs w:val="18"/>
              </w:rPr>
              <w:t>idé</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né</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pacing w:val="1"/>
                <w:sz w:val="18"/>
                <w:szCs w:val="18"/>
              </w:rPr>
              <w:t>sai</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1"/>
                <w:sz w:val="18"/>
                <w:szCs w:val="18"/>
              </w:rPr>
              <w:t xml:space="preserv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éa</w:t>
            </w:r>
            <w:r w:rsidRPr="0088336B">
              <w:rPr>
                <w:rFonts w:ascii="Arial" w:hAnsi="Arial" w:cs="Arial"/>
                <w:spacing w:val="-2"/>
                <w:sz w:val="18"/>
                <w:szCs w:val="18"/>
              </w:rPr>
              <w:t>li</w:t>
            </w:r>
            <w:r w:rsidRPr="0088336B">
              <w:rPr>
                <w:rFonts w:ascii="Arial" w:hAnsi="Arial" w:cs="Arial"/>
                <w:spacing w:val="1"/>
                <w:sz w:val="18"/>
                <w:szCs w:val="18"/>
              </w:rPr>
              <w:t>se</w:t>
            </w:r>
            <w:r w:rsidRPr="0088336B">
              <w:rPr>
                <w:rFonts w:ascii="Arial" w:hAnsi="Arial" w:cs="Arial"/>
                <w:sz w:val="18"/>
                <w:szCs w:val="18"/>
              </w:rPr>
              <w:t>r</w:t>
            </w:r>
          </w:p>
          <w:p w14:paraId="5924502D" w14:textId="77777777" w:rsidR="004F327C" w:rsidRPr="0088336B" w:rsidRDefault="004F327C" w:rsidP="004F327C">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l’ou</w:t>
            </w:r>
            <w:r w:rsidRPr="0088336B">
              <w:rPr>
                <w:rFonts w:ascii="Arial" w:hAnsi="Arial" w:cs="Arial"/>
                <w:spacing w:val="-2"/>
                <w:sz w:val="18"/>
                <w:szCs w:val="18"/>
              </w:rPr>
              <w:t>t</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me</w:t>
            </w:r>
            <w:r w:rsidRPr="0088336B">
              <w:rPr>
                <w:rFonts w:ascii="Arial" w:hAnsi="Arial" w:cs="Arial"/>
                <w:sz w:val="18"/>
                <w:szCs w:val="18"/>
              </w:rPr>
              <w:t>.</w:t>
            </w:r>
          </w:p>
        </w:tc>
      </w:tr>
    </w:tbl>
    <w:p w14:paraId="5AECB637"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461737D8" w14:textId="77777777" w:rsidR="009C570B" w:rsidRDefault="009C570B" w:rsidP="009C570B">
      <w:pPr>
        <w:widowControl w:val="0"/>
        <w:autoSpaceDE w:val="0"/>
        <w:autoSpaceDN w:val="0"/>
        <w:adjustRightInd w:val="0"/>
        <w:spacing w:before="2" w:after="0" w:line="220" w:lineRule="exact"/>
        <w:rPr>
          <w:rFonts w:ascii="Times New Roman" w:hAnsi="Times New Roman"/>
        </w:rPr>
      </w:pPr>
    </w:p>
    <w:p w14:paraId="03C62779" w14:textId="77777777" w:rsidR="009C570B" w:rsidRDefault="009C570B" w:rsidP="009C570B">
      <w:pPr>
        <w:widowControl w:val="0"/>
        <w:autoSpaceDE w:val="0"/>
        <w:autoSpaceDN w:val="0"/>
        <w:adjustRightInd w:val="0"/>
        <w:spacing w:before="2" w:after="0" w:line="220" w:lineRule="exact"/>
        <w:rPr>
          <w:rFonts w:ascii="Times New Roman" w:hAnsi="Times New Roman"/>
        </w:rPr>
      </w:pPr>
    </w:p>
    <w:p w14:paraId="63E503CD" w14:textId="77777777" w:rsidR="009C570B" w:rsidRDefault="009C570B" w:rsidP="009C570B">
      <w:pPr>
        <w:widowControl w:val="0"/>
        <w:autoSpaceDE w:val="0"/>
        <w:autoSpaceDN w:val="0"/>
        <w:adjustRightInd w:val="0"/>
        <w:spacing w:before="41" w:after="0" w:line="206" w:lineRule="exact"/>
        <w:ind w:left="232" w:right="171"/>
        <w:rPr>
          <w:rFonts w:ascii="Arial" w:hAnsi="Arial" w:cs="Arial"/>
          <w:sz w:val="18"/>
          <w:szCs w:val="18"/>
        </w:rPr>
      </w:pPr>
      <w:r>
        <w:rPr>
          <w:rFonts w:ascii="Arial" w:hAnsi="Arial" w:cs="Arial"/>
          <w:b/>
          <w:bCs/>
          <w:spacing w:val="1"/>
          <w:sz w:val="18"/>
          <w:szCs w:val="18"/>
        </w:rPr>
        <w:t>4</w:t>
      </w:r>
      <w:r>
        <w:rPr>
          <w:rFonts w:ascii="Arial" w:hAnsi="Arial" w:cs="Arial"/>
          <w:b/>
          <w:bCs/>
          <w:sz w:val="18"/>
          <w:szCs w:val="18"/>
        </w:rPr>
        <w:t>.</w:t>
      </w:r>
      <w:r>
        <w:rPr>
          <w:rFonts w:ascii="Arial" w:hAnsi="Arial" w:cs="Arial"/>
          <w:b/>
          <w:bCs/>
          <w:spacing w:val="38"/>
          <w:sz w:val="18"/>
          <w:szCs w:val="18"/>
        </w:rPr>
        <w:t xml:space="preserve"> </w:t>
      </w:r>
      <w:r>
        <w:rPr>
          <w:rFonts w:ascii="Arial" w:hAnsi="Arial" w:cs="Arial"/>
          <w:b/>
          <w:bCs/>
          <w:sz w:val="18"/>
          <w:szCs w:val="18"/>
        </w:rPr>
        <w:t>DUR</w:t>
      </w:r>
      <w:r>
        <w:rPr>
          <w:rFonts w:ascii="Arial" w:hAnsi="Arial" w:cs="Arial"/>
          <w:b/>
          <w:bCs/>
          <w:spacing w:val="-3"/>
          <w:sz w:val="18"/>
          <w:szCs w:val="18"/>
        </w:rPr>
        <w:t>A</w:t>
      </w:r>
      <w:r>
        <w:rPr>
          <w:rFonts w:ascii="Arial" w:hAnsi="Arial" w:cs="Arial"/>
          <w:b/>
          <w:bCs/>
          <w:sz w:val="18"/>
          <w:szCs w:val="18"/>
        </w:rPr>
        <w:t>BILITÉ</w:t>
      </w:r>
      <w:r>
        <w:rPr>
          <w:rFonts w:ascii="Arial" w:hAnsi="Arial" w:cs="Arial"/>
          <w:b/>
          <w:bCs/>
          <w:spacing w:val="28"/>
          <w:sz w:val="18"/>
          <w:szCs w:val="18"/>
        </w:rPr>
        <w:t xml:space="preserve"> </w:t>
      </w:r>
      <w:r>
        <w:rPr>
          <w:rFonts w:ascii="Arial" w:hAnsi="Arial" w:cs="Arial"/>
          <w:b/>
          <w:bCs/>
          <w:sz w:val="18"/>
          <w:szCs w:val="18"/>
        </w:rPr>
        <w:t>P</w:t>
      </w:r>
      <w:r>
        <w:rPr>
          <w:rFonts w:ascii="Arial" w:hAnsi="Arial" w:cs="Arial"/>
          <w:b/>
          <w:bCs/>
          <w:spacing w:val="-1"/>
          <w:sz w:val="18"/>
          <w:szCs w:val="18"/>
        </w:rPr>
        <w:t>O</w:t>
      </w:r>
      <w:r>
        <w:rPr>
          <w:rFonts w:ascii="Arial" w:hAnsi="Arial" w:cs="Arial"/>
          <w:b/>
          <w:bCs/>
          <w:sz w:val="18"/>
          <w:szCs w:val="18"/>
        </w:rPr>
        <w:t>TENTIELLE</w:t>
      </w:r>
      <w:r>
        <w:rPr>
          <w:rFonts w:ascii="Arial" w:hAnsi="Arial" w:cs="Arial"/>
          <w:b/>
          <w:bCs/>
          <w:spacing w:val="-12"/>
          <w:sz w:val="18"/>
          <w:szCs w:val="18"/>
        </w:rPr>
        <w:t xml:space="preserve"> </w:t>
      </w:r>
      <w:r>
        <w:rPr>
          <w:rFonts w:ascii="Arial" w:hAnsi="Arial" w:cs="Arial"/>
          <w:b/>
          <w:bCs/>
          <w:sz w:val="18"/>
          <w:szCs w:val="18"/>
        </w:rPr>
        <w:t>:</w:t>
      </w:r>
      <w:r>
        <w:rPr>
          <w:rFonts w:ascii="Arial" w:hAnsi="Arial" w:cs="Arial"/>
          <w:b/>
          <w:bCs/>
          <w:spacing w:val="35"/>
          <w:sz w:val="18"/>
          <w:szCs w:val="18"/>
        </w:rPr>
        <w:t xml:space="preserve"> </w:t>
      </w:r>
      <w:r>
        <w:rPr>
          <w:rFonts w:ascii="Arial" w:hAnsi="Arial" w:cs="Arial"/>
          <w:b/>
          <w:bCs/>
          <w:sz w:val="18"/>
          <w:szCs w:val="18"/>
        </w:rPr>
        <w:t>le</w:t>
      </w:r>
      <w:r>
        <w:rPr>
          <w:rFonts w:ascii="Arial" w:hAnsi="Arial" w:cs="Arial"/>
          <w:b/>
          <w:bCs/>
          <w:spacing w:val="38"/>
          <w:sz w:val="18"/>
          <w:szCs w:val="18"/>
        </w:rPr>
        <w:t xml:space="preserve"> </w:t>
      </w:r>
      <w:r>
        <w:rPr>
          <w:rFonts w:ascii="Arial" w:hAnsi="Arial" w:cs="Arial"/>
          <w:b/>
          <w:bCs/>
          <w:sz w:val="18"/>
          <w:szCs w:val="18"/>
        </w:rPr>
        <w:t>d</w:t>
      </w:r>
      <w:r>
        <w:rPr>
          <w:rFonts w:ascii="Arial" w:hAnsi="Arial" w:cs="Arial"/>
          <w:b/>
          <w:bCs/>
          <w:spacing w:val="1"/>
          <w:sz w:val="18"/>
          <w:szCs w:val="18"/>
        </w:rPr>
        <w:t>e</w:t>
      </w:r>
      <w:r>
        <w:rPr>
          <w:rFonts w:ascii="Arial" w:hAnsi="Arial" w:cs="Arial"/>
          <w:b/>
          <w:bCs/>
          <w:sz w:val="18"/>
          <w:szCs w:val="18"/>
        </w:rPr>
        <w:t>gré</w:t>
      </w:r>
      <w:r>
        <w:rPr>
          <w:rFonts w:ascii="Arial" w:hAnsi="Arial" w:cs="Arial"/>
          <w:b/>
          <w:bCs/>
          <w:spacing w:val="32"/>
          <w:sz w:val="18"/>
          <w:szCs w:val="18"/>
        </w:rPr>
        <w:t xml:space="preserve"> </w:t>
      </w:r>
      <w:r>
        <w:rPr>
          <w:rFonts w:ascii="Arial" w:hAnsi="Arial" w:cs="Arial"/>
          <w:b/>
          <w:bCs/>
          <w:sz w:val="18"/>
          <w:szCs w:val="18"/>
        </w:rPr>
        <w:t>de</w:t>
      </w:r>
      <w:r>
        <w:rPr>
          <w:rFonts w:ascii="Arial" w:hAnsi="Arial" w:cs="Arial"/>
          <w:b/>
          <w:bCs/>
          <w:spacing w:val="35"/>
          <w:sz w:val="18"/>
          <w:szCs w:val="18"/>
        </w:rPr>
        <w:t xml:space="preserve"> </w:t>
      </w:r>
      <w:r>
        <w:rPr>
          <w:rFonts w:ascii="Arial" w:hAnsi="Arial" w:cs="Arial"/>
          <w:b/>
          <w:bCs/>
          <w:sz w:val="18"/>
          <w:szCs w:val="18"/>
        </w:rPr>
        <w:t>pro</w:t>
      </w:r>
      <w:r>
        <w:rPr>
          <w:rFonts w:ascii="Arial" w:hAnsi="Arial" w:cs="Arial"/>
          <w:b/>
          <w:bCs/>
          <w:spacing w:val="-2"/>
          <w:sz w:val="18"/>
          <w:szCs w:val="18"/>
        </w:rPr>
        <w:t>b</w:t>
      </w:r>
      <w:r>
        <w:rPr>
          <w:rFonts w:ascii="Arial" w:hAnsi="Arial" w:cs="Arial"/>
          <w:b/>
          <w:bCs/>
          <w:spacing w:val="1"/>
          <w:sz w:val="18"/>
          <w:szCs w:val="18"/>
        </w:rPr>
        <w:t>a</w:t>
      </w:r>
      <w:r>
        <w:rPr>
          <w:rFonts w:ascii="Arial" w:hAnsi="Arial" w:cs="Arial"/>
          <w:b/>
          <w:bCs/>
          <w:sz w:val="18"/>
          <w:szCs w:val="18"/>
        </w:rPr>
        <w:t>bili</w:t>
      </w:r>
      <w:r>
        <w:rPr>
          <w:rFonts w:ascii="Arial" w:hAnsi="Arial" w:cs="Arial"/>
          <w:b/>
          <w:bCs/>
          <w:spacing w:val="-2"/>
          <w:sz w:val="18"/>
          <w:szCs w:val="18"/>
        </w:rPr>
        <w:t>t</w:t>
      </w:r>
      <w:r>
        <w:rPr>
          <w:rFonts w:ascii="Arial" w:hAnsi="Arial" w:cs="Arial"/>
          <w:b/>
          <w:bCs/>
          <w:sz w:val="18"/>
          <w:szCs w:val="18"/>
        </w:rPr>
        <w:t>é</w:t>
      </w:r>
      <w:r>
        <w:rPr>
          <w:rFonts w:ascii="Arial" w:hAnsi="Arial" w:cs="Arial"/>
          <w:b/>
          <w:bCs/>
          <w:spacing w:val="30"/>
          <w:sz w:val="18"/>
          <w:szCs w:val="18"/>
        </w:rPr>
        <w:t xml:space="preserve"> </w:t>
      </w:r>
      <w:r>
        <w:rPr>
          <w:rFonts w:ascii="Arial" w:hAnsi="Arial" w:cs="Arial"/>
          <w:b/>
          <w:bCs/>
          <w:sz w:val="18"/>
          <w:szCs w:val="18"/>
        </w:rPr>
        <w:t>de</w:t>
      </w:r>
      <w:r>
        <w:rPr>
          <w:rFonts w:ascii="Arial" w:hAnsi="Arial" w:cs="Arial"/>
          <w:b/>
          <w:bCs/>
          <w:spacing w:val="35"/>
          <w:sz w:val="18"/>
          <w:szCs w:val="18"/>
        </w:rPr>
        <w:t xml:space="preserve"> </w:t>
      </w:r>
      <w:r>
        <w:rPr>
          <w:rFonts w:ascii="Arial" w:hAnsi="Arial" w:cs="Arial"/>
          <w:b/>
          <w:bCs/>
          <w:sz w:val="18"/>
          <w:szCs w:val="18"/>
        </w:rPr>
        <w:t>pr</w:t>
      </w:r>
      <w:r>
        <w:rPr>
          <w:rFonts w:ascii="Arial" w:hAnsi="Arial" w:cs="Arial"/>
          <w:b/>
          <w:bCs/>
          <w:spacing w:val="1"/>
          <w:sz w:val="18"/>
          <w:szCs w:val="18"/>
        </w:rPr>
        <w:t>é</w:t>
      </w:r>
      <w:r>
        <w:rPr>
          <w:rFonts w:ascii="Arial" w:hAnsi="Arial" w:cs="Arial"/>
          <w:b/>
          <w:bCs/>
          <w:spacing w:val="-2"/>
          <w:sz w:val="18"/>
          <w:szCs w:val="18"/>
        </w:rPr>
        <w:t>s</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30"/>
          <w:sz w:val="18"/>
          <w:szCs w:val="18"/>
        </w:rPr>
        <w:t xml:space="preserve"> </w:t>
      </w:r>
      <w:r>
        <w:rPr>
          <w:rFonts w:ascii="Arial" w:hAnsi="Arial" w:cs="Arial"/>
          <w:b/>
          <w:bCs/>
          <w:spacing w:val="1"/>
          <w:sz w:val="18"/>
          <w:szCs w:val="18"/>
        </w:rPr>
        <w:t>e</w:t>
      </w:r>
      <w:r>
        <w:rPr>
          <w:rFonts w:ascii="Arial" w:hAnsi="Arial" w:cs="Arial"/>
          <w:b/>
          <w:bCs/>
          <w:sz w:val="18"/>
          <w:szCs w:val="18"/>
        </w:rPr>
        <w:t>t</w:t>
      </w:r>
      <w:r>
        <w:rPr>
          <w:rFonts w:ascii="Arial" w:hAnsi="Arial" w:cs="Arial"/>
          <w:b/>
          <w:bCs/>
          <w:spacing w:val="37"/>
          <w:sz w:val="18"/>
          <w:szCs w:val="18"/>
        </w:rPr>
        <w:t xml:space="preserve"> </w:t>
      </w:r>
      <w:r>
        <w:rPr>
          <w:rFonts w:ascii="Arial" w:hAnsi="Arial" w:cs="Arial"/>
          <w:b/>
          <w:bCs/>
          <w:sz w:val="18"/>
          <w:szCs w:val="18"/>
        </w:rPr>
        <w:t>r</w:t>
      </w:r>
      <w:r>
        <w:rPr>
          <w:rFonts w:ascii="Arial" w:hAnsi="Arial" w:cs="Arial"/>
          <w:b/>
          <w:bCs/>
          <w:spacing w:val="1"/>
          <w:sz w:val="18"/>
          <w:szCs w:val="18"/>
        </w:rPr>
        <w:t>e</w:t>
      </w:r>
      <w:r>
        <w:rPr>
          <w:rFonts w:ascii="Arial" w:hAnsi="Arial" w:cs="Arial"/>
          <w:b/>
          <w:bCs/>
          <w:sz w:val="18"/>
          <w:szCs w:val="18"/>
        </w:rPr>
        <w:t>pro</w:t>
      </w:r>
      <w:r>
        <w:rPr>
          <w:rFonts w:ascii="Arial" w:hAnsi="Arial" w:cs="Arial"/>
          <w:b/>
          <w:bCs/>
          <w:spacing w:val="-2"/>
          <w:sz w:val="18"/>
          <w:szCs w:val="18"/>
        </w:rPr>
        <w:t>d</w:t>
      </w:r>
      <w:r>
        <w:rPr>
          <w:rFonts w:ascii="Arial" w:hAnsi="Arial" w:cs="Arial"/>
          <w:b/>
          <w:bCs/>
          <w:sz w:val="18"/>
          <w:szCs w:val="18"/>
        </w:rPr>
        <w:t>ui</w:t>
      </w:r>
      <w:r>
        <w:rPr>
          <w:rFonts w:ascii="Arial" w:hAnsi="Arial" w:cs="Arial"/>
          <w:b/>
          <w:bCs/>
          <w:spacing w:val="-3"/>
          <w:sz w:val="18"/>
          <w:szCs w:val="18"/>
        </w:rPr>
        <w:t>r</w:t>
      </w:r>
      <w:r>
        <w:rPr>
          <w:rFonts w:ascii="Arial" w:hAnsi="Arial" w:cs="Arial"/>
          <w:b/>
          <w:bCs/>
          <w:sz w:val="18"/>
          <w:szCs w:val="18"/>
        </w:rPr>
        <w:t>e</w:t>
      </w:r>
      <w:r>
        <w:rPr>
          <w:rFonts w:ascii="Arial" w:hAnsi="Arial" w:cs="Arial"/>
          <w:b/>
          <w:bCs/>
          <w:spacing w:val="30"/>
          <w:sz w:val="18"/>
          <w:szCs w:val="18"/>
        </w:rPr>
        <w:t xml:space="preserve"> </w:t>
      </w:r>
      <w:r>
        <w:rPr>
          <w:rFonts w:ascii="Arial" w:hAnsi="Arial" w:cs="Arial"/>
          <w:b/>
          <w:bCs/>
          <w:sz w:val="18"/>
          <w:szCs w:val="18"/>
        </w:rPr>
        <w:t>l</w:t>
      </w:r>
      <w:r>
        <w:rPr>
          <w:rFonts w:ascii="Arial" w:hAnsi="Arial" w:cs="Arial"/>
          <w:b/>
          <w:bCs/>
          <w:spacing w:val="1"/>
          <w:sz w:val="18"/>
          <w:szCs w:val="18"/>
        </w:rPr>
        <w:t>e</w:t>
      </w:r>
      <w:r>
        <w:rPr>
          <w:rFonts w:ascii="Arial" w:hAnsi="Arial" w:cs="Arial"/>
          <w:b/>
          <w:bCs/>
          <w:sz w:val="18"/>
          <w:szCs w:val="18"/>
        </w:rPr>
        <w:t>s</w:t>
      </w:r>
      <w:r>
        <w:rPr>
          <w:rFonts w:ascii="Arial" w:hAnsi="Arial" w:cs="Arial"/>
          <w:b/>
          <w:bCs/>
          <w:spacing w:val="35"/>
          <w:sz w:val="18"/>
          <w:szCs w:val="18"/>
        </w:rPr>
        <w:t xml:space="preserve"> </w:t>
      </w:r>
      <w:r>
        <w:rPr>
          <w:rFonts w:ascii="Arial" w:hAnsi="Arial" w:cs="Arial"/>
          <w:b/>
          <w:bCs/>
          <w:sz w:val="18"/>
          <w:szCs w:val="18"/>
        </w:rPr>
        <w:t>b</w:t>
      </w:r>
      <w:r>
        <w:rPr>
          <w:rFonts w:ascii="Arial" w:hAnsi="Arial" w:cs="Arial"/>
          <w:b/>
          <w:bCs/>
          <w:spacing w:val="-2"/>
          <w:sz w:val="18"/>
          <w:szCs w:val="18"/>
        </w:rPr>
        <w:t>é</w:t>
      </w:r>
      <w:r>
        <w:rPr>
          <w:rFonts w:ascii="Arial" w:hAnsi="Arial" w:cs="Arial"/>
          <w:b/>
          <w:bCs/>
          <w:sz w:val="18"/>
          <w:szCs w:val="18"/>
        </w:rPr>
        <w:t>n</w:t>
      </w:r>
      <w:r>
        <w:rPr>
          <w:rFonts w:ascii="Arial" w:hAnsi="Arial" w:cs="Arial"/>
          <w:b/>
          <w:bCs/>
          <w:spacing w:val="1"/>
          <w:sz w:val="18"/>
          <w:szCs w:val="18"/>
        </w:rPr>
        <w:t>é</w:t>
      </w:r>
      <w:r>
        <w:rPr>
          <w:rFonts w:ascii="Arial" w:hAnsi="Arial" w:cs="Arial"/>
          <w:b/>
          <w:bCs/>
          <w:sz w:val="18"/>
          <w:szCs w:val="18"/>
        </w:rPr>
        <w:t>fi</w:t>
      </w:r>
      <w:r>
        <w:rPr>
          <w:rFonts w:ascii="Arial" w:hAnsi="Arial" w:cs="Arial"/>
          <w:b/>
          <w:bCs/>
          <w:spacing w:val="-2"/>
          <w:sz w:val="18"/>
          <w:szCs w:val="18"/>
        </w:rPr>
        <w:t>c</w:t>
      </w:r>
      <w:r>
        <w:rPr>
          <w:rFonts w:ascii="Arial" w:hAnsi="Arial" w:cs="Arial"/>
          <w:b/>
          <w:bCs/>
          <w:spacing w:val="1"/>
          <w:sz w:val="18"/>
          <w:szCs w:val="18"/>
        </w:rPr>
        <w:t>e</w:t>
      </w:r>
      <w:r>
        <w:rPr>
          <w:rFonts w:ascii="Arial" w:hAnsi="Arial" w:cs="Arial"/>
          <w:b/>
          <w:bCs/>
          <w:sz w:val="18"/>
          <w:szCs w:val="18"/>
        </w:rPr>
        <w:t>s d’une</w:t>
      </w:r>
      <w:r>
        <w:rPr>
          <w:rFonts w:ascii="Arial" w:hAnsi="Arial" w:cs="Arial"/>
          <w:b/>
          <w:bCs/>
          <w:spacing w:val="-4"/>
          <w:sz w:val="18"/>
          <w:szCs w:val="18"/>
        </w:rPr>
        <w:t xml:space="preserve"> </w:t>
      </w:r>
      <w:r>
        <w:rPr>
          <w:rFonts w:ascii="Arial" w:hAnsi="Arial" w:cs="Arial"/>
          <w:b/>
          <w:bCs/>
          <w:spacing w:val="-2"/>
          <w:sz w:val="18"/>
          <w:szCs w:val="18"/>
        </w:rPr>
        <w:t>i</w:t>
      </w:r>
      <w:r>
        <w:rPr>
          <w:rFonts w:ascii="Arial" w:hAnsi="Arial" w:cs="Arial"/>
          <w:b/>
          <w:bCs/>
          <w:sz w:val="18"/>
          <w:szCs w:val="18"/>
        </w:rPr>
        <w:t>nt</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ntion</w:t>
      </w:r>
      <w:r>
        <w:rPr>
          <w:rFonts w:ascii="Arial" w:hAnsi="Arial" w:cs="Arial"/>
          <w:b/>
          <w:bCs/>
          <w:spacing w:val="-9"/>
          <w:sz w:val="18"/>
          <w:szCs w:val="18"/>
        </w:rPr>
        <w:t xml:space="preserve"> </w:t>
      </w:r>
      <w:r>
        <w:rPr>
          <w:rFonts w:ascii="Arial" w:hAnsi="Arial" w:cs="Arial"/>
          <w:b/>
          <w:bCs/>
          <w:spacing w:val="-2"/>
          <w:sz w:val="18"/>
          <w:szCs w:val="18"/>
        </w:rPr>
        <w:t>s</w:t>
      </w:r>
      <w:r>
        <w:rPr>
          <w:rFonts w:ascii="Arial" w:hAnsi="Arial" w:cs="Arial"/>
          <w:b/>
          <w:bCs/>
          <w:sz w:val="18"/>
          <w:szCs w:val="18"/>
        </w:rPr>
        <w:t>ur</w:t>
      </w:r>
      <w:r>
        <w:rPr>
          <w:rFonts w:ascii="Arial" w:hAnsi="Arial" w:cs="Arial"/>
          <w:b/>
          <w:bCs/>
          <w:spacing w:val="-3"/>
          <w:sz w:val="18"/>
          <w:szCs w:val="18"/>
        </w:rPr>
        <w:t xml:space="preserve"> </w:t>
      </w:r>
      <w:r>
        <w:rPr>
          <w:rFonts w:ascii="Arial" w:hAnsi="Arial" w:cs="Arial"/>
          <w:b/>
          <w:bCs/>
          <w:sz w:val="18"/>
          <w:szCs w:val="18"/>
        </w:rPr>
        <w:t>le l</w:t>
      </w:r>
      <w:r>
        <w:rPr>
          <w:rFonts w:ascii="Arial" w:hAnsi="Arial" w:cs="Arial"/>
          <w:b/>
          <w:bCs/>
          <w:spacing w:val="-2"/>
          <w:sz w:val="18"/>
          <w:szCs w:val="18"/>
        </w:rPr>
        <w:t>on</w:t>
      </w:r>
      <w:r>
        <w:rPr>
          <w:rFonts w:ascii="Arial" w:hAnsi="Arial" w:cs="Arial"/>
          <w:b/>
          <w:bCs/>
          <w:sz w:val="18"/>
          <w:szCs w:val="18"/>
        </w:rPr>
        <w:t>g</w:t>
      </w:r>
      <w:r>
        <w:rPr>
          <w:rFonts w:ascii="Arial" w:hAnsi="Arial" w:cs="Arial"/>
          <w:b/>
          <w:bCs/>
          <w:spacing w:val="-3"/>
          <w:sz w:val="18"/>
          <w:szCs w:val="18"/>
        </w:rPr>
        <w:t xml:space="preserve"> </w:t>
      </w:r>
      <w:r>
        <w:rPr>
          <w:rFonts w:ascii="Arial" w:hAnsi="Arial" w:cs="Arial"/>
          <w:b/>
          <w:bCs/>
          <w:sz w:val="18"/>
          <w:szCs w:val="18"/>
        </w:rPr>
        <w:t>t</w:t>
      </w:r>
      <w:r>
        <w:rPr>
          <w:rFonts w:ascii="Arial" w:hAnsi="Arial" w:cs="Arial"/>
          <w:b/>
          <w:bCs/>
          <w:spacing w:val="1"/>
          <w:sz w:val="18"/>
          <w:szCs w:val="18"/>
        </w:rPr>
        <w:t>e</w:t>
      </w:r>
      <w:r>
        <w:rPr>
          <w:rFonts w:ascii="Arial" w:hAnsi="Arial" w:cs="Arial"/>
          <w:b/>
          <w:bCs/>
          <w:sz w:val="18"/>
          <w:szCs w:val="18"/>
        </w:rPr>
        <w:t>r</w:t>
      </w:r>
      <w:r>
        <w:rPr>
          <w:rFonts w:ascii="Arial" w:hAnsi="Arial" w:cs="Arial"/>
          <w:b/>
          <w:bCs/>
          <w:spacing w:val="1"/>
          <w:sz w:val="18"/>
          <w:szCs w:val="18"/>
        </w:rPr>
        <w:t>m</w:t>
      </w:r>
      <w:r>
        <w:rPr>
          <w:rFonts w:ascii="Arial" w:hAnsi="Arial" w:cs="Arial"/>
          <w:b/>
          <w:bCs/>
          <w:sz w:val="18"/>
          <w:szCs w:val="18"/>
        </w:rPr>
        <w:t>e</w:t>
      </w:r>
      <w:r>
        <w:rPr>
          <w:rFonts w:ascii="Arial" w:hAnsi="Arial" w:cs="Arial"/>
          <w:b/>
          <w:bCs/>
          <w:spacing w:val="-4"/>
          <w:sz w:val="18"/>
          <w:szCs w:val="18"/>
        </w:rPr>
        <w:t xml:space="preserve"> </w:t>
      </w:r>
      <w:r>
        <w:rPr>
          <w:rFonts w:ascii="Arial" w:hAnsi="Arial" w:cs="Arial"/>
          <w:b/>
          <w:bCs/>
          <w:spacing w:val="-2"/>
          <w:sz w:val="18"/>
          <w:szCs w:val="18"/>
        </w:rPr>
        <w:t>(</w:t>
      </w:r>
      <w:r>
        <w:rPr>
          <w:rFonts w:ascii="Arial" w:hAnsi="Arial" w:cs="Arial"/>
          <w:b/>
          <w:bCs/>
          <w:spacing w:val="1"/>
          <w:sz w:val="18"/>
          <w:szCs w:val="18"/>
        </w:rPr>
        <w:t>a</w:t>
      </w:r>
      <w:r>
        <w:rPr>
          <w:rFonts w:ascii="Arial" w:hAnsi="Arial" w:cs="Arial"/>
          <w:b/>
          <w:bCs/>
          <w:sz w:val="18"/>
          <w:szCs w:val="18"/>
        </w:rPr>
        <w:t>u-d</w:t>
      </w:r>
      <w:r>
        <w:rPr>
          <w:rFonts w:ascii="Arial" w:hAnsi="Arial" w:cs="Arial"/>
          <w:b/>
          <w:bCs/>
          <w:spacing w:val="1"/>
          <w:sz w:val="18"/>
          <w:szCs w:val="18"/>
        </w:rPr>
        <w:t>e</w:t>
      </w:r>
      <w:r>
        <w:rPr>
          <w:rFonts w:ascii="Arial" w:hAnsi="Arial" w:cs="Arial"/>
          <w:b/>
          <w:bCs/>
          <w:spacing w:val="-2"/>
          <w:sz w:val="18"/>
          <w:szCs w:val="18"/>
        </w:rPr>
        <w:t>l</w:t>
      </w:r>
      <w:r>
        <w:rPr>
          <w:rFonts w:ascii="Arial" w:hAnsi="Arial" w:cs="Arial"/>
          <w:b/>
          <w:bCs/>
          <w:sz w:val="18"/>
          <w:szCs w:val="18"/>
        </w:rPr>
        <w:t>à</w:t>
      </w:r>
      <w:r>
        <w:rPr>
          <w:rFonts w:ascii="Arial" w:hAnsi="Arial" w:cs="Arial"/>
          <w:b/>
          <w:bCs/>
          <w:spacing w:val="-6"/>
          <w:sz w:val="18"/>
          <w:szCs w:val="18"/>
        </w:rPr>
        <w:t xml:space="preserve"> </w:t>
      </w:r>
      <w:r>
        <w:rPr>
          <w:rFonts w:ascii="Arial" w:hAnsi="Arial" w:cs="Arial"/>
          <w:b/>
          <w:bCs/>
          <w:sz w:val="18"/>
          <w:szCs w:val="18"/>
        </w:rPr>
        <w:t>de</w:t>
      </w:r>
      <w:r>
        <w:rPr>
          <w:rFonts w:ascii="Arial" w:hAnsi="Arial" w:cs="Arial"/>
          <w:b/>
          <w:bCs/>
          <w:spacing w:val="-3"/>
          <w:sz w:val="18"/>
          <w:szCs w:val="18"/>
        </w:rPr>
        <w:t xml:space="preserve"> </w:t>
      </w:r>
      <w:r>
        <w:rPr>
          <w:rFonts w:ascii="Arial" w:hAnsi="Arial" w:cs="Arial"/>
          <w:b/>
          <w:bCs/>
          <w:sz w:val="18"/>
          <w:szCs w:val="18"/>
        </w:rPr>
        <w:t xml:space="preserve">la </w:t>
      </w:r>
      <w:r>
        <w:rPr>
          <w:rFonts w:ascii="Arial" w:hAnsi="Arial" w:cs="Arial"/>
          <w:b/>
          <w:bCs/>
          <w:spacing w:val="-2"/>
          <w:sz w:val="18"/>
          <w:szCs w:val="18"/>
        </w:rPr>
        <w:t>p</w:t>
      </w:r>
      <w:r>
        <w:rPr>
          <w:rFonts w:ascii="Arial" w:hAnsi="Arial" w:cs="Arial"/>
          <w:b/>
          <w:bCs/>
          <w:spacing w:val="1"/>
          <w:sz w:val="18"/>
          <w:szCs w:val="18"/>
        </w:rPr>
        <w:t>é</w:t>
      </w:r>
      <w:r>
        <w:rPr>
          <w:rFonts w:ascii="Arial" w:hAnsi="Arial" w:cs="Arial"/>
          <w:b/>
          <w:bCs/>
          <w:sz w:val="18"/>
          <w:szCs w:val="18"/>
        </w:rPr>
        <w:t>rio</w:t>
      </w:r>
      <w:r>
        <w:rPr>
          <w:rFonts w:ascii="Arial" w:hAnsi="Arial" w:cs="Arial"/>
          <w:b/>
          <w:bCs/>
          <w:spacing w:val="-2"/>
          <w:sz w:val="18"/>
          <w:szCs w:val="18"/>
        </w:rPr>
        <w:t>d</w:t>
      </w:r>
      <w:r>
        <w:rPr>
          <w:rFonts w:ascii="Arial" w:hAnsi="Arial" w:cs="Arial"/>
          <w:b/>
          <w:bCs/>
          <w:sz w:val="18"/>
          <w:szCs w:val="18"/>
        </w:rPr>
        <w:t>e</w:t>
      </w:r>
      <w:r>
        <w:rPr>
          <w:rFonts w:ascii="Arial" w:hAnsi="Arial" w:cs="Arial"/>
          <w:b/>
          <w:bCs/>
          <w:spacing w:val="-5"/>
          <w:sz w:val="18"/>
          <w:szCs w:val="18"/>
        </w:rPr>
        <w:t xml:space="preserve"> </w:t>
      </w:r>
      <w:r>
        <w:rPr>
          <w:rFonts w:ascii="Arial" w:hAnsi="Arial" w:cs="Arial"/>
          <w:b/>
          <w:bCs/>
          <w:sz w:val="18"/>
          <w:szCs w:val="18"/>
        </w:rPr>
        <w:t>de</w:t>
      </w:r>
      <w:r>
        <w:rPr>
          <w:rFonts w:ascii="Arial" w:hAnsi="Arial" w:cs="Arial"/>
          <w:b/>
          <w:bCs/>
          <w:spacing w:val="-1"/>
          <w:sz w:val="18"/>
          <w:szCs w:val="18"/>
        </w:rPr>
        <w:t xml:space="preserve"> </w:t>
      </w:r>
      <w:r>
        <w:rPr>
          <w:rFonts w:ascii="Arial" w:hAnsi="Arial" w:cs="Arial"/>
          <w:b/>
          <w:bCs/>
          <w:spacing w:val="-2"/>
          <w:sz w:val="18"/>
          <w:szCs w:val="18"/>
        </w:rPr>
        <w:t>m</w:t>
      </w:r>
      <w:r>
        <w:rPr>
          <w:rFonts w:ascii="Arial" w:hAnsi="Arial" w:cs="Arial"/>
          <w:b/>
          <w:bCs/>
          <w:sz w:val="18"/>
          <w:szCs w:val="18"/>
        </w:rPr>
        <w:t>i</w:t>
      </w:r>
      <w:r>
        <w:rPr>
          <w:rFonts w:ascii="Arial" w:hAnsi="Arial" w:cs="Arial"/>
          <w:b/>
          <w:bCs/>
          <w:spacing w:val="1"/>
          <w:sz w:val="18"/>
          <w:szCs w:val="18"/>
        </w:rPr>
        <w:t>s</w:t>
      </w:r>
      <w:r>
        <w:rPr>
          <w:rFonts w:ascii="Arial" w:hAnsi="Arial" w:cs="Arial"/>
          <w:b/>
          <w:bCs/>
          <w:sz w:val="18"/>
          <w:szCs w:val="18"/>
        </w:rPr>
        <w:t>e</w:t>
      </w:r>
      <w:r>
        <w:rPr>
          <w:rFonts w:ascii="Arial" w:hAnsi="Arial" w:cs="Arial"/>
          <w:b/>
          <w:bCs/>
          <w:spacing w:val="-5"/>
          <w:sz w:val="18"/>
          <w:szCs w:val="18"/>
        </w:rPr>
        <w:t xml:space="preserve"> </w:t>
      </w:r>
      <w:r>
        <w:rPr>
          <w:rFonts w:ascii="Arial" w:hAnsi="Arial" w:cs="Arial"/>
          <w:b/>
          <w:bCs/>
          <w:spacing w:val="1"/>
          <w:sz w:val="18"/>
          <w:szCs w:val="18"/>
        </w:rPr>
        <w:t>e</w:t>
      </w:r>
      <w:r>
        <w:rPr>
          <w:rFonts w:ascii="Arial" w:hAnsi="Arial" w:cs="Arial"/>
          <w:b/>
          <w:bCs/>
          <w:sz w:val="18"/>
          <w:szCs w:val="18"/>
        </w:rPr>
        <w:t>n</w:t>
      </w:r>
      <w:r>
        <w:rPr>
          <w:rFonts w:ascii="Arial" w:hAnsi="Arial" w:cs="Arial"/>
          <w:b/>
          <w:bCs/>
          <w:spacing w:val="-1"/>
          <w:sz w:val="18"/>
          <w:szCs w:val="18"/>
        </w:rPr>
        <w:t xml:space="preserve"> </w:t>
      </w:r>
      <w:r>
        <w:rPr>
          <w:rFonts w:ascii="Arial" w:hAnsi="Arial" w:cs="Arial"/>
          <w:b/>
          <w:bCs/>
          <w:spacing w:val="1"/>
          <w:sz w:val="18"/>
          <w:szCs w:val="18"/>
        </w:rPr>
        <w:t>œ</w:t>
      </w:r>
      <w:r>
        <w:rPr>
          <w:rFonts w:ascii="Arial" w:hAnsi="Arial" w:cs="Arial"/>
          <w:b/>
          <w:bCs/>
          <w:sz w:val="18"/>
          <w:szCs w:val="18"/>
        </w:rPr>
        <w:t>u</w:t>
      </w:r>
      <w:r>
        <w:rPr>
          <w:rFonts w:ascii="Arial" w:hAnsi="Arial" w:cs="Arial"/>
          <w:b/>
          <w:bCs/>
          <w:spacing w:val="-2"/>
          <w:sz w:val="18"/>
          <w:szCs w:val="18"/>
        </w:rPr>
        <w:t>v</w:t>
      </w:r>
      <w:r>
        <w:rPr>
          <w:rFonts w:ascii="Arial" w:hAnsi="Arial" w:cs="Arial"/>
          <w:b/>
          <w:bCs/>
          <w:sz w:val="18"/>
          <w:szCs w:val="18"/>
        </w:rPr>
        <w:t>re</w:t>
      </w:r>
      <w:r>
        <w:rPr>
          <w:rFonts w:ascii="Arial" w:hAnsi="Arial" w:cs="Arial"/>
          <w:b/>
          <w:bCs/>
          <w:spacing w:val="-4"/>
          <w:sz w:val="18"/>
          <w:szCs w:val="18"/>
        </w:rPr>
        <w:t xml:space="preserve"> </w:t>
      </w:r>
      <w:r>
        <w:rPr>
          <w:rFonts w:ascii="Arial" w:hAnsi="Arial" w:cs="Arial"/>
          <w:b/>
          <w:bCs/>
          <w:sz w:val="18"/>
          <w:szCs w:val="18"/>
        </w:rPr>
        <w:t>de</w:t>
      </w:r>
      <w:r>
        <w:rPr>
          <w:rFonts w:ascii="Arial" w:hAnsi="Arial" w:cs="Arial"/>
          <w:b/>
          <w:bCs/>
          <w:spacing w:val="-3"/>
          <w:sz w:val="18"/>
          <w:szCs w:val="18"/>
        </w:rPr>
        <w:t xml:space="preserve"> </w:t>
      </w:r>
      <w:r>
        <w:rPr>
          <w:rFonts w:ascii="Arial" w:hAnsi="Arial" w:cs="Arial"/>
          <w:b/>
          <w:bCs/>
          <w:sz w:val="18"/>
          <w:szCs w:val="18"/>
        </w:rPr>
        <w:t>l’int</w:t>
      </w:r>
      <w:r>
        <w:rPr>
          <w:rFonts w:ascii="Arial" w:hAnsi="Arial" w:cs="Arial"/>
          <w:b/>
          <w:bCs/>
          <w:spacing w:val="-2"/>
          <w:sz w:val="18"/>
          <w:szCs w:val="18"/>
        </w:rPr>
        <w:t>e</w:t>
      </w:r>
      <w:r>
        <w:rPr>
          <w:rFonts w:ascii="Arial" w:hAnsi="Arial" w:cs="Arial"/>
          <w:b/>
          <w:bCs/>
          <w:sz w:val="18"/>
          <w:szCs w:val="18"/>
        </w:rPr>
        <w:t>r</w:t>
      </w:r>
      <w:r>
        <w:rPr>
          <w:rFonts w:ascii="Arial" w:hAnsi="Arial" w:cs="Arial"/>
          <w:b/>
          <w:bCs/>
          <w:spacing w:val="-2"/>
          <w:sz w:val="18"/>
          <w:szCs w:val="18"/>
        </w:rPr>
        <w:t>v</w:t>
      </w:r>
      <w:r>
        <w:rPr>
          <w:rFonts w:ascii="Arial" w:hAnsi="Arial" w:cs="Arial"/>
          <w:b/>
          <w:bCs/>
          <w:spacing w:val="1"/>
          <w:sz w:val="18"/>
          <w:szCs w:val="18"/>
        </w:rPr>
        <w:t>e</w:t>
      </w:r>
      <w:r>
        <w:rPr>
          <w:rFonts w:ascii="Arial" w:hAnsi="Arial" w:cs="Arial"/>
          <w:b/>
          <w:bCs/>
          <w:sz w:val="18"/>
          <w:szCs w:val="18"/>
        </w:rPr>
        <w:t>ntion).</w:t>
      </w:r>
    </w:p>
    <w:p w14:paraId="63CFCE2D" w14:textId="77777777" w:rsidR="009C570B" w:rsidRDefault="009C570B" w:rsidP="009C570B">
      <w:pPr>
        <w:widowControl w:val="0"/>
        <w:autoSpaceDE w:val="0"/>
        <w:autoSpaceDN w:val="0"/>
        <w:adjustRightInd w:val="0"/>
        <w:spacing w:before="41" w:after="0" w:line="206" w:lineRule="exact"/>
        <w:ind w:left="232" w:right="171"/>
        <w:rPr>
          <w:rFonts w:ascii="Arial" w:hAnsi="Arial" w:cs="Arial"/>
          <w:sz w:val="18"/>
          <w:szCs w:val="18"/>
        </w:rPr>
        <w:sectPr w:rsidR="009C570B" w:rsidSect="009C570B">
          <w:pgSz w:w="11900" w:h="16840"/>
          <w:pgMar w:top="1320" w:right="1580" w:bottom="280" w:left="1280" w:header="720" w:footer="0" w:gutter="0"/>
          <w:cols w:space="720"/>
          <w:noEndnote/>
        </w:sectPr>
      </w:pPr>
    </w:p>
    <w:p w14:paraId="3625741B" w14:textId="77777777" w:rsidR="009C570B" w:rsidRDefault="009C570B" w:rsidP="009C570B">
      <w:pPr>
        <w:widowControl w:val="0"/>
        <w:autoSpaceDE w:val="0"/>
        <w:autoSpaceDN w:val="0"/>
        <w:adjustRightInd w:val="0"/>
        <w:spacing w:before="7" w:after="0" w:line="90" w:lineRule="exact"/>
        <w:rPr>
          <w:rFonts w:ascii="Arial" w:hAnsi="Arial" w:cs="Arial"/>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9C570B" w:rsidRPr="0088336B" w14:paraId="391AA28F" w14:textId="77777777" w:rsidTr="009C570B">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55E40EE4" w14:textId="77777777" w:rsidR="009C570B" w:rsidRPr="0088336B" w:rsidRDefault="009C570B" w:rsidP="009C570B">
            <w:pPr>
              <w:widowControl w:val="0"/>
              <w:autoSpaceDE w:val="0"/>
              <w:autoSpaceDN w:val="0"/>
              <w:adjustRightInd w:val="0"/>
              <w:spacing w:after="0" w:line="203" w:lineRule="exact"/>
              <w:ind w:left="97" w:right="-20"/>
              <w:rPr>
                <w:rFonts w:ascii="Arial" w:hAnsi="Arial" w:cs="Arial"/>
                <w:sz w:val="18"/>
                <w:szCs w:val="18"/>
              </w:rPr>
            </w:pPr>
            <w:r w:rsidRPr="0088336B">
              <w:rPr>
                <w:rFonts w:ascii="Arial" w:hAnsi="Arial" w:cs="Arial"/>
                <w:i/>
                <w:iCs/>
                <w:sz w:val="18"/>
                <w:szCs w:val="18"/>
              </w:rPr>
              <w:t>Pr</w:t>
            </w:r>
            <w:r w:rsidRPr="0088336B">
              <w:rPr>
                <w:rFonts w:ascii="Arial" w:hAnsi="Arial" w:cs="Arial"/>
                <w:i/>
                <w:iCs/>
                <w:spacing w:val="1"/>
                <w:sz w:val="18"/>
                <w:szCs w:val="18"/>
              </w:rPr>
              <w:t>océ</w:t>
            </w:r>
            <w:r w:rsidRPr="0088336B">
              <w:rPr>
                <w:rFonts w:ascii="Arial" w:hAnsi="Arial" w:cs="Arial"/>
                <w:i/>
                <w:iCs/>
                <w:spacing w:val="-2"/>
                <w:sz w:val="18"/>
                <w:szCs w:val="18"/>
              </w:rPr>
              <w:t>d</w:t>
            </w:r>
            <w:r w:rsidRPr="0088336B">
              <w:rPr>
                <w:rFonts w:ascii="Arial" w:hAnsi="Arial" w:cs="Arial"/>
                <w:i/>
                <w:iCs/>
                <w:spacing w:val="3"/>
                <w:sz w:val="18"/>
                <w:szCs w:val="18"/>
              </w:rPr>
              <w:t>e</w:t>
            </w:r>
            <w:r w:rsidRPr="0088336B">
              <w:rPr>
                <w:rFonts w:ascii="Arial" w:hAnsi="Arial" w:cs="Arial"/>
                <w:i/>
                <w:iCs/>
                <w:sz w:val="18"/>
                <w:szCs w:val="18"/>
              </w:rPr>
              <w:t>z</w:t>
            </w:r>
            <w:r w:rsidRPr="0088336B">
              <w:rPr>
                <w:rFonts w:ascii="Arial" w:hAnsi="Arial" w:cs="Arial"/>
                <w:i/>
                <w:iCs/>
                <w:spacing w:val="-14"/>
                <w:sz w:val="18"/>
                <w:szCs w:val="18"/>
              </w:rPr>
              <w:t xml:space="preserve"> </w:t>
            </w:r>
            <w:r w:rsidRPr="0088336B">
              <w:rPr>
                <w:rFonts w:ascii="Arial" w:hAnsi="Arial" w:cs="Arial"/>
                <w:i/>
                <w:iCs/>
                <w:spacing w:val="1"/>
                <w:sz w:val="18"/>
                <w:szCs w:val="18"/>
              </w:rPr>
              <w:t>co</w:t>
            </w:r>
            <w:r w:rsidRPr="0088336B">
              <w:rPr>
                <w:rFonts w:ascii="Arial" w:hAnsi="Arial" w:cs="Arial"/>
                <w:i/>
                <w:iCs/>
                <w:spacing w:val="-1"/>
                <w:sz w:val="18"/>
                <w:szCs w:val="18"/>
              </w:rPr>
              <w:t>mm</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sui</w:t>
            </w:r>
            <w:r w:rsidRPr="0088336B">
              <w:rPr>
                <w:rFonts w:ascii="Arial" w:hAnsi="Arial" w:cs="Arial"/>
                <w:i/>
                <w:iCs/>
                <w:sz w:val="18"/>
                <w:szCs w:val="18"/>
              </w:rPr>
              <w:t>t</w:t>
            </w:r>
            <w:r w:rsidRPr="0088336B">
              <w:rPr>
                <w:rFonts w:ascii="Arial" w:hAnsi="Arial" w:cs="Arial"/>
                <w:i/>
                <w:iCs/>
                <w:spacing w:val="-2"/>
                <w:sz w:val="18"/>
                <w:szCs w:val="18"/>
              </w:rPr>
              <w:t xml:space="preserve"> p</w:t>
            </w:r>
            <w:r w:rsidRPr="0088336B">
              <w:rPr>
                <w:rFonts w:ascii="Arial" w:hAnsi="Arial" w:cs="Arial"/>
                <w:i/>
                <w:iCs/>
                <w:spacing w:val="1"/>
                <w:sz w:val="18"/>
                <w:szCs w:val="18"/>
              </w:rPr>
              <w:t>ou</w:t>
            </w:r>
            <w:r w:rsidRPr="0088336B">
              <w:rPr>
                <w:rFonts w:ascii="Arial" w:hAnsi="Arial" w:cs="Arial"/>
                <w:i/>
                <w:iCs/>
                <w:sz w:val="18"/>
                <w:szCs w:val="18"/>
              </w:rPr>
              <w:t>r</w:t>
            </w:r>
            <w:r w:rsidRPr="0088336B">
              <w:rPr>
                <w:rFonts w:ascii="Arial" w:hAnsi="Arial" w:cs="Arial"/>
                <w:i/>
                <w:iCs/>
                <w:spacing w:val="-6"/>
                <w:sz w:val="18"/>
                <w:szCs w:val="18"/>
              </w:rPr>
              <w:t xml:space="preserve"> </w:t>
            </w:r>
            <w:r w:rsidRPr="0088336B">
              <w:rPr>
                <w:rFonts w:ascii="Arial" w:hAnsi="Arial" w:cs="Arial"/>
                <w:i/>
                <w:iCs/>
                <w:spacing w:val="1"/>
                <w:sz w:val="18"/>
                <w:szCs w:val="18"/>
              </w:rPr>
              <w:t>ca</w:t>
            </w:r>
            <w:r w:rsidRPr="0088336B">
              <w:rPr>
                <w:rFonts w:ascii="Arial" w:hAnsi="Arial" w:cs="Arial"/>
                <w:i/>
                <w:iCs/>
                <w:spacing w:val="-2"/>
                <w:sz w:val="18"/>
                <w:szCs w:val="18"/>
              </w:rPr>
              <w:t>l</w:t>
            </w:r>
            <w:r w:rsidRPr="0088336B">
              <w:rPr>
                <w:rFonts w:ascii="Arial" w:hAnsi="Arial" w:cs="Arial"/>
                <w:i/>
                <w:iCs/>
                <w:spacing w:val="1"/>
                <w:sz w:val="18"/>
                <w:szCs w:val="18"/>
              </w:rPr>
              <w:t>cule</w:t>
            </w:r>
            <w:r w:rsidRPr="0088336B">
              <w:rPr>
                <w:rFonts w:ascii="Arial" w:hAnsi="Arial" w:cs="Arial"/>
                <w:i/>
                <w:iCs/>
                <w:sz w:val="18"/>
                <w:szCs w:val="18"/>
              </w:rPr>
              <w:t>r</w:t>
            </w:r>
            <w:r w:rsidRPr="0088336B">
              <w:rPr>
                <w:rFonts w:ascii="Arial" w:hAnsi="Arial" w:cs="Arial"/>
                <w:i/>
                <w:iCs/>
                <w:spacing w:val="-8"/>
                <w:sz w:val="18"/>
                <w:szCs w:val="18"/>
              </w:rPr>
              <w:t xml:space="preserve"> </w:t>
            </w:r>
            <w:r w:rsidRPr="0088336B">
              <w:rPr>
                <w:rFonts w:ascii="Arial" w:hAnsi="Arial" w:cs="Arial"/>
                <w:i/>
                <w:iCs/>
                <w:spacing w:val="1"/>
                <w:sz w:val="18"/>
                <w:szCs w:val="18"/>
              </w:rPr>
              <w:t>l</w:t>
            </w:r>
            <w:r w:rsidRPr="0088336B">
              <w:rPr>
                <w:rFonts w:ascii="Arial" w:hAnsi="Arial" w:cs="Arial"/>
                <w:i/>
                <w:iCs/>
                <w:sz w:val="18"/>
                <w:szCs w:val="18"/>
              </w:rPr>
              <w:t>a</w:t>
            </w:r>
            <w:r w:rsidRPr="0088336B">
              <w:rPr>
                <w:rFonts w:ascii="Arial" w:hAnsi="Arial" w:cs="Arial"/>
                <w:i/>
                <w:iCs/>
                <w:spacing w:val="-2"/>
                <w:sz w:val="18"/>
                <w:szCs w:val="18"/>
              </w:rPr>
              <w:t xml:space="preserve"> </w:t>
            </w:r>
            <w:r w:rsidRPr="0088336B">
              <w:rPr>
                <w:rFonts w:ascii="Arial" w:hAnsi="Arial" w:cs="Arial"/>
                <w:i/>
                <w:iCs/>
                <w:spacing w:val="1"/>
                <w:sz w:val="18"/>
                <w:szCs w:val="18"/>
              </w:rPr>
              <w:t>no</w:t>
            </w:r>
            <w:r w:rsidRPr="0088336B">
              <w:rPr>
                <w:rFonts w:ascii="Arial" w:hAnsi="Arial" w:cs="Arial"/>
                <w:i/>
                <w:iCs/>
                <w:sz w:val="18"/>
                <w:szCs w:val="18"/>
              </w:rPr>
              <w:t>te</w:t>
            </w:r>
            <w:r w:rsidRPr="0088336B">
              <w:rPr>
                <w:rFonts w:ascii="Arial" w:hAnsi="Arial" w:cs="Arial"/>
                <w:i/>
                <w:iCs/>
                <w:spacing w:val="-4"/>
                <w:sz w:val="18"/>
                <w:szCs w:val="18"/>
              </w:rPr>
              <w:t xml:space="preserve"> </w:t>
            </w:r>
            <w:r w:rsidRPr="0088336B">
              <w:rPr>
                <w:rFonts w:ascii="Arial" w:hAnsi="Arial" w:cs="Arial"/>
                <w:i/>
                <w:iCs/>
                <w:sz w:val="18"/>
                <w:szCs w:val="18"/>
              </w:rPr>
              <w:t>t</w:t>
            </w:r>
            <w:r w:rsidRPr="0088336B">
              <w:rPr>
                <w:rFonts w:ascii="Arial" w:hAnsi="Arial" w:cs="Arial"/>
                <w:i/>
                <w:iCs/>
                <w:spacing w:val="1"/>
                <w:sz w:val="18"/>
                <w:szCs w:val="18"/>
              </w:rPr>
              <w:t>o</w:t>
            </w:r>
            <w:r w:rsidRPr="0088336B">
              <w:rPr>
                <w:rFonts w:ascii="Arial" w:hAnsi="Arial" w:cs="Arial"/>
                <w:i/>
                <w:iCs/>
                <w:spacing w:val="-4"/>
                <w:sz w:val="18"/>
                <w:szCs w:val="18"/>
              </w:rPr>
              <w:t>t</w:t>
            </w:r>
            <w:r w:rsidRPr="0088336B">
              <w:rPr>
                <w:rFonts w:ascii="Arial" w:hAnsi="Arial" w:cs="Arial"/>
                <w:i/>
                <w:iCs/>
                <w:spacing w:val="1"/>
                <w:sz w:val="18"/>
                <w:szCs w:val="18"/>
              </w:rPr>
              <w:t>al</w:t>
            </w:r>
            <w:r w:rsidRPr="0088336B">
              <w:rPr>
                <w:rFonts w:ascii="Arial" w:hAnsi="Arial" w:cs="Arial"/>
                <w:i/>
                <w:iCs/>
                <w:sz w:val="18"/>
                <w:szCs w:val="18"/>
              </w:rPr>
              <w:t>e</w:t>
            </w:r>
            <w:r w:rsidRPr="0088336B">
              <w:rPr>
                <w:rFonts w:ascii="Arial" w:hAnsi="Arial" w:cs="Arial"/>
                <w:i/>
                <w:iCs/>
                <w:spacing w:val="-5"/>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u</w:t>
            </w:r>
            <w:r w:rsidRPr="0088336B">
              <w:rPr>
                <w:rFonts w:ascii="Arial" w:hAnsi="Arial" w:cs="Arial"/>
                <w:i/>
                <w:iCs/>
                <w:spacing w:val="-1"/>
                <w:sz w:val="18"/>
                <w:szCs w:val="18"/>
              </w:rPr>
              <w:t xml:space="preserve"> </w:t>
            </w:r>
            <w:r w:rsidRPr="0088336B">
              <w:rPr>
                <w:rFonts w:ascii="Arial" w:hAnsi="Arial" w:cs="Arial"/>
                <w:i/>
                <w:iCs/>
                <w:spacing w:val="1"/>
                <w:sz w:val="18"/>
                <w:szCs w:val="18"/>
              </w:rPr>
              <w:t>p</w:t>
            </w:r>
            <w:r w:rsidRPr="0088336B">
              <w:rPr>
                <w:rFonts w:ascii="Arial" w:hAnsi="Arial" w:cs="Arial"/>
                <w:i/>
                <w:iCs/>
                <w:spacing w:val="-2"/>
                <w:sz w:val="18"/>
                <w:szCs w:val="18"/>
              </w:rPr>
              <w:t>r</w:t>
            </w:r>
            <w:r w:rsidRPr="0088336B">
              <w:rPr>
                <w:rFonts w:ascii="Arial" w:hAnsi="Arial" w:cs="Arial"/>
                <w:i/>
                <w:iCs/>
                <w:spacing w:val="1"/>
                <w:sz w:val="18"/>
                <w:szCs w:val="18"/>
              </w:rPr>
              <w:t>és</w:t>
            </w:r>
            <w:r w:rsidRPr="0088336B">
              <w:rPr>
                <w:rFonts w:ascii="Arial" w:hAnsi="Arial" w:cs="Arial"/>
                <w:i/>
                <w:iCs/>
                <w:spacing w:val="-2"/>
                <w:sz w:val="18"/>
                <w:szCs w:val="18"/>
              </w:rPr>
              <w:t>e</w:t>
            </w:r>
            <w:r w:rsidRPr="0088336B">
              <w:rPr>
                <w:rFonts w:ascii="Arial" w:hAnsi="Arial" w:cs="Arial"/>
                <w:i/>
                <w:iCs/>
                <w:spacing w:val="1"/>
                <w:sz w:val="18"/>
                <w:szCs w:val="18"/>
              </w:rPr>
              <w:t>n</w:t>
            </w:r>
            <w:r w:rsidRPr="0088336B">
              <w:rPr>
                <w:rFonts w:ascii="Arial" w:hAnsi="Arial" w:cs="Arial"/>
                <w:i/>
                <w:iCs/>
                <w:sz w:val="18"/>
                <w:szCs w:val="18"/>
              </w:rPr>
              <w:t>t</w:t>
            </w:r>
            <w:r w:rsidRPr="0088336B">
              <w:rPr>
                <w:rFonts w:ascii="Arial" w:hAnsi="Arial" w:cs="Arial"/>
                <w:i/>
                <w:iCs/>
                <w:spacing w:val="-8"/>
                <w:sz w:val="18"/>
                <w:szCs w:val="18"/>
              </w:rPr>
              <w:t xml:space="preserve"> </w:t>
            </w:r>
            <w:r w:rsidRPr="0088336B">
              <w:rPr>
                <w:rFonts w:ascii="Arial" w:hAnsi="Arial" w:cs="Arial"/>
                <w:i/>
                <w:iCs/>
                <w:spacing w:val="1"/>
                <w:sz w:val="18"/>
                <w:szCs w:val="18"/>
              </w:rPr>
              <w:t>c</w:t>
            </w:r>
            <w:r w:rsidRPr="0088336B">
              <w:rPr>
                <w:rFonts w:ascii="Arial" w:hAnsi="Arial" w:cs="Arial"/>
                <w:i/>
                <w:iCs/>
                <w:sz w:val="18"/>
                <w:szCs w:val="18"/>
              </w:rPr>
              <w:t>r</w:t>
            </w:r>
            <w:r w:rsidRPr="0088336B">
              <w:rPr>
                <w:rFonts w:ascii="Arial" w:hAnsi="Arial" w:cs="Arial"/>
                <w:i/>
                <w:iCs/>
                <w:spacing w:val="1"/>
                <w:sz w:val="18"/>
                <w:szCs w:val="18"/>
              </w:rPr>
              <w:t>i</w:t>
            </w:r>
            <w:r w:rsidRPr="0088336B">
              <w:rPr>
                <w:rFonts w:ascii="Arial" w:hAnsi="Arial" w:cs="Arial"/>
                <w:i/>
                <w:iCs/>
                <w:sz w:val="18"/>
                <w:szCs w:val="18"/>
              </w:rPr>
              <w:t>t</w:t>
            </w:r>
            <w:r w:rsidRPr="0088336B">
              <w:rPr>
                <w:rFonts w:ascii="Arial" w:hAnsi="Arial" w:cs="Arial"/>
                <w:i/>
                <w:iCs/>
                <w:spacing w:val="1"/>
                <w:sz w:val="18"/>
                <w:szCs w:val="18"/>
              </w:rPr>
              <w:t>è</w:t>
            </w:r>
            <w:r w:rsidRPr="0088336B">
              <w:rPr>
                <w:rFonts w:ascii="Arial" w:hAnsi="Arial" w:cs="Arial"/>
                <w:i/>
                <w:iCs/>
                <w:spacing w:val="-2"/>
                <w:sz w:val="18"/>
                <w:szCs w:val="18"/>
              </w:rPr>
              <w:t>r</w:t>
            </w:r>
            <w:r w:rsidRPr="0088336B">
              <w:rPr>
                <w:rFonts w:ascii="Arial" w:hAnsi="Arial" w:cs="Arial"/>
                <w:i/>
                <w:iCs/>
                <w:sz w:val="18"/>
                <w:szCs w:val="18"/>
              </w:rPr>
              <w:t>e</w:t>
            </w:r>
            <w:r w:rsidRPr="0088336B">
              <w:rPr>
                <w:rFonts w:ascii="Arial" w:hAnsi="Arial" w:cs="Arial"/>
                <w:i/>
                <w:iCs/>
                <w:spacing w:val="-4"/>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1"/>
                <w:sz w:val="18"/>
                <w:szCs w:val="18"/>
              </w:rPr>
              <w:t>qu</w:t>
            </w:r>
            <w:r w:rsidRPr="0088336B">
              <w:rPr>
                <w:rFonts w:ascii="Arial" w:hAnsi="Arial" w:cs="Arial"/>
                <w:i/>
                <w:iCs/>
                <w:spacing w:val="-2"/>
                <w:sz w:val="18"/>
                <w:szCs w:val="18"/>
              </w:rPr>
              <w:t>a</w:t>
            </w:r>
            <w:r w:rsidRPr="0088336B">
              <w:rPr>
                <w:rFonts w:ascii="Arial" w:hAnsi="Arial" w:cs="Arial"/>
                <w:i/>
                <w:iCs/>
                <w:spacing w:val="1"/>
                <w:sz w:val="18"/>
                <w:szCs w:val="18"/>
              </w:rPr>
              <w:t>li</w:t>
            </w:r>
            <w:r w:rsidRPr="0088336B">
              <w:rPr>
                <w:rFonts w:ascii="Arial" w:hAnsi="Arial" w:cs="Arial"/>
                <w:i/>
                <w:iCs/>
                <w:sz w:val="18"/>
                <w:szCs w:val="18"/>
              </w:rPr>
              <w:t>té</w:t>
            </w:r>
            <w:r w:rsidRPr="0088336B">
              <w:rPr>
                <w:rFonts w:ascii="Arial" w:hAnsi="Arial" w:cs="Arial"/>
                <w:i/>
                <w:iCs/>
                <w:spacing w:val="-6"/>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w:t>
            </w:r>
            <w:r w:rsidRPr="0088336B">
              <w:rPr>
                <w:rFonts w:ascii="Arial" w:hAnsi="Arial" w:cs="Arial"/>
                <w:i/>
                <w:iCs/>
                <w:spacing w:val="-2"/>
                <w:sz w:val="18"/>
                <w:szCs w:val="18"/>
              </w:rPr>
              <w:t>i</w:t>
            </w:r>
            <w:r w:rsidRPr="0088336B">
              <w:rPr>
                <w:rFonts w:ascii="Arial" w:hAnsi="Arial" w:cs="Arial"/>
                <w:i/>
                <w:iCs/>
                <w:spacing w:val="1"/>
                <w:sz w:val="18"/>
                <w:szCs w:val="18"/>
              </w:rPr>
              <w:t>n</w:t>
            </w:r>
            <w:r w:rsidRPr="0088336B">
              <w:rPr>
                <w:rFonts w:ascii="Arial" w:hAnsi="Arial" w:cs="Arial"/>
                <w:i/>
                <w:iCs/>
                <w:sz w:val="18"/>
                <w:szCs w:val="18"/>
              </w:rPr>
              <w:t>s</w:t>
            </w:r>
            <w:r w:rsidRPr="0088336B">
              <w:rPr>
                <w:rFonts w:ascii="Arial" w:hAnsi="Arial" w:cs="Arial"/>
                <w:i/>
                <w:iCs/>
                <w:spacing w:val="-6"/>
                <w:sz w:val="18"/>
                <w:szCs w:val="18"/>
              </w:rPr>
              <w:t xml:space="preserve"> </w:t>
            </w:r>
            <w:r w:rsidRPr="0088336B">
              <w:rPr>
                <w:rFonts w:ascii="Arial" w:hAnsi="Arial" w:cs="Arial"/>
                <w:i/>
                <w:iCs/>
                <w:sz w:val="18"/>
                <w:szCs w:val="18"/>
              </w:rPr>
              <w:t>3</w:t>
            </w:r>
            <w:r w:rsidRPr="0088336B">
              <w:rPr>
                <w:rFonts w:ascii="Arial" w:hAnsi="Arial" w:cs="Arial"/>
                <w:i/>
                <w:iCs/>
                <w:spacing w:val="-2"/>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2"/>
                <w:sz w:val="18"/>
                <w:szCs w:val="18"/>
              </w:rPr>
              <w:t>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3"/>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pacing w:val="1"/>
                <w:sz w:val="18"/>
                <w:szCs w:val="18"/>
              </w:rPr>
              <w:t>n</w:t>
            </w:r>
            <w:r w:rsidRPr="0088336B">
              <w:rPr>
                <w:rFonts w:ascii="Arial" w:hAnsi="Arial" w:cs="Arial"/>
                <w:i/>
                <w:iCs/>
                <w:sz w:val="18"/>
                <w:szCs w:val="18"/>
              </w:rPr>
              <w:t>i</w:t>
            </w:r>
          </w:p>
          <w:p w14:paraId="291C2DED"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pacing w:val="2"/>
                <w:sz w:val="18"/>
                <w:szCs w:val="18"/>
              </w:rPr>
              <w:t>D</w:t>
            </w:r>
            <w:r w:rsidRPr="0088336B">
              <w:rPr>
                <w:rFonts w:ascii="Arial" w:hAnsi="Arial" w:cs="Arial"/>
                <w:i/>
                <w:iCs/>
                <w:sz w:val="18"/>
                <w:szCs w:val="18"/>
              </w:rPr>
              <w:t>’</w:t>
            </w:r>
            <w:r w:rsidRPr="0088336B">
              <w:rPr>
                <w:rFonts w:ascii="Arial" w:hAnsi="Arial" w:cs="Arial"/>
                <w:i/>
                <w:iCs/>
                <w:spacing w:val="-15"/>
                <w:sz w:val="18"/>
                <w:szCs w:val="18"/>
              </w:rPr>
              <w:t xml:space="preserve"> </w:t>
            </w:r>
            <w:r w:rsidRPr="0088336B">
              <w:rPr>
                <w:rFonts w:ascii="Arial" w:hAnsi="Arial" w:cs="Arial"/>
                <w:i/>
                <w:iCs/>
                <w:sz w:val="18"/>
                <w:szCs w:val="18"/>
              </w:rPr>
              <w:t>=</w:t>
            </w:r>
            <w:r w:rsidRPr="0088336B">
              <w:rPr>
                <w:rFonts w:ascii="Arial" w:hAnsi="Arial" w:cs="Arial"/>
                <w:i/>
                <w:iCs/>
                <w:spacing w:val="-7"/>
                <w:sz w:val="18"/>
                <w:szCs w:val="18"/>
              </w:rPr>
              <w:t xml:space="preserve"> </w:t>
            </w:r>
            <w:r w:rsidRPr="0088336B">
              <w:rPr>
                <w:rFonts w:ascii="Arial" w:hAnsi="Arial" w:cs="Arial"/>
                <w:i/>
                <w:iCs/>
                <w:sz w:val="18"/>
                <w:szCs w:val="18"/>
              </w:rPr>
              <w:t>A;</w:t>
            </w:r>
            <w:r w:rsidRPr="0088336B">
              <w:rPr>
                <w:rFonts w:ascii="Arial" w:hAnsi="Arial" w:cs="Arial"/>
                <w:i/>
                <w:iCs/>
                <w:spacing w:val="1"/>
                <w:sz w:val="18"/>
                <w:szCs w:val="18"/>
              </w:rPr>
              <w:t xml:space="preserve"> </w:t>
            </w:r>
            <w:r w:rsidRPr="0088336B">
              <w:rPr>
                <w:rFonts w:ascii="Arial" w:hAnsi="Arial" w:cs="Arial"/>
                <w:i/>
                <w:iCs/>
                <w:spacing w:val="-3"/>
                <w:sz w:val="18"/>
                <w:szCs w:val="18"/>
              </w:rPr>
              <w:t>M</w:t>
            </w:r>
            <w:r w:rsidRPr="0088336B">
              <w:rPr>
                <w:rFonts w:ascii="Arial" w:hAnsi="Arial" w:cs="Arial"/>
                <w:i/>
                <w:iCs/>
                <w:spacing w:val="1"/>
                <w:sz w:val="18"/>
                <w:szCs w:val="18"/>
              </w:rPr>
              <w:t>axi</w:t>
            </w:r>
            <w:r w:rsidRPr="0088336B">
              <w:rPr>
                <w:rFonts w:ascii="Arial" w:hAnsi="Arial" w:cs="Arial"/>
                <w:i/>
                <w:iCs/>
                <w:spacing w:val="-1"/>
                <w:sz w:val="18"/>
                <w:szCs w:val="18"/>
              </w:rPr>
              <w:t>m</w:t>
            </w:r>
            <w:r w:rsidRPr="0088336B">
              <w:rPr>
                <w:rFonts w:ascii="Arial" w:hAnsi="Arial" w:cs="Arial"/>
                <w:i/>
                <w:iCs/>
                <w:spacing w:val="1"/>
                <w:sz w:val="18"/>
                <w:szCs w:val="18"/>
              </w:rPr>
              <w:t>u</w:t>
            </w:r>
            <w:r w:rsidRPr="0088336B">
              <w:rPr>
                <w:rFonts w:ascii="Arial" w:hAnsi="Arial" w:cs="Arial"/>
                <w:i/>
                <w:iCs/>
                <w:sz w:val="18"/>
                <w:szCs w:val="18"/>
              </w:rPr>
              <w:t>m</w:t>
            </w:r>
            <w:r w:rsidRPr="0088336B">
              <w:rPr>
                <w:rFonts w:ascii="Arial" w:hAnsi="Arial" w:cs="Arial"/>
                <w:i/>
                <w:iCs/>
                <w:spacing w:val="-9"/>
                <w:sz w:val="18"/>
                <w:szCs w:val="18"/>
              </w:rPr>
              <w:t xml:space="preserve"> </w:t>
            </w:r>
            <w:r w:rsidRPr="0088336B">
              <w:rPr>
                <w:rFonts w:ascii="Arial" w:hAnsi="Arial" w:cs="Arial"/>
                <w:i/>
                <w:iCs/>
                <w:sz w:val="18"/>
                <w:szCs w:val="18"/>
              </w:rPr>
              <w:t xml:space="preserve">2 </w:t>
            </w:r>
            <w:r w:rsidRPr="0088336B">
              <w:rPr>
                <w:rFonts w:ascii="Arial" w:hAnsi="Arial" w:cs="Arial"/>
                <w:i/>
                <w:iCs/>
                <w:spacing w:val="-2"/>
                <w:sz w:val="18"/>
                <w:szCs w:val="18"/>
              </w:rPr>
              <w:t>‘</w:t>
            </w:r>
            <w:r w:rsidRPr="0088336B">
              <w:rPr>
                <w:rFonts w:ascii="Arial" w:hAnsi="Arial" w:cs="Arial"/>
                <w:i/>
                <w:iCs/>
                <w:spacing w:val="2"/>
                <w:sz w:val="18"/>
                <w:szCs w:val="18"/>
              </w:rPr>
              <w:t>C</w:t>
            </w:r>
            <w:r w:rsidRPr="0088336B">
              <w:rPr>
                <w:rFonts w:ascii="Arial" w:hAnsi="Arial" w:cs="Arial"/>
                <w:i/>
                <w:iCs/>
                <w:spacing w:val="-4"/>
                <w:sz w:val="18"/>
                <w:szCs w:val="18"/>
              </w:rPr>
              <w:t>’</w:t>
            </w:r>
            <w:r w:rsidRPr="0088336B">
              <w:rPr>
                <w:rFonts w:ascii="Arial" w:hAnsi="Arial" w:cs="Arial"/>
                <w:i/>
                <w:iCs/>
                <w:sz w:val="18"/>
                <w:szCs w:val="18"/>
              </w:rPr>
              <w:t>,</w:t>
            </w:r>
            <w:r w:rsidRPr="0088336B">
              <w:rPr>
                <w:rFonts w:ascii="Arial" w:hAnsi="Arial" w:cs="Arial"/>
                <w:i/>
                <w:iCs/>
                <w:spacing w:val="-2"/>
                <w:sz w:val="18"/>
                <w:szCs w:val="18"/>
              </w:rPr>
              <w:t xml:space="preserve"> p</w:t>
            </w:r>
            <w:r w:rsidRPr="0088336B">
              <w:rPr>
                <w:rFonts w:ascii="Arial" w:hAnsi="Arial" w:cs="Arial"/>
                <w:i/>
                <w:iCs/>
                <w:spacing w:val="1"/>
                <w:sz w:val="18"/>
                <w:szCs w:val="18"/>
              </w:rPr>
              <w:t>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B</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z w:val="18"/>
                <w:szCs w:val="18"/>
              </w:rPr>
              <w:t xml:space="preserve">3 </w:t>
            </w:r>
            <w:r w:rsidRPr="0088336B">
              <w:rPr>
                <w:rFonts w:ascii="Arial" w:hAnsi="Arial" w:cs="Arial"/>
                <w:i/>
                <w:iCs/>
                <w:spacing w:val="-2"/>
                <w:sz w:val="18"/>
                <w:szCs w:val="18"/>
              </w:rPr>
              <w:t>‘</w:t>
            </w:r>
            <w:r w:rsidRPr="0088336B">
              <w:rPr>
                <w:rFonts w:ascii="Arial" w:hAnsi="Arial" w:cs="Arial"/>
                <w:i/>
                <w:iCs/>
                <w:sz w:val="18"/>
                <w:szCs w:val="18"/>
              </w:rPr>
              <w:t>C,</w:t>
            </w:r>
            <w:r w:rsidRPr="0088336B">
              <w:rPr>
                <w:rFonts w:ascii="Arial" w:hAnsi="Arial" w:cs="Arial"/>
                <w:i/>
                <w:iCs/>
                <w:spacing w:val="-1"/>
                <w:sz w:val="18"/>
                <w:szCs w:val="18"/>
              </w:rPr>
              <w:t xml:space="preserve"> </w:t>
            </w:r>
            <w:r w:rsidRPr="0088336B">
              <w:rPr>
                <w:rFonts w:ascii="Arial" w:hAnsi="Arial" w:cs="Arial"/>
                <w:i/>
                <w:iCs/>
                <w:spacing w:val="-2"/>
                <w:sz w:val="18"/>
                <w:szCs w:val="18"/>
              </w:rPr>
              <w:t>pa</w:t>
            </w:r>
            <w:r w:rsidRPr="0088336B">
              <w:rPr>
                <w:rFonts w:ascii="Arial" w:hAnsi="Arial" w:cs="Arial"/>
                <w:i/>
                <w:iCs/>
                <w:sz w:val="18"/>
                <w:szCs w:val="18"/>
              </w:rPr>
              <w:t>s</w:t>
            </w:r>
            <w:r w:rsidRPr="0088336B">
              <w:rPr>
                <w:rFonts w:ascii="Arial" w:hAnsi="Arial" w:cs="Arial"/>
                <w:i/>
                <w:iCs/>
                <w:spacing w:val="-1"/>
                <w:sz w:val="18"/>
                <w:szCs w:val="18"/>
              </w:rPr>
              <w:t xml:space="preserve"> </w:t>
            </w:r>
            <w:r w:rsidRPr="0088336B">
              <w:rPr>
                <w:rFonts w:ascii="Arial" w:hAnsi="Arial" w:cs="Arial"/>
                <w:i/>
                <w:iCs/>
                <w:spacing w:val="1"/>
                <w:sz w:val="18"/>
                <w:szCs w:val="18"/>
              </w:rPr>
              <w:t>d</w:t>
            </w:r>
            <w:r w:rsidRPr="0088336B">
              <w:rPr>
                <w:rFonts w:ascii="Arial" w:hAnsi="Arial" w:cs="Arial"/>
                <w:i/>
                <w:iCs/>
                <w:sz w:val="18"/>
                <w:szCs w:val="18"/>
              </w:rPr>
              <w:t>e</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5"/>
                <w:sz w:val="18"/>
                <w:szCs w:val="18"/>
              </w:rPr>
              <w:t xml:space="preserve"> </w:t>
            </w:r>
            <w:r w:rsidRPr="0088336B">
              <w:rPr>
                <w:rFonts w:ascii="Arial" w:hAnsi="Arial" w:cs="Arial"/>
                <w:i/>
                <w:iCs/>
                <w:sz w:val="18"/>
                <w:szCs w:val="18"/>
              </w:rPr>
              <w:t>= C</w:t>
            </w:r>
            <w:r w:rsidRPr="0088336B">
              <w:rPr>
                <w:rFonts w:ascii="Arial" w:hAnsi="Arial" w:cs="Arial"/>
                <w:i/>
                <w:iCs/>
                <w:spacing w:val="-1"/>
                <w:sz w:val="18"/>
                <w:szCs w:val="18"/>
              </w:rPr>
              <w:t xml:space="preserve"> </w:t>
            </w:r>
            <w:r w:rsidRPr="0088336B">
              <w:rPr>
                <w:rFonts w:ascii="Arial" w:hAnsi="Arial" w:cs="Arial"/>
                <w:i/>
                <w:iCs/>
                <w:sz w:val="18"/>
                <w:szCs w:val="18"/>
              </w:rPr>
              <w:t>;</w:t>
            </w:r>
            <w:r w:rsidRPr="0088336B">
              <w:rPr>
                <w:rFonts w:ascii="Arial" w:hAnsi="Arial" w:cs="Arial"/>
                <w:i/>
                <w:iCs/>
                <w:spacing w:val="-6"/>
                <w:sz w:val="18"/>
                <w:szCs w:val="18"/>
              </w:rPr>
              <w:t xml:space="preserve"> </w:t>
            </w:r>
            <w:r w:rsidRPr="0088336B">
              <w:rPr>
                <w:rFonts w:ascii="Arial" w:hAnsi="Arial" w:cs="Arial"/>
                <w:i/>
                <w:iCs/>
                <w:sz w:val="18"/>
                <w:szCs w:val="18"/>
              </w:rPr>
              <w:t>Au</w:t>
            </w:r>
            <w:r w:rsidRPr="0088336B">
              <w:rPr>
                <w:rFonts w:ascii="Arial" w:hAnsi="Arial" w:cs="Arial"/>
                <w:i/>
                <w:iCs/>
                <w:spacing w:val="-1"/>
                <w:sz w:val="18"/>
                <w:szCs w:val="18"/>
              </w:rPr>
              <w:t xml:space="preserve"> m</w:t>
            </w:r>
            <w:r w:rsidRPr="0088336B">
              <w:rPr>
                <w:rFonts w:ascii="Arial" w:hAnsi="Arial" w:cs="Arial"/>
                <w:i/>
                <w:iCs/>
                <w:spacing w:val="1"/>
                <w:sz w:val="18"/>
                <w:szCs w:val="18"/>
              </w:rPr>
              <w:t>oin</w:t>
            </w:r>
            <w:r w:rsidRPr="0088336B">
              <w:rPr>
                <w:rFonts w:ascii="Arial" w:hAnsi="Arial" w:cs="Arial"/>
                <w:i/>
                <w:iCs/>
                <w:sz w:val="18"/>
                <w:szCs w:val="18"/>
              </w:rPr>
              <w:t>s</w:t>
            </w:r>
            <w:r w:rsidRPr="0088336B">
              <w:rPr>
                <w:rFonts w:ascii="Arial" w:hAnsi="Arial" w:cs="Arial"/>
                <w:i/>
                <w:iCs/>
                <w:spacing w:val="-3"/>
                <w:sz w:val="18"/>
                <w:szCs w:val="18"/>
              </w:rPr>
              <w:t xml:space="preserve"> </w:t>
            </w:r>
            <w:r w:rsidRPr="0088336B">
              <w:rPr>
                <w:rFonts w:ascii="Arial" w:hAnsi="Arial" w:cs="Arial"/>
                <w:i/>
                <w:iCs/>
                <w:spacing w:val="-2"/>
                <w:sz w:val="18"/>
                <w:szCs w:val="18"/>
              </w:rPr>
              <w:t>u</w:t>
            </w:r>
            <w:r w:rsidRPr="0088336B">
              <w:rPr>
                <w:rFonts w:ascii="Arial" w:hAnsi="Arial" w:cs="Arial"/>
                <w:i/>
                <w:iCs/>
                <w:sz w:val="18"/>
                <w:szCs w:val="18"/>
              </w:rPr>
              <w:t>n</w:t>
            </w:r>
            <w:r w:rsidRPr="0088336B">
              <w:rPr>
                <w:rFonts w:ascii="Arial" w:hAnsi="Arial" w:cs="Arial"/>
                <w:i/>
                <w:iCs/>
                <w:spacing w:val="-1"/>
                <w:sz w:val="18"/>
                <w:szCs w:val="18"/>
              </w:rPr>
              <w:t xml:space="preserve"> </w:t>
            </w:r>
            <w:r w:rsidRPr="0088336B">
              <w:rPr>
                <w:rFonts w:ascii="Arial" w:hAnsi="Arial" w:cs="Arial"/>
                <w:i/>
                <w:iCs/>
                <w:spacing w:val="-2"/>
                <w:sz w:val="18"/>
                <w:szCs w:val="18"/>
              </w:rPr>
              <w:t>‘</w:t>
            </w:r>
            <w:r w:rsidRPr="0088336B">
              <w:rPr>
                <w:rFonts w:ascii="Arial" w:hAnsi="Arial" w:cs="Arial"/>
                <w:i/>
                <w:iCs/>
                <w:sz w:val="18"/>
                <w:szCs w:val="18"/>
              </w:rPr>
              <w:t>D’</w:t>
            </w:r>
            <w:r w:rsidRPr="0088336B">
              <w:rPr>
                <w:rFonts w:ascii="Arial" w:hAnsi="Arial" w:cs="Arial"/>
                <w:i/>
                <w:iCs/>
                <w:spacing w:val="-13"/>
                <w:sz w:val="18"/>
                <w:szCs w:val="18"/>
              </w:rPr>
              <w:t xml:space="preserve"> </w:t>
            </w:r>
            <w:r w:rsidRPr="0088336B">
              <w:rPr>
                <w:rFonts w:ascii="Arial" w:hAnsi="Arial" w:cs="Arial"/>
                <w:i/>
                <w:iCs/>
                <w:sz w:val="18"/>
                <w:szCs w:val="18"/>
              </w:rPr>
              <w:t>= D</w:t>
            </w:r>
          </w:p>
        </w:tc>
      </w:tr>
      <w:tr w:rsidR="009C570B" w:rsidRPr="0088336B" w14:paraId="6EED8402" w14:textId="77777777" w:rsidTr="009C570B">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4DDB0A09" w14:textId="77777777" w:rsidR="009C570B" w:rsidRPr="0088336B" w:rsidRDefault="009C570B" w:rsidP="009C570B">
            <w:pPr>
              <w:widowControl w:val="0"/>
              <w:autoSpaceDE w:val="0"/>
              <w:autoSpaceDN w:val="0"/>
              <w:adjustRightInd w:val="0"/>
              <w:spacing w:before="9" w:after="0" w:line="120" w:lineRule="exact"/>
              <w:rPr>
                <w:rFonts w:ascii="Times New Roman" w:hAnsi="Times New Roman"/>
                <w:sz w:val="12"/>
                <w:szCs w:val="12"/>
              </w:rPr>
            </w:pPr>
          </w:p>
          <w:p w14:paraId="671CDD0D" w14:textId="77777777" w:rsidR="009C570B" w:rsidRPr="0088336B" w:rsidRDefault="009C570B" w:rsidP="009C570B">
            <w:pPr>
              <w:widowControl w:val="0"/>
              <w:autoSpaceDE w:val="0"/>
              <w:autoSpaceDN w:val="0"/>
              <w:adjustRightInd w:val="0"/>
              <w:spacing w:after="0" w:line="206" w:lineRule="exact"/>
              <w:ind w:left="97" w:right="879"/>
              <w:rPr>
                <w:rFonts w:ascii="Times New Roman" w:hAnsi="Times New Roman"/>
                <w:sz w:val="24"/>
                <w:szCs w:val="24"/>
              </w:rPr>
            </w:pPr>
            <w:r w:rsidRPr="0088336B">
              <w:rPr>
                <w:rFonts w:ascii="Arial" w:hAnsi="Arial" w:cs="Arial"/>
                <w:b/>
                <w:bCs/>
                <w:sz w:val="18"/>
                <w:szCs w:val="18"/>
              </w:rPr>
              <w:t>É</w:t>
            </w:r>
            <w:r w:rsidRPr="0088336B">
              <w:rPr>
                <w:rFonts w:ascii="Arial" w:hAnsi="Arial" w:cs="Arial"/>
                <w:b/>
                <w:bCs/>
                <w:spacing w:val="-2"/>
                <w:sz w:val="18"/>
                <w:szCs w:val="18"/>
              </w:rPr>
              <w:t>v</w:t>
            </w:r>
            <w:r w:rsidRPr="0088336B">
              <w:rPr>
                <w:rFonts w:ascii="Arial" w:hAnsi="Arial" w:cs="Arial"/>
                <w:b/>
                <w:bCs/>
                <w:spacing w:val="1"/>
                <w:sz w:val="18"/>
                <w:szCs w:val="18"/>
              </w:rPr>
              <w:t>a</w:t>
            </w:r>
            <w:r w:rsidRPr="0088336B">
              <w:rPr>
                <w:rFonts w:ascii="Arial" w:hAnsi="Arial" w:cs="Arial"/>
                <w:b/>
                <w:bCs/>
                <w:sz w:val="18"/>
                <w:szCs w:val="18"/>
              </w:rPr>
              <w:t>lu</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8"/>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la DUR</w:t>
            </w:r>
            <w:r w:rsidRPr="0088336B">
              <w:rPr>
                <w:rFonts w:ascii="Arial" w:hAnsi="Arial" w:cs="Arial"/>
                <w:b/>
                <w:bCs/>
                <w:spacing w:val="-3"/>
                <w:sz w:val="18"/>
                <w:szCs w:val="18"/>
              </w:rPr>
              <w:t>A</w:t>
            </w:r>
            <w:r w:rsidRPr="0088336B">
              <w:rPr>
                <w:rFonts w:ascii="Arial" w:hAnsi="Arial" w:cs="Arial"/>
                <w:b/>
                <w:bCs/>
                <w:sz w:val="18"/>
                <w:szCs w:val="18"/>
              </w:rPr>
              <w:t>BILITÉ P</w:t>
            </w:r>
            <w:r w:rsidRPr="0088336B">
              <w:rPr>
                <w:rFonts w:ascii="Arial" w:hAnsi="Arial" w:cs="Arial"/>
                <w:b/>
                <w:bCs/>
                <w:spacing w:val="-1"/>
                <w:sz w:val="18"/>
                <w:szCs w:val="18"/>
              </w:rPr>
              <w:t>O</w:t>
            </w:r>
            <w:r w:rsidRPr="0088336B">
              <w:rPr>
                <w:rFonts w:ascii="Arial" w:hAnsi="Arial" w:cs="Arial"/>
                <w:b/>
                <w:bCs/>
                <w:sz w:val="18"/>
                <w:szCs w:val="18"/>
              </w:rPr>
              <w:t>TENTIELLE</w:t>
            </w:r>
            <w:r w:rsidRPr="0088336B">
              <w:rPr>
                <w:rFonts w:ascii="Arial" w:hAnsi="Arial" w:cs="Arial"/>
                <w:b/>
                <w:bCs/>
                <w:spacing w:val="-12"/>
                <w:sz w:val="18"/>
                <w:szCs w:val="18"/>
              </w:rPr>
              <w:t xml:space="preserve"> </w:t>
            </w:r>
            <w:r w:rsidRPr="0088336B">
              <w:rPr>
                <w:rFonts w:ascii="Arial" w:hAnsi="Arial" w:cs="Arial"/>
                <w:b/>
                <w:bCs/>
                <w:sz w:val="18"/>
                <w:szCs w:val="18"/>
              </w:rPr>
              <w:t>:</w:t>
            </w:r>
            <w:r w:rsidRPr="0088336B">
              <w:rPr>
                <w:rFonts w:ascii="Arial" w:hAnsi="Arial" w:cs="Arial"/>
                <w:b/>
                <w:bCs/>
                <w:spacing w:val="-3"/>
                <w:sz w:val="18"/>
                <w:szCs w:val="18"/>
              </w:rPr>
              <w:t xml:space="preserve"> </w:t>
            </w:r>
            <w:r w:rsidRPr="0088336B">
              <w:rPr>
                <w:rFonts w:ascii="Arial" w:hAnsi="Arial" w:cs="Arial"/>
                <w:b/>
                <w:bCs/>
                <w:sz w:val="18"/>
                <w:szCs w:val="18"/>
              </w:rPr>
              <w:t>note</w:t>
            </w:r>
            <w:r w:rsidRPr="0088336B">
              <w:rPr>
                <w:rFonts w:ascii="Arial" w:hAnsi="Arial" w:cs="Arial"/>
                <w:b/>
                <w:bCs/>
                <w:spacing w:val="-3"/>
                <w:sz w:val="18"/>
                <w:szCs w:val="18"/>
              </w:rPr>
              <w:t xml:space="preserve"> </w:t>
            </w:r>
            <w:r w:rsidRPr="0088336B">
              <w:rPr>
                <w:rFonts w:ascii="Arial" w:hAnsi="Arial" w:cs="Arial"/>
                <w:b/>
                <w:bCs/>
                <w:sz w:val="18"/>
                <w:szCs w:val="18"/>
              </w:rPr>
              <w:t>to</w:t>
            </w:r>
            <w:r w:rsidRPr="0088336B">
              <w:rPr>
                <w:rFonts w:ascii="Arial" w:hAnsi="Arial" w:cs="Arial"/>
                <w:b/>
                <w:bCs/>
                <w:spacing w:val="-5"/>
                <w:sz w:val="18"/>
                <w:szCs w:val="18"/>
              </w:rPr>
              <w:t>t</w:t>
            </w:r>
            <w:r w:rsidRPr="0088336B">
              <w:rPr>
                <w:rFonts w:ascii="Arial" w:hAnsi="Arial" w:cs="Arial"/>
                <w:b/>
                <w:bCs/>
                <w:spacing w:val="1"/>
                <w:sz w:val="18"/>
                <w:szCs w:val="18"/>
              </w:rPr>
              <w:t>a</w:t>
            </w:r>
            <w:r w:rsidRPr="0088336B">
              <w:rPr>
                <w:rFonts w:ascii="Arial" w:hAnsi="Arial" w:cs="Arial"/>
                <w:b/>
                <w:bCs/>
                <w:spacing w:val="-2"/>
                <w:sz w:val="18"/>
                <w:szCs w:val="18"/>
              </w:rPr>
              <w:t>l</w:t>
            </w:r>
            <w:r w:rsidRPr="0088336B">
              <w:rPr>
                <w:rFonts w:ascii="Arial" w:hAnsi="Arial" w:cs="Arial"/>
                <w:b/>
                <w:bCs/>
                <w:sz w:val="18"/>
                <w:szCs w:val="18"/>
              </w:rPr>
              <w:t>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59591722" w14:textId="77777777" w:rsidR="009C570B" w:rsidRPr="0088336B" w:rsidRDefault="009C570B" w:rsidP="009C570B">
            <w:pPr>
              <w:widowControl w:val="0"/>
              <w:autoSpaceDE w:val="0"/>
              <w:autoSpaceDN w:val="0"/>
              <w:adjustRightInd w:val="0"/>
              <w:spacing w:before="38" w:after="0" w:line="240" w:lineRule="auto"/>
              <w:ind w:left="518" w:right="502"/>
              <w:jc w:val="center"/>
              <w:rPr>
                <w:rFonts w:ascii="Times New Roman" w:hAnsi="Times New Roman"/>
                <w:sz w:val="24"/>
                <w:szCs w:val="24"/>
              </w:rPr>
            </w:pPr>
            <w:r w:rsidRPr="0088336B">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49D96445" w14:textId="77777777" w:rsidR="009C570B" w:rsidRPr="0088336B" w:rsidRDefault="009C570B" w:rsidP="009C570B">
            <w:pPr>
              <w:widowControl w:val="0"/>
              <w:autoSpaceDE w:val="0"/>
              <w:autoSpaceDN w:val="0"/>
              <w:adjustRightInd w:val="0"/>
              <w:spacing w:before="38" w:after="0" w:line="240" w:lineRule="auto"/>
              <w:ind w:left="518" w:right="500"/>
              <w:jc w:val="center"/>
              <w:rPr>
                <w:rFonts w:ascii="Times New Roman" w:hAnsi="Times New Roman"/>
                <w:sz w:val="24"/>
                <w:szCs w:val="24"/>
              </w:rPr>
            </w:pPr>
            <w:r w:rsidRPr="0088336B">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33E87AA4" w14:textId="77777777" w:rsidR="009C570B" w:rsidRPr="0088336B" w:rsidRDefault="009C570B" w:rsidP="009C570B">
            <w:pPr>
              <w:widowControl w:val="0"/>
              <w:autoSpaceDE w:val="0"/>
              <w:autoSpaceDN w:val="0"/>
              <w:adjustRightInd w:val="0"/>
              <w:spacing w:before="38" w:after="0" w:line="240" w:lineRule="auto"/>
              <w:ind w:left="520" w:right="500"/>
              <w:jc w:val="center"/>
              <w:rPr>
                <w:rFonts w:ascii="Times New Roman" w:hAnsi="Times New Roman"/>
                <w:sz w:val="24"/>
                <w:szCs w:val="24"/>
              </w:rPr>
            </w:pPr>
            <w:r w:rsidRPr="0088336B">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78B5BBAB"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r w:rsidRPr="0088336B">
              <w:rPr>
                <w:rFonts w:ascii="Arial" w:hAnsi="Arial" w:cs="Arial"/>
                <w:b/>
                <w:bCs/>
                <w:w w:val="99"/>
                <w:sz w:val="24"/>
                <w:szCs w:val="24"/>
              </w:rPr>
              <w:t>D</w:t>
            </w:r>
          </w:p>
        </w:tc>
      </w:tr>
      <w:tr w:rsidR="009C570B" w:rsidRPr="0088336B" w14:paraId="0CFBF767" w14:textId="77777777" w:rsidTr="009C570B">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28EE285B" w14:textId="77777777" w:rsidR="009C570B" w:rsidRPr="0088336B" w:rsidRDefault="009C570B" w:rsidP="009C570B">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538EE6A0"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2C32717A"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263817A2"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50EF722D"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r>
      <w:tr w:rsidR="009C570B" w:rsidRPr="0088336B" w14:paraId="1F84244F" w14:textId="77777777"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394ECFBC" w14:textId="77777777" w:rsidR="009C570B" w:rsidRPr="0088336B" w:rsidRDefault="009C570B" w:rsidP="009C570B">
            <w:pPr>
              <w:widowControl w:val="0"/>
              <w:autoSpaceDE w:val="0"/>
              <w:autoSpaceDN w:val="0"/>
              <w:adjustRightInd w:val="0"/>
              <w:spacing w:before="39" w:after="0" w:line="240" w:lineRule="auto"/>
              <w:ind w:left="97" w:right="-20"/>
              <w:rPr>
                <w:rFonts w:ascii="Times New Roman" w:hAnsi="Times New Roman"/>
                <w:sz w:val="24"/>
                <w:szCs w:val="24"/>
              </w:rPr>
            </w:pPr>
            <w:r w:rsidRPr="0088336B">
              <w:rPr>
                <w:rFonts w:ascii="Arial" w:hAnsi="Arial" w:cs="Arial"/>
                <w:b/>
                <w:bCs/>
                <w:spacing w:val="1"/>
                <w:sz w:val="18"/>
                <w:szCs w:val="18"/>
              </w:rPr>
              <w:t>4</w:t>
            </w:r>
            <w:r w:rsidRPr="0088336B">
              <w:rPr>
                <w:rFonts w:ascii="Arial" w:hAnsi="Arial" w:cs="Arial"/>
                <w:b/>
                <w:bCs/>
                <w:sz w:val="18"/>
                <w:szCs w:val="18"/>
              </w:rPr>
              <w:t>.1</w:t>
            </w:r>
            <w:r w:rsidRPr="0088336B">
              <w:rPr>
                <w:rFonts w:ascii="Arial" w:hAnsi="Arial" w:cs="Arial"/>
                <w:b/>
                <w:bCs/>
                <w:spacing w:val="-2"/>
                <w:sz w:val="18"/>
                <w:szCs w:val="18"/>
              </w:rPr>
              <w:t xml:space="preserve"> </w:t>
            </w:r>
            <w:r w:rsidRPr="0088336B">
              <w:rPr>
                <w:rFonts w:ascii="Arial" w:hAnsi="Arial" w:cs="Arial"/>
                <w:b/>
                <w:bCs/>
                <w:sz w:val="18"/>
                <w:szCs w:val="18"/>
              </w:rPr>
              <w:t>Dur</w:t>
            </w:r>
            <w:r w:rsidRPr="0088336B">
              <w:rPr>
                <w:rFonts w:ascii="Arial" w:hAnsi="Arial" w:cs="Arial"/>
                <w:b/>
                <w:bCs/>
                <w:spacing w:val="1"/>
                <w:sz w:val="18"/>
                <w:szCs w:val="18"/>
              </w:rPr>
              <w:t>a</w:t>
            </w:r>
            <w:r w:rsidRPr="0088336B">
              <w:rPr>
                <w:rFonts w:ascii="Arial" w:hAnsi="Arial" w:cs="Arial"/>
                <w:b/>
                <w:bCs/>
                <w:sz w:val="18"/>
                <w:szCs w:val="18"/>
              </w:rPr>
              <w:t>b</w:t>
            </w:r>
            <w:r w:rsidRPr="0088336B">
              <w:rPr>
                <w:rFonts w:ascii="Arial" w:hAnsi="Arial" w:cs="Arial"/>
                <w:b/>
                <w:bCs/>
                <w:spacing w:val="-2"/>
                <w:sz w:val="18"/>
                <w:szCs w:val="18"/>
              </w:rPr>
              <w:t>i</w:t>
            </w:r>
            <w:r w:rsidRPr="0088336B">
              <w:rPr>
                <w:rFonts w:ascii="Arial" w:hAnsi="Arial" w:cs="Arial"/>
                <w:b/>
                <w:bCs/>
                <w:sz w:val="18"/>
                <w:szCs w:val="18"/>
              </w:rPr>
              <w:t>lité</w:t>
            </w:r>
            <w:r w:rsidRPr="0088336B">
              <w:rPr>
                <w:rFonts w:ascii="Arial" w:hAnsi="Arial" w:cs="Arial"/>
                <w:b/>
                <w:bCs/>
                <w:spacing w:val="-7"/>
                <w:sz w:val="18"/>
                <w:szCs w:val="18"/>
              </w:rPr>
              <w:t xml:space="preserve"> </w:t>
            </w:r>
            <w:r w:rsidRPr="0088336B">
              <w:rPr>
                <w:rFonts w:ascii="Arial" w:hAnsi="Arial" w:cs="Arial"/>
                <w:b/>
                <w:bCs/>
                <w:w w:val="99"/>
                <w:sz w:val="18"/>
                <w:szCs w:val="18"/>
              </w:rPr>
              <w:t>f</w:t>
            </w:r>
            <w:r w:rsidRPr="0088336B">
              <w:rPr>
                <w:rFonts w:ascii="Arial" w:hAnsi="Arial" w:cs="Arial"/>
                <w:b/>
                <w:bCs/>
                <w:spacing w:val="-2"/>
                <w:w w:val="99"/>
                <w:sz w:val="18"/>
                <w:szCs w:val="18"/>
              </w:rPr>
              <w:t>i</w:t>
            </w:r>
            <w:r w:rsidRPr="0088336B">
              <w:rPr>
                <w:rFonts w:ascii="Arial" w:hAnsi="Arial" w:cs="Arial"/>
                <w:b/>
                <w:bCs/>
                <w:w w:val="99"/>
                <w:sz w:val="18"/>
                <w:szCs w:val="18"/>
              </w:rPr>
              <w:t>n</w:t>
            </w:r>
            <w:r w:rsidRPr="0088336B">
              <w:rPr>
                <w:rFonts w:ascii="Arial" w:hAnsi="Arial" w:cs="Arial"/>
                <w:b/>
                <w:bCs/>
                <w:spacing w:val="1"/>
                <w:w w:val="99"/>
                <w:sz w:val="18"/>
                <w:szCs w:val="18"/>
              </w:rPr>
              <w:t>a</w:t>
            </w:r>
            <w:r w:rsidRPr="0088336B">
              <w:rPr>
                <w:rFonts w:ascii="Arial" w:hAnsi="Arial" w:cs="Arial"/>
                <w:b/>
                <w:bCs/>
                <w:w w:val="99"/>
                <w:sz w:val="18"/>
                <w:szCs w:val="18"/>
              </w:rPr>
              <w:t>n</w:t>
            </w:r>
            <w:r w:rsidRPr="0088336B">
              <w:rPr>
                <w:rFonts w:ascii="Arial" w:hAnsi="Arial" w:cs="Arial"/>
                <w:b/>
                <w:bCs/>
                <w:spacing w:val="1"/>
                <w:w w:val="99"/>
                <w:sz w:val="18"/>
                <w:szCs w:val="18"/>
              </w:rPr>
              <w:t>c</w:t>
            </w:r>
            <w:r w:rsidRPr="0088336B">
              <w:rPr>
                <w:rFonts w:ascii="Arial" w:hAnsi="Arial" w:cs="Arial"/>
                <w:b/>
                <w:bCs/>
                <w:spacing w:val="-2"/>
                <w:w w:val="99"/>
                <w:sz w:val="18"/>
                <w:szCs w:val="18"/>
              </w:rPr>
              <w:t>i</w:t>
            </w:r>
            <w:r w:rsidRPr="0088336B">
              <w:rPr>
                <w:rFonts w:ascii="Arial" w:hAnsi="Arial" w:cs="Arial"/>
                <w:b/>
                <w:bCs/>
                <w:spacing w:val="1"/>
                <w:w w:val="99"/>
                <w:sz w:val="18"/>
                <w:szCs w:val="18"/>
              </w:rPr>
              <w:t>è</w:t>
            </w:r>
            <w:r w:rsidRPr="0088336B">
              <w:rPr>
                <w:rFonts w:ascii="Arial" w:hAnsi="Arial" w:cs="Arial"/>
                <w:b/>
                <w:bCs/>
                <w:w w:val="99"/>
                <w:sz w:val="18"/>
                <w:szCs w:val="18"/>
              </w:rPr>
              <w:t>r</w:t>
            </w:r>
            <w:r w:rsidRPr="0088336B">
              <w:rPr>
                <w:rFonts w:ascii="Arial" w:hAnsi="Arial" w:cs="Arial"/>
                <w:b/>
                <w:bCs/>
                <w:spacing w:val="1"/>
                <w:w w:val="99"/>
                <w:sz w:val="18"/>
                <w:szCs w:val="18"/>
              </w:rPr>
              <w:t>e</w:t>
            </w:r>
            <w:r w:rsidRPr="0088336B">
              <w:rPr>
                <w:rFonts w:ascii="Arial" w:hAnsi="Arial" w:cs="Arial"/>
                <w:b/>
                <w:bCs/>
                <w:w w:val="99"/>
                <w:sz w:val="18"/>
                <w:szCs w:val="18"/>
              </w:rPr>
              <w:t>/</w:t>
            </w:r>
            <w:r w:rsidRPr="0088336B">
              <w:rPr>
                <w:rFonts w:ascii="Arial" w:hAnsi="Arial" w:cs="Arial"/>
                <w:b/>
                <w:bCs/>
                <w:spacing w:val="-2"/>
                <w:w w:val="99"/>
                <w:sz w:val="18"/>
                <w:szCs w:val="18"/>
              </w:rPr>
              <w:t>é</w:t>
            </w:r>
            <w:r w:rsidRPr="0088336B">
              <w:rPr>
                <w:rFonts w:ascii="Arial" w:hAnsi="Arial" w:cs="Arial"/>
                <w:b/>
                <w:bCs/>
                <w:spacing w:val="1"/>
                <w:w w:val="99"/>
                <w:sz w:val="18"/>
                <w:szCs w:val="18"/>
              </w:rPr>
              <w:t>c</w:t>
            </w:r>
            <w:r w:rsidRPr="0088336B">
              <w:rPr>
                <w:rFonts w:ascii="Arial" w:hAnsi="Arial" w:cs="Arial"/>
                <w:b/>
                <w:bCs/>
                <w:spacing w:val="-2"/>
                <w:w w:val="99"/>
                <w:sz w:val="18"/>
                <w:szCs w:val="18"/>
              </w:rPr>
              <w:t>o</w:t>
            </w:r>
            <w:r w:rsidRPr="0088336B">
              <w:rPr>
                <w:rFonts w:ascii="Arial" w:hAnsi="Arial" w:cs="Arial"/>
                <w:b/>
                <w:bCs/>
                <w:w w:val="99"/>
                <w:sz w:val="18"/>
                <w:szCs w:val="18"/>
              </w:rPr>
              <w:t>no</w:t>
            </w:r>
            <w:r w:rsidRPr="0088336B">
              <w:rPr>
                <w:rFonts w:ascii="Arial" w:hAnsi="Arial" w:cs="Arial"/>
                <w:b/>
                <w:bCs/>
                <w:spacing w:val="1"/>
                <w:w w:val="99"/>
                <w:sz w:val="18"/>
                <w:szCs w:val="18"/>
              </w:rPr>
              <w:t>m</w:t>
            </w:r>
            <w:r w:rsidRPr="0088336B">
              <w:rPr>
                <w:rFonts w:ascii="Arial" w:hAnsi="Arial" w:cs="Arial"/>
                <w:b/>
                <w:bCs/>
                <w:w w:val="99"/>
                <w:sz w:val="18"/>
                <w:szCs w:val="18"/>
              </w:rPr>
              <w:t>ique</w:t>
            </w:r>
            <w:r w:rsidRPr="0088336B">
              <w:rPr>
                <w:rFonts w:ascii="Arial" w:hAnsi="Arial" w:cs="Arial"/>
                <w:b/>
                <w:bCs/>
                <w:spacing w:val="-1"/>
                <w:w w:val="99"/>
                <w:sz w:val="18"/>
                <w:szCs w:val="18"/>
              </w:rPr>
              <w:t xml:space="preserve"> </w:t>
            </w:r>
            <w:r w:rsidRPr="0088336B">
              <w:rPr>
                <w:rFonts w:ascii="Arial" w:hAnsi="Arial" w:cs="Arial"/>
                <w:b/>
                <w:bCs/>
                <w:sz w:val="18"/>
                <w:szCs w:val="18"/>
              </w:rPr>
              <w:t>?</w:t>
            </w:r>
          </w:p>
        </w:tc>
      </w:tr>
      <w:tr w:rsidR="009C570B" w:rsidRPr="0088336B" w14:paraId="3E77E66B" w14:textId="77777777"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tcPr>
          <w:p w14:paraId="2B71A957"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427A42C0"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675F98EA"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597A28B1" w14:textId="77777777" w:rsidR="009C570B" w:rsidRPr="0088336B" w:rsidRDefault="009C570B" w:rsidP="009C570B">
            <w:pPr>
              <w:widowControl w:val="0"/>
              <w:autoSpaceDE w:val="0"/>
              <w:autoSpaceDN w:val="0"/>
              <w:adjustRightInd w:val="0"/>
              <w:spacing w:before="2" w:after="0" w:line="206" w:lineRule="exact"/>
              <w:ind w:left="102" w:right="145"/>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w:t>
            </w:r>
            <w:r w:rsidRPr="0088336B">
              <w:rPr>
                <w:rFonts w:ascii="Arial" w:hAnsi="Arial" w:cs="Arial"/>
                <w:sz w:val="18"/>
                <w:szCs w:val="18"/>
              </w:rPr>
              <w:t>t</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ie</w:t>
            </w:r>
            <w:r w:rsidRPr="0088336B">
              <w:rPr>
                <w:rFonts w:ascii="Arial" w:hAnsi="Arial" w:cs="Arial"/>
                <w:spacing w:val="-2"/>
                <w:sz w:val="18"/>
                <w:szCs w:val="18"/>
              </w:rPr>
              <w:t>l</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z w:val="18"/>
                <w:szCs w:val="18"/>
              </w:rPr>
              <w:t>tr</w:t>
            </w:r>
            <w:r w:rsidRPr="0088336B">
              <w:rPr>
                <w:rFonts w:ascii="Arial" w:hAnsi="Arial" w:cs="Arial"/>
                <w:spacing w:val="1"/>
                <w:sz w:val="18"/>
                <w:szCs w:val="18"/>
              </w:rPr>
              <w:t>è</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bonn</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 f</w:t>
            </w:r>
            <w:r w:rsidRPr="0088336B">
              <w:rPr>
                <w:rFonts w:ascii="Arial" w:hAnsi="Arial" w:cs="Arial"/>
                <w:spacing w:val="-2"/>
                <w:sz w:val="18"/>
                <w:szCs w:val="18"/>
              </w:rPr>
              <w:t>r</w:t>
            </w:r>
            <w:r w:rsidRPr="0088336B">
              <w:rPr>
                <w:rFonts w:ascii="Arial" w:hAnsi="Arial" w:cs="Arial"/>
                <w:spacing w:val="1"/>
                <w:sz w:val="18"/>
                <w:szCs w:val="18"/>
              </w:rPr>
              <w:t>ai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à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cou</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son</w:t>
            </w:r>
            <w:r w:rsidRPr="0088336B">
              <w:rPr>
                <w:rFonts w:ascii="Arial" w:hAnsi="Arial" w:cs="Arial"/>
                <w:spacing w:val="-2"/>
                <w:sz w:val="18"/>
                <w:szCs w:val="18"/>
              </w:rPr>
              <w:t>n</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z w:val="18"/>
                <w:szCs w:val="18"/>
              </w:rPr>
              <w:t>;</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 f</w:t>
            </w:r>
            <w:r w:rsidRPr="0088336B">
              <w:rPr>
                <w:rFonts w:ascii="Arial" w:hAnsi="Arial" w:cs="Arial"/>
                <w:spacing w:val="-2"/>
                <w:sz w:val="18"/>
                <w:szCs w:val="18"/>
              </w:rPr>
              <w:t>a</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’au</w:t>
            </w:r>
            <w:r w:rsidRPr="0088336B">
              <w:rPr>
                <w:rFonts w:ascii="Arial" w:hAnsi="Arial" w:cs="Arial"/>
                <w:spacing w:val="-2"/>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w w:val="99"/>
                <w:sz w:val="18"/>
                <w:szCs w:val="18"/>
              </w:rPr>
              <w:t>au</w:t>
            </w:r>
            <w:r w:rsidRPr="0088336B">
              <w:rPr>
                <w:rFonts w:ascii="Arial" w:hAnsi="Arial" w:cs="Arial"/>
                <w:spacing w:val="-1"/>
                <w:w w:val="99"/>
                <w:sz w:val="18"/>
                <w:szCs w:val="18"/>
              </w:rPr>
              <w:t>c</w:t>
            </w:r>
            <w:r w:rsidRPr="0088336B">
              <w:rPr>
                <w:rFonts w:ascii="Arial" w:hAnsi="Arial" w:cs="Arial"/>
                <w:spacing w:val="1"/>
                <w:w w:val="99"/>
                <w:sz w:val="18"/>
                <w:szCs w:val="18"/>
              </w:rPr>
              <w:t>un</w:t>
            </w:r>
            <w:r w:rsidRPr="0088336B">
              <w:rPr>
                <w:rFonts w:ascii="Arial" w:hAnsi="Arial" w:cs="Arial"/>
                <w:w w:val="99"/>
                <w:sz w:val="18"/>
                <w:szCs w:val="18"/>
              </w:rPr>
              <w:t xml:space="preserve">e </w:t>
            </w:r>
            <w:r w:rsidRPr="0088336B">
              <w:rPr>
                <w:rFonts w:ascii="Arial" w:hAnsi="Arial" w:cs="Arial"/>
                <w:spacing w:val="1"/>
                <w:w w:val="99"/>
                <w:sz w:val="18"/>
                <w:szCs w:val="18"/>
              </w:rPr>
              <w:t>inc</w:t>
            </w:r>
            <w:r w:rsidRPr="0088336B">
              <w:rPr>
                <w:rFonts w:ascii="Arial" w:hAnsi="Arial" w:cs="Arial"/>
                <w:spacing w:val="-2"/>
                <w:w w:val="99"/>
                <w:sz w:val="18"/>
                <w:szCs w:val="18"/>
              </w:rPr>
              <w:t>i</w:t>
            </w:r>
            <w:r w:rsidRPr="0088336B">
              <w:rPr>
                <w:rFonts w:ascii="Arial" w:hAnsi="Arial" w:cs="Arial"/>
                <w:spacing w:val="1"/>
                <w:w w:val="99"/>
                <w:sz w:val="18"/>
                <w:szCs w:val="18"/>
              </w:rPr>
              <w:t>de</w:t>
            </w:r>
            <w:r w:rsidRPr="0088336B">
              <w:rPr>
                <w:rFonts w:ascii="Arial" w:hAnsi="Arial" w:cs="Arial"/>
                <w:spacing w:val="-2"/>
                <w:w w:val="99"/>
                <w:sz w:val="18"/>
                <w:szCs w:val="18"/>
              </w:rPr>
              <w:t>n</w:t>
            </w:r>
            <w:r w:rsidRPr="0088336B">
              <w:rPr>
                <w:rFonts w:ascii="Arial" w:hAnsi="Arial" w:cs="Arial"/>
                <w:spacing w:val="1"/>
                <w:w w:val="99"/>
                <w:sz w:val="18"/>
                <w:szCs w:val="18"/>
              </w:rPr>
              <w:t>c</w:t>
            </w:r>
            <w:r w:rsidRPr="0088336B">
              <w:rPr>
                <w:rFonts w:ascii="Arial" w:hAnsi="Arial" w:cs="Arial"/>
                <w:w w:val="99"/>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ce</w:t>
            </w:r>
            <w:r w:rsidRPr="0088336B">
              <w:rPr>
                <w:rFonts w:ascii="Arial" w:hAnsi="Arial" w:cs="Arial"/>
                <w:spacing w:val="-2"/>
                <w:sz w:val="18"/>
                <w:szCs w:val="18"/>
              </w:rPr>
              <w:t>l</w:t>
            </w:r>
            <w:r w:rsidRPr="0088336B">
              <w:rPr>
                <w:rFonts w:ascii="Arial" w:hAnsi="Arial" w:cs="Arial"/>
                <w:spacing w:val="1"/>
                <w:sz w:val="18"/>
                <w:szCs w:val="18"/>
              </w:rPr>
              <w:t>le</w:t>
            </w:r>
            <w:r w:rsidRPr="0088336B">
              <w:rPr>
                <w:rFonts w:ascii="Arial" w:hAnsi="Arial" w:cs="Arial"/>
                <w:sz w:val="18"/>
                <w:szCs w:val="18"/>
              </w:rPr>
              <w:t>-</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w:t>
            </w:r>
          </w:p>
        </w:tc>
      </w:tr>
      <w:tr w:rsidR="009C570B" w:rsidRPr="0088336B" w14:paraId="6DFCB035" w14:textId="77777777" w:rsidTr="009C570B">
        <w:trPr>
          <w:trHeight w:hRule="exact" w:val="518"/>
        </w:trPr>
        <w:tc>
          <w:tcPr>
            <w:tcW w:w="396" w:type="dxa"/>
            <w:tcBorders>
              <w:top w:val="single" w:sz="4" w:space="0" w:color="000000"/>
              <w:left w:val="single" w:sz="8" w:space="0" w:color="000000"/>
              <w:bottom w:val="single" w:sz="4" w:space="0" w:color="000000"/>
              <w:right w:val="single" w:sz="4" w:space="0" w:color="000000"/>
            </w:tcBorders>
          </w:tcPr>
          <w:p w14:paraId="18CF61BA" w14:textId="77777777" w:rsidR="009C570B" w:rsidRPr="0088336B" w:rsidRDefault="009C570B" w:rsidP="009C570B">
            <w:pPr>
              <w:widowControl w:val="0"/>
              <w:autoSpaceDE w:val="0"/>
              <w:autoSpaceDN w:val="0"/>
              <w:adjustRightInd w:val="0"/>
              <w:spacing w:before="9" w:after="0" w:line="140" w:lineRule="exact"/>
              <w:rPr>
                <w:rFonts w:ascii="Times New Roman" w:hAnsi="Times New Roman"/>
                <w:sz w:val="14"/>
                <w:szCs w:val="14"/>
              </w:rPr>
            </w:pPr>
          </w:p>
          <w:p w14:paraId="66E4E1A7" w14:textId="77777777"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75B1AFA3"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3CABF69A"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C204B7C" w14:textId="77777777" w:rsidR="009C570B" w:rsidRPr="0088336B" w:rsidRDefault="009C570B" w:rsidP="009C570B">
            <w:pPr>
              <w:widowControl w:val="0"/>
              <w:autoSpaceDE w:val="0"/>
              <w:autoSpaceDN w:val="0"/>
              <w:adjustRightInd w:val="0"/>
              <w:spacing w:before="50" w:after="0" w:line="206" w:lineRule="exact"/>
              <w:ind w:left="102" w:right="715"/>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e</w:t>
            </w:r>
            <w:r w:rsidRPr="0088336B">
              <w:rPr>
                <w:rFonts w:ascii="Arial" w:hAnsi="Arial" w:cs="Arial"/>
                <w:sz w:val="18"/>
                <w:szCs w:val="18"/>
              </w:rPr>
              <w:t>ra</w:t>
            </w:r>
            <w:r w:rsidRPr="0088336B">
              <w:rPr>
                <w:rFonts w:ascii="Arial" w:hAnsi="Arial" w:cs="Arial"/>
                <w:spacing w:val="-3"/>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e</w:t>
            </w:r>
            <w:r w:rsidRPr="0088336B">
              <w:rPr>
                <w:rFonts w:ascii="Arial" w:hAnsi="Arial" w:cs="Arial"/>
                <w:spacing w:val="1"/>
                <w:sz w:val="18"/>
                <w:szCs w:val="18"/>
              </w:rPr>
              <w:t>mbl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7"/>
                <w:sz w:val="18"/>
                <w:szCs w:val="18"/>
              </w:rPr>
              <w:t xml:space="preserve"> </w:t>
            </w:r>
            <w:r w:rsidRPr="0088336B">
              <w:rPr>
                <w:rFonts w:ascii="Arial" w:hAnsi="Arial" w:cs="Arial"/>
                <w:spacing w:val="1"/>
                <w:sz w:val="18"/>
                <w:szCs w:val="18"/>
              </w:rPr>
              <w:t>bon</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obl</w:t>
            </w:r>
            <w:r w:rsidRPr="0088336B">
              <w:rPr>
                <w:rFonts w:ascii="Arial" w:hAnsi="Arial" w:cs="Arial"/>
                <w:spacing w:val="-2"/>
                <w:sz w:val="18"/>
                <w:szCs w:val="18"/>
              </w:rPr>
              <w:t>è</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peu</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pacing w:val="-2"/>
                <w:sz w:val="18"/>
                <w:szCs w:val="18"/>
              </w:rPr>
              <w:t>i</w:t>
            </w:r>
            <w:r w:rsidRPr="0088336B">
              <w:rPr>
                <w:rFonts w:ascii="Arial" w:hAnsi="Arial" w:cs="Arial"/>
                <w:spacing w:val="1"/>
                <w:sz w:val="18"/>
                <w:szCs w:val="18"/>
              </w:rPr>
              <w:t>so</w:t>
            </w:r>
            <w:r w:rsidRPr="0088336B">
              <w:rPr>
                <w:rFonts w:ascii="Arial" w:hAnsi="Arial" w:cs="Arial"/>
                <w:sz w:val="18"/>
                <w:szCs w:val="18"/>
              </w:rPr>
              <w:t>n</w:t>
            </w:r>
            <w:r w:rsidRPr="0088336B">
              <w:rPr>
                <w:rFonts w:ascii="Arial" w:hAnsi="Arial" w:cs="Arial"/>
                <w:spacing w:val="-6"/>
                <w:sz w:val="18"/>
                <w:szCs w:val="18"/>
              </w:rPr>
              <w:t xml:space="preserve"> </w:t>
            </w:r>
            <w:r w:rsidRPr="0088336B">
              <w:rPr>
                <w:rFonts w:ascii="Arial" w:hAnsi="Arial" w:cs="Arial"/>
                <w:spacing w:val="1"/>
                <w:sz w:val="18"/>
                <w:szCs w:val="18"/>
              </w:rPr>
              <w:t>no</w:t>
            </w:r>
            <w:r w:rsidRPr="0088336B">
              <w:rPr>
                <w:rFonts w:ascii="Arial" w:hAnsi="Arial" w:cs="Arial"/>
                <w:spacing w:val="-4"/>
                <w:sz w:val="18"/>
                <w:szCs w:val="18"/>
              </w:rPr>
              <w:t>t</w:t>
            </w:r>
            <w:r w:rsidRPr="0088336B">
              <w:rPr>
                <w:rFonts w:ascii="Arial" w:hAnsi="Arial" w:cs="Arial"/>
                <w:spacing w:val="1"/>
                <w:sz w:val="18"/>
                <w:szCs w:val="18"/>
              </w:rPr>
              <w:t>am</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’é</w:t>
            </w:r>
            <w:r w:rsidRPr="0088336B">
              <w:rPr>
                <w:rFonts w:ascii="Arial" w:hAnsi="Arial" w:cs="Arial"/>
                <w:spacing w:val="-1"/>
                <w:sz w:val="18"/>
                <w:szCs w:val="18"/>
              </w:rPr>
              <w:t>v</w:t>
            </w:r>
            <w:r w:rsidRPr="0088336B">
              <w:rPr>
                <w:rFonts w:ascii="Arial" w:hAnsi="Arial" w:cs="Arial"/>
                <w:spacing w:val="1"/>
                <w:sz w:val="18"/>
                <w:szCs w:val="18"/>
              </w:rPr>
              <w:t>olu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ac</w:t>
            </w:r>
            <w:r w:rsidRPr="0088336B">
              <w:rPr>
                <w:rFonts w:ascii="Arial" w:hAnsi="Arial" w:cs="Arial"/>
                <w:spacing w:val="-2"/>
                <w:sz w:val="18"/>
                <w:szCs w:val="18"/>
              </w:rPr>
              <w:t>te</w:t>
            </w:r>
            <w:r w:rsidRPr="0088336B">
              <w:rPr>
                <w:rFonts w:ascii="Arial" w:hAnsi="Arial" w:cs="Arial"/>
                <w:spacing w:val="1"/>
                <w:sz w:val="18"/>
                <w:szCs w:val="18"/>
              </w:rPr>
              <w:t>u</w:t>
            </w:r>
            <w:r w:rsidRPr="0088336B">
              <w:rPr>
                <w:rFonts w:ascii="Arial" w:hAnsi="Arial" w:cs="Arial"/>
                <w:sz w:val="18"/>
                <w:szCs w:val="18"/>
              </w:rPr>
              <w:t>rs</w:t>
            </w:r>
            <w:r w:rsidRPr="0088336B">
              <w:rPr>
                <w:rFonts w:ascii="Arial" w:hAnsi="Arial" w:cs="Arial"/>
                <w:spacing w:val="-4"/>
                <w:sz w:val="18"/>
                <w:szCs w:val="18"/>
              </w:rPr>
              <w:t xml:space="preserve"> </w:t>
            </w:r>
            <w:r w:rsidRPr="0088336B">
              <w:rPr>
                <w:rFonts w:ascii="Arial" w:hAnsi="Arial" w:cs="Arial"/>
                <w:spacing w:val="-2"/>
                <w:sz w:val="18"/>
                <w:szCs w:val="18"/>
              </w:rPr>
              <w:t>é</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om</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nes</w:t>
            </w:r>
            <w:r w:rsidRPr="0088336B">
              <w:rPr>
                <w:rFonts w:ascii="Arial" w:hAnsi="Arial" w:cs="Arial"/>
                <w:sz w:val="18"/>
                <w:szCs w:val="18"/>
              </w:rPr>
              <w:t>.</w:t>
            </w:r>
          </w:p>
        </w:tc>
      </w:tr>
      <w:tr w:rsidR="009C570B" w:rsidRPr="0088336B" w14:paraId="5AF40E75"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vAlign w:val="center"/>
          </w:tcPr>
          <w:p w14:paraId="1200CB21"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437D7DCA"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404F8F31"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4735185A" w14:textId="77777777" w:rsidR="009C570B" w:rsidRPr="0088336B" w:rsidRDefault="009C570B" w:rsidP="009C570B">
            <w:pPr>
              <w:widowControl w:val="0"/>
              <w:autoSpaceDE w:val="0"/>
              <w:autoSpaceDN w:val="0"/>
              <w:adjustRightInd w:val="0"/>
              <w:spacing w:before="46" w:after="0" w:line="242" w:lineRule="auto"/>
              <w:ind w:left="102" w:right="264"/>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ob</w:t>
            </w:r>
            <w:r w:rsidRPr="0088336B">
              <w:rPr>
                <w:rFonts w:ascii="Arial" w:hAnsi="Arial" w:cs="Arial"/>
                <w:spacing w:val="-2"/>
                <w:sz w:val="18"/>
                <w:szCs w:val="18"/>
              </w:rPr>
              <w:t>l</w:t>
            </w:r>
            <w:r w:rsidRPr="0088336B">
              <w:rPr>
                <w:rFonts w:ascii="Arial" w:hAnsi="Arial" w:cs="Arial"/>
                <w:spacing w:val="1"/>
                <w:sz w:val="18"/>
                <w:szCs w:val="18"/>
              </w:rPr>
              <w:t>è</w:t>
            </w:r>
            <w:r w:rsidRPr="0088336B">
              <w:rPr>
                <w:rFonts w:ascii="Arial" w:hAnsi="Arial" w:cs="Arial"/>
                <w:spacing w:val="-1"/>
                <w:sz w:val="18"/>
                <w:szCs w:val="18"/>
              </w:rPr>
              <w:t>m</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oi</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ê</w:t>
            </w:r>
            <w:r w:rsidRPr="0088336B">
              <w:rPr>
                <w:rFonts w:ascii="Arial" w:hAnsi="Arial" w:cs="Arial"/>
                <w:sz w:val="18"/>
                <w:szCs w:val="18"/>
              </w:rPr>
              <w:t>tre</w:t>
            </w:r>
            <w:r w:rsidRPr="0088336B">
              <w:rPr>
                <w:rFonts w:ascii="Arial" w:hAnsi="Arial" w:cs="Arial"/>
                <w:spacing w:val="-4"/>
                <w:sz w:val="18"/>
                <w:szCs w:val="18"/>
              </w:rPr>
              <w:t xml:space="preserve"> </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pacing w:val="1"/>
                <w:sz w:val="18"/>
                <w:szCs w:val="18"/>
              </w:rPr>
              <w:t>ce</w:t>
            </w:r>
            <w:r w:rsidRPr="0088336B">
              <w:rPr>
                <w:rFonts w:ascii="Arial" w:hAnsi="Arial" w:cs="Arial"/>
                <w:sz w:val="18"/>
                <w:szCs w:val="18"/>
              </w:rPr>
              <w:t>r</w:t>
            </w:r>
            <w:r w:rsidRPr="0088336B">
              <w:rPr>
                <w:rFonts w:ascii="Arial" w:hAnsi="Arial" w:cs="Arial"/>
                <w:spacing w:val="-2"/>
                <w:sz w:val="18"/>
                <w:szCs w:val="18"/>
              </w:rPr>
              <w:t>n</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na</w:t>
            </w:r>
            <w:r w:rsidRPr="0088336B">
              <w:rPr>
                <w:rFonts w:ascii="Arial" w:hAnsi="Arial" w:cs="Arial"/>
                <w:spacing w:val="-2"/>
                <w:sz w:val="18"/>
                <w:szCs w:val="18"/>
              </w:rPr>
              <w:t>n</w:t>
            </w:r>
            <w:r w:rsidRPr="0088336B">
              <w:rPr>
                <w:rFonts w:ascii="Arial" w:hAnsi="Arial" w:cs="Arial"/>
                <w:spacing w:val="1"/>
                <w:sz w:val="18"/>
                <w:szCs w:val="18"/>
              </w:rPr>
              <w:t>ciè</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oi</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z w:val="18"/>
                <w:szCs w:val="18"/>
              </w:rPr>
              <w:t>e fr</w:t>
            </w:r>
            <w:r w:rsidRPr="0088336B">
              <w:rPr>
                <w:rFonts w:ascii="Arial" w:hAnsi="Arial" w:cs="Arial"/>
                <w:spacing w:val="1"/>
                <w:sz w:val="18"/>
                <w:szCs w:val="18"/>
              </w:rPr>
              <w:t>ai</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nne</w:t>
            </w:r>
            <w:r w:rsidRPr="0088336B">
              <w:rPr>
                <w:rFonts w:ascii="Arial" w:hAnsi="Arial" w:cs="Arial"/>
                <w:spacing w:val="-2"/>
                <w:sz w:val="18"/>
                <w:szCs w:val="18"/>
              </w:rPr>
              <w:t>l</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2"/>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ié</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oup</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ci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4"/>
                <w:sz w:val="18"/>
                <w:szCs w:val="18"/>
              </w:rPr>
              <w:t xml:space="preserve"> </w:t>
            </w:r>
            <w:r w:rsidRPr="0088336B">
              <w:rPr>
                <w:rFonts w:ascii="Arial" w:hAnsi="Arial" w:cs="Arial"/>
                <w:spacing w:val="1"/>
                <w:sz w:val="18"/>
                <w:szCs w:val="18"/>
              </w:rPr>
              <w:t>o</w:t>
            </w:r>
            <w:r w:rsidRPr="0088336B">
              <w:rPr>
                <w:rFonts w:ascii="Arial" w:hAnsi="Arial" w:cs="Arial"/>
                <w:sz w:val="18"/>
                <w:szCs w:val="18"/>
              </w:rPr>
              <w:t>u</w:t>
            </w:r>
            <w:r w:rsidRPr="0088336B">
              <w:rPr>
                <w:rFonts w:ascii="Arial" w:hAnsi="Arial" w:cs="Arial"/>
                <w:spacing w:val="-3"/>
                <w:sz w:val="18"/>
                <w:szCs w:val="18"/>
              </w:rPr>
              <w:t xml:space="preserve"> </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re</w:t>
            </w:r>
            <w:r w:rsidRPr="0088336B">
              <w:rPr>
                <w:rFonts w:ascii="Arial" w:hAnsi="Arial" w:cs="Arial"/>
                <w:spacing w:val="-6"/>
                <w:sz w:val="18"/>
                <w:szCs w:val="18"/>
              </w:rPr>
              <w:t xml:space="preserve"> </w:t>
            </w:r>
            <w:r w:rsidRPr="0088336B">
              <w:rPr>
                <w:rFonts w:ascii="Arial" w:hAnsi="Arial" w:cs="Arial"/>
                <w:spacing w:val="1"/>
                <w:sz w:val="18"/>
                <w:szCs w:val="18"/>
              </w:rPr>
              <w:t>d’é</w:t>
            </w:r>
            <w:r w:rsidRPr="0088336B">
              <w:rPr>
                <w:rFonts w:ascii="Arial" w:hAnsi="Arial" w:cs="Arial"/>
                <w:spacing w:val="-4"/>
                <w:sz w:val="18"/>
                <w:szCs w:val="18"/>
              </w:rPr>
              <w:t>v</w:t>
            </w:r>
            <w:r w:rsidRPr="0088336B">
              <w:rPr>
                <w:rFonts w:ascii="Arial" w:hAnsi="Arial" w:cs="Arial"/>
                <w:spacing w:val="1"/>
                <w:sz w:val="18"/>
                <w:szCs w:val="18"/>
              </w:rPr>
              <w:t>olu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u</w:t>
            </w:r>
            <w:r w:rsidRPr="0088336B">
              <w:rPr>
                <w:rFonts w:ascii="Arial" w:hAnsi="Arial" w:cs="Arial"/>
                <w:spacing w:val="-1"/>
                <w:sz w:val="18"/>
                <w:szCs w:val="18"/>
              </w:rPr>
              <w:t xml:space="preserve"> c</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z w:val="18"/>
                <w:szCs w:val="18"/>
              </w:rPr>
              <w:t>te</w:t>
            </w:r>
            <w:r w:rsidRPr="0088336B">
              <w:rPr>
                <w:rFonts w:ascii="Arial" w:hAnsi="Arial" w:cs="Arial"/>
                <w:spacing w:val="-6"/>
                <w:sz w:val="18"/>
                <w:szCs w:val="18"/>
              </w:rPr>
              <w:t xml:space="preserve"> </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w:t>
            </w:r>
            <w:r w:rsidRPr="0088336B">
              <w:rPr>
                <w:rFonts w:ascii="Arial" w:hAnsi="Arial" w:cs="Arial"/>
                <w:spacing w:val="-2"/>
                <w:sz w:val="18"/>
                <w:szCs w:val="18"/>
              </w:rPr>
              <w:t>qu</w:t>
            </w:r>
            <w:r w:rsidRPr="0088336B">
              <w:rPr>
                <w:rFonts w:ascii="Arial" w:hAnsi="Arial" w:cs="Arial"/>
                <w:spacing w:val="1"/>
                <w:sz w:val="18"/>
                <w:szCs w:val="18"/>
              </w:rPr>
              <w:t>e</w:t>
            </w:r>
            <w:r w:rsidRPr="0088336B">
              <w:rPr>
                <w:rFonts w:ascii="Arial" w:hAnsi="Arial" w:cs="Arial"/>
                <w:sz w:val="18"/>
                <w:szCs w:val="18"/>
              </w:rPr>
              <w:t>.</w:t>
            </w:r>
          </w:p>
        </w:tc>
      </w:tr>
      <w:tr w:rsidR="009C570B" w:rsidRPr="0088336B" w14:paraId="7A6C742C" w14:textId="77777777" w:rsidTr="009C570B">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5FDB8F92"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051FB18E" w14:textId="77777777" w:rsidR="009C570B" w:rsidRPr="0088336B" w:rsidRDefault="009C570B" w:rsidP="009C570B">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2BEB3C13" w14:textId="77777777" w:rsidR="009C570B" w:rsidRPr="0088336B" w:rsidRDefault="009C570B" w:rsidP="009C570B">
            <w:pPr>
              <w:widowControl w:val="0"/>
              <w:autoSpaceDE w:val="0"/>
              <w:autoSpaceDN w:val="0"/>
              <w:adjustRightInd w:val="0"/>
              <w:spacing w:before="2" w:after="0" w:line="206" w:lineRule="exact"/>
              <w:ind w:left="102" w:right="798"/>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an</w:t>
            </w:r>
            <w:r w:rsidRPr="0088336B">
              <w:rPr>
                <w:rFonts w:ascii="Arial" w:hAnsi="Arial" w:cs="Arial"/>
                <w:spacing w:val="-1"/>
                <w:sz w:val="18"/>
                <w:szCs w:val="18"/>
              </w:rPr>
              <w:t>c</w:t>
            </w:r>
            <w:r w:rsidRPr="0088336B">
              <w:rPr>
                <w:rFonts w:ascii="Arial" w:hAnsi="Arial" w:cs="Arial"/>
                <w:spacing w:val="1"/>
                <w:sz w:val="18"/>
                <w:szCs w:val="18"/>
              </w:rPr>
              <w:t>iè</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w:t>
            </w:r>
            <w:r w:rsidRPr="0088336B">
              <w:rPr>
                <w:rFonts w:ascii="Arial" w:hAnsi="Arial" w:cs="Arial"/>
                <w:spacing w:val="1"/>
                <w:sz w:val="18"/>
                <w:szCs w:val="18"/>
              </w:rPr>
              <w:t>é</w:t>
            </w:r>
            <w:r w:rsidRPr="0088336B">
              <w:rPr>
                <w:rFonts w:ascii="Arial" w:hAnsi="Arial" w:cs="Arial"/>
                <w:spacing w:val="-1"/>
                <w:sz w:val="18"/>
                <w:szCs w:val="18"/>
              </w:rPr>
              <w:t>c</w:t>
            </w:r>
            <w:r w:rsidRPr="0088336B">
              <w:rPr>
                <w:rFonts w:ascii="Arial" w:hAnsi="Arial" w:cs="Arial"/>
                <w:spacing w:val="1"/>
                <w:sz w:val="18"/>
                <w:szCs w:val="18"/>
              </w:rPr>
              <w:t>on</w:t>
            </w:r>
            <w:r w:rsidRPr="0088336B">
              <w:rPr>
                <w:rFonts w:ascii="Arial" w:hAnsi="Arial" w:cs="Arial"/>
                <w:spacing w:val="-2"/>
                <w:sz w:val="18"/>
                <w:szCs w:val="18"/>
              </w:rPr>
              <w:t>o</w:t>
            </w:r>
            <w:r w:rsidRPr="0088336B">
              <w:rPr>
                <w:rFonts w:ascii="Arial" w:hAnsi="Arial" w:cs="Arial"/>
                <w:spacing w:val="1"/>
                <w:sz w:val="18"/>
                <w:szCs w:val="18"/>
              </w:rPr>
              <w:t>miq</w:t>
            </w:r>
            <w:r w:rsidRPr="0088336B">
              <w:rPr>
                <w:rFonts w:ascii="Arial" w:hAnsi="Arial" w:cs="Arial"/>
                <w:spacing w:val="-2"/>
                <w:sz w:val="18"/>
                <w:szCs w:val="18"/>
              </w:rPr>
              <w:t>u</w:t>
            </w:r>
            <w:r w:rsidRPr="0088336B">
              <w:rPr>
                <w:rFonts w:ascii="Arial" w:hAnsi="Arial" w:cs="Arial"/>
                <w:sz w:val="18"/>
                <w:szCs w:val="18"/>
              </w:rPr>
              <w:t>e</w:t>
            </w:r>
            <w:r w:rsidRPr="0088336B">
              <w:rPr>
                <w:rFonts w:ascii="Arial" w:hAnsi="Arial" w:cs="Arial"/>
                <w:spacing w:val="-17"/>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z w:val="18"/>
                <w:szCs w:val="18"/>
              </w:rPr>
              <w:t>tr</w:t>
            </w:r>
            <w:r w:rsidRPr="0088336B">
              <w:rPr>
                <w:rFonts w:ascii="Arial" w:hAnsi="Arial" w:cs="Arial"/>
                <w:spacing w:val="-2"/>
                <w:sz w:val="18"/>
                <w:szCs w:val="18"/>
              </w:rPr>
              <w:t>è</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i</w:t>
            </w:r>
            <w:r w:rsidRPr="0088336B">
              <w:rPr>
                <w:rFonts w:ascii="Arial" w:hAnsi="Arial" w:cs="Arial"/>
                <w:spacing w:val="-1"/>
                <w:sz w:val="18"/>
                <w:szCs w:val="18"/>
              </w:rPr>
              <w:t>s</w:t>
            </w:r>
            <w:r w:rsidRPr="0088336B">
              <w:rPr>
                <w:rFonts w:ascii="Arial" w:hAnsi="Arial" w:cs="Arial"/>
                <w:spacing w:val="1"/>
                <w:sz w:val="18"/>
                <w:szCs w:val="18"/>
              </w:rPr>
              <w:t>cu</w:t>
            </w:r>
            <w:r w:rsidRPr="0088336B">
              <w:rPr>
                <w:rFonts w:ascii="Arial" w:hAnsi="Arial" w:cs="Arial"/>
                <w:spacing w:val="-4"/>
                <w:sz w:val="18"/>
                <w:szCs w:val="18"/>
              </w:rPr>
              <w:t>t</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oin</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i</w:t>
            </w:r>
            <w:r w:rsidRPr="0088336B">
              <w:rPr>
                <w:rFonts w:ascii="Arial" w:hAnsi="Arial" w:cs="Arial"/>
                <w:spacing w:val="-2"/>
                <w:sz w:val="18"/>
                <w:szCs w:val="18"/>
              </w:rPr>
              <w:t>e</w:t>
            </w:r>
            <w:r w:rsidRPr="0088336B">
              <w:rPr>
                <w:rFonts w:ascii="Arial" w:hAnsi="Arial" w:cs="Arial"/>
                <w:spacing w:val="1"/>
                <w:sz w:val="18"/>
                <w:szCs w:val="18"/>
              </w:rPr>
              <w:t>nn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m</w:t>
            </w:r>
            <w:r w:rsidRPr="0088336B">
              <w:rPr>
                <w:rFonts w:ascii="Arial" w:hAnsi="Arial" w:cs="Arial"/>
                <w:spacing w:val="1"/>
                <w:sz w:val="18"/>
                <w:szCs w:val="18"/>
              </w:rPr>
              <w:t>aj</w:t>
            </w:r>
            <w:r w:rsidRPr="0088336B">
              <w:rPr>
                <w:rFonts w:ascii="Arial" w:hAnsi="Arial" w:cs="Arial"/>
                <w:spacing w:val="-2"/>
                <w:sz w:val="18"/>
                <w:szCs w:val="18"/>
              </w:rPr>
              <w:t>e</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0AE4D898" w14:textId="77777777"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2DB1C2EF" w14:textId="77777777"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4</w:t>
            </w:r>
            <w:r w:rsidRPr="0088336B">
              <w:rPr>
                <w:rFonts w:ascii="Arial" w:hAnsi="Arial" w:cs="Arial"/>
                <w:b/>
                <w:bCs/>
                <w:sz w:val="18"/>
                <w:szCs w:val="18"/>
              </w:rPr>
              <w:t>.2</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w:t>
            </w:r>
            <w:r w:rsidRPr="0088336B">
              <w:rPr>
                <w:rFonts w:ascii="Arial" w:hAnsi="Arial" w:cs="Arial"/>
                <w:b/>
                <w:bCs/>
                <w:spacing w:val="-6"/>
                <w:sz w:val="18"/>
                <w:szCs w:val="18"/>
              </w:rPr>
              <w:t xml:space="preserve"> </w:t>
            </w:r>
            <w:r w:rsidRPr="0088336B">
              <w:rPr>
                <w:rFonts w:ascii="Arial" w:hAnsi="Arial" w:cs="Arial"/>
                <w:b/>
                <w:bCs/>
                <w:spacing w:val="1"/>
                <w:sz w:val="18"/>
                <w:szCs w:val="18"/>
              </w:rPr>
              <w:t>es</w:t>
            </w:r>
            <w:r w:rsidRPr="0088336B">
              <w:rPr>
                <w:rFonts w:ascii="Arial" w:hAnsi="Arial" w:cs="Arial"/>
                <w:b/>
                <w:bCs/>
                <w:sz w:val="18"/>
                <w:szCs w:val="18"/>
              </w:rPr>
              <w:t>t</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e d</w:t>
            </w:r>
            <w:r w:rsidRPr="0088336B">
              <w:rPr>
                <w:rFonts w:ascii="Arial" w:hAnsi="Arial" w:cs="Arial"/>
                <w:b/>
                <w:bCs/>
                <w:spacing w:val="1"/>
                <w:sz w:val="18"/>
                <w:szCs w:val="18"/>
              </w:rPr>
              <w:t>e</w:t>
            </w:r>
            <w:r w:rsidRPr="0088336B">
              <w:rPr>
                <w:rFonts w:ascii="Arial" w:hAnsi="Arial" w:cs="Arial"/>
                <w:b/>
                <w:bCs/>
                <w:sz w:val="18"/>
                <w:szCs w:val="18"/>
              </w:rPr>
              <w:t>gré</w:t>
            </w:r>
            <w:r w:rsidRPr="0088336B">
              <w:rPr>
                <w:rFonts w:ascii="Arial" w:hAnsi="Arial" w:cs="Arial"/>
                <w:b/>
                <w:bCs/>
                <w:spacing w:val="-6"/>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pacing w:val="-2"/>
                <w:sz w:val="18"/>
                <w:szCs w:val="18"/>
              </w:rPr>
              <w:t>p</w:t>
            </w:r>
            <w:r w:rsidRPr="0088336B">
              <w:rPr>
                <w:rFonts w:ascii="Arial" w:hAnsi="Arial" w:cs="Arial"/>
                <w:b/>
                <w:bCs/>
                <w:sz w:val="18"/>
                <w:szCs w:val="18"/>
              </w:rPr>
              <w:t>propri</w:t>
            </w:r>
            <w:r w:rsidRPr="0088336B">
              <w:rPr>
                <w:rFonts w:ascii="Arial" w:hAnsi="Arial" w:cs="Arial"/>
                <w:b/>
                <w:bCs/>
                <w:spacing w:val="1"/>
                <w:sz w:val="18"/>
                <w:szCs w:val="18"/>
              </w:rPr>
              <w:t>a</w:t>
            </w:r>
            <w:r w:rsidRPr="0088336B">
              <w:rPr>
                <w:rFonts w:ascii="Arial" w:hAnsi="Arial" w:cs="Arial"/>
                <w:b/>
                <w:bCs/>
                <w:sz w:val="18"/>
                <w:szCs w:val="18"/>
              </w:rPr>
              <w:t>tion</w:t>
            </w:r>
            <w:r w:rsidRPr="0088336B">
              <w:rPr>
                <w:rFonts w:ascii="Arial" w:hAnsi="Arial" w:cs="Arial"/>
                <w:b/>
                <w:bCs/>
                <w:spacing w:val="-15"/>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l'</w:t>
            </w:r>
            <w:r w:rsidRPr="0088336B">
              <w:rPr>
                <w:rFonts w:ascii="Arial" w:hAnsi="Arial" w:cs="Arial"/>
                <w:b/>
                <w:bCs/>
                <w:spacing w:val="-2"/>
                <w:sz w:val="18"/>
                <w:szCs w:val="18"/>
              </w:rPr>
              <w:t>i</w:t>
            </w:r>
            <w:r w:rsidRPr="0088336B">
              <w:rPr>
                <w:rFonts w:ascii="Arial" w:hAnsi="Arial" w:cs="Arial"/>
                <w:b/>
                <w:bCs/>
                <w:sz w:val="18"/>
                <w:szCs w:val="18"/>
              </w:rPr>
              <w:t>nt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7"/>
                <w:sz w:val="18"/>
                <w:szCs w:val="18"/>
              </w:rPr>
              <w:t>p</w:t>
            </w:r>
            <w:r w:rsidRPr="0088336B">
              <w:rPr>
                <w:rFonts w:ascii="Arial" w:hAnsi="Arial" w:cs="Arial"/>
                <w:b/>
                <w:bCs/>
                <w:spacing w:val="1"/>
                <w:sz w:val="18"/>
                <w:szCs w:val="18"/>
              </w:rPr>
              <w:t>a</w:t>
            </w:r>
            <w:r w:rsidRPr="0088336B">
              <w:rPr>
                <w:rFonts w:ascii="Arial" w:hAnsi="Arial" w:cs="Arial"/>
                <w:b/>
                <w:bCs/>
                <w:sz w:val="18"/>
                <w:szCs w:val="18"/>
              </w:rPr>
              <w:t>r</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2"/>
                <w:sz w:val="18"/>
                <w:szCs w:val="18"/>
              </w:rPr>
              <w:t xml:space="preserve"> </w:t>
            </w:r>
            <w:r w:rsidRPr="0088336B">
              <w:rPr>
                <w:rFonts w:ascii="Arial" w:hAnsi="Arial" w:cs="Arial"/>
                <w:b/>
                <w:bCs/>
                <w:sz w:val="18"/>
                <w:szCs w:val="18"/>
              </w:rPr>
              <w:t>gr</w:t>
            </w:r>
            <w:r w:rsidRPr="0088336B">
              <w:rPr>
                <w:rFonts w:ascii="Arial" w:hAnsi="Arial" w:cs="Arial"/>
                <w:b/>
                <w:bCs/>
                <w:spacing w:val="-2"/>
                <w:sz w:val="18"/>
                <w:szCs w:val="18"/>
              </w:rPr>
              <w:t>o</w:t>
            </w:r>
            <w:r w:rsidRPr="0088336B">
              <w:rPr>
                <w:rFonts w:ascii="Arial" w:hAnsi="Arial" w:cs="Arial"/>
                <w:b/>
                <w:bCs/>
                <w:sz w:val="18"/>
                <w:szCs w:val="18"/>
              </w:rPr>
              <w:t>up</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8"/>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ib</w:t>
            </w:r>
            <w:r w:rsidRPr="0088336B">
              <w:rPr>
                <w:rFonts w:ascii="Arial" w:hAnsi="Arial" w:cs="Arial"/>
                <w:b/>
                <w:bCs/>
                <w:spacing w:val="-2"/>
                <w:sz w:val="18"/>
                <w:szCs w:val="18"/>
              </w:rPr>
              <w:t>l</w:t>
            </w:r>
            <w:r w:rsidRPr="0088336B">
              <w:rPr>
                <w:rFonts w:ascii="Arial" w:hAnsi="Arial" w:cs="Arial"/>
                <w:b/>
                <w:bCs/>
                <w:spacing w:val="1"/>
                <w:sz w:val="18"/>
                <w:szCs w:val="18"/>
              </w:rPr>
              <w:t>e</w:t>
            </w:r>
            <w:r w:rsidRPr="0088336B">
              <w:rPr>
                <w:rFonts w:ascii="Arial" w:hAnsi="Arial" w:cs="Arial"/>
                <w:b/>
                <w:bCs/>
                <w:sz w:val="18"/>
                <w:szCs w:val="18"/>
              </w:rPr>
              <w:t>s</w:t>
            </w:r>
            <w:r w:rsidRPr="0088336B">
              <w:rPr>
                <w:rFonts w:ascii="Arial" w:hAnsi="Arial" w:cs="Arial"/>
                <w:b/>
                <w:bCs/>
                <w:spacing w:val="-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4"/>
                <w:sz w:val="18"/>
                <w:szCs w:val="18"/>
              </w:rPr>
              <w:t xml:space="preserve"> </w:t>
            </w:r>
            <w:r w:rsidRPr="0088336B">
              <w:rPr>
                <w:rFonts w:ascii="Arial" w:hAnsi="Arial" w:cs="Arial"/>
                <w:b/>
                <w:bCs/>
                <w:sz w:val="18"/>
                <w:szCs w:val="18"/>
              </w:rPr>
              <w:t>p</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s</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1"/>
                <w:sz w:val="18"/>
                <w:szCs w:val="18"/>
              </w:rPr>
              <w:t>a</w:t>
            </w:r>
            <w:r w:rsidRPr="0088336B">
              <w:rPr>
                <w:rFonts w:ascii="Arial" w:hAnsi="Arial" w:cs="Arial"/>
                <w:b/>
                <w:bCs/>
                <w:sz w:val="18"/>
                <w:szCs w:val="18"/>
              </w:rPr>
              <w:t>-t-il</w:t>
            </w:r>
            <w:r w:rsidRPr="0088336B">
              <w:rPr>
                <w:rFonts w:ascii="Arial" w:hAnsi="Arial" w:cs="Arial"/>
                <w:b/>
                <w:bCs/>
                <w:spacing w:val="-13"/>
                <w:sz w:val="18"/>
                <w:szCs w:val="18"/>
              </w:rPr>
              <w:t xml:space="preserve"> </w:t>
            </w:r>
            <w:r w:rsidRPr="0088336B">
              <w:rPr>
                <w:rFonts w:ascii="Arial" w:hAnsi="Arial" w:cs="Arial"/>
                <w:b/>
                <w:bCs/>
                <w:spacing w:val="1"/>
                <w:sz w:val="18"/>
                <w:szCs w:val="18"/>
              </w:rPr>
              <w:t>a</w:t>
            </w:r>
            <w:r w:rsidRPr="0088336B">
              <w:rPr>
                <w:rFonts w:ascii="Arial" w:hAnsi="Arial" w:cs="Arial"/>
                <w:b/>
                <w:bCs/>
                <w:sz w:val="18"/>
                <w:szCs w:val="18"/>
              </w:rPr>
              <w:t>u</w:t>
            </w:r>
          </w:p>
          <w:p w14:paraId="1790038C"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1"/>
                <w:sz w:val="18"/>
                <w:szCs w:val="18"/>
              </w:rPr>
              <w:t>m</w:t>
            </w:r>
            <w:r w:rsidRPr="0088336B">
              <w:rPr>
                <w:rFonts w:ascii="Arial" w:hAnsi="Arial" w:cs="Arial"/>
                <w:b/>
                <w:bCs/>
                <w:sz w:val="18"/>
                <w:szCs w:val="18"/>
              </w:rPr>
              <w:t>e</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3"/>
                <w:sz w:val="18"/>
                <w:szCs w:val="18"/>
              </w:rPr>
              <w:t xml:space="preserve"> </w:t>
            </w:r>
            <w:r w:rsidRPr="0088336B">
              <w:rPr>
                <w:rFonts w:ascii="Arial" w:hAnsi="Arial" w:cs="Arial"/>
                <w:b/>
                <w:bCs/>
                <w:sz w:val="18"/>
                <w:szCs w:val="18"/>
              </w:rPr>
              <w:t>l’</w:t>
            </w:r>
            <w:r w:rsidRPr="0088336B">
              <w:rPr>
                <w:rFonts w:ascii="Arial" w:hAnsi="Arial" w:cs="Arial"/>
                <w:b/>
                <w:bCs/>
                <w:spacing w:val="1"/>
                <w:sz w:val="18"/>
                <w:szCs w:val="18"/>
              </w:rPr>
              <w:t>a</w:t>
            </w:r>
            <w:r w:rsidRPr="0088336B">
              <w:rPr>
                <w:rFonts w:ascii="Arial" w:hAnsi="Arial" w:cs="Arial"/>
                <w:b/>
                <w:bCs/>
                <w:spacing w:val="-2"/>
                <w:sz w:val="18"/>
                <w:szCs w:val="18"/>
              </w:rPr>
              <w:t>s</w:t>
            </w:r>
            <w:r w:rsidRPr="0088336B">
              <w:rPr>
                <w:rFonts w:ascii="Arial" w:hAnsi="Arial" w:cs="Arial"/>
                <w:b/>
                <w:bCs/>
                <w:spacing w:val="1"/>
                <w:sz w:val="18"/>
                <w:szCs w:val="18"/>
              </w:rPr>
              <w:t>s</w:t>
            </w:r>
            <w:r w:rsidRPr="0088336B">
              <w:rPr>
                <w:rFonts w:ascii="Arial" w:hAnsi="Arial" w:cs="Arial"/>
                <w:b/>
                <w:bCs/>
                <w:sz w:val="18"/>
                <w:szCs w:val="18"/>
              </w:rPr>
              <w:t>i</w:t>
            </w:r>
            <w:r w:rsidRPr="0088336B">
              <w:rPr>
                <w:rFonts w:ascii="Arial" w:hAnsi="Arial" w:cs="Arial"/>
                <w:b/>
                <w:bCs/>
                <w:spacing w:val="1"/>
                <w:sz w:val="18"/>
                <w:szCs w:val="18"/>
              </w:rPr>
              <w:t>s</w:t>
            </w:r>
            <w:r w:rsidRPr="0088336B">
              <w:rPr>
                <w:rFonts w:ascii="Arial" w:hAnsi="Arial" w:cs="Arial"/>
                <w:b/>
                <w:bCs/>
                <w:spacing w:val="-7"/>
                <w:sz w:val="18"/>
                <w:szCs w:val="18"/>
              </w:rPr>
              <w:t>t</w:t>
            </w:r>
            <w:r w:rsidRPr="0088336B">
              <w:rPr>
                <w:rFonts w:ascii="Arial" w:hAnsi="Arial" w:cs="Arial"/>
                <w:b/>
                <w:bCs/>
                <w:spacing w:val="1"/>
                <w:sz w:val="18"/>
                <w:szCs w:val="18"/>
              </w:rPr>
              <w:t>a</w:t>
            </w:r>
            <w:r w:rsidRPr="0088336B">
              <w:rPr>
                <w:rFonts w:ascii="Arial" w:hAnsi="Arial" w:cs="Arial"/>
                <w:b/>
                <w:bCs/>
                <w:sz w:val="18"/>
                <w:szCs w:val="18"/>
              </w:rPr>
              <w:t>n</w:t>
            </w:r>
            <w:r w:rsidRPr="0088336B">
              <w:rPr>
                <w:rFonts w:ascii="Arial" w:hAnsi="Arial" w:cs="Arial"/>
                <w:b/>
                <w:bCs/>
                <w:spacing w:val="1"/>
                <w:sz w:val="18"/>
                <w:szCs w:val="18"/>
              </w:rPr>
              <w:t>c</w:t>
            </w:r>
            <w:r w:rsidRPr="0088336B">
              <w:rPr>
                <w:rFonts w:ascii="Arial" w:hAnsi="Arial" w:cs="Arial"/>
                <w:b/>
                <w:bCs/>
                <w:sz w:val="18"/>
                <w:szCs w:val="18"/>
              </w:rPr>
              <w:t>e</w:t>
            </w:r>
            <w:r w:rsidRPr="0088336B">
              <w:rPr>
                <w:rFonts w:ascii="Arial" w:hAnsi="Arial" w:cs="Arial"/>
                <w:b/>
                <w:bCs/>
                <w:spacing w:val="-11"/>
                <w:sz w:val="18"/>
                <w:szCs w:val="18"/>
              </w:rPr>
              <w:t xml:space="preserve"> </w:t>
            </w:r>
            <w:r w:rsidRPr="0088336B">
              <w:rPr>
                <w:rFonts w:ascii="Arial" w:hAnsi="Arial" w:cs="Arial"/>
                <w:b/>
                <w:bCs/>
                <w:spacing w:val="1"/>
                <w:sz w:val="18"/>
                <w:szCs w:val="18"/>
              </w:rPr>
              <w:t>ex</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n</w:t>
            </w:r>
            <w:r w:rsidRPr="0088336B">
              <w:rPr>
                <w:rFonts w:ascii="Arial" w:hAnsi="Arial" w:cs="Arial"/>
                <w:b/>
                <w:bCs/>
                <w:sz w:val="18"/>
                <w:szCs w:val="18"/>
              </w:rPr>
              <w:t>e</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14:paraId="192EF894"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085604AE"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66FE494C"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444ECA64"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1DB739BE" w14:textId="77777777" w:rsidR="009C570B" w:rsidRPr="0088336B" w:rsidRDefault="009C570B" w:rsidP="009C570B">
            <w:pPr>
              <w:widowControl w:val="0"/>
              <w:autoSpaceDE w:val="0"/>
              <w:autoSpaceDN w:val="0"/>
              <w:adjustRightInd w:val="0"/>
              <w:spacing w:before="46" w:after="0" w:line="242" w:lineRule="auto"/>
              <w:ind w:left="102" w:right="200"/>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il</w:t>
            </w:r>
            <w:r w:rsidRPr="0088336B">
              <w:rPr>
                <w:rFonts w:ascii="Arial" w:hAnsi="Arial" w:cs="Arial"/>
                <w:spacing w:val="-2"/>
                <w:sz w:val="18"/>
                <w:szCs w:val="18"/>
              </w:rPr>
              <w:t>ot</w:t>
            </w:r>
            <w:r w:rsidRPr="0088336B">
              <w:rPr>
                <w:rFonts w:ascii="Arial" w:hAnsi="Arial" w:cs="Arial"/>
                <w:spacing w:val="1"/>
                <w:sz w:val="18"/>
                <w:szCs w:val="18"/>
              </w:rPr>
              <w:t>ag</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’au</w:t>
            </w:r>
            <w:r w:rsidRPr="0088336B">
              <w:rPr>
                <w:rFonts w:ascii="Arial" w:hAnsi="Arial" w:cs="Arial"/>
                <w:spacing w:val="-2"/>
                <w:sz w:val="18"/>
                <w:szCs w:val="18"/>
              </w:rPr>
              <w:t>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o</w:t>
            </w:r>
            <w:r w:rsidRPr="0088336B">
              <w:rPr>
                <w:rFonts w:ascii="Arial" w:hAnsi="Arial" w:cs="Arial"/>
                <w:spacing w:val="1"/>
                <w:sz w:val="18"/>
                <w:szCs w:val="18"/>
              </w:rPr>
              <w:t>c</w:t>
            </w:r>
            <w:r w:rsidRPr="0088336B">
              <w:rPr>
                <w:rFonts w:ascii="Arial" w:hAnsi="Arial" w:cs="Arial"/>
                <w:spacing w:val="-2"/>
                <w:sz w:val="18"/>
                <w:szCs w:val="18"/>
              </w:rPr>
              <w:t>a</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ine</w:t>
            </w:r>
            <w:r w:rsidRPr="0088336B">
              <w:rPr>
                <w:rFonts w:ascii="Arial" w:hAnsi="Arial" w:cs="Arial"/>
                <w:spacing w:val="-2"/>
                <w:sz w:val="18"/>
                <w:szCs w:val="18"/>
              </w:rPr>
              <w:t>nt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2"/>
                <w:sz w:val="18"/>
                <w:szCs w:val="18"/>
              </w:rPr>
              <w:t xml:space="preserve"> f</w:t>
            </w:r>
            <w:r w:rsidRPr="0088336B">
              <w:rPr>
                <w:rFonts w:ascii="Arial" w:hAnsi="Arial" w:cs="Arial"/>
                <w:spacing w:val="1"/>
                <w:sz w:val="18"/>
                <w:szCs w:val="18"/>
              </w:rPr>
              <w:t>o</w:t>
            </w:r>
            <w:r w:rsidRPr="0088336B">
              <w:rPr>
                <w:rFonts w:ascii="Arial" w:hAnsi="Arial" w:cs="Arial"/>
                <w:sz w:val="18"/>
                <w:szCs w:val="18"/>
              </w:rPr>
              <w:t>rt</w:t>
            </w:r>
            <w:r w:rsidRPr="0088336B">
              <w:rPr>
                <w:rFonts w:ascii="Arial" w:hAnsi="Arial" w:cs="Arial"/>
                <w:spacing w:val="-2"/>
                <w:sz w:val="18"/>
                <w:szCs w:val="18"/>
              </w:rPr>
              <w:t>e</w:t>
            </w:r>
            <w:r w:rsidRPr="0088336B">
              <w:rPr>
                <w:rFonts w:ascii="Arial" w:hAnsi="Arial" w:cs="Arial"/>
                <w:spacing w:val="1"/>
                <w:sz w:val="18"/>
                <w:szCs w:val="18"/>
              </w:rPr>
              <w:t>men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mpl</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t</w:t>
            </w:r>
            <w:r w:rsidRPr="0088336B">
              <w:rPr>
                <w:rFonts w:ascii="Arial" w:hAnsi="Arial" w:cs="Arial"/>
                <w:spacing w:val="1"/>
                <w:sz w:val="18"/>
                <w:szCs w:val="18"/>
              </w:rPr>
              <w:t>ou</w:t>
            </w:r>
            <w:r w:rsidRPr="0088336B">
              <w:rPr>
                <w:rFonts w:ascii="Arial" w:hAnsi="Arial" w:cs="Arial"/>
                <w:sz w:val="18"/>
                <w:szCs w:val="18"/>
              </w:rPr>
              <w:t xml:space="preserve">s </w:t>
            </w: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ta</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mi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œu</w:t>
            </w:r>
            <w:r w:rsidRPr="0088336B">
              <w:rPr>
                <w:rFonts w:ascii="Arial" w:hAnsi="Arial" w:cs="Arial"/>
                <w:spacing w:val="-1"/>
                <w:sz w:val="18"/>
                <w:szCs w:val="18"/>
              </w:rPr>
              <w:t>v</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s’e</w:t>
            </w:r>
            <w:r w:rsidRPr="0088336B">
              <w:rPr>
                <w:rFonts w:ascii="Arial" w:hAnsi="Arial" w:cs="Arial"/>
                <w:spacing w:val="-2"/>
                <w:sz w:val="18"/>
                <w:szCs w:val="18"/>
              </w:rPr>
              <w:t>n</w:t>
            </w:r>
            <w:r w:rsidRPr="0088336B">
              <w:rPr>
                <w:rFonts w:ascii="Arial" w:hAnsi="Arial" w:cs="Arial"/>
                <w:spacing w:val="1"/>
                <w:sz w:val="18"/>
                <w:szCs w:val="18"/>
              </w:rPr>
              <w:t>ga</w:t>
            </w:r>
            <w:r w:rsidRPr="0088336B">
              <w:rPr>
                <w:rFonts w:ascii="Arial" w:hAnsi="Arial" w:cs="Arial"/>
                <w:spacing w:val="-2"/>
                <w:sz w:val="18"/>
                <w:szCs w:val="18"/>
              </w:rPr>
              <w:t>g</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nue</w:t>
            </w:r>
            <w:r w:rsidRPr="0088336B">
              <w:rPr>
                <w:rFonts w:ascii="Arial" w:hAnsi="Arial" w:cs="Arial"/>
                <w:sz w:val="18"/>
                <w:szCs w:val="18"/>
              </w:rPr>
              <w:t>r</w:t>
            </w:r>
            <w:r w:rsidRPr="0088336B">
              <w:rPr>
                <w:rFonts w:ascii="Arial" w:hAnsi="Arial" w:cs="Arial"/>
                <w:spacing w:val="-9"/>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1"/>
                <w:sz w:val="18"/>
                <w:szCs w:val="18"/>
              </w:rPr>
              <w:t>odu</w:t>
            </w:r>
            <w:r w:rsidRPr="0088336B">
              <w:rPr>
                <w:rFonts w:ascii="Arial" w:hAnsi="Arial" w:cs="Arial"/>
                <w:spacing w:val="-2"/>
                <w:sz w:val="18"/>
                <w:szCs w:val="18"/>
              </w:rPr>
              <w:t>i</w:t>
            </w:r>
            <w:r w:rsidRPr="0088336B">
              <w:rPr>
                <w:rFonts w:ascii="Arial" w:hAnsi="Arial" w:cs="Arial"/>
                <w:sz w:val="18"/>
                <w:szCs w:val="18"/>
              </w:rPr>
              <w:t>re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r</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és</w:t>
            </w:r>
            <w:r w:rsidRPr="0088336B">
              <w:rPr>
                <w:rFonts w:ascii="Arial" w:hAnsi="Arial" w:cs="Arial"/>
                <w:spacing w:val="-2"/>
                <w:sz w:val="18"/>
                <w:szCs w:val="18"/>
              </w:rPr>
              <w:t>u</w:t>
            </w:r>
            <w:r w:rsidRPr="0088336B">
              <w:rPr>
                <w:rFonts w:ascii="Arial" w:hAnsi="Arial" w:cs="Arial"/>
                <w:spacing w:val="1"/>
                <w:sz w:val="18"/>
                <w:szCs w:val="18"/>
              </w:rPr>
              <w:t>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7140F909" w14:textId="77777777" w:rsidTr="009C570B">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3A031557"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235680B3" w14:textId="77777777" w:rsidR="009C570B" w:rsidRPr="0088336B" w:rsidRDefault="009C570B" w:rsidP="009C570B">
            <w:pPr>
              <w:widowControl w:val="0"/>
              <w:autoSpaceDE w:val="0"/>
              <w:autoSpaceDN w:val="0"/>
              <w:adjustRightInd w:val="0"/>
              <w:spacing w:before="3" w:after="0" w:line="100" w:lineRule="exact"/>
              <w:rPr>
                <w:rFonts w:ascii="Times New Roman" w:hAnsi="Times New Roman"/>
                <w:sz w:val="10"/>
                <w:szCs w:val="10"/>
              </w:rPr>
            </w:pPr>
          </w:p>
          <w:p w14:paraId="4894218D" w14:textId="77777777" w:rsidR="009C570B" w:rsidRPr="0088336B" w:rsidRDefault="009C570B" w:rsidP="009C570B">
            <w:pPr>
              <w:widowControl w:val="0"/>
              <w:autoSpaceDE w:val="0"/>
              <w:autoSpaceDN w:val="0"/>
              <w:adjustRightInd w:val="0"/>
              <w:spacing w:after="0" w:line="200" w:lineRule="exact"/>
              <w:rPr>
                <w:rFonts w:ascii="Times New Roman" w:hAnsi="Times New Roman"/>
                <w:sz w:val="20"/>
                <w:szCs w:val="20"/>
              </w:rPr>
            </w:pPr>
          </w:p>
          <w:p w14:paraId="75D805D8"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7B6537AF" w14:textId="77777777" w:rsidR="009C570B" w:rsidRPr="0088336B" w:rsidRDefault="009C570B" w:rsidP="009C570B">
            <w:pPr>
              <w:widowControl w:val="0"/>
              <w:autoSpaceDE w:val="0"/>
              <w:autoSpaceDN w:val="0"/>
              <w:adjustRightInd w:val="0"/>
              <w:spacing w:before="2" w:after="0" w:line="206" w:lineRule="exact"/>
              <w:ind w:left="102" w:right="530"/>
              <w:rPr>
                <w:rFonts w:ascii="Arial" w:hAnsi="Arial" w:cs="Arial"/>
                <w:sz w:val="18"/>
                <w:szCs w:val="18"/>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m</w:t>
            </w:r>
            <w:r w:rsidRPr="0088336B">
              <w:rPr>
                <w:rFonts w:ascii="Arial" w:hAnsi="Arial" w:cs="Arial"/>
                <w:spacing w:val="1"/>
                <w:sz w:val="18"/>
                <w:szCs w:val="18"/>
              </w:rPr>
              <w:t>is</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w:t>
            </w:r>
            <w:r w:rsidRPr="0088336B">
              <w:rPr>
                <w:rFonts w:ascii="Arial" w:hAnsi="Arial" w:cs="Arial"/>
                <w:spacing w:val="-2"/>
                <w:sz w:val="18"/>
                <w:szCs w:val="18"/>
              </w:rPr>
              <w:t>œ</w:t>
            </w:r>
            <w:r w:rsidRPr="0088336B">
              <w:rPr>
                <w:rFonts w:ascii="Arial" w:hAnsi="Arial" w:cs="Arial"/>
                <w:spacing w:val="1"/>
                <w:sz w:val="18"/>
                <w:szCs w:val="18"/>
              </w:rPr>
              <w:t>u</w:t>
            </w:r>
            <w:r w:rsidRPr="0088336B">
              <w:rPr>
                <w:rFonts w:ascii="Arial" w:hAnsi="Arial" w:cs="Arial"/>
                <w:spacing w:val="-1"/>
                <w:sz w:val="18"/>
                <w:szCs w:val="18"/>
              </w:rPr>
              <w:t>v</w:t>
            </w:r>
            <w:r w:rsidRPr="0088336B">
              <w:rPr>
                <w:rFonts w:ascii="Arial" w:hAnsi="Arial" w:cs="Arial"/>
                <w:sz w:val="18"/>
                <w:szCs w:val="18"/>
              </w:rPr>
              <w:t>re</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b</w:t>
            </w:r>
            <w:r w:rsidRPr="0088336B">
              <w:rPr>
                <w:rFonts w:ascii="Arial" w:hAnsi="Arial" w:cs="Arial"/>
                <w:spacing w:val="-2"/>
                <w:sz w:val="18"/>
                <w:szCs w:val="18"/>
              </w:rPr>
              <w:t>a</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g</w:t>
            </w:r>
            <w:r w:rsidRPr="0088336B">
              <w:rPr>
                <w:rFonts w:ascii="Arial" w:hAnsi="Arial" w:cs="Arial"/>
                <w:sz w:val="18"/>
                <w:szCs w:val="18"/>
              </w:rPr>
              <w:t>r</w:t>
            </w:r>
            <w:r w:rsidRPr="0088336B">
              <w:rPr>
                <w:rFonts w:ascii="Arial" w:hAnsi="Arial" w:cs="Arial"/>
                <w:spacing w:val="1"/>
                <w:sz w:val="18"/>
                <w:szCs w:val="18"/>
              </w:rPr>
              <w:t>and</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z w:val="18"/>
                <w:szCs w:val="18"/>
              </w:rPr>
              <w:t>e C</w:t>
            </w:r>
            <w:r w:rsidRPr="0088336B">
              <w:rPr>
                <w:rFonts w:ascii="Arial" w:hAnsi="Arial" w:cs="Arial"/>
                <w:spacing w:val="-2"/>
                <w:sz w:val="18"/>
                <w:szCs w:val="18"/>
              </w:rPr>
              <w:t>o</w:t>
            </w:r>
            <w:r w:rsidRPr="0088336B">
              <w:rPr>
                <w:rFonts w:ascii="Arial" w:hAnsi="Arial" w:cs="Arial"/>
                <w:spacing w:val="1"/>
                <w:sz w:val="18"/>
                <w:szCs w:val="18"/>
              </w:rPr>
              <w:t>mi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pil</w:t>
            </w:r>
            <w:r w:rsidRPr="0088336B">
              <w:rPr>
                <w:rFonts w:ascii="Arial" w:hAnsi="Arial" w:cs="Arial"/>
                <w:spacing w:val="-2"/>
                <w:sz w:val="18"/>
                <w:szCs w:val="18"/>
              </w:rPr>
              <w:t>ot</w:t>
            </w:r>
            <w:r w:rsidRPr="0088336B">
              <w:rPr>
                <w:rFonts w:ascii="Arial" w:hAnsi="Arial" w:cs="Arial"/>
                <w:spacing w:val="1"/>
                <w:sz w:val="18"/>
                <w:szCs w:val="18"/>
              </w:rPr>
              <w:t>ag</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u</w:t>
            </w:r>
            <w:r w:rsidRPr="0088336B">
              <w:rPr>
                <w:rFonts w:ascii="Arial" w:hAnsi="Arial" w:cs="Arial"/>
                <w:sz w:val="18"/>
                <w:szCs w:val="18"/>
              </w:rPr>
              <w:t>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uc</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loc</w:t>
            </w:r>
            <w:r w:rsidRPr="0088336B">
              <w:rPr>
                <w:rFonts w:ascii="Arial" w:hAnsi="Arial" w:cs="Arial"/>
                <w:spacing w:val="-2"/>
                <w:sz w:val="18"/>
                <w:szCs w:val="18"/>
              </w:rPr>
              <w:t>a</w:t>
            </w:r>
            <w:r w:rsidRPr="0088336B">
              <w:rPr>
                <w:rFonts w:ascii="Arial" w:hAnsi="Arial" w:cs="Arial"/>
                <w:spacing w:val="1"/>
                <w:sz w:val="18"/>
                <w:szCs w:val="18"/>
              </w:rPr>
              <w:t>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2"/>
                <w:sz w:val="18"/>
                <w:szCs w:val="18"/>
              </w:rPr>
              <w:t>t</w:t>
            </w:r>
            <w:r w:rsidRPr="0088336B">
              <w:rPr>
                <w:rFonts w:ascii="Arial" w:hAnsi="Arial" w:cs="Arial"/>
                <w:spacing w:val="1"/>
                <w:sz w:val="18"/>
                <w:szCs w:val="18"/>
              </w:rPr>
              <w:t>in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w:t>
            </w:r>
            <w:r w:rsidRPr="0088336B">
              <w:rPr>
                <w:rFonts w:ascii="Arial" w:hAnsi="Arial" w:cs="Arial"/>
                <w:spacing w:val="-2"/>
                <w:sz w:val="18"/>
                <w:szCs w:val="18"/>
              </w:rPr>
              <w:t>l</w:t>
            </w:r>
            <w:r w:rsidRPr="0088336B">
              <w:rPr>
                <w:rFonts w:ascii="Arial" w:hAnsi="Arial" w:cs="Arial"/>
                <w:spacing w:val="1"/>
                <w:sz w:val="18"/>
                <w:szCs w:val="18"/>
              </w:rPr>
              <w:t>iqu</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aussi</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da</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ce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2"/>
                <w:sz w:val="18"/>
                <w:szCs w:val="18"/>
              </w:rPr>
              <w:t>u</w:t>
            </w:r>
            <w:r w:rsidRPr="0088336B">
              <w:rPr>
                <w:rFonts w:ascii="Arial" w:hAnsi="Arial" w:cs="Arial"/>
                <w:sz w:val="18"/>
                <w:szCs w:val="18"/>
              </w:rPr>
              <w:t>s</w:t>
            </w:r>
          </w:p>
          <w:p w14:paraId="75163D77" w14:textId="77777777" w:rsidR="009C570B" w:rsidRPr="0088336B" w:rsidRDefault="009C570B" w:rsidP="009C570B">
            <w:pPr>
              <w:widowControl w:val="0"/>
              <w:autoSpaceDE w:val="0"/>
              <w:autoSpaceDN w:val="0"/>
              <w:adjustRightInd w:val="0"/>
              <w:spacing w:before="3" w:after="0" w:line="206" w:lineRule="exact"/>
              <w:ind w:left="102" w:right="928"/>
              <w:rPr>
                <w:rFonts w:ascii="Times New Roman" w:hAnsi="Times New Roman"/>
                <w:sz w:val="24"/>
                <w:szCs w:val="24"/>
              </w:rPr>
            </w:pPr>
            <w:r w:rsidRPr="0088336B">
              <w:rPr>
                <w:rFonts w:ascii="Arial" w:hAnsi="Arial" w:cs="Arial"/>
                <w:spacing w:val="1"/>
                <w:sz w:val="18"/>
                <w:szCs w:val="18"/>
              </w:rPr>
              <w:t>déc</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pacing w:val="-2"/>
                <w:sz w:val="18"/>
                <w:szCs w:val="18"/>
              </w:rPr>
              <w:t>i</w:t>
            </w:r>
            <w:r w:rsidRPr="0088336B">
              <w:rPr>
                <w:rFonts w:ascii="Arial" w:hAnsi="Arial" w:cs="Arial"/>
                <w:spacing w:val="1"/>
                <w:sz w:val="18"/>
                <w:szCs w:val="18"/>
              </w:rPr>
              <w:t>onn</w:t>
            </w:r>
            <w:r w:rsidRPr="0088336B">
              <w:rPr>
                <w:rFonts w:ascii="Arial" w:hAnsi="Arial" w:cs="Arial"/>
                <w:spacing w:val="-2"/>
                <w:sz w:val="18"/>
                <w:szCs w:val="18"/>
              </w:rPr>
              <w:t>e</w:t>
            </w:r>
            <w:r w:rsidRPr="0088336B">
              <w:rPr>
                <w:rFonts w:ascii="Arial" w:hAnsi="Arial" w:cs="Arial"/>
                <w:spacing w:val="1"/>
                <w:sz w:val="18"/>
                <w:szCs w:val="18"/>
              </w:rPr>
              <w:t>l</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2"/>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p</w:t>
            </w:r>
            <w:r w:rsidRPr="0088336B">
              <w:rPr>
                <w:rFonts w:ascii="Arial" w:hAnsi="Arial" w:cs="Arial"/>
                <w:sz w:val="18"/>
                <w:szCs w:val="18"/>
              </w:rPr>
              <w:t>r</w:t>
            </w:r>
            <w:r w:rsidRPr="0088336B">
              <w:rPr>
                <w:rFonts w:ascii="Arial" w:hAnsi="Arial" w:cs="Arial"/>
                <w:spacing w:val="-2"/>
                <w:sz w:val="18"/>
                <w:szCs w:val="18"/>
              </w:rPr>
              <w:t>o</w:t>
            </w:r>
            <w:r w:rsidRPr="0088336B">
              <w:rPr>
                <w:rFonts w:ascii="Arial" w:hAnsi="Arial" w:cs="Arial"/>
                <w:spacing w:val="1"/>
                <w:sz w:val="18"/>
                <w:szCs w:val="18"/>
              </w:rPr>
              <w:t>ba</w:t>
            </w:r>
            <w:r w:rsidRPr="0088336B">
              <w:rPr>
                <w:rFonts w:ascii="Arial" w:hAnsi="Arial" w:cs="Arial"/>
                <w:spacing w:val="-2"/>
                <w:sz w:val="18"/>
                <w:szCs w:val="18"/>
              </w:rPr>
              <w:t>b</w:t>
            </w:r>
            <w:r w:rsidRPr="0088336B">
              <w:rPr>
                <w:rFonts w:ascii="Arial" w:hAnsi="Arial" w:cs="Arial"/>
                <w:spacing w:val="1"/>
                <w:sz w:val="18"/>
                <w:szCs w:val="18"/>
              </w:rPr>
              <w:t>ili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z w:val="18"/>
                <w:szCs w:val="18"/>
              </w:rPr>
              <w:t>t</w:t>
            </w:r>
            <w:r w:rsidRPr="0088336B">
              <w:rPr>
                <w:rFonts w:ascii="Arial" w:hAnsi="Arial" w:cs="Arial"/>
                <w:spacing w:val="1"/>
                <w:sz w:val="18"/>
                <w:szCs w:val="18"/>
              </w:rPr>
              <w:t>eind</w:t>
            </w:r>
            <w:r w:rsidRPr="0088336B">
              <w:rPr>
                <w:rFonts w:ascii="Arial" w:hAnsi="Arial" w:cs="Arial"/>
                <w:spacing w:val="-2"/>
                <w:sz w:val="18"/>
                <w:szCs w:val="18"/>
              </w:rPr>
              <w:t>r</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bo</w:t>
            </w:r>
            <w:r w:rsidRPr="0088336B">
              <w:rPr>
                <w:rFonts w:ascii="Arial" w:hAnsi="Arial" w:cs="Arial"/>
                <w:spacing w:val="-2"/>
                <w:sz w:val="18"/>
                <w:szCs w:val="18"/>
              </w:rPr>
              <w:t>n</w:t>
            </w:r>
            <w:r w:rsidRPr="0088336B">
              <w:rPr>
                <w:rFonts w:ascii="Arial" w:hAnsi="Arial" w:cs="Arial"/>
                <w:spacing w:val="1"/>
                <w:sz w:val="18"/>
                <w:szCs w:val="18"/>
              </w:rPr>
              <w:t>ne</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2"/>
                <w:sz w:val="18"/>
                <w:szCs w:val="18"/>
              </w:rPr>
              <w:t xml:space="preserve"> 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z w:val="18"/>
                <w:szCs w:val="18"/>
              </w:rPr>
              <w:t xml:space="preserve">e </w:t>
            </w:r>
            <w:r w:rsidRPr="0088336B">
              <w:rPr>
                <w:rFonts w:ascii="Arial" w:hAnsi="Arial" w:cs="Arial"/>
                <w:spacing w:val="1"/>
                <w:sz w:val="18"/>
                <w:szCs w:val="18"/>
              </w:rPr>
              <w:t>d’a</w:t>
            </w:r>
            <w:r w:rsidRPr="0088336B">
              <w:rPr>
                <w:rFonts w:ascii="Arial" w:hAnsi="Arial" w:cs="Arial"/>
                <w:spacing w:val="-1"/>
                <w:sz w:val="18"/>
                <w:szCs w:val="18"/>
              </w:rPr>
              <w:t>m</w:t>
            </w:r>
            <w:r w:rsidRPr="0088336B">
              <w:rPr>
                <w:rFonts w:ascii="Arial" w:hAnsi="Arial" w:cs="Arial"/>
                <w:spacing w:val="1"/>
                <w:sz w:val="18"/>
                <w:szCs w:val="18"/>
              </w:rPr>
              <w:t>él</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po</w:t>
            </w:r>
            <w:r w:rsidRPr="0088336B">
              <w:rPr>
                <w:rFonts w:ascii="Arial" w:hAnsi="Arial" w:cs="Arial"/>
                <w:spacing w:val="-1"/>
                <w:sz w:val="18"/>
                <w:szCs w:val="18"/>
              </w:rPr>
              <w:t>s</w:t>
            </w:r>
            <w:r w:rsidRPr="0088336B">
              <w:rPr>
                <w:rFonts w:ascii="Arial" w:hAnsi="Arial" w:cs="Arial"/>
                <w:spacing w:val="1"/>
                <w:sz w:val="18"/>
                <w:szCs w:val="18"/>
              </w:rPr>
              <w:t>si</w:t>
            </w:r>
            <w:r w:rsidRPr="0088336B">
              <w:rPr>
                <w:rFonts w:ascii="Arial" w:hAnsi="Arial" w:cs="Arial"/>
                <w:spacing w:val="-2"/>
                <w:sz w:val="18"/>
                <w:szCs w:val="18"/>
              </w:rPr>
              <w:t>b</w:t>
            </w:r>
            <w:r w:rsidRPr="0088336B">
              <w:rPr>
                <w:rFonts w:ascii="Arial" w:hAnsi="Arial" w:cs="Arial"/>
                <w:spacing w:val="1"/>
                <w:sz w:val="18"/>
                <w:szCs w:val="18"/>
              </w:rPr>
              <w:t>le</w:t>
            </w:r>
            <w:r w:rsidRPr="0088336B">
              <w:rPr>
                <w:rFonts w:ascii="Arial" w:hAnsi="Arial" w:cs="Arial"/>
                <w:sz w:val="18"/>
                <w:szCs w:val="18"/>
              </w:rPr>
              <w:t>.</w:t>
            </w:r>
          </w:p>
        </w:tc>
      </w:tr>
      <w:tr w:rsidR="009C570B" w:rsidRPr="0088336B" w14:paraId="5EC2203D" w14:textId="77777777"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649EC361" w14:textId="77777777"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39BA5CD8"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3D88A6EE"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3E78D7D8" w14:textId="77777777" w:rsidR="009C570B" w:rsidRPr="0088336B" w:rsidRDefault="009C570B" w:rsidP="009C570B">
            <w:pPr>
              <w:widowControl w:val="0"/>
              <w:autoSpaceDE w:val="0"/>
              <w:autoSpaceDN w:val="0"/>
              <w:adjustRightInd w:val="0"/>
              <w:spacing w:before="2" w:after="0" w:line="206" w:lineRule="exact"/>
              <w:ind w:left="102" w:right="10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ec</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rt</w:t>
            </w:r>
            <w:r w:rsidRPr="0088336B">
              <w:rPr>
                <w:rFonts w:ascii="Arial" w:hAnsi="Arial" w:cs="Arial"/>
                <w:spacing w:val="-5"/>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r</w:t>
            </w:r>
            <w:r w:rsidRPr="0088336B">
              <w:rPr>
                <w:rFonts w:ascii="Arial" w:hAnsi="Arial" w:cs="Arial"/>
                <w:spacing w:val="1"/>
                <w:sz w:val="18"/>
                <w:szCs w:val="18"/>
              </w:rPr>
              <w:t>in</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pacing w:val="-2"/>
                <w:sz w:val="18"/>
                <w:szCs w:val="18"/>
              </w:rPr>
              <w:t>pal</w:t>
            </w:r>
            <w:r w:rsidRPr="0088336B">
              <w:rPr>
                <w:rFonts w:ascii="Arial" w:hAnsi="Arial" w:cs="Arial"/>
                <w:spacing w:val="1"/>
                <w:sz w:val="18"/>
                <w:szCs w:val="18"/>
              </w:rPr>
              <w:t>eme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1"/>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a</w:t>
            </w:r>
            <w:r w:rsidRPr="0088336B">
              <w:rPr>
                <w:rFonts w:ascii="Arial" w:hAnsi="Arial" w:cs="Arial"/>
                <w:sz w:val="18"/>
                <w:szCs w:val="18"/>
              </w:rPr>
              <w:t>rr</w:t>
            </w:r>
            <w:r w:rsidRPr="0088336B">
              <w:rPr>
                <w:rFonts w:ascii="Arial" w:hAnsi="Arial" w:cs="Arial"/>
                <w:spacing w:val="1"/>
                <w:sz w:val="18"/>
                <w:szCs w:val="18"/>
              </w:rPr>
              <w:t>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nc</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pacing w:val="1"/>
                <w:sz w:val="18"/>
                <w:szCs w:val="18"/>
              </w:rPr>
              <w:t>el</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a</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z w:val="18"/>
                <w:szCs w:val="18"/>
              </w:rPr>
              <w:t>C</w:t>
            </w:r>
            <w:r w:rsidRPr="0088336B">
              <w:rPr>
                <w:rFonts w:ascii="Arial" w:hAnsi="Arial" w:cs="Arial"/>
                <w:spacing w:val="1"/>
                <w:sz w:val="18"/>
                <w:szCs w:val="18"/>
              </w:rPr>
              <w:t>o</w:t>
            </w:r>
            <w:r w:rsidRPr="0088336B">
              <w:rPr>
                <w:rFonts w:ascii="Arial" w:hAnsi="Arial" w:cs="Arial"/>
                <w:spacing w:val="-1"/>
                <w:sz w:val="18"/>
                <w:szCs w:val="18"/>
              </w:rPr>
              <w:t>m</w:t>
            </w:r>
            <w:r w:rsidRPr="0088336B">
              <w:rPr>
                <w:rFonts w:ascii="Arial" w:hAnsi="Arial" w:cs="Arial"/>
                <w:spacing w:val="1"/>
                <w:sz w:val="18"/>
                <w:szCs w:val="18"/>
              </w:rPr>
              <w:t>i</w:t>
            </w:r>
            <w:r w:rsidRPr="0088336B">
              <w:rPr>
                <w:rFonts w:ascii="Arial" w:hAnsi="Arial" w:cs="Arial"/>
                <w:sz w:val="18"/>
                <w:szCs w:val="18"/>
              </w:rPr>
              <w:t>té</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il</w:t>
            </w:r>
            <w:r w:rsidRPr="0088336B">
              <w:rPr>
                <w:rFonts w:ascii="Arial" w:hAnsi="Arial" w:cs="Arial"/>
                <w:spacing w:val="-2"/>
                <w:sz w:val="18"/>
                <w:szCs w:val="18"/>
              </w:rPr>
              <w:t>ota</w:t>
            </w:r>
            <w:r w:rsidRPr="0088336B">
              <w:rPr>
                <w:rFonts w:ascii="Arial" w:hAnsi="Arial" w:cs="Arial"/>
                <w:spacing w:val="1"/>
                <w:sz w:val="18"/>
                <w:szCs w:val="18"/>
              </w:rPr>
              <w:t>g</w:t>
            </w:r>
            <w:r w:rsidRPr="0088336B">
              <w:rPr>
                <w:rFonts w:ascii="Arial" w:hAnsi="Arial" w:cs="Arial"/>
                <w:sz w:val="18"/>
                <w:szCs w:val="18"/>
              </w:rPr>
              <w:t>e</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d’au</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lo</w:t>
            </w:r>
            <w:r w:rsidRPr="0088336B">
              <w:rPr>
                <w:rFonts w:ascii="Arial" w:hAnsi="Arial" w:cs="Arial"/>
                <w:spacing w:val="-1"/>
                <w:sz w:val="18"/>
                <w:szCs w:val="18"/>
              </w:rPr>
              <w:t>c</w:t>
            </w:r>
            <w:r w:rsidRPr="0088336B">
              <w:rPr>
                <w:rFonts w:ascii="Arial" w:hAnsi="Arial" w:cs="Arial"/>
                <w:spacing w:val="1"/>
                <w:sz w:val="18"/>
                <w:szCs w:val="18"/>
              </w:rPr>
              <w:t>al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rt</w:t>
            </w:r>
            <w:r w:rsidRPr="0088336B">
              <w:rPr>
                <w:rFonts w:ascii="Arial" w:hAnsi="Arial" w:cs="Arial"/>
                <w:spacing w:val="1"/>
                <w:sz w:val="18"/>
                <w:szCs w:val="18"/>
              </w:rPr>
              <w:t>inen</w:t>
            </w:r>
            <w:r w:rsidRPr="0088336B">
              <w:rPr>
                <w:rFonts w:ascii="Arial" w:hAnsi="Arial" w:cs="Arial"/>
                <w:spacing w:val="-2"/>
                <w:sz w:val="18"/>
                <w:szCs w:val="18"/>
              </w:rPr>
              <w:t>t</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1"/>
                <w:sz w:val="18"/>
                <w:szCs w:val="18"/>
              </w:rPr>
              <w:t xml:space="preserve"> v</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d</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3"/>
                <w:sz w:val="18"/>
                <w:szCs w:val="18"/>
              </w:rPr>
              <w:t xml:space="preserve"> </w:t>
            </w:r>
            <w:r w:rsidRPr="0088336B">
              <w:rPr>
                <w:rFonts w:ascii="Arial" w:hAnsi="Arial" w:cs="Arial"/>
                <w:spacing w:val="1"/>
                <w:sz w:val="18"/>
                <w:szCs w:val="18"/>
              </w:rPr>
              <w:t>co</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ui</w:t>
            </w:r>
            <w:r w:rsidRPr="0088336B">
              <w:rPr>
                <w:rFonts w:ascii="Arial" w:hAnsi="Arial" w:cs="Arial"/>
                <w:sz w:val="18"/>
                <w:szCs w:val="18"/>
              </w:rPr>
              <w:t>té</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pacing w:val="-1"/>
                <w:sz w:val="18"/>
                <w:szCs w:val="18"/>
              </w:rPr>
              <w:t>s</w:t>
            </w:r>
            <w:r w:rsidRPr="0088336B">
              <w:rPr>
                <w:rFonts w:ascii="Arial" w:hAnsi="Arial" w:cs="Arial"/>
                <w:spacing w:val="1"/>
                <w:sz w:val="18"/>
                <w:szCs w:val="18"/>
              </w:rPr>
              <w:t>ul</w:t>
            </w:r>
            <w:r w:rsidRPr="0088336B">
              <w:rPr>
                <w:rFonts w:ascii="Arial" w:hAnsi="Arial" w:cs="Arial"/>
                <w:spacing w:val="-2"/>
                <w:sz w:val="18"/>
                <w:szCs w:val="18"/>
              </w:rPr>
              <w:t>t</w:t>
            </w:r>
            <w:r w:rsidRPr="0088336B">
              <w:rPr>
                <w:rFonts w:ascii="Arial" w:hAnsi="Arial" w:cs="Arial"/>
                <w:spacing w:val="1"/>
                <w:sz w:val="18"/>
                <w:szCs w:val="18"/>
              </w:rPr>
              <w:t>a</w:t>
            </w:r>
            <w:r w:rsidRPr="0088336B">
              <w:rPr>
                <w:rFonts w:ascii="Arial" w:hAnsi="Arial" w:cs="Arial"/>
                <w:spacing w:val="-4"/>
                <w:sz w:val="18"/>
                <w:szCs w:val="18"/>
              </w:rPr>
              <w:t>t</w:t>
            </w:r>
            <w:r w:rsidRPr="0088336B">
              <w:rPr>
                <w:rFonts w:ascii="Arial" w:hAnsi="Arial" w:cs="Arial"/>
                <w:sz w:val="18"/>
                <w:szCs w:val="18"/>
              </w:rPr>
              <w:t>s</w:t>
            </w:r>
          </w:p>
          <w:p w14:paraId="3CFD5C13" w14:textId="77777777"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n’e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pacing w:val="-2"/>
                <w:sz w:val="18"/>
                <w:szCs w:val="18"/>
              </w:rPr>
              <w:t>q</w:t>
            </w:r>
            <w:r w:rsidRPr="0088336B">
              <w:rPr>
                <w:rFonts w:ascii="Arial" w:hAnsi="Arial" w:cs="Arial"/>
                <w:spacing w:val="1"/>
                <w:sz w:val="18"/>
                <w:szCs w:val="18"/>
              </w:rPr>
              <w:t>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70C72D07"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585BAE1C"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50333BDE" w14:textId="77777777" w:rsidR="009C570B" w:rsidRPr="0088336B" w:rsidRDefault="009C570B" w:rsidP="009C570B">
            <w:pPr>
              <w:widowControl w:val="0"/>
              <w:autoSpaceDE w:val="0"/>
              <w:autoSpaceDN w:val="0"/>
              <w:adjustRightInd w:val="0"/>
              <w:spacing w:before="5" w:after="0" w:line="140" w:lineRule="exact"/>
              <w:rPr>
                <w:rFonts w:ascii="Times New Roman" w:hAnsi="Times New Roman"/>
                <w:sz w:val="14"/>
                <w:szCs w:val="14"/>
              </w:rPr>
            </w:pPr>
          </w:p>
          <w:p w14:paraId="588C895D"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227EAD32" w14:textId="77777777" w:rsidR="009C570B" w:rsidRPr="0088336B" w:rsidRDefault="009C570B" w:rsidP="009C570B">
            <w:pPr>
              <w:widowControl w:val="0"/>
              <w:autoSpaceDE w:val="0"/>
              <w:autoSpaceDN w:val="0"/>
              <w:adjustRightInd w:val="0"/>
              <w:spacing w:before="50" w:after="0" w:line="206" w:lineRule="exact"/>
              <w:ind w:left="102" w:right="476"/>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dép</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d</w:t>
            </w:r>
            <w:r w:rsidRPr="0088336B">
              <w:rPr>
                <w:rFonts w:ascii="Arial" w:hAnsi="Arial" w:cs="Arial"/>
                <w:spacing w:val="-5"/>
                <w:sz w:val="18"/>
                <w:szCs w:val="18"/>
              </w:rPr>
              <w:t xml:space="preserve"> </w:t>
            </w:r>
            <w:r w:rsidRPr="0088336B">
              <w:rPr>
                <w:rFonts w:ascii="Arial" w:hAnsi="Arial" w:cs="Arial"/>
                <w:spacing w:val="-2"/>
                <w:sz w:val="18"/>
                <w:szCs w:val="18"/>
              </w:rPr>
              <w:t>t</w:t>
            </w:r>
            <w:r w:rsidRPr="0088336B">
              <w:rPr>
                <w:rFonts w:ascii="Arial" w:hAnsi="Arial" w:cs="Arial"/>
                <w:spacing w:val="1"/>
                <w:sz w:val="18"/>
                <w:szCs w:val="18"/>
              </w:rPr>
              <w:t>o</w:t>
            </w:r>
            <w:r w:rsidRPr="0088336B">
              <w:rPr>
                <w:rFonts w:ascii="Arial" w:hAnsi="Arial" w:cs="Arial"/>
                <w:spacing w:val="-2"/>
                <w:sz w:val="18"/>
                <w:szCs w:val="18"/>
              </w:rPr>
              <w:t>ta</w:t>
            </w:r>
            <w:r w:rsidRPr="0088336B">
              <w:rPr>
                <w:rFonts w:ascii="Arial" w:hAnsi="Arial" w:cs="Arial"/>
                <w:spacing w:val="1"/>
                <w:sz w:val="18"/>
                <w:szCs w:val="18"/>
              </w:rPr>
              <w:t>le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t</w:t>
            </w:r>
            <w:r w:rsidRPr="0088336B">
              <w:rPr>
                <w:rFonts w:ascii="Arial" w:hAnsi="Arial" w:cs="Arial"/>
                <w:sz w:val="18"/>
                <w:szCs w:val="18"/>
              </w:rPr>
              <w:t>r</w:t>
            </w:r>
            <w:r w:rsidRPr="0088336B">
              <w:rPr>
                <w:rFonts w:ascii="Arial" w:hAnsi="Arial" w:cs="Arial"/>
                <w:spacing w:val="1"/>
                <w:sz w:val="18"/>
                <w:szCs w:val="18"/>
              </w:rPr>
              <w:t>uc</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nc</w:t>
            </w:r>
            <w:r w:rsidRPr="0088336B">
              <w:rPr>
                <w:rFonts w:ascii="Arial" w:hAnsi="Arial" w:cs="Arial"/>
                <w:spacing w:val="-2"/>
                <w:sz w:val="18"/>
                <w:szCs w:val="18"/>
              </w:rPr>
              <w:t>t</w:t>
            </w:r>
            <w:r w:rsidRPr="0088336B">
              <w:rPr>
                <w:rFonts w:ascii="Arial" w:hAnsi="Arial" w:cs="Arial"/>
                <w:spacing w:val="1"/>
                <w:sz w:val="18"/>
                <w:szCs w:val="18"/>
              </w:rPr>
              <w:t>uel</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’o</w:t>
            </w:r>
            <w:r w:rsidRPr="0088336B">
              <w:rPr>
                <w:rFonts w:ascii="Arial" w:hAnsi="Arial" w:cs="Arial"/>
                <w:spacing w:val="-2"/>
                <w:sz w:val="18"/>
                <w:szCs w:val="18"/>
              </w:rPr>
              <w:t>f</w:t>
            </w:r>
            <w:r w:rsidRPr="0088336B">
              <w:rPr>
                <w:rFonts w:ascii="Arial" w:hAnsi="Arial" w:cs="Arial"/>
                <w:sz w:val="18"/>
                <w:szCs w:val="18"/>
              </w:rPr>
              <w:t>f</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pacing w:val="1"/>
                <w:sz w:val="18"/>
                <w:szCs w:val="18"/>
              </w:rPr>
              <w:t>un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pe</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pacing w:val="1"/>
                <w:sz w:val="18"/>
                <w:szCs w:val="18"/>
              </w:rPr>
              <w:t>pe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 xml:space="preserve">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h</w:t>
            </w:r>
            <w:r w:rsidRPr="0088336B">
              <w:rPr>
                <w:rFonts w:ascii="Arial" w:hAnsi="Arial" w:cs="Arial"/>
                <w:spacing w:val="1"/>
                <w:sz w:val="18"/>
                <w:szCs w:val="18"/>
              </w:rPr>
              <w:t>an</w:t>
            </w:r>
            <w:r w:rsidRPr="0088336B">
              <w:rPr>
                <w:rFonts w:ascii="Arial" w:hAnsi="Arial" w:cs="Arial"/>
                <w:spacing w:val="-2"/>
                <w:sz w:val="18"/>
                <w:szCs w:val="18"/>
              </w:rPr>
              <w:t>g</w:t>
            </w:r>
            <w:r w:rsidRPr="0088336B">
              <w:rPr>
                <w:rFonts w:ascii="Arial" w:hAnsi="Arial" w:cs="Arial"/>
                <w:spacing w:val="1"/>
                <w:sz w:val="18"/>
                <w:szCs w:val="18"/>
              </w:rPr>
              <w:t>em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pacing w:val="-2"/>
                <w:sz w:val="18"/>
                <w:szCs w:val="18"/>
              </w:rPr>
              <w:t>t</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2"/>
                <w:sz w:val="18"/>
                <w:szCs w:val="18"/>
              </w:rPr>
              <w:t>f</w:t>
            </w:r>
            <w:r w:rsidRPr="0088336B">
              <w:rPr>
                <w:rFonts w:ascii="Arial" w:hAnsi="Arial" w:cs="Arial"/>
                <w:spacing w:val="1"/>
                <w:sz w:val="18"/>
                <w:szCs w:val="18"/>
              </w:rPr>
              <w:t>ond</w:t>
            </w:r>
            <w:r w:rsidRPr="0088336B">
              <w:rPr>
                <w:rFonts w:ascii="Arial" w:hAnsi="Arial" w:cs="Arial"/>
                <w:spacing w:val="-2"/>
                <w:sz w:val="18"/>
                <w:szCs w:val="18"/>
              </w:rPr>
              <w:t>a</w:t>
            </w:r>
            <w:r w:rsidRPr="0088336B">
              <w:rPr>
                <w:rFonts w:ascii="Arial" w:hAnsi="Arial" w:cs="Arial"/>
                <w:spacing w:val="1"/>
                <w:sz w:val="18"/>
                <w:szCs w:val="18"/>
              </w:rPr>
              <w:t>men</w:t>
            </w:r>
            <w:r w:rsidRPr="0088336B">
              <w:rPr>
                <w:rFonts w:ascii="Arial" w:hAnsi="Arial" w:cs="Arial"/>
                <w:spacing w:val="-4"/>
                <w:sz w:val="18"/>
                <w:szCs w:val="18"/>
              </w:rPr>
              <w:t>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qu</w:t>
            </w:r>
            <w:r w:rsidRPr="0088336B">
              <w:rPr>
                <w:rFonts w:ascii="Arial" w:hAnsi="Arial" w:cs="Arial"/>
                <w:spacing w:val="-2"/>
                <w:sz w:val="18"/>
                <w:szCs w:val="18"/>
              </w:rPr>
              <w:t>i</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ou</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ga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w:t>
            </w:r>
          </w:p>
        </w:tc>
      </w:tr>
      <w:tr w:rsidR="009C570B" w:rsidRPr="0088336B" w14:paraId="69633DBE" w14:textId="77777777" w:rsidTr="009C570B">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24176BE4" w14:textId="77777777" w:rsidR="009C570B" w:rsidRPr="0088336B" w:rsidRDefault="009C570B" w:rsidP="009C570B">
            <w:pPr>
              <w:widowControl w:val="0"/>
              <w:autoSpaceDE w:val="0"/>
              <w:autoSpaceDN w:val="0"/>
              <w:adjustRightInd w:val="0"/>
              <w:spacing w:after="0" w:line="200" w:lineRule="exact"/>
              <w:ind w:left="97" w:right="-20"/>
              <w:rPr>
                <w:rFonts w:ascii="Arial" w:hAnsi="Arial" w:cs="Arial"/>
                <w:sz w:val="18"/>
                <w:szCs w:val="18"/>
              </w:rPr>
            </w:pPr>
            <w:r w:rsidRPr="0088336B">
              <w:rPr>
                <w:rFonts w:ascii="Arial" w:hAnsi="Arial" w:cs="Arial"/>
                <w:b/>
                <w:bCs/>
                <w:spacing w:val="1"/>
                <w:sz w:val="18"/>
                <w:szCs w:val="18"/>
              </w:rPr>
              <w:t>4</w:t>
            </w:r>
            <w:r w:rsidRPr="0088336B">
              <w:rPr>
                <w:rFonts w:ascii="Arial" w:hAnsi="Arial" w:cs="Arial"/>
                <w:b/>
                <w:bCs/>
                <w:sz w:val="18"/>
                <w:szCs w:val="18"/>
              </w:rPr>
              <w:t>.3</w:t>
            </w:r>
            <w:r w:rsidRPr="0088336B">
              <w:rPr>
                <w:rFonts w:ascii="Arial" w:hAnsi="Arial" w:cs="Arial"/>
                <w:b/>
                <w:bCs/>
                <w:spacing w:val="-2"/>
                <w:sz w:val="18"/>
                <w:szCs w:val="18"/>
              </w:rPr>
              <w:t xml:space="preserve"> </w:t>
            </w:r>
            <w:r w:rsidRPr="0088336B">
              <w:rPr>
                <w:rFonts w:ascii="Arial" w:hAnsi="Arial" w:cs="Arial"/>
                <w:b/>
                <w:bCs/>
                <w:spacing w:val="-1"/>
                <w:sz w:val="18"/>
                <w:szCs w:val="18"/>
              </w:rPr>
              <w:t>Q</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ls</w:t>
            </w:r>
            <w:r w:rsidRPr="0088336B">
              <w:rPr>
                <w:rFonts w:ascii="Arial" w:hAnsi="Arial" w:cs="Arial"/>
                <w:b/>
                <w:bCs/>
                <w:spacing w:val="-6"/>
                <w:sz w:val="18"/>
                <w:szCs w:val="18"/>
              </w:rPr>
              <w:t xml:space="preserve"> </w:t>
            </w:r>
            <w:r w:rsidRPr="0088336B">
              <w:rPr>
                <w:rFonts w:ascii="Arial" w:hAnsi="Arial" w:cs="Arial"/>
                <w:b/>
                <w:bCs/>
                <w:spacing w:val="1"/>
                <w:sz w:val="18"/>
                <w:szCs w:val="18"/>
              </w:rPr>
              <w:t>s</w:t>
            </w:r>
            <w:r w:rsidRPr="0088336B">
              <w:rPr>
                <w:rFonts w:ascii="Arial" w:hAnsi="Arial" w:cs="Arial"/>
                <w:b/>
                <w:bCs/>
                <w:sz w:val="18"/>
                <w:szCs w:val="18"/>
              </w:rPr>
              <w:t>ont</w:t>
            </w:r>
            <w:r w:rsidRPr="0088336B">
              <w:rPr>
                <w:rFonts w:ascii="Arial" w:hAnsi="Arial" w:cs="Arial"/>
                <w:b/>
                <w:bCs/>
                <w:spacing w:val="-6"/>
                <w:sz w:val="18"/>
                <w:szCs w:val="18"/>
              </w:rPr>
              <w:t xml:space="preserve"> </w:t>
            </w:r>
            <w:r w:rsidRPr="0088336B">
              <w:rPr>
                <w:rFonts w:ascii="Arial" w:hAnsi="Arial" w:cs="Arial"/>
                <w:b/>
                <w:bCs/>
                <w:sz w:val="18"/>
                <w:szCs w:val="18"/>
              </w:rPr>
              <w:t>le ni</w:t>
            </w:r>
            <w:r w:rsidRPr="0088336B">
              <w:rPr>
                <w:rFonts w:ascii="Arial" w:hAnsi="Arial" w:cs="Arial"/>
                <w:b/>
                <w:bCs/>
                <w:spacing w:val="-2"/>
                <w:sz w:val="18"/>
                <w:szCs w:val="18"/>
              </w:rPr>
              <w:t>v</w:t>
            </w:r>
            <w:r w:rsidRPr="0088336B">
              <w:rPr>
                <w:rFonts w:ascii="Arial" w:hAnsi="Arial" w:cs="Arial"/>
                <w:b/>
                <w:bCs/>
                <w:spacing w:val="1"/>
                <w:sz w:val="18"/>
                <w:szCs w:val="18"/>
              </w:rPr>
              <w:t>ea</w:t>
            </w:r>
            <w:r w:rsidRPr="0088336B">
              <w:rPr>
                <w:rFonts w:ascii="Arial" w:hAnsi="Arial" w:cs="Arial"/>
                <w:b/>
                <w:bCs/>
                <w:sz w:val="18"/>
                <w:szCs w:val="18"/>
              </w:rPr>
              <w:t>u</w:t>
            </w:r>
            <w:r w:rsidRPr="0088336B">
              <w:rPr>
                <w:rFonts w:ascii="Arial" w:hAnsi="Arial" w:cs="Arial"/>
                <w:b/>
                <w:bCs/>
                <w:spacing w:val="-8"/>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a</w:t>
            </w:r>
            <w:r w:rsidRPr="0088336B">
              <w:rPr>
                <w:rFonts w:ascii="Arial" w:hAnsi="Arial" w:cs="Arial"/>
                <w:b/>
                <w:bCs/>
                <w:sz w:val="18"/>
                <w:szCs w:val="18"/>
              </w:rPr>
              <w:t>ppui</w:t>
            </w:r>
            <w:r w:rsidRPr="0088336B">
              <w:rPr>
                <w:rFonts w:ascii="Arial" w:hAnsi="Arial" w:cs="Arial"/>
                <w:b/>
                <w:bCs/>
                <w:spacing w:val="-5"/>
                <w:sz w:val="18"/>
                <w:szCs w:val="18"/>
              </w:rPr>
              <w:t xml:space="preserve"> </w:t>
            </w:r>
            <w:r w:rsidRPr="0088336B">
              <w:rPr>
                <w:rFonts w:ascii="Arial" w:hAnsi="Arial" w:cs="Arial"/>
                <w:b/>
                <w:bCs/>
                <w:sz w:val="18"/>
                <w:szCs w:val="18"/>
              </w:rPr>
              <w:t>po</w:t>
            </w:r>
            <w:r w:rsidRPr="0088336B">
              <w:rPr>
                <w:rFonts w:ascii="Arial" w:hAnsi="Arial" w:cs="Arial"/>
                <w:b/>
                <w:bCs/>
                <w:spacing w:val="-2"/>
                <w:sz w:val="18"/>
                <w:szCs w:val="18"/>
              </w:rPr>
              <w:t>l</w:t>
            </w:r>
            <w:r w:rsidRPr="0088336B">
              <w:rPr>
                <w:rFonts w:ascii="Arial" w:hAnsi="Arial" w:cs="Arial"/>
                <w:b/>
                <w:bCs/>
                <w:sz w:val="18"/>
                <w:szCs w:val="18"/>
              </w:rPr>
              <w:t>itique</w:t>
            </w:r>
            <w:r w:rsidRPr="0088336B">
              <w:rPr>
                <w:rFonts w:ascii="Arial" w:hAnsi="Arial" w:cs="Arial"/>
                <w:b/>
                <w:bCs/>
                <w:spacing w:val="-8"/>
                <w:sz w:val="18"/>
                <w:szCs w:val="18"/>
              </w:rPr>
              <w:t xml:space="preserve"> </w:t>
            </w:r>
            <w:r w:rsidRPr="0088336B">
              <w:rPr>
                <w:rFonts w:ascii="Arial" w:hAnsi="Arial" w:cs="Arial"/>
                <w:b/>
                <w:bCs/>
                <w:sz w:val="18"/>
                <w:szCs w:val="18"/>
              </w:rPr>
              <w:t>fourni</w:t>
            </w:r>
            <w:r w:rsidRPr="0088336B">
              <w:rPr>
                <w:rFonts w:ascii="Arial" w:hAnsi="Arial" w:cs="Arial"/>
                <w:b/>
                <w:bCs/>
                <w:spacing w:val="-7"/>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w:t>
            </w:r>
            <w:r w:rsidRPr="0088336B">
              <w:rPr>
                <w:rFonts w:ascii="Arial" w:hAnsi="Arial" w:cs="Arial"/>
                <w:b/>
                <w:bCs/>
                <w:sz w:val="18"/>
                <w:szCs w:val="18"/>
              </w:rPr>
              <w:t>le</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2"/>
                <w:sz w:val="18"/>
                <w:szCs w:val="18"/>
              </w:rPr>
              <w:t>e</w:t>
            </w:r>
            <w:r w:rsidRPr="0088336B">
              <w:rPr>
                <w:rFonts w:ascii="Arial" w:hAnsi="Arial" w:cs="Arial"/>
                <w:b/>
                <w:bCs/>
                <w:sz w:val="18"/>
                <w:szCs w:val="18"/>
              </w:rPr>
              <w:t>gré</w:t>
            </w:r>
            <w:r w:rsidRPr="0088336B">
              <w:rPr>
                <w:rFonts w:ascii="Arial" w:hAnsi="Arial" w:cs="Arial"/>
                <w:b/>
                <w:bCs/>
                <w:spacing w:val="-4"/>
                <w:sz w:val="18"/>
                <w:szCs w:val="18"/>
              </w:rPr>
              <w:t xml:space="preserve"> </w:t>
            </w:r>
            <w:r w:rsidRPr="0088336B">
              <w:rPr>
                <w:rFonts w:ascii="Arial" w:hAnsi="Arial" w:cs="Arial"/>
                <w:b/>
                <w:bCs/>
                <w:sz w:val="18"/>
                <w:szCs w:val="18"/>
              </w:rPr>
              <w:t>d’int</w:t>
            </w:r>
            <w:r w:rsidRPr="0088336B">
              <w:rPr>
                <w:rFonts w:ascii="Arial" w:hAnsi="Arial" w:cs="Arial"/>
                <w:b/>
                <w:bCs/>
                <w:spacing w:val="1"/>
                <w:sz w:val="18"/>
                <w:szCs w:val="18"/>
              </w:rPr>
              <w:t>e</w:t>
            </w:r>
            <w:r w:rsidRPr="0088336B">
              <w:rPr>
                <w:rFonts w:ascii="Arial" w:hAnsi="Arial" w:cs="Arial"/>
                <w:b/>
                <w:bCs/>
                <w:spacing w:val="-3"/>
                <w:sz w:val="18"/>
                <w:szCs w:val="18"/>
              </w:rPr>
              <w:t>r</w:t>
            </w:r>
            <w:r w:rsidRPr="0088336B">
              <w:rPr>
                <w:rFonts w:ascii="Arial" w:hAnsi="Arial" w:cs="Arial"/>
                <w:b/>
                <w:bCs/>
                <w:spacing w:val="1"/>
                <w:sz w:val="18"/>
                <w:szCs w:val="18"/>
              </w:rPr>
              <w:t>ac</w:t>
            </w:r>
            <w:r w:rsidRPr="0088336B">
              <w:rPr>
                <w:rFonts w:ascii="Arial" w:hAnsi="Arial" w:cs="Arial"/>
                <w:b/>
                <w:bCs/>
                <w:sz w:val="18"/>
                <w:szCs w:val="18"/>
              </w:rPr>
              <w:t>tion</w:t>
            </w:r>
            <w:r w:rsidRPr="0088336B">
              <w:rPr>
                <w:rFonts w:ascii="Arial" w:hAnsi="Arial" w:cs="Arial"/>
                <w:b/>
                <w:bCs/>
                <w:spacing w:val="-13"/>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ntre</w:t>
            </w:r>
            <w:r w:rsidRPr="0088336B">
              <w:rPr>
                <w:rFonts w:ascii="Arial" w:hAnsi="Arial" w:cs="Arial"/>
                <w:b/>
                <w:bCs/>
                <w:spacing w:val="-3"/>
                <w:sz w:val="18"/>
                <w:szCs w:val="18"/>
              </w:rPr>
              <w:t xml:space="preserve"> </w:t>
            </w:r>
            <w:r w:rsidRPr="0088336B">
              <w:rPr>
                <w:rFonts w:ascii="Arial" w:hAnsi="Arial" w:cs="Arial"/>
                <w:b/>
                <w:bCs/>
                <w:spacing w:val="-2"/>
                <w:sz w:val="18"/>
                <w:szCs w:val="18"/>
              </w:rPr>
              <w:t>l</w:t>
            </w:r>
            <w:r w:rsidRPr="0088336B">
              <w:rPr>
                <w:rFonts w:ascii="Arial" w:hAnsi="Arial" w:cs="Arial"/>
                <w:b/>
                <w:bCs/>
                <w:sz w:val="18"/>
                <w:szCs w:val="18"/>
              </w:rPr>
              <w:t>'int</w:t>
            </w:r>
            <w:r w:rsidRPr="0088336B">
              <w:rPr>
                <w:rFonts w:ascii="Arial" w:hAnsi="Arial" w:cs="Arial"/>
                <w:b/>
                <w:bCs/>
                <w:spacing w:val="1"/>
                <w:sz w:val="18"/>
                <w:szCs w:val="18"/>
              </w:rPr>
              <w:t>e</w:t>
            </w:r>
            <w:r w:rsidRPr="0088336B">
              <w:rPr>
                <w:rFonts w:ascii="Arial" w:hAnsi="Arial" w:cs="Arial"/>
                <w:b/>
                <w:bCs/>
                <w:spacing w:val="-3"/>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2"/>
                <w:sz w:val="18"/>
                <w:szCs w:val="18"/>
              </w:rPr>
              <w:t xml:space="preserve"> </w:t>
            </w:r>
            <w:r w:rsidRPr="0088336B">
              <w:rPr>
                <w:rFonts w:ascii="Arial" w:hAnsi="Arial" w:cs="Arial"/>
                <w:b/>
                <w:bCs/>
                <w:sz w:val="18"/>
                <w:szCs w:val="18"/>
              </w:rPr>
              <w:t>le</w:t>
            </w:r>
          </w:p>
          <w:p w14:paraId="3192D788" w14:textId="77777777" w:rsidR="009C570B" w:rsidRPr="0088336B" w:rsidRDefault="009C570B" w:rsidP="009C570B">
            <w:pPr>
              <w:widowControl w:val="0"/>
              <w:autoSpaceDE w:val="0"/>
              <w:autoSpaceDN w:val="0"/>
              <w:adjustRightInd w:val="0"/>
              <w:spacing w:after="0" w:line="206" w:lineRule="exact"/>
              <w:ind w:left="97" w:right="-20"/>
              <w:rPr>
                <w:rFonts w:ascii="Times New Roman" w:hAnsi="Times New Roman"/>
                <w:sz w:val="24"/>
                <w:szCs w:val="24"/>
              </w:rPr>
            </w:pPr>
            <w:r w:rsidRPr="0088336B">
              <w:rPr>
                <w:rFonts w:ascii="Arial" w:hAnsi="Arial" w:cs="Arial"/>
                <w:b/>
                <w:bCs/>
                <w:sz w:val="18"/>
                <w:szCs w:val="18"/>
              </w:rPr>
              <w:t>ni</w:t>
            </w:r>
            <w:r w:rsidRPr="0088336B">
              <w:rPr>
                <w:rFonts w:ascii="Arial" w:hAnsi="Arial" w:cs="Arial"/>
                <w:b/>
                <w:bCs/>
                <w:spacing w:val="-2"/>
                <w:sz w:val="18"/>
                <w:szCs w:val="18"/>
              </w:rPr>
              <w:t>v</w:t>
            </w:r>
            <w:r w:rsidRPr="0088336B">
              <w:rPr>
                <w:rFonts w:ascii="Arial" w:hAnsi="Arial" w:cs="Arial"/>
                <w:b/>
                <w:bCs/>
                <w:spacing w:val="1"/>
                <w:sz w:val="18"/>
                <w:szCs w:val="18"/>
              </w:rPr>
              <w:t>ea</w:t>
            </w:r>
            <w:r w:rsidRPr="0088336B">
              <w:rPr>
                <w:rFonts w:ascii="Arial" w:hAnsi="Arial" w:cs="Arial"/>
                <w:b/>
                <w:bCs/>
                <w:sz w:val="18"/>
                <w:szCs w:val="18"/>
              </w:rPr>
              <w:t>u</w:t>
            </w:r>
            <w:r w:rsidRPr="0088336B">
              <w:rPr>
                <w:rFonts w:ascii="Arial" w:hAnsi="Arial" w:cs="Arial"/>
                <w:b/>
                <w:bCs/>
                <w:spacing w:val="-5"/>
                <w:sz w:val="18"/>
                <w:szCs w:val="18"/>
              </w:rPr>
              <w:t xml:space="preserve"> </w:t>
            </w:r>
            <w:r w:rsidRPr="0088336B">
              <w:rPr>
                <w:rFonts w:ascii="Arial" w:hAnsi="Arial" w:cs="Arial"/>
                <w:b/>
                <w:bCs/>
                <w:sz w:val="18"/>
                <w:szCs w:val="18"/>
              </w:rPr>
              <w:t>polit</w:t>
            </w:r>
            <w:r w:rsidRPr="0088336B">
              <w:rPr>
                <w:rFonts w:ascii="Arial" w:hAnsi="Arial" w:cs="Arial"/>
                <w:b/>
                <w:bCs/>
                <w:spacing w:val="-2"/>
                <w:sz w:val="18"/>
                <w:szCs w:val="18"/>
              </w:rPr>
              <w:t>i</w:t>
            </w:r>
            <w:r w:rsidRPr="0088336B">
              <w:rPr>
                <w:rFonts w:ascii="Arial" w:hAnsi="Arial" w:cs="Arial"/>
                <w:b/>
                <w:bCs/>
                <w:sz w:val="18"/>
                <w:szCs w:val="18"/>
              </w:rPr>
              <w:t>que</w:t>
            </w:r>
            <w:r w:rsidRPr="0088336B">
              <w:rPr>
                <w:rFonts w:ascii="Arial" w:hAnsi="Arial" w:cs="Arial"/>
                <w:b/>
                <w:bCs/>
                <w:spacing w:val="-7"/>
                <w:sz w:val="18"/>
                <w:szCs w:val="18"/>
              </w:rPr>
              <w:t xml:space="preserve"> </w:t>
            </w:r>
            <w:r w:rsidRPr="0088336B">
              <w:rPr>
                <w:rFonts w:ascii="Arial" w:hAnsi="Arial" w:cs="Arial"/>
                <w:b/>
                <w:bCs/>
                <w:sz w:val="18"/>
                <w:szCs w:val="18"/>
              </w:rPr>
              <w:t>?</w:t>
            </w:r>
          </w:p>
        </w:tc>
      </w:tr>
      <w:tr w:rsidR="009C570B" w:rsidRPr="0088336B" w14:paraId="7A0DF777" w14:textId="77777777" w:rsidTr="009C570B">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1F448ADA"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38F8518" w14:textId="77777777" w:rsidR="009C570B" w:rsidRPr="0088336B" w:rsidRDefault="009C570B" w:rsidP="009C570B">
            <w:pPr>
              <w:widowControl w:val="0"/>
              <w:autoSpaceDE w:val="0"/>
              <w:autoSpaceDN w:val="0"/>
              <w:adjustRightInd w:val="0"/>
              <w:spacing w:before="99"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53F1B086" w14:textId="77777777" w:rsidR="009C570B" w:rsidRPr="0088336B" w:rsidRDefault="009C570B" w:rsidP="009C570B">
            <w:pPr>
              <w:widowControl w:val="0"/>
              <w:autoSpaceDE w:val="0"/>
              <w:autoSpaceDN w:val="0"/>
              <w:adjustRightInd w:val="0"/>
              <w:spacing w:after="0" w:line="208" w:lineRule="exact"/>
              <w:ind w:left="102" w:right="60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bén</w:t>
            </w:r>
            <w:r w:rsidRPr="0088336B">
              <w:rPr>
                <w:rFonts w:ascii="Arial" w:hAnsi="Arial" w:cs="Arial"/>
                <w:spacing w:val="-2"/>
                <w:sz w:val="18"/>
                <w:szCs w:val="18"/>
              </w:rPr>
              <w:t>é</w:t>
            </w:r>
            <w:r w:rsidRPr="0088336B">
              <w:rPr>
                <w:rFonts w:ascii="Arial" w:hAnsi="Arial" w:cs="Arial"/>
                <w:sz w:val="18"/>
                <w:szCs w:val="18"/>
              </w:rPr>
              <w:t>f</w:t>
            </w:r>
            <w:r w:rsidRPr="0088336B">
              <w:rPr>
                <w:rFonts w:ascii="Arial" w:hAnsi="Arial" w:cs="Arial"/>
                <w:spacing w:val="1"/>
                <w:sz w:val="18"/>
                <w:szCs w:val="18"/>
              </w:rPr>
              <w:t>i</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p</w:t>
            </w:r>
            <w:r w:rsidRPr="0088336B">
              <w:rPr>
                <w:rFonts w:ascii="Arial" w:hAnsi="Arial" w:cs="Arial"/>
                <w:spacing w:val="1"/>
                <w:sz w:val="18"/>
                <w:szCs w:val="18"/>
              </w:rPr>
              <w:t>pu</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ég</w:t>
            </w:r>
            <w:r w:rsidRPr="0088336B">
              <w:rPr>
                <w:rFonts w:ascii="Arial" w:hAnsi="Arial" w:cs="Arial"/>
                <w:spacing w:val="-2"/>
                <w:sz w:val="18"/>
                <w:szCs w:val="18"/>
              </w:rPr>
              <w:t>r</w:t>
            </w:r>
            <w:r w:rsidRPr="0088336B">
              <w:rPr>
                <w:rFonts w:ascii="Arial" w:hAnsi="Arial" w:cs="Arial"/>
                <w:spacing w:val="1"/>
                <w:sz w:val="18"/>
                <w:szCs w:val="18"/>
              </w:rPr>
              <w:t>a</w:t>
            </w:r>
            <w:r w:rsidRPr="0088336B">
              <w:rPr>
                <w:rFonts w:ascii="Arial" w:hAnsi="Arial" w:cs="Arial"/>
                <w:sz w:val="18"/>
                <w:szCs w:val="18"/>
              </w:rPr>
              <w:t>l</w:t>
            </w:r>
            <w:r w:rsidRPr="0088336B">
              <w:rPr>
                <w:rFonts w:ascii="Arial" w:hAnsi="Arial" w:cs="Arial"/>
                <w:spacing w:val="-7"/>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li</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ns</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w:t>
            </w:r>
            <w:r w:rsidRPr="0088336B">
              <w:rPr>
                <w:rFonts w:ascii="Arial" w:hAnsi="Arial" w:cs="Arial"/>
                <w:spacing w:val="-8"/>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ce</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ap</w:t>
            </w:r>
            <w:r w:rsidRPr="0088336B">
              <w:rPr>
                <w:rFonts w:ascii="Arial" w:hAnsi="Arial" w:cs="Arial"/>
                <w:spacing w:val="-2"/>
                <w:sz w:val="18"/>
                <w:szCs w:val="18"/>
              </w:rPr>
              <w:t>p</w:t>
            </w:r>
            <w:r w:rsidRPr="0088336B">
              <w:rPr>
                <w:rFonts w:ascii="Arial" w:hAnsi="Arial" w:cs="Arial"/>
                <w:spacing w:val="1"/>
                <w:sz w:val="18"/>
                <w:szCs w:val="18"/>
              </w:rPr>
              <w:t>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z w:val="18"/>
                <w:szCs w:val="18"/>
              </w:rPr>
              <w:t xml:space="preserve">e </w:t>
            </w:r>
            <w:r w:rsidRPr="0088336B">
              <w:rPr>
                <w:rFonts w:ascii="Arial" w:hAnsi="Arial" w:cs="Arial"/>
                <w:spacing w:val="1"/>
                <w:sz w:val="18"/>
                <w:szCs w:val="18"/>
              </w:rPr>
              <w:t>pou</w:t>
            </w:r>
            <w:r w:rsidRPr="0088336B">
              <w:rPr>
                <w:rFonts w:ascii="Arial" w:hAnsi="Arial" w:cs="Arial"/>
                <w:sz w:val="18"/>
                <w:szCs w:val="18"/>
              </w:rPr>
              <w:t>r</w:t>
            </w:r>
            <w:r w:rsidRPr="0088336B">
              <w:rPr>
                <w:rFonts w:ascii="Arial" w:hAnsi="Arial" w:cs="Arial"/>
                <w:spacing w:val="-1"/>
                <w:sz w:val="18"/>
                <w:szCs w:val="18"/>
              </w:rPr>
              <w:t>s</w:t>
            </w:r>
            <w:r w:rsidRPr="0088336B">
              <w:rPr>
                <w:rFonts w:ascii="Arial" w:hAnsi="Arial" w:cs="Arial"/>
                <w:spacing w:val="1"/>
                <w:sz w:val="18"/>
                <w:szCs w:val="18"/>
              </w:rPr>
              <w:t>ui</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z w:val="18"/>
                <w:szCs w:val="18"/>
              </w:rPr>
              <w:t>.</w:t>
            </w:r>
          </w:p>
        </w:tc>
      </w:tr>
      <w:tr w:rsidR="009C570B" w:rsidRPr="0088336B" w14:paraId="704151C3" w14:textId="77777777" w:rsidTr="00FE3B78">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4DB9AED" w14:textId="77777777"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77D331F6"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7C30AF96"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72CD0C31" w14:textId="77777777" w:rsidR="009C570B" w:rsidRPr="0088336B" w:rsidRDefault="009C570B" w:rsidP="009C570B">
            <w:pPr>
              <w:widowControl w:val="0"/>
              <w:autoSpaceDE w:val="0"/>
              <w:autoSpaceDN w:val="0"/>
              <w:adjustRightInd w:val="0"/>
              <w:spacing w:before="2" w:after="0" w:line="206" w:lineRule="exact"/>
              <w:ind w:left="102" w:right="150"/>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z w:val="18"/>
                <w:szCs w:val="18"/>
              </w:rPr>
              <w:t xml:space="preserve">a </w:t>
            </w:r>
            <w:r w:rsidRPr="0088336B">
              <w:rPr>
                <w:rFonts w:ascii="Arial" w:hAnsi="Arial" w:cs="Arial"/>
                <w:spacing w:val="1"/>
                <w:sz w:val="18"/>
                <w:szCs w:val="18"/>
              </w:rPr>
              <w:t>b</w:t>
            </w:r>
            <w:r w:rsidRPr="0088336B">
              <w:rPr>
                <w:rFonts w:ascii="Arial" w:hAnsi="Arial" w:cs="Arial"/>
                <w:spacing w:val="-2"/>
                <w:sz w:val="18"/>
                <w:szCs w:val="18"/>
              </w:rPr>
              <w:t>é</w:t>
            </w:r>
            <w:r w:rsidRPr="0088336B">
              <w:rPr>
                <w:rFonts w:ascii="Arial" w:hAnsi="Arial" w:cs="Arial"/>
                <w:spacing w:val="1"/>
                <w:sz w:val="18"/>
                <w:szCs w:val="18"/>
              </w:rPr>
              <w:t>né</w:t>
            </w:r>
            <w:r w:rsidRPr="0088336B">
              <w:rPr>
                <w:rFonts w:ascii="Arial" w:hAnsi="Arial" w:cs="Arial"/>
                <w:sz w:val="18"/>
                <w:szCs w:val="18"/>
              </w:rPr>
              <w:t>f</w:t>
            </w:r>
            <w:r w:rsidRPr="0088336B">
              <w:rPr>
                <w:rFonts w:ascii="Arial" w:hAnsi="Arial" w:cs="Arial"/>
                <w:spacing w:val="-2"/>
                <w:sz w:val="18"/>
                <w:szCs w:val="18"/>
              </w:rPr>
              <w:t>i</w:t>
            </w:r>
            <w:r w:rsidRPr="0088336B">
              <w:rPr>
                <w:rFonts w:ascii="Arial" w:hAnsi="Arial" w:cs="Arial"/>
                <w:spacing w:val="1"/>
                <w:sz w:val="18"/>
                <w:szCs w:val="18"/>
              </w:rPr>
              <w:t>c</w:t>
            </w:r>
            <w:r w:rsidRPr="0088336B">
              <w:rPr>
                <w:rFonts w:ascii="Arial" w:hAnsi="Arial" w:cs="Arial"/>
                <w:spacing w:val="-2"/>
                <w:sz w:val="18"/>
                <w:szCs w:val="18"/>
              </w:rPr>
              <w:t>i</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éné</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l</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w:t>
            </w:r>
            <w:r w:rsidRPr="0088336B">
              <w:rPr>
                <w:rFonts w:ascii="Arial" w:hAnsi="Arial" w:cs="Arial"/>
                <w:spacing w:val="1"/>
                <w:sz w:val="18"/>
                <w:szCs w:val="18"/>
              </w:rPr>
              <w:t>app</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qu</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u</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cha</w:t>
            </w:r>
            <w:r w:rsidRPr="0088336B">
              <w:rPr>
                <w:rFonts w:ascii="Arial" w:hAnsi="Arial" w:cs="Arial"/>
                <w:sz w:val="18"/>
                <w:szCs w:val="18"/>
              </w:rPr>
              <w:t>r</w:t>
            </w:r>
            <w:r w:rsidRPr="0088336B">
              <w:rPr>
                <w:rFonts w:ascii="Arial" w:hAnsi="Arial" w:cs="Arial"/>
                <w:spacing w:val="-2"/>
                <w:sz w:val="18"/>
                <w:szCs w:val="18"/>
              </w:rPr>
              <w:t>g</w:t>
            </w:r>
            <w:r w:rsidRPr="0088336B">
              <w:rPr>
                <w:rFonts w:ascii="Arial" w:hAnsi="Arial" w:cs="Arial"/>
                <w:spacing w:val="1"/>
                <w:sz w:val="18"/>
                <w:szCs w:val="18"/>
              </w:rPr>
              <w:t>é</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1"/>
                <w:sz w:val="18"/>
                <w:szCs w:val="18"/>
              </w:rPr>
              <w:t>me</w:t>
            </w:r>
            <w:r w:rsidRPr="0088336B">
              <w:rPr>
                <w:rFonts w:ascii="Arial" w:hAnsi="Arial" w:cs="Arial"/>
                <w:sz w:val="18"/>
                <w:szCs w:val="18"/>
              </w:rPr>
              <w:t>ttre</w:t>
            </w:r>
            <w:r w:rsidRPr="0088336B">
              <w:rPr>
                <w:rFonts w:ascii="Arial" w:hAnsi="Arial" w:cs="Arial"/>
                <w:spacing w:val="-6"/>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œu</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2"/>
                <w:sz w:val="18"/>
                <w:szCs w:val="18"/>
              </w:rPr>
              <w:t>o</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t</w:t>
            </w:r>
            <w:r w:rsidRPr="0088336B">
              <w:rPr>
                <w:rFonts w:ascii="Arial" w:hAnsi="Arial" w:cs="Arial"/>
                <w:spacing w:val="1"/>
                <w:sz w:val="18"/>
                <w:szCs w:val="18"/>
              </w:rPr>
              <w:t>ou</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l</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moi</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3"/>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4"/>
                <w:sz w:val="18"/>
                <w:szCs w:val="18"/>
              </w:rPr>
              <w:t>p</w:t>
            </w:r>
            <w:r w:rsidRPr="0088336B">
              <w:rPr>
                <w:rFonts w:ascii="Arial" w:hAnsi="Arial" w:cs="Arial"/>
                <w:spacing w:val="1"/>
                <w:sz w:val="18"/>
                <w:szCs w:val="18"/>
              </w:rPr>
              <w:t>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gên</w:t>
            </w:r>
            <w:r w:rsidRPr="0088336B">
              <w:rPr>
                <w:rFonts w:ascii="Arial" w:hAnsi="Arial" w:cs="Arial"/>
                <w:spacing w:val="-2"/>
                <w:sz w:val="18"/>
                <w:szCs w:val="18"/>
              </w:rPr>
              <w:t>é</w:t>
            </w:r>
            <w:r w:rsidRPr="0088336B">
              <w:rPr>
                <w:rFonts w:ascii="Arial" w:hAnsi="Arial" w:cs="Arial"/>
                <w:sz w:val="18"/>
                <w:szCs w:val="18"/>
              </w:rPr>
              <w:t>e</w:t>
            </w:r>
            <w:r w:rsidRPr="0088336B">
              <w:rPr>
                <w:rFonts w:ascii="Arial" w:hAnsi="Arial" w:cs="Arial"/>
                <w:spacing w:val="-4"/>
                <w:sz w:val="18"/>
                <w:szCs w:val="18"/>
              </w:rPr>
              <w:t xml:space="preserve"> 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eu</w:t>
            </w:r>
            <w:r w:rsidRPr="0088336B">
              <w:rPr>
                <w:rFonts w:ascii="Arial" w:hAnsi="Arial" w:cs="Arial"/>
                <w:spacing w:val="-4"/>
                <w:sz w:val="18"/>
                <w:szCs w:val="18"/>
              </w:rPr>
              <w:t>x</w:t>
            </w:r>
            <w:r w:rsidRPr="0088336B">
              <w:rPr>
                <w:rFonts w:ascii="Arial" w:hAnsi="Arial" w:cs="Arial"/>
                <w:sz w:val="18"/>
                <w:szCs w:val="18"/>
              </w:rPr>
              <w:t>-</w:t>
            </w:r>
            <w:r w:rsidRPr="0088336B">
              <w:rPr>
                <w:rFonts w:ascii="Arial" w:hAnsi="Arial" w:cs="Arial"/>
                <w:spacing w:val="1"/>
                <w:sz w:val="18"/>
                <w:szCs w:val="18"/>
              </w:rPr>
              <w:t>ci</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ppu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pou</w:t>
            </w:r>
            <w:r w:rsidRPr="0088336B">
              <w:rPr>
                <w:rFonts w:ascii="Arial" w:hAnsi="Arial" w:cs="Arial"/>
                <w:spacing w:val="-2"/>
                <w:sz w:val="18"/>
                <w:szCs w:val="18"/>
              </w:rPr>
              <w:t>r</w:t>
            </w:r>
            <w:r w:rsidRPr="0088336B">
              <w:rPr>
                <w:rFonts w:ascii="Arial" w:hAnsi="Arial" w:cs="Arial"/>
                <w:spacing w:val="1"/>
                <w:sz w:val="18"/>
                <w:szCs w:val="18"/>
              </w:rPr>
              <w:t>s</w:t>
            </w:r>
            <w:r w:rsidRPr="0088336B">
              <w:rPr>
                <w:rFonts w:ascii="Arial" w:hAnsi="Arial" w:cs="Arial"/>
                <w:spacing w:val="-2"/>
                <w:sz w:val="18"/>
                <w:szCs w:val="18"/>
              </w:rPr>
              <w:t>ui</w:t>
            </w:r>
            <w:r w:rsidRPr="0088336B">
              <w:rPr>
                <w:rFonts w:ascii="Arial" w:hAnsi="Arial" w:cs="Arial"/>
                <w:spacing w:val="-1"/>
                <w:sz w:val="18"/>
                <w:szCs w:val="18"/>
              </w:rPr>
              <w:t>v</w:t>
            </w:r>
            <w:r w:rsidRPr="0088336B">
              <w:rPr>
                <w:rFonts w:ascii="Arial" w:hAnsi="Arial" w:cs="Arial"/>
                <w:sz w:val="18"/>
                <w:szCs w:val="18"/>
              </w:rPr>
              <w:t>ra</w:t>
            </w:r>
          </w:p>
          <w:p w14:paraId="3F59B9FF" w14:textId="77777777"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aise</w:t>
            </w:r>
            <w:r w:rsidRPr="0088336B">
              <w:rPr>
                <w:rFonts w:ascii="Arial" w:hAnsi="Arial" w:cs="Arial"/>
                <w:spacing w:val="-1"/>
                <w:sz w:val="18"/>
                <w:szCs w:val="18"/>
              </w:rPr>
              <w:t>m</w:t>
            </w:r>
            <w:r w:rsidRPr="0088336B">
              <w:rPr>
                <w:rFonts w:ascii="Arial" w:hAnsi="Arial" w:cs="Arial"/>
                <w:spacing w:val="1"/>
                <w:sz w:val="18"/>
                <w:szCs w:val="18"/>
              </w:rPr>
              <w:t>bl</w:t>
            </w:r>
            <w:r w:rsidRPr="0088336B">
              <w:rPr>
                <w:rFonts w:ascii="Arial" w:hAnsi="Arial" w:cs="Arial"/>
                <w:spacing w:val="-2"/>
                <w:sz w:val="18"/>
                <w:szCs w:val="18"/>
              </w:rPr>
              <w:t>a</w:t>
            </w:r>
            <w:r w:rsidRPr="0088336B">
              <w:rPr>
                <w:rFonts w:ascii="Arial" w:hAnsi="Arial" w:cs="Arial"/>
                <w:spacing w:val="1"/>
                <w:sz w:val="18"/>
                <w:szCs w:val="18"/>
              </w:rPr>
              <w:t>bl</w:t>
            </w:r>
            <w:r w:rsidRPr="0088336B">
              <w:rPr>
                <w:rFonts w:ascii="Arial" w:hAnsi="Arial" w:cs="Arial"/>
                <w:spacing w:val="-2"/>
                <w:sz w:val="18"/>
                <w:szCs w:val="18"/>
              </w:rPr>
              <w:t>e</w:t>
            </w:r>
            <w:r w:rsidRPr="0088336B">
              <w:rPr>
                <w:rFonts w:ascii="Arial" w:hAnsi="Arial" w:cs="Arial"/>
                <w:spacing w:val="1"/>
                <w:sz w:val="18"/>
                <w:szCs w:val="18"/>
              </w:rPr>
              <w:t>me</w:t>
            </w:r>
            <w:r w:rsidRPr="0088336B">
              <w:rPr>
                <w:rFonts w:ascii="Arial" w:hAnsi="Arial" w:cs="Arial"/>
                <w:spacing w:val="-2"/>
                <w:sz w:val="18"/>
                <w:szCs w:val="18"/>
              </w:rPr>
              <w:t>n</w:t>
            </w:r>
            <w:r w:rsidRPr="0088336B">
              <w:rPr>
                <w:rFonts w:ascii="Arial" w:hAnsi="Arial" w:cs="Arial"/>
                <w:sz w:val="18"/>
                <w:szCs w:val="18"/>
              </w:rPr>
              <w:t>t.</w:t>
            </w:r>
          </w:p>
        </w:tc>
      </w:tr>
      <w:tr w:rsidR="005B78BA" w:rsidRPr="0088336B" w14:paraId="0068E99A" w14:textId="77777777" w:rsidTr="00FE3B78">
        <w:trPr>
          <w:trHeight w:hRule="exact" w:val="422"/>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4EA95C9" w14:textId="77777777" w:rsidR="005B78BA" w:rsidRPr="0088336B" w:rsidRDefault="005B78BA" w:rsidP="005B78BA">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068101E3" w14:textId="77777777" w:rsidR="005B78BA" w:rsidRPr="0088336B" w:rsidRDefault="005B78BA" w:rsidP="005B78BA">
            <w:pPr>
              <w:widowControl w:val="0"/>
              <w:autoSpaceDE w:val="0"/>
              <w:autoSpaceDN w:val="0"/>
              <w:adjustRightInd w:val="0"/>
              <w:spacing w:before="96"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1E3207FB" w14:textId="77777777" w:rsidR="005B78BA" w:rsidRPr="0088336B" w:rsidRDefault="005B78BA" w:rsidP="005B78BA">
            <w:pPr>
              <w:widowControl w:val="0"/>
              <w:autoSpaceDE w:val="0"/>
              <w:autoSpaceDN w:val="0"/>
              <w:adjustRightInd w:val="0"/>
              <w:spacing w:before="2" w:after="0" w:line="206" w:lineRule="exact"/>
              <w:ind w:left="102" w:right="8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i</w:t>
            </w:r>
            <w:r w:rsidRPr="0088336B">
              <w:rPr>
                <w:rFonts w:ascii="Arial" w:hAnsi="Arial" w:cs="Arial"/>
                <w:spacing w:val="1"/>
                <w:sz w:val="18"/>
                <w:szCs w:val="18"/>
              </w:rPr>
              <w:t>m</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pacing w:val="1"/>
                <w:sz w:val="18"/>
                <w:szCs w:val="18"/>
              </w:rPr>
              <w:t>’a</w:t>
            </w:r>
            <w:r w:rsidRPr="0088336B">
              <w:rPr>
                <w:rFonts w:ascii="Arial" w:hAnsi="Arial" w:cs="Arial"/>
                <w:spacing w:val="-2"/>
                <w:sz w:val="18"/>
                <w:szCs w:val="18"/>
              </w:rPr>
              <w:t>b</w:t>
            </w:r>
            <w:r w:rsidRPr="0088336B">
              <w:rPr>
                <w:rFonts w:ascii="Arial" w:hAnsi="Arial" w:cs="Arial"/>
                <w:spacing w:val="1"/>
                <w:sz w:val="18"/>
                <w:szCs w:val="18"/>
              </w:rPr>
              <w:t>se</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a</w:t>
            </w:r>
            <w:r w:rsidRPr="0088336B">
              <w:rPr>
                <w:rFonts w:ascii="Arial" w:hAnsi="Arial" w:cs="Arial"/>
                <w:spacing w:val="1"/>
                <w:sz w:val="18"/>
                <w:szCs w:val="18"/>
              </w:rPr>
              <w:t>pp</w:t>
            </w:r>
            <w:r w:rsidRPr="0088336B">
              <w:rPr>
                <w:rFonts w:ascii="Arial" w:hAnsi="Arial" w:cs="Arial"/>
                <w:spacing w:val="-2"/>
                <w:sz w:val="18"/>
                <w:szCs w:val="18"/>
              </w:rPr>
              <w:t>u</w:t>
            </w:r>
            <w:r w:rsidRPr="0088336B">
              <w:rPr>
                <w:rFonts w:ascii="Arial" w:hAnsi="Arial" w:cs="Arial"/>
                <w:sz w:val="18"/>
                <w:szCs w:val="18"/>
              </w:rPr>
              <w:t>i</w:t>
            </w:r>
            <w:r w:rsidRPr="0088336B">
              <w:rPr>
                <w:rFonts w:ascii="Arial" w:hAnsi="Arial" w:cs="Arial"/>
                <w:spacing w:val="-5"/>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que</w:t>
            </w:r>
            <w:r w:rsidRPr="0088336B">
              <w:rPr>
                <w:rFonts w:ascii="Arial" w:hAnsi="Arial" w:cs="Arial"/>
                <w:sz w:val="18"/>
                <w:szCs w:val="18"/>
              </w:rPr>
              <w:t>.</w:t>
            </w:r>
            <w:r w:rsidRPr="0088336B">
              <w:rPr>
                <w:rFonts w:ascii="Arial" w:hAnsi="Arial" w:cs="Arial"/>
                <w:spacing w:val="-6"/>
                <w:sz w:val="18"/>
                <w:szCs w:val="18"/>
              </w:rPr>
              <w:t xml:space="preserve"> </w:t>
            </w:r>
            <w:r w:rsidRPr="0088336B">
              <w:rPr>
                <w:rFonts w:ascii="Arial" w:hAnsi="Arial" w:cs="Arial"/>
                <w:spacing w:val="-3"/>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5"/>
                <w:sz w:val="18"/>
                <w:szCs w:val="18"/>
              </w:rPr>
              <w:t xml:space="preserve"> </w:t>
            </w:r>
            <w:r w:rsidRPr="0088336B">
              <w:rPr>
                <w:rFonts w:ascii="Arial" w:hAnsi="Arial" w:cs="Arial"/>
                <w:spacing w:val="-1"/>
                <w:sz w:val="18"/>
                <w:szCs w:val="18"/>
              </w:rPr>
              <w:t>c</w:t>
            </w:r>
            <w:r w:rsidRPr="0088336B">
              <w:rPr>
                <w:rFonts w:ascii="Arial" w:hAnsi="Arial" w:cs="Arial"/>
                <w:spacing w:val="1"/>
                <w:sz w:val="18"/>
                <w:szCs w:val="18"/>
              </w:rPr>
              <w:t>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son</w:t>
            </w:r>
            <w:r w:rsidRPr="0088336B">
              <w:rPr>
                <w:rFonts w:ascii="Arial" w:hAnsi="Arial" w:cs="Arial"/>
                <w:sz w:val="18"/>
                <w:szCs w:val="18"/>
              </w:rPr>
              <w:t>t</w:t>
            </w:r>
            <w:r w:rsidRPr="0088336B">
              <w:rPr>
                <w:rFonts w:ascii="Arial" w:hAnsi="Arial" w:cs="Arial"/>
                <w:spacing w:val="-2"/>
                <w:sz w:val="18"/>
                <w:szCs w:val="18"/>
              </w:rPr>
              <w:t xml:space="preserve"> r</w:t>
            </w:r>
            <w:r w:rsidRPr="0088336B">
              <w:rPr>
                <w:rFonts w:ascii="Arial" w:hAnsi="Arial" w:cs="Arial"/>
                <w:spacing w:val="1"/>
                <w:sz w:val="18"/>
                <w:szCs w:val="18"/>
              </w:rPr>
              <w:t>eq</w:t>
            </w:r>
            <w:r w:rsidRPr="0088336B">
              <w:rPr>
                <w:rFonts w:ascii="Arial" w:hAnsi="Arial" w:cs="Arial"/>
                <w:spacing w:val="-2"/>
                <w:sz w:val="18"/>
                <w:szCs w:val="18"/>
              </w:rPr>
              <w:t>u</w:t>
            </w:r>
            <w:r w:rsidRPr="0088336B">
              <w:rPr>
                <w:rFonts w:ascii="Arial" w:hAnsi="Arial" w:cs="Arial"/>
                <w:spacing w:val="1"/>
                <w:sz w:val="18"/>
                <w:szCs w:val="18"/>
              </w:rPr>
              <w:t>is</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44B97411"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53D65C03"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6194B93A"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2192E201"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1AF5047A" w14:textId="77777777" w:rsidR="009C570B" w:rsidRPr="0088336B" w:rsidRDefault="009C570B" w:rsidP="009C570B">
            <w:pPr>
              <w:widowControl w:val="0"/>
              <w:autoSpaceDE w:val="0"/>
              <w:autoSpaceDN w:val="0"/>
              <w:adjustRightInd w:val="0"/>
              <w:spacing w:before="52" w:after="0" w:line="206" w:lineRule="exact"/>
              <w:ind w:left="102" w:right="326"/>
              <w:rPr>
                <w:rFonts w:ascii="Times New Roman" w:hAnsi="Times New Roman"/>
                <w:sz w:val="24"/>
                <w:szCs w:val="24"/>
              </w:rPr>
            </w:pPr>
            <w:r w:rsidRPr="0088336B">
              <w:rPr>
                <w:rFonts w:ascii="Arial" w:hAnsi="Arial" w:cs="Arial"/>
                <w:spacing w:val="1"/>
                <w:sz w:val="18"/>
                <w:szCs w:val="18"/>
              </w:rPr>
              <w:t>Le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pol</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q</w:t>
            </w:r>
            <w:r w:rsidRPr="0088336B">
              <w:rPr>
                <w:rFonts w:ascii="Arial" w:hAnsi="Arial" w:cs="Arial"/>
                <w:spacing w:val="1"/>
                <w:sz w:val="18"/>
                <w:szCs w:val="18"/>
              </w:rPr>
              <w:t>ue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é</w:t>
            </w:r>
            <w:r w:rsidRPr="0088336B">
              <w:rPr>
                <w:rFonts w:ascii="Arial" w:hAnsi="Arial" w:cs="Arial"/>
                <w:sz w:val="18"/>
                <w:szCs w:val="18"/>
              </w:rPr>
              <w:t>té</w:t>
            </w:r>
            <w:r w:rsidRPr="0088336B">
              <w:rPr>
                <w:rFonts w:ascii="Arial" w:hAnsi="Arial" w:cs="Arial"/>
                <w:spacing w:val="-3"/>
                <w:sz w:val="18"/>
                <w:szCs w:val="18"/>
              </w:rPr>
              <w:t xml:space="preserve"> </w:t>
            </w:r>
            <w:r w:rsidRPr="0088336B">
              <w:rPr>
                <w:rFonts w:ascii="Arial" w:hAnsi="Arial" w:cs="Arial"/>
                <w:spacing w:val="1"/>
                <w:sz w:val="18"/>
                <w:szCs w:val="18"/>
              </w:rPr>
              <w:t>e</w:t>
            </w:r>
            <w:r w:rsidRPr="0088336B">
              <w:rPr>
                <w:rFonts w:ascii="Arial" w:hAnsi="Arial" w:cs="Arial"/>
                <w:sz w:val="18"/>
                <w:szCs w:val="18"/>
              </w:rPr>
              <w:t xml:space="preserve">t </w:t>
            </w:r>
            <w:r w:rsidRPr="0088336B">
              <w:rPr>
                <w:rFonts w:ascii="Arial" w:hAnsi="Arial" w:cs="Arial"/>
                <w:spacing w:val="-1"/>
                <w:sz w:val="18"/>
                <w:szCs w:val="18"/>
              </w:rPr>
              <w:t>s</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on</w:t>
            </w:r>
            <w:r w:rsidRPr="0088336B">
              <w:rPr>
                <w:rFonts w:ascii="Arial" w:hAnsi="Arial" w:cs="Arial"/>
                <w:sz w:val="18"/>
                <w:szCs w:val="18"/>
              </w:rPr>
              <w:t>t</w:t>
            </w:r>
            <w:r w:rsidRPr="0088336B">
              <w:rPr>
                <w:rFonts w:ascii="Arial" w:hAnsi="Arial" w:cs="Arial"/>
                <w:spacing w:val="-7"/>
                <w:sz w:val="18"/>
                <w:szCs w:val="18"/>
              </w:rPr>
              <w:t xml:space="preserve"> </w:t>
            </w:r>
            <w:r w:rsidRPr="0088336B">
              <w:rPr>
                <w:rFonts w:ascii="Arial" w:hAnsi="Arial" w:cs="Arial"/>
                <w:spacing w:val="-1"/>
                <w:sz w:val="18"/>
                <w:szCs w:val="18"/>
              </w:rPr>
              <w:t>v</w:t>
            </w:r>
            <w:r w:rsidRPr="0088336B">
              <w:rPr>
                <w:rFonts w:ascii="Arial" w:hAnsi="Arial" w:cs="Arial"/>
                <w:sz w:val="18"/>
                <w:szCs w:val="18"/>
              </w:rPr>
              <w:t>r</w:t>
            </w:r>
            <w:r w:rsidRPr="0088336B">
              <w:rPr>
                <w:rFonts w:ascii="Arial" w:hAnsi="Arial" w:cs="Arial"/>
                <w:spacing w:val="1"/>
                <w:sz w:val="18"/>
                <w:szCs w:val="18"/>
              </w:rPr>
              <w:t>ais</w:t>
            </w:r>
            <w:r w:rsidRPr="0088336B">
              <w:rPr>
                <w:rFonts w:ascii="Arial" w:hAnsi="Arial" w:cs="Arial"/>
                <w:spacing w:val="-2"/>
                <w:sz w:val="18"/>
                <w:szCs w:val="18"/>
              </w:rPr>
              <w:t>e</w:t>
            </w:r>
            <w:r w:rsidRPr="0088336B">
              <w:rPr>
                <w:rFonts w:ascii="Arial" w:hAnsi="Arial" w:cs="Arial"/>
                <w:spacing w:val="1"/>
                <w:sz w:val="18"/>
                <w:szCs w:val="18"/>
              </w:rPr>
              <w:t>mb</w:t>
            </w:r>
            <w:r w:rsidRPr="0088336B">
              <w:rPr>
                <w:rFonts w:ascii="Arial" w:hAnsi="Arial" w:cs="Arial"/>
                <w:spacing w:val="-2"/>
                <w:sz w:val="18"/>
                <w:szCs w:val="18"/>
              </w:rPr>
              <w:t>l</w:t>
            </w:r>
            <w:r w:rsidRPr="0088336B">
              <w:rPr>
                <w:rFonts w:ascii="Arial" w:hAnsi="Arial" w:cs="Arial"/>
                <w:spacing w:val="1"/>
                <w:sz w:val="18"/>
                <w:szCs w:val="18"/>
              </w:rPr>
              <w:t>abl</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4"/>
                <w:sz w:val="18"/>
                <w:szCs w:val="18"/>
              </w:rPr>
              <w:t xml:space="preserve"> </w:t>
            </w:r>
            <w:r w:rsidRPr="0088336B">
              <w:rPr>
                <w:rFonts w:ascii="Arial" w:hAnsi="Arial" w:cs="Arial"/>
                <w:spacing w:val="1"/>
                <w:sz w:val="18"/>
                <w:szCs w:val="18"/>
              </w:rPr>
              <w:t>e</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dic</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1"/>
                <w:sz w:val="18"/>
                <w:szCs w:val="18"/>
              </w:rPr>
              <w:t xml:space="preserve"> </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c</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ion</w:t>
            </w:r>
            <w:r w:rsidRPr="0088336B">
              <w:rPr>
                <w:rFonts w:ascii="Arial" w:hAnsi="Arial" w:cs="Arial"/>
                <w:sz w:val="18"/>
                <w:szCs w:val="18"/>
              </w:rPr>
              <w:t>.</w:t>
            </w:r>
            <w:r w:rsidRPr="0088336B">
              <w:rPr>
                <w:rFonts w:ascii="Arial" w:hAnsi="Arial" w:cs="Arial"/>
                <w:spacing w:val="-13"/>
                <w:sz w:val="18"/>
                <w:szCs w:val="18"/>
              </w:rPr>
              <w:t xml:space="preserve"> </w:t>
            </w:r>
            <w:r w:rsidRPr="0088336B">
              <w:rPr>
                <w:rFonts w:ascii="Arial" w:hAnsi="Arial" w:cs="Arial"/>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è</w:t>
            </w:r>
            <w:r w:rsidRPr="0088336B">
              <w:rPr>
                <w:rFonts w:ascii="Arial" w:hAnsi="Arial" w:cs="Arial"/>
                <w:sz w:val="18"/>
                <w:szCs w:val="18"/>
              </w:rPr>
              <w:t>r</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6"/>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éc</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ai</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8"/>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du</w:t>
            </w:r>
            <w:r w:rsidRPr="0088336B">
              <w:rPr>
                <w:rFonts w:ascii="Arial" w:hAnsi="Arial" w:cs="Arial"/>
                <w:spacing w:val="-2"/>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z w:val="18"/>
                <w:szCs w:val="18"/>
              </w:rPr>
              <w:t>té</w:t>
            </w:r>
            <w:r w:rsidRPr="0088336B">
              <w:rPr>
                <w:rFonts w:ascii="Arial" w:hAnsi="Arial" w:cs="Arial"/>
                <w:spacing w:val="-8"/>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w:t>
            </w:r>
          </w:p>
        </w:tc>
      </w:tr>
      <w:tr w:rsidR="009C570B" w:rsidRPr="0088336B" w14:paraId="25D883D1" w14:textId="77777777" w:rsidTr="009C570B">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19A68F6A" w14:textId="77777777" w:rsidR="009C570B" w:rsidRPr="0088336B" w:rsidRDefault="009C570B" w:rsidP="009C570B">
            <w:pPr>
              <w:widowControl w:val="0"/>
              <w:autoSpaceDE w:val="0"/>
              <w:autoSpaceDN w:val="0"/>
              <w:adjustRightInd w:val="0"/>
              <w:spacing w:before="41" w:after="0" w:line="240" w:lineRule="auto"/>
              <w:ind w:left="97" w:right="-20"/>
              <w:rPr>
                <w:rFonts w:ascii="Times New Roman" w:hAnsi="Times New Roman"/>
                <w:sz w:val="24"/>
                <w:szCs w:val="24"/>
              </w:rPr>
            </w:pPr>
            <w:r w:rsidRPr="0088336B">
              <w:rPr>
                <w:rFonts w:ascii="Arial" w:hAnsi="Arial" w:cs="Arial"/>
                <w:b/>
                <w:bCs/>
                <w:spacing w:val="1"/>
                <w:sz w:val="18"/>
                <w:szCs w:val="18"/>
              </w:rPr>
              <w:t>4</w:t>
            </w:r>
            <w:r w:rsidRPr="0088336B">
              <w:rPr>
                <w:rFonts w:ascii="Arial" w:hAnsi="Arial" w:cs="Arial"/>
                <w:b/>
                <w:bCs/>
                <w:sz w:val="18"/>
                <w:szCs w:val="18"/>
              </w:rPr>
              <w:t>.4</w:t>
            </w:r>
            <w:r w:rsidRPr="0088336B">
              <w:rPr>
                <w:rFonts w:ascii="Arial" w:hAnsi="Arial" w:cs="Arial"/>
                <w:b/>
                <w:bCs/>
                <w:spacing w:val="-2"/>
                <w:sz w:val="18"/>
                <w:szCs w:val="18"/>
              </w:rPr>
              <w:t xml:space="preserve"> </w:t>
            </w:r>
            <w:r w:rsidRPr="0088336B">
              <w:rPr>
                <w:rFonts w:ascii="Arial" w:hAnsi="Arial" w:cs="Arial"/>
                <w:b/>
                <w:bCs/>
                <w:sz w:val="18"/>
                <w:szCs w:val="18"/>
              </w:rPr>
              <w:t>D</w:t>
            </w:r>
            <w:r w:rsidRPr="0088336B">
              <w:rPr>
                <w:rFonts w:ascii="Arial" w:hAnsi="Arial" w:cs="Arial"/>
                <w:b/>
                <w:bCs/>
                <w:spacing w:val="1"/>
                <w:sz w:val="18"/>
                <w:szCs w:val="18"/>
              </w:rPr>
              <w:t>a</w:t>
            </w:r>
            <w:r w:rsidRPr="0088336B">
              <w:rPr>
                <w:rFonts w:ascii="Arial" w:hAnsi="Arial" w:cs="Arial"/>
                <w:b/>
                <w:bCs/>
                <w:sz w:val="18"/>
                <w:szCs w:val="18"/>
              </w:rPr>
              <w:t>ns</w:t>
            </w:r>
            <w:r w:rsidRPr="0088336B">
              <w:rPr>
                <w:rFonts w:ascii="Arial" w:hAnsi="Arial" w:cs="Arial"/>
                <w:b/>
                <w:bCs/>
                <w:spacing w:val="-5"/>
                <w:sz w:val="18"/>
                <w:szCs w:val="18"/>
              </w:rPr>
              <w:t xml:space="preserve"> </w:t>
            </w:r>
            <w:r w:rsidRPr="0088336B">
              <w:rPr>
                <w:rFonts w:ascii="Arial" w:hAnsi="Arial" w:cs="Arial"/>
                <w:b/>
                <w:bCs/>
                <w:sz w:val="18"/>
                <w:szCs w:val="18"/>
              </w:rPr>
              <w:t>qu</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4"/>
                <w:sz w:val="18"/>
                <w:szCs w:val="18"/>
              </w:rPr>
              <w:t xml:space="preserve"> </w:t>
            </w:r>
            <w:r w:rsidRPr="0088336B">
              <w:rPr>
                <w:rFonts w:ascii="Arial" w:hAnsi="Arial" w:cs="Arial"/>
                <w:b/>
                <w:bCs/>
                <w:spacing w:val="-2"/>
                <w:sz w:val="18"/>
                <w:szCs w:val="18"/>
              </w:rPr>
              <w:t>m</w:t>
            </w:r>
            <w:r w:rsidRPr="0088336B">
              <w:rPr>
                <w:rFonts w:ascii="Arial" w:hAnsi="Arial" w:cs="Arial"/>
                <w:b/>
                <w:bCs/>
                <w:spacing w:val="1"/>
                <w:sz w:val="18"/>
                <w:szCs w:val="18"/>
              </w:rPr>
              <w:t>es</w:t>
            </w:r>
            <w:r w:rsidRPr="0088336B">
              <w:rPr>
                <w:rFonts w:ascii="Arial" w:hAnsi="Arial" w:cs="Arial"/>
                <w:b/>
                <w:bCs/>
                <w:sz w:val="18"/>
                <w:szCs w:val="18"/>
              </w:rPr>
              <w:t>ure</w:t>
            </w:r>
            <w:r w:rsidRPr="0088336B">
              <w:rPr>
                <w:rFonts w:ascii="Arial" w:hAnsi="Arial" w:cs="Arial"/>
                <w:b/>
                <w:bCs/>
                <w:spacing w:val="-7"/>
                <w:sz w:val="18"/>
                <w:szCs w:val="18"/>
              </w:rPr>
              <w:t xml:space="preserve"> </w:t>
            </w:r>
            <w:r w:rsidRPr="0088336B">
              <w:rPr>
                <w:rFonts w:ascii="Arial" w:hAnsi="Arial" w:cs="Arial"/>
                <w:b/>
                <w:bCs/>
                <w:sz w:val="18"/>
                <w:szCs w:val="18"/>
              </w:rPr>
              <w:t>l'in</w:t>
            </w:r>
            <w:r w:rsidRPr="0088336B">
              <w:rPr>
                <w:rFonts w:ascii="Arial" w:hAnsi="Arial" w:cs="Arial"/>
                <w:b/>
                <w:bCs/>
                <w:spacing w:val="-2"/>
                <w:sz w:val="18"/>
                <w:szCs w:val="18"/>
              </w:rPr>
              <w:t>t</w:t>
            </w:r>
            <w:r w:rsidRPr="0088336B">
              <w:rPr>
                <w:rFonts w:ascii="Arial" w:hAnsi="Arial" w:cs="Arial"/>
                <w:b/>
                <w:bCs/>
                <w:spacing w:val="1"/>
                <w:sz w:val="18"/>
                <w:szCs w:val="18"/>
              </w:rPr>
              <w:t>e</w:t>
            </w:r>
            <w:r w:rsidRPr="0088336B">
              <w:rPr>
                <w:rFonts w:ascii="Arial" w:hAnsi="Arial" w:cs="Arial"/>
                <w:b/>
                <w:bCs/>
                <w:sz w:val="18"/>
                <w:szCs w:val="18"/>
              </w:rPr>
              <w:t>r</w:t>
            </w:r>
            <w:r w:rsidRPr="0088336B">
              <w:rPr>
                <w:rFonts w:ascii="Arial" w:hAnsi="Arial" w:cs="Arial"/>
                <w:b/>
                <w:bCs/>
                <w:spacing w:val="-2"/>
                <w:sz w:val="18"/>
                <w:szCs w:val="18"/>
              </w:rPr>
              <w:t>v</w:t>
            </w:r>
            <w:r w:rsidRPr="0088336B">
              <w:rPr>
                <w:rFonts w:ascii="Arial" w:hAnsi="Arial" w:cs="Arial"/>
                <w:b/>
                <w:bCs/>
                <w:spacing w:val="1"/>
                <w:sz w:val="18"/>
                <w:szCs w:val="18"/>
              </w:rPr>
              <w:t>e</w:t>
            </w:r>
            <w:r w:rsidRPr="0088336B">
              <w:rPr>
                <w:rFonts w:ascii="Arial" w:hAnsi="Arial" w:cs="Arial"/>
                <w:b/>
                <w:bCs/>
                <w:sz w:val="18"/>
                <w:szCs w:val="18"/>
              </w:rPr>
              <w:t>ntion</w:t>
            </w:r>
            <w:r w:rsidRPr="0088336B">
              <w:rPr>
                <w:rFonts w:ascii="Arial" w:hAnsi="Arial" w:cs="Arial"/>
                <w:b/>
                <w:bCs/>
                <w:spacing w:val="-10"/>
                <w:sz w:val="18"/>
                <w:szCs w:val="18"/>
              </w:rPr>
              <w:t xml:space="preserve"> </w:t>
            </w:r>
            <w:r w:rsidRPr="0088336B">
              <w:rPr>
                <w:rFonts w:ascii="Arial" w:hAnsi="Arial" w:cs="Arial"/>
                <w:b/>
                <w:bCs/>
                <w:spacing w:val="1"/>
                <w:sz w:val="18"/>
                <w:szCs w:val="18"/>
              </w:rPr>
              <w:t>c</w:t>
            </w:r>
            <w:r w:rsidRPr="0088336B">
              <w:rPr>
                <w:rFonts w:ascii="Arial" w:hAnsi="Arial" w:cs="Arial"/>
                <w:b/>
                <w:bCs/>
                <w:sz w:val="18"/>
                <w:szCs w:val="18"/>
              </w:rPr>
              <w:t>ontri</w:t>
            </w:r>
            <w:r w:rsidRPr="0088336B">
              <w:rPr>
                <w:rFonts w:ascii="Arial" w:hAnsi="Arial" w:cs="Arial"/>
                <w:b/>
                <w:bCs/>
                <w:spacing w:val="-2"/>
                <w:sz w:val="18"/>
                <w:szCs w:val="18"/>
              </w:rPr>
              <w:t>b</w:t>
            </w:r>
            <w:r w:rsidRPr="0088336B">
              <w:rPr>
                <w:rFonts w:ascii="Arial" w:hAnsi="Arial" w:cs="Arial"/>
                <w:b/>
                <w:bCs/>
                <w:sz w:val="18"/>
                <w:szCs w:val="18"/>
              </w:rPr>
              <w:t>u</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1"/>
                <w:sz w:val="18"/>
                <w:szCs w:val="18"/>
              </w:rPr>
              <w:t>e</w:t>
            </w:r>
            <w:r w:rsidRPr="0088336B">
              <w:rPr>
                <w:rFonts w:ascii="Arial" w:hAnsi="Arial" w:cs="Arial"/>
                <w:b/>
                <w:bCs/>
                <w:spacing w:val="-2"/>
                <w:sz w:val="18"/>
                <w:szCs w:val="18"/>
              </w:rPr>
              <w:t>l</w:t>
            </w:r>
            <w:r w:rsidRPr="0088336B">
              <w:rPr>
                <w:rFonts w:ascii="Arial" w:hAnsi="Arial" w:cs="Arial"/>
                <w:b/>
                <w:bCs/>
                <w:sz w:val="18"/>
                <w:szCs w:val="18"/>
              </w:rPr>
              <w:t>le</w:t>
            </w:r>
            <w:r w:rsidRPr="0088336B">
              <w:rPr>
                <w:rFonts w:ascii="Arial" w:hAnsi="Arial" w:cs="Arial"/>
                <w:b/>
                <w:bCs/>
                <w:spacing w:val="-12"/>
                <w:sz w:val="18"/>
                <w:szCs w:val="18"/>
              </w:rPr>
              <w:t xml:space="preserve"> </w:t>
            </w:r>
            <w:r w:rsidRPr="0088336B">
              <w:rPr>
                <w:rFonts w:ascii="Arial" w:hAnsi="Arial" w:cs="Arial"/>
                <w:b/>
                <w:bCs/>
                <w:sz w:val="18"/>
                <w:szCs w:val="18"/>
              </w:rPr>
              <w:t>à</w:t>
            </w:r>
            <w:r w:rsidRPr="0088336B">
              <w:rPr>
                <w:rFonts w:ascii="Arial" w:hAnsi="Arial" w:cs="Arial"/>
                <w:b/>
                <w:bCs/>
                <w:spacing w:val="-2"/>
                <w:sz w:val="18"/>
                <w:szCs w:val="18"/>
              </w:rPr>
              <w:t xml:space="preserve"> l</w:t>
            </w:r>
            <w:r w:rsidRPr="0088336B">
              <w:rPr>
                <w:rFonts w:ascii="Arial" w:hAnsi="Arial" w:cs="Arial"/>
                <w:b/>
                <w:bCs/>
                <w:sz w:val="18"/>
                <w:szCs w:val="18"/>
              </w:rPr>
              <w:t xml:space="preserve">a </w:t>
            </w:r>
            <w:r w:rsidRPr="0088336B">
              <w:rPr>
                <w:rFonts w:ascii="Arial" w:hAnsi="Arial" w:cs="Arial"/>
                <w:b/>
                <w:bCs/>
                <w:spacing w:val="1"/>
                <w:sz w:val="18"/>
                <w:szCs w:val="18"/>
              </w:rPr>
              <w:t>ca</w:t>
            </w:r>
            <w:r w:rsidRPr="0088336B">
              <w:rPr>
                <w:rFonts w:ascii="Arial" w:hAnsi="Arial" w:cs="Arial"/>
                <w:b/>
                <w:bCs/>
                <w:spacing w:val="-7"/>
                <w:sz w:val="18"/>
                <w:szCs w:val="18"/>
              </w:rPr>
              <w:t>p</w:t>
            </w:r>
            <w:r w:rsidRPr="0088336B">
              <w:rPr>
                <w:rFonts w:ascii="Arial" w:hAnsi="Arial" w:cs="Arial"/>
                <w:b/>
                <w:bCs/>
                <w:spacing w:val="1"/>
                <w:sz w:val="18"/>
                <w:szCs w:val="18"/>
              </w:rPr>
              <w:t>ac</w:t>
            </w:r>
            <w:r w:rsidRPr="0088336B">
              <w:rPr>
                <w:rFonts w:ascii="Arial" w:hAnsi="Arial" w:cs="Arial"/>
                <w:b/>
                <w:bCs/>
                <w:sz w:val="18"/>
                <w:szCs w:val="18"/>
              </w:rPr>
              <w:t>ité</w:t>
            </w:r>
            <w:r w:rsidRPr="0088336B">
              <w:rPr>
                <w:rFonts w:ascii="Arial" w:hAnsi="Arial" w:cs="Arial"/>
                <w:b/>
                <w:bCs/>
                <w:spacing w:val="-8"/>
                <w:sz w:val="18"/>
                <w:szCs w:val="18"/>
              </w:rPr>
              <w:t xml:space="preserve"> </w:t>
            </w:r>
            <w:r w:rsidRPr="0088336B">
              <w:rPr>
                <w:rFonts w:ascii="Arial" w:hAnsi="Arial" w:cs="Arial"/>
                <w:b/>
                <w:bCs/>
                <w:sz w:val="18"/>
                <w:szCs w:val="18"/>
              </w:rPr>
              <w:t>in</w:t>
            </w:r>
            <w:r w:rsidRPr="0088336B">
              <w:rPr>
                <w:rFonts w:ascii="Arial" w:hAnsi="Arial" w:cs="Arial"/>
                <w:b/>
                <w:bCs/>
                <w:spacing w:val="1"/>
                <w:sz w:val="18"/>
                <w:szCs w:val="18"/>
              </w:rPr>
              <w:t>s</w:t>
            </w:r>
            <w:r w:rsidRPr="0088336B">
              <w:rPr>
                <w:rFonts w:ascii="Arial" w:hAnsi="Arial" w:cs="Arial"/>
                <w:b/>
                <w:bCs/>
                <w:sz w:val="18"/>
                <w:szCs w:val="18"/>
              </w:rPr>
              <w:t>ti</w:t>
            </w:r>
            <w:r w:rsidRPr="0088336B">
              <w:rPr>
                <w:rFonts w:ascii="Arial" w:hAnsi="Arial" w:cs="Arial"/>
                <w:b/>
                <w:bCs/>
                <w:spacing w:val="-2"/>
                <w:sz w:val="18"/>
                <w:szCs w:val="18"/>
              </w:rPr>
              <w:t>t</w:t>
            </w:r>
            <w:r w:rsidRPr="0088336B">
              <w:rPr>
                <w:rFonts w:ascii="Arial" w:hAnsi="Arial" w:cs="Arial"/>
                <w:b/>
                <w:bCs/>
                <w:sz w:val="18"/>
                <w:szCs w:val="18"/>
              </w:rPr>
              <w:t>ution</w:t>
            </w:r>
            <w:r w:rsidRPr="0088336B">
              <w:rPr>
                <w:rFonts w:ascii="Arial" w:hAnsi="Arial" w:cs="Arial"/>
                <w:b/>
                <w:bCs/>
                <w:spacing w:val="-2"/>
                <w:sz w:val="18"/>
                <w:szCs w:val="18"/>
              </w:rPr>
              <w:t>n</w:t>
            </w:r>
            <w:r w:rsidRPr="0088336B">
              <w:rPr>
                <w:rFonts w:ascii="Arial" w:hAnsi="Arial" w:cs="Arial"/>
                <w:b/>
                <w:bCs/>
                <w:spacing w:val="1"/>
                <w:sz w:val="18"/>
                <w:szCs w:val="18"/>
              </w:rPr>
              <w:t>e</w:t>
            </w:r>
            <w:r w:rsidRPr="0088336B">
              <w:rPr>
                <w:rFonts w:ascii="Arial" w:hAnsi="Arial" w:cs="Arial"/>
                <w:b/>
                <w:bCs/>
                <w:sz w:val="18"/>
                <w:szCs w:val="18"/>
              </w:rPr>
              <w:t>lle</w:t>
            </w:r>
            <w:r w:rsidRPr="0088336B">
              <w:rPr>
                <w:rFonts w:ascii="Arial" w:hAnsi="Arial" w:cs="Arial"/>
                <w:b/>
                <w:bCs/>
                <w:spacing w:val="-14"/>
                <w:sz w:val="18"/>
                <w:szCs w:val="18"/>
              </w:rPr>
              <w:t xml:space="preserve"> </w:t>
            </w:r>
            <w:r w:rsidRPr="0088336B">
              <w:rPr>
                <w:rFonts w:ascii="Arial" w:hAnsi="Arial" w:cs="Arial"/>
                <w:b/>
                <w:bCs/>
                <w:spacing w:val="1"/>
                <w:sz w:val="18"/>
                <w:szCs w:val="18"/>
              </w:rPr>
              <w:t>e</w:t>
            </w:r>
            <w:r w:rsidRPr="0088336B">
              <w:rPr>
                <w:rFonts w:ascii="Arial" w:hAnsi="Arial" w:cs="Arial"/>
                <w:b/>
                <w:bCs/>
                <w:sz w:val="18"/>
                <w:szCs w:val="18"/>
              </w:rPr>
              <w:t>t</w:t>
            </w:r>
            <w:r w:rsidRPr="0088336B">
              <w:rPr>
                <w:rFonts w:ascii="Arial" w:hAnsi="Arial" w:cs="Arial"/>
                <w:b/>
                <w:bCs/>
                <w:spacing w:val="-4"/>
                <w:sz w:val="18"/>
                <w:szCs w:val="18"/>
              </w:rPr>
              <w:t xml:space="preserve"> </w:t>
            </w:r>
            <w:r w:rsidRPr="0088336B">
              <w:rPr>
                <w:rFonts w:ascii="Arial" w:hAnsi="Arial" w:cs="Arial"/>
                <w:b/>
                <w:bCs/>
                <w:sz w:val="18"/>
                <w:szCs w:val="18"/>
              </w:rPr>
              <w:t>de</w:t>
            </w:r>
            <w:r w:rsidRPr="0088336B">
              <w:rPr>
                <w:rFonts w:ascii="Arial" w:hAnsi="Arial" w:cs="Arial"/>
                <w:b/>
                <w:bCs/>
                <w:spacing w:val="-1"/>
                <w:sz w:val="18"/>
                <w:szCs w:val="18"/>
              </w:rPr>
              <w:t xml:space="preserve"> </w:t>
            </w:r>
            <w:r w:rsidRPr="0088336B">
              <w:rPr>
                <w:rFonts w:ascii="Arial" w:hAnsi="Arial" w:cs="Arial"/>
                <w:b/>
                <w:bCs/>
                <w:sz w:val="18"/>
                <w:szCs w:val="18"/>
              </w:rPr>
              <w:t>g</w:t>
            </w:r>
            <w:r w:rsidRPr="0088336B">
              <w:rPr>
                <w:rFonts w:ascii="Arial" w:hAnsi="Arial" w:cs="Arial"/>
                <w:b/>
                <w:bCs/>
                <w:spacing w:val="1"/>
                <w:sz w:val="18"/>
                <w:szCs w:val="18"/>
              </w:rPr>
              <w:t>es</w:t>
            </w:r>
            <w:r w:rsidRPr="0088336B">
              <w:rPr>
                <w:rFonts w:ascii="Arial" w:hAnsi="Arial" w:cs="Arial"/>
                <w:b/>
                <w:bCs/>
                <w:spacing w:val="-2"/>
                <w:sz w:val="18"/>
                <w:szCs w:val="18"/>
              </w:rPr>
              <w:t>t</w:t>
            </w:r>
            <w:r w:rsidRPr="0088336B">
              <w:rPr>
                <w:rFonts w:ascii="Arial" w:hAnsi="Arial" w:cs="Arial"/>
                <w:b/>
                <w:bCs/>
                <w:sz w:val="18"/>
                <w:szCs w:val="18"/>
              </w:rPr>
              <w:t>ion</w:t>
            </w:r>
            <w:r w:rsidRPr="0088336B">
              <w:rPr>
                <w:rFonts w:ascii="Arial" w:hAnsi="Arial" w:cs="Arial"/>
                <w:b/>
                <w:bCs/>
                <w:spacing w:val="-5"/>
                <w:sz w:val="18"/>
                <w:szCs w:val="18"/>
              </w:rPr>
              <w:t xml:space="preserve"> </w:t>
            </w:r>
            <w:r w:rsidRPr="0088336B">
              <w:rPr>
                <w:rFonts w:ascii="Arial" w:hAnsi="Arial" w:cs="Arial"/>
                <w:b/>
                <w:bCs/>
                <w:sz w:val="18"/>
                <w:szCs w:val="18"/>
              </w:rPr>
              <w:t>?</w:t>
            </w:r>
          </w:p>
        </w:tc>
      </w:tr>
      <w:tr w:rsidR="009C570B" w:rsidRPr="0088336B" w14:paraId="1B995E33" w14:textId="77777777" w:rsidTr="009C570B">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7E45A624" w14:textId="77777777" w:rsidR="009C570B" w:rsidRPr="0088336B" w:rsidRDefault="009C570B" w:rsidP="009C570B">
            <w:pPr>
              <w:widowControl w:val="0"/>
              <w:autoSpaceDE w:val="0"/>
              <w:autoSpaceDN w:val="0"/>
              <w:adjustRightInd w:val="0"/>
              <w:spacing w:before="2" w:after="0" w:line="150" w:lineRule="exact"/>
              <w:rPr>
                <w:rFonts w:ascii="Times New Roman" w:hAnsi="Times New Roman"/>
                <w:sz w:val="15"/>
                <w:szCs w:val="15"/>
              </w:rPr>
            </w:pPr>
          </w:p>
          <w:p w14:paraId="51039C47" w14:textId="77777777" w:rsidR="009C570B" w:rsidRPr="0088336B" w:rsidRDefault="009C570B" w:rsidP="009C570B">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128F2A89" w14:textId="77777777" w:rsidR="009C570B" w:rsidRPr="0088336B" w:rsidRDefault="009C570B" w:rsidP="009C570B">
            <w:pPr>
              <w:widowControl w:val="0"/>
              <w:autoSpaceDE w:val="0"/>
              <w:autoSpaceDN w:val="0"/>
              <w:adjustRightInd w:val="0"/>
              <w:spacing w:before="7" w:after="0" w:line="140" w:lineRule="exact"/>
              <w:rPr>
                <w:rFonts w:ascii="Times New Roman" w:hAnsi="Times New Roman"/>
                <w:sz w:val="14"/>
                <w:szCs w:val="14"/>
              </w:rPr>
            </w:pPr>
          </w:p>
          <w:p w14:paraId="195F7BF9"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7F23CDC1" w14:textId="77777777" w:rsidR="009C570B" w:rsidRPr="0088336B" w:rsidRDefault="009C570B" w:rsidP="009C570B">
            <w:pPr>
              <w:widowControl w:val="0"/>
              <w:autoSpaceDE w:val="0"/>
              <w:autoSpaceDN w:val="0"/>
              <w:adjustRightInd w:val="0"/>
              <w:spacing w:before="52" w:after="0" w:line="206" w:lineRule="exact"/>
              <w:ind w:left="102" w:right="422"/>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es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ég</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n</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2"/>
                <w:sz w:val="18"/>
                <w:szCs w:val="18"/>
              </w:rPr>
              <w:t>e</w:t>
            </w:r>
            <w:r w:rsidRPr="0088336B">
              <w:rPr>
                <w:rFonts w:ascii="Arial" w:hAnsi="Arial" w:cs="Arial"/>
                <w:sz w:val="18"/>
                <w:szCs w:val="18"/>
              </w:rPr>
              <w:t>t a</w:t>
            </w:r>
            <w:r w:rsidRPr="0088336B">
              <w:rPr>
                <w:rFonts w:ascii="Arial" w:hAnsi="Arial" w:cs="Arial"/>
                <w:spacing w:val="-2"/>
                <w:sz w:val="18"/>
                <w:szCs w:val="18"/>
              </w:rPr>
              <w:t xml:space="preserve"> </w:t>
            </w:r>
            <w:r w:rsidRPr="0088336B">
              <w:rPr>
                <w:rFonts w:ascii="Arial" w:hAnsi="Arial" w:cs="Arial"/>
                <w:spacing w:val="1"/>
                <w:sz w:val="18"/>
                <w:szCs w:val="18"/>
              </w:rPr>
              <w:t>con</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ib</w:t>
            </w:r>
            <w:r w:rsidRPr="0088336B">
              <w:rPr>
                <w:rFonts w:ascii="Arial" w:hAnsi="Arial" w:cs="Arial"/>
                <w:spacing w:val="-2"/>
                <w:sz w:val="18"/>
                <w:szCs w:val="18"/>
              </w:rPr>
              <w:t>u</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l’</w:t>
            </w:r>
            <w:r w:rsidRPr="0088336B">
              <w:rPr>
                <w:rFonts w:ascii="Arial" w:hAnsi="Arial" w:cs="Arial"/>
                <w:spacing w:val="-2"/>
                <w:sz w:val="18"/>
                <w:szCs w:val="18"/>
              </w:rPr>
              <w:t>a</w:t>
            </w:r>
            <w:r w:rsidRPr="0088336B">
              <w:rPr>
                <w:rFonts w:ascii="Arial" w:hAnsi="Arial" w:cs="Arial"/>
                <w:spacing w:val="1"/>
                <w:sz w:val="18"/>
                <w:szCs w:val="18"/>
              </w:rPr>
              <w:t>mé</w:t>
            </w:r>
            <w:r w:rsidRPr="0088336B">
              <w:rPr>
                <w:rFonts w:ascii="Arial" w:hAnsi="Arial" w:cs="Arial"/>
                <w:spacing w:val="-2"/>
                <w:sz w:val="18"/>
                <w:szCs w:val="18"/>
              </w:rPr>
              <w:t>l</w:t>
            </w:r>
            <w:r w:rsidRPr="0088336B">
              <w:rPr>
                <w:rFonts w:ascii="Arial" w:hAnsi="Arial" w:cs="Arial"/>
                <w:spacing w:val="1"/>
                <w:sz w:val="18"/>
                <w:szCs w:val="18"/>
              </w:rPr>
              <w:t>io</w:t>
            </w:r>
            <w:r w:rsidRPr="0088336B">
              <w:rPr>
                <w:rFonts w:ascii="Arial" w:hAnsi="Arial" w:cs="Arial"/>
                <w:sz w:val="18"/>
                <w:szCs w:val="18"/>
              </w:rPr>
              <w:t>r</w:t>
            </w:r>
            <w:r w:rsidRPr="0088336B">
              <w:rPr>
                <w:rFonts w:ascii="Arial" w:hAnsi="Arial" w:cs="Arial"/>
                <w:spacing w:val="1"/>
                <w:sz w:val="18"/>
                <w:szCs w:val="18"/>
              </w:rPr>
              <w:t>a</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2"/>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2"/>
                <w:sz w:val="18"/>
                <w:szCs w:val="18"/>
              </w:rPr>
              <w:t>l</w:t>
            </w:r>
            <w:r w:rsidRPr="0088336B">
              <w:rPr>
                <w:rFonts w:ascii="Arial" w:hAnsi="Arial" w:cs="Arial"/>
                <w:sz w:val="18"/>
                <w:szCs w:val="18"/>
              </w:rPr>
              <w:t xml:space="preserve">a </w:t>
            </w:r>
            <w:r w:rsidRPr="0088336B">
              <w:rPr>
                <w:rFonts w:ascii="Arial" w:hAnsi="Arial" w:cs="Arial"/>
                <w:spacing w:val="1"/>
                <w:sz w:val="18"/>
                <w:szCs w:val="18"/>
              </w:rPr>
              <w:t>ca</w:t>
            </w:r>
            <w:r w:rsidRPr="0088336B">
              <w:rPr>
                <w:rFonts w:ascii="Arial" w:hAnsi="Arial" w:cs="Arial"/>
                <w:spacing w:val="-2"/>
                <w:sz w:val="18"/>
                <w:szCs w:val="18"/>
              </w:rPr>
              <w:t>pa</w:t>
            </w:r>
            <w:r w:rsidRPr="0088336B">
              <w:rPr>
                <w:rFonts w:ascii="Arial" w:hAnsi="Arial" w:cs="Arial"/>
                <w:spacing w:val="1"/>
                <w:sz w:val="18"/>
                <w:szCs w:val="18"/>
              </w:rPr>
              <w:t>ci</w:t>
            </w:r>
            <w:r w:rsidRPr="0088336B">
              <w:rPr>
                <w:rFonts w:ascii="Arial" w:hAnsi="Arial" w:cs="Arial"/>
                <w:spacing w:val="-2"/>
                <w:sz w:val="18"/>
                <w:szCs w:val="18"/>
              </w:rPr>
              <w:t>t</w:t>
            </w:r>
            <w:r w:rsidRPr="0088336B">
              <w:rPr>
                <w:rFonts w:ascii="Arial" w:hAnsi="Arial" w:cs="Arial"/>
                <w:sz w:val="18"/>
                <w:szCs w:val="18"/>
              </w:rPr>
              <w:t>é</w:t>
            </w:r>
            <w:r w:rsidRPr="0088336B">
              <w:rPr>
                <w:rFonts w:ascii="Arial" w:hAnsi="Arial" w:cs="Arial"/>
                <w:spacing w:val="-6"/>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pacing w:val="-2"/>
                <w:sz w:val="18"/>
                <w:szCs w:val="18"/>
              </w:rPr>
              <w:t>n</w:t>
            </w:r>
            <w:r w:rsidRPr="0088336B">
              <w:rPr>
                <w:rFonts w:ascii="Arial" w:hAnsi="Arial" w:cs="Arial"/>
                <w:spacing w:val="1"/>
                <w:sz w:val="18"/>
                <w:szCs w:val="18"/>
              </w:rPr>
              <w:t>el</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ges</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w:t>
            </w:r>
            <w:r w:rsidRPr="0088336B">
              <w:rPr>
                <w:rFonts w:ascii="Arial" w:hAnsi="Arial" w:cs="Arial"/>
                <w:spacing w:val="1"/>
                <w:sz w:val="18"/>
                <w:szCs w:val="18"/>
              </w:rPr>
              <w:t>m</w:t>
            </w:r>
            <w:r w:rsidRPr="0088336B">
              <w:rPr>
                <w:rFonts w:ascii="Arial" w:hAnsi="Arial" w:cs="Arial"/>
                <w:spacing w:val="-2"/>
                <w:sz w:val="18"/>
                <w:szCs w:val="18"/>
              </w:rPr>
              <w:t>ê</w:t>
            </w:r>
            <w:r w:rsidRPr="0088336B">
              <w:rPr>
                <w:rFonts w:ascii="Arial" w:hAnsi="Arial" w:cs="Arial"/>
                <w:spacing w:val="1"/>
                <w:sz w:val="18"/>
                <w:szCs w:val="18"/>
              </w:rPr>
              <w:t>m</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s</w:t>
            </w:r>
            <w:r w:rsidRPr="0088336B">
              <w:rPr>
                <w:rFonts w:ascii="Arial" w:hAnsi="Arial" w:cs="Arial"/>
                <w:sz w:val="18"/>
                <w:szCs w:val="18"/>
              </w:rPr>
              <w:t>i</w:t>
            </w:r>
            <w:r w:rsidRPr="0088336B">
              <w:rPr>
                <w:rFonts w:ascii="Arial" w:hAnsi="Arial" w:cs="Arial"/>
                <w:spacing w:val="-2"/>
                <w:sz w:val="18"/>
                <w:szCs w:val="18"/>
              </w:rPr>
              <w:t xml:space="preserve"> </w:t>
            </w:r>
            <w:r w:rsidRPr="0088336B">
              <w:rPr>
                <w:rFonts w:ascii="Arial" w:hAnsi="Arial" w:cs="Arial"/>
                <w:spacing w:val="1"/>
                <w:sz w:val="18"/>
                <w:szCs w:val="18"/>
              </w:rPr>
              <w:t>c</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2"/>
                <w:sz w:val="18"/>
                <w:szCs w:val="18"/>
              </w:rPr>
              <w:t>n</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à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pacing w:val="1"/>
                <w:sz w:val="18"/>
                <w:szCs w:val="18"/>
              </w:rPr>
              <w:t>ob</w:t>
            </w:r>
            <w:r w:rsidRPr="0088336B">
              <w:rPr>
                <w:rFonts w:ascii="Arial" w:hAnsi="Arial" w:cs="Arial"/>
                <w:spacing w:val="-2"/>
                <w:sz w:val="18"/>
                <w:szCs w:val="18"/>
              </w:rPr>
              <w:t>j</w:t>
            </w:r>
            <w:r w:rsidRPr="0088336B">
              <w:rPr>
                <w:rFonts w:ascii="Arial" w:hAnsi="Arial" w:cs="Arial"/>
                <w:spacing w:val="1"/>
                <w:sz w:val="18"/>
                <w:szCs w:val="18"/>
              </w:rPr>
              <w:t>ec</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f</w:t>
            </w:r>
            <w:r w:rsidRPr="0088336B">
              <w:rPr>
                <w:rFonts w:ascii="Arial" w:hAnsi="Arial" w:cs="Arial"/>
                <w:spacing w:val="-5"/>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pli</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w:t>
            </w:r>
          </w:p>
        </w:tc>
      </w:tr>
      <w:tr w:rsidR="009C570B" w:rsidRPr="0088336B" w14:paraId="20E17459" w14:textId="77777777" w:rsidTr="009C570B">
        <w:trPr>
          <w:trHeight w:hRule="exact" w:val="775"/>
        </w:trPr>
        <w:tc>
          <w:tcPr>
            <w:tcW w:w="396" w:type="dxa"/>
            <w:tcBorders>
              <w:top w:val="single" w:sz="4" w:space="0" w:color="000000"/>
              <w:left w:val="single" w:sz="8" w:space="0" w:color="000000"/>
              <w:bottom w:val="single" w:sz="4" w:space="0" w:color="000000"/>
              <w:right w:val="single" w:sz="4" w:space="0" w:color="000000"/>
            </w:tcBorders>
          </w:tcPr>
          <w:p w14:paraId="65BF9262"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15F9ADD" w14:textId="77777777" w:rsidR="009C570B" w:rsidRPr="0088336B" w:rsidRDefault="009C570B" w:rsidP="009C570B">
            <w:pPr>
              <w:widowControl w:val="0"/>
              <w:autoSpaceDE w:val="0"/>
              <w:autoSpaceDN w:val="0"/>
              <w:adjustRightInd w:val="0"/>
              <w:spacing w:before="12" w:after="0" w:line="260" w:lineRule="exact"/>
              <w:rPr>
                <w:rFonts w:ascii="Times New Roman" w:hAnsi="Times New Roman"/>
                <w:sz w:val="26"/>
                <w:szCs w:val="26"/>
              </w:rPr>
            </w:pPr>
          </w:p>
          <w:p w14:paraId="4BC4BAEB"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5543B0C6" w14:textId="77777777" w:rsidR="009C570B" w:rsidRPr="0088336B" w:rsidRDefault="009C570B" w:rsidP="009C570B">
            <w:pPr>
              <w:widowControl w:val="0"/>
              <w:autoSpaceDE w:val="0"/>
              <w:autoSpaceDN w:val="0"/>
              <w:adjustRightInd w:val="0"/>
              <w:spacing w:before="70" w:after="0" w:line="240" w:lineRule="auto"/>
              <w:ind w:left="102" w:right="179"/>
              <w:rPr>
                <w:rFonts w:ascii="Times New Roman" w:hAnsi="Times New Roman"/>
                <w:sz w:val="24"/>
                <w:szCs w:val="24"/>
              </w:rPr>
            </w:pP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1"/>
                <w:sz w:val="18"/>
                <w:szCs w:val="18"/>
              </w:rPr>
              <w:t>g</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5"/>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w:t>
            </w:r>
            <w:r w:rsidRPr="0088336B">
              <w:rPr>
                <w:rFonts w:ascii="Arial" w:hAnsi="Arial" w:cs="Arial"/>
                <w:sz w:val="18"/>
                <w:szCs w:val="18"/>
              </w:rPr>
              <w:t>n</w:t>
            </w:r>
            <w:r w:rsidRPr="0088336B">
              <w:rPr>
                <w:rFonts w:ascii="Arial" w:hAnsi="Arial" w:cs="Arial"/>
                <w:spacing w:val="-9"/>
                <w:sz w:val="18"/>
                <w:szCs w:val="18"/>
              </w:rPr>
              <w:t xml:space="preserve"> </w:t>
            </w:r>
            <w:r w:rsidRPr="0088336B">
              <w:rPr>
                <w:rFonts w:ascii="Arial" w:hAnsi="Arial" w:cs="Arial"/>
                <w:spacing w:val="-2"/>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4"/>
                <w:sz w:val="18"/>
                <w:szCs w:val="18"/>
              </w:rPr>
              <w:t xml:space="preserve"> </w:t>
            </w:r>
            <w:r w:rsidRPr="0088336B">
              <w:rPr>
                <w:rFonts w:ascii="Arial" w:hAnsi="Arial" w:cs="Arial"/>
                <w:spacing w:val="1"/>
                <w:sz w:val="18"/>
                <w:szCs w:val="18"/>
              </w:rPr>
              <w:t>bie</w:t>
            </w:r>
            <w:r w:rsidRPr="0088336B">
              <w:rPr>
                <w:rFonts w:ascii="Arial" w:hAnsi="Arial" w:cs="Arial"/>
                <w:sz w:val="18"/>
                <w:szCs w:val="18"/>
              </w:rPr>
              <w:t>n</w:t>
            </w:r>
            <w:r w:rsidRPr="0088336B">
              <w:rPr>
                <w:rFonts w:ascii="Arial" w:hAnsi="Arial" w:cs="Arial"/>
                <w:spacing w:val="-4"/>
                <w:sz w:val="18"/>
                <w:szCs w:val="18"/>
              </w:rPr>
              <w:t xml:space="preserve"> </w:t>
            </w:r>
            <w:r w:rsidRPr="0088336B">
              <w:rPr>
                <w:rFonts w:ascii="Arial" w:hAnsi="Arial" w:cs="Arial"/>
                <w:spacing w:val="1"/>
                <w:sz w:val="18"/>
                <w:szCs w:val="18"/>
              </w:rPr>
              <w:t>in</w:t>
            </w:r>
            <w:r w:rsidRPr="0088336B">
              <w:rPr>
                <w:rFonts w:ascii="Arial" w:hAnsi="Arial" w:cs="Arial"/>
                <w:spacing w:val="-2"/>
                <w:sz w:val="18"/>
                <w:szCs w:val="18"/>
              </w:rPr>
              <w:t>t</w:t>
            </w:r>
            <w:r w:rsidRPr="0088336B">
              <w:rPr>
                <w:rFonts w:ascii="Arial" w:hAnsi="Arial" w:cs="Arial"/>
                <w:spacing w:val="1"/>
                <w:sz w:val="18"/>
                <w:szCs w:val="18"/>
              </w:rPr>
              <w:t>ég</w:t>
            </w:r>
            <w:r w:rsidRPr="0088336B">
              <w:rPr>
                <w:rFonts w:ascii="Arial" w:hAnsi="Arial" w:cs="Arial"/>
                <w:sz w:val="18"/>
                <w:szCs w:val="18"/>
              </w:rPr>
              <w:t>r</w:t>
            </w:r>
            <w:r w:rsidRPr="0088336B">
              <w:rPr>
                <w:rFonts w:ascii="Arial" w:hAnsi="Arial" w:cs="Arial"/>
                <w:spacing w:val="1"/>
                <w:sz w:val="18"/>
                <w:szCs w:val="18"/>
              </w:rPr>
              <w:t>é</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uc</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ns</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onn</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e</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con</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ibu</w:t>
            </w:r>
            <w:r w:rsidRPr="0088336B">
              <w:rPr>
                <w:rFonts w:ascii="Arial" w:hAnsi="Arial" w:cs="Arial"/>
                <w:sz w:val="18"/>
                <w:szCs w:val="18"/>
              </w:rPr>
              <w:t>é</w:t>
            </w:r>
            <w:r w:rsidRPr="0088336B">
              <w:rPr>
                <w:rFonts w:ascii="Arial" w:hAnsi="Arial" w:cs="Arial"/>
                <w:spacing w:val="-11"/>
                <w:sz w:val="18"/>
                <w:szCs w:val="18"/>
              </w:rPr>
              <w:t xml:space="preserve"> </w:t>
            </w:r>
            <w:r w:rsidRPr="0088336B">
              <w:rPr>
                <w:rFonts w:ascii="Arial" w:hAnsi="Arial" w:cs="Arial"/>
                <w:spacing w:val="1"/>
                <w:sz w:val="18"/>
                <w:szCs w:val="18"/>
              </w:rPr>
              <w:t>d’un</w:t>
            </w:r>
            <w:r w:rsidRPr="0088336B">
              <w:rPr>
                <w:rFonts w:ascii="Arial" w:hAnsi="Arial" w:cs="Arial"/>
                <w:sz w:val="18"/>
                <w:szCs w:val="18"/>
              </w:rPr>
              <w:t xml:space="preserve">e </w:t>
            </w:r>
            <w:r w:rsidRPr="0088336B">
              <w:rPr>
                <w:rFonts w:ascii="Arial" w:hAnsi="Arial" w:cs="Arial"/>
                <w:spacing w:val="1"/>
                <w:sz w:val="18"/>
                <w:szCs w:val="18"/>
              </w:rPr>
              <w:t>ce</w:t>
            </w:r>
            <w:r w:rsidRPr="0088336B">
              <w:rPr>
                <w:rFonts w:ascii="Arial" w:hAnsi="Arial" w:cs="Arial"/>
                <w:sz w:val="18"/>
                <w:szCs w:val="18"/>
              </w:rPr>
              <w:t>r</w:t>
            </w:r>
            <w:r w:rsidRPr="0088336B">
              <w:rPr>
                <w:rFonts w:ascii="Arial" w:hAnsi="Arial" w:cs="Arial"/>
                <w:spacing w:val="-2"/>
                <w:sz w:val="18"/>
                <w:szCs w:val="18"/>
              </w:rPr>
              <w:t>ta</w:t>
            </w:r>
            <w:r w:rsidRPr="0088336B">
              <w:rPr>
                <w:rFonts w:ascii="Arial" w:hAnsi="Arial" w:cs="Arial"/>
                <w:spacing w:val="1"/>
                <w:sz w:val="18"/>
                <w:szCs w:val="18"/>
              </w:rPr>
              <w:t>in</w:t>
            </w:r>
            <w:r w:rsidRPr="0088336B">
              <w:rPr>
                <w:rFonts w:ascii="Arial" w:hAnsi="Arial" w:cs="Arial"/>
                <w:sz w:val="18"/>
                <w:szCs w:val="18"/>
              </w:rPr>
              <w:t>e</w:t>
            </w:r>
            <w:r w:rsidRPr="0088336B">
              <w:rPr>
                <w:rFonts w:ascii="Arial" w:hAnsi="Arial" w:cs="Arial"/>
                <w:spacing w:val="-7"/>
                <w:sz w:val="18"/>
                <w:szCs w:val="18"/>
              </w:rPr>
              <w:t xml:space="preserve"> </w:t>
            </w:r>
            <w:r w:rsidRPr="0088336B">
              <w:rPr>
                <w:rFonts w:ascii="Arial" w:hAnsi="Arial" w:cs="Arial"/>
                <w:spacing w:val="1"/>
                <w:sz w:val="18"/>
                <w:szCs w:val="18"/>
              </w:rPr>
              <w:t>ma</w:t>
            </w:r>
            <w:r w:rsidRPr="0088336B">
              <w:rPr>
                <w:rFonts w:ascii="Arial" w:hAnsi="Arial" w:cs="Arial"/>
                <w:spacing w:val="-2"/>
                <w:sz w:val="18"/>
                <w:szCs w:val="18"/>
              </w:rPr>
              <w:t>n</w:t>
            </w:r>
            <w:r w:rsidRPr="0088336B">
              <w:rPr>
                <w:rFonts w:ascii="Arial" w:hAnsi="Arial" w:cs="Arial"/>
                <w:spacing w:val="1"/>
                <w:sz w:val="18"/>
                <w:szCs w:val="18"/>
              </w:rPr>
              <w:t>iè</w:t>
            </w:r>
            <w:r w:rsidRPr="0088336B">
              <w:rPr>
                <w:rFonts w:ascii="Arial" w:hAnsi="Arial" w:cs="Arial"/>
                <w:sz w:val="18"/>
                <w:szCs w:val="18"/>
              </w:rPr>
              <w:t>re</w:t>
            </w:r>
            <w:r w:rsidRPr="0088336B">
              <w:rPr>
                <w:rFonts w:ascii="Arial" w:hAnsi="Arial" w:cs="Arial"/>
                <w:spacing w:val="-7"/>
                <w:sz w:val="18"/>
                <w:szCs w:val="18"/>
              </w:rPr>
              <w:t xml:space="preserve"> </w:t>
            </w:r>
            <w:r w:rsidRPr="0088336B">
              <w:rPr>
                <w:rFonts w:ascii="Arial" w:hAnsi="Arial" w:cs="Arial"/>
                <w:spacing w:val="1"/>
                <w:sz w:val="18"/>
                <w:szCs w:val="18"/>
              </w:rPr>
              <w:t>a</w:t>
            </w:r>
            <w:r w:rsidRPr="0088336B">
              <w:rPr>
                <w:rFonts w:ascii="Arial" w:hAnsi="Arial" w:cs="Arial"/>
                <w:sz w:val="18"/>
                <w:szCs w:val="18"/>
              </w:rPr>
              <w:t>u</w:t>
            </w:r>
            <w:r w:rsidRPr="0088336B">
              <w:rPr>
                <w:rFonts w:ascii="Arial" w:hAnsi="Arial" w:cs="Arial"/>
                <w:spacing w:val="-1"/>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en</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c</w:t>
            </w:r>
            <w:r w:rsidRPr="0088336B">
              <w:rPr>
                <w:rFonts w:ascii="Arial" w:hAnsi="Arial" w:cs="Arial"/>
                <w:spacing w:val="-2"/>
                <w:sz w:val="18"/>
                <w:szCs w:val="18"/>
              </w:rPr>
              <w:t>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0"/>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ca</w:t>
            </w:r>
            <w:r w:rsidRPr="0088336B">
              <w:rPr>
                <w:rFonts w:ascii="Arial" w:hAnsi="Arial" w:cs="Arial"/>
                <w:spacing w:val="-4"/>
                <w:sz w:val="18"/>
                <w:szCs w:val="18"/>
              </w:rPr>
              <w:t>p</w:t>
            </w:r>
            <w:r w:rsidRPr="0088336B">
              <w:rPr>
                <w:rFonts w:ascii="Arial" w:hAnsi="Arial" w:cs="Arial"/>
                <w:spacing w:val="1"/>
                <w:sz w:val="18"/>
                <w:szCs w:val="18"/>
              </w:rPr>
              <w:t>ac</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és</w:t>
            </w:r>
            <w:r w:rsidRPr="0088336B">
              <w:rPr>
                <w:rFonts w:ascii="Arial" w:hAnsi="Arial" w:cs="Arial"/>
                <w:sz w:val="18"/>
                <w:szCs w:val="18"/>
              </w:rPr>
              <w:t>.</w:t>
            </w:r>
            <w:r w:rsidRPr="0088336B">
              <w:rPr>
                <w:rFonts w:ascii="Arial" w:hAnsi="Arial" w:cs="Arial"/>
                <w:spacing w:val="-10"/>
                <w:sz w:val="18"/>
                <w:szCs w:val="18"/>
              </w:rPr>
              <w:t xml:space="preserve"> </w:t>
            </w:r>
            <w:r w:rsidRPr="0088336B">
              <w:rPr>
                <w:rFonts w:ascii="Arial" w:hAnsi="Arial" w:cs="Arial"/>
                <w:sz w:val="18"/>
                <w:szCs w:val="18"/>
              </w:rPr>
              <w:t>U</w:t>
            </w:r>
            <w:r w:rsidRPr="0088336B">
              <w:rPr>
                <w:rFonts w:ascii="Arial" w:hAnsi="Arial" w:cs="Arial"/>
                <w:spacing w:val="1"/>
                <w:sz w:val="18"/>
                <w:szCs w:val="18"/>
              </w:rPr>
              <w:t>n</w:t>
            </w:r>
            <w:r w:rsidRPr="0088336B">
              <w:rPr>
                <w:rFonts w:ascii="Arial" w:hAnsi="Arial" w:cs="Arial"/>
                <w:sz w:val="18"/>
                <w:szCs w:val="18"/>
              </w:rPr>
              <w:t>e</w:t>
            </w:r>
            <w:r w:rsidRPr="0088336B">
              <w:rPr>
                <w:rFonts w:ascii="Arial" w:hAnsi="Arial" w:cs="Arial"/>
                <w:spacing w:val="-2"/>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pe</w:t>
            </w:r>
            <w:r w:rsidRPr="0088336B">
              <w:rPr>
                <w:rFonts w:ascii="Arial" w:hAnsi="Arial" w:cs="Arial"/>
                <w:sz w:val="18"/>
                <w:szCs w:val="18"/>
              </w:rPr>
              <w:t>rt</w:t>
            </w:r>
            <w:r w:rsidRPr="0088336B">
              <w:rPr>
                <w:rFonts w:ascii="Arial" w:hAnsi="Arial" w:cs="Arial"/>
                <w:spacing w:val="-2"/>
                <w:sz w:val="18"/>
                <w:szCs w:val="18"/>
              </w:rPr>
              <w:t>i</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s</w:t>
            </w:r>
            <w:r w:rsidRPr="0088336B">
              <w:rPr>
                <w:rFonts w:ascii="Arial" w:hAnsi="Arial" w:cs="Arial"/>
                <w:spacing w:val="1"/>
                <w:sz w:val="18"/>
                <w:szCs w:val="18"/>
              </w:rPr>
              <w:t>up</w:t>
            </w:r>
            <w:r w:rsidRPr="0088336B">
              <w:rPr>
                <w:rFonts w:ascii="Arial" w:hAnsi="Arial" w:cs="Arial"/>
                <w:spacing w:val="-2"/>
                <w:sz w:val="18"/>
                <w:szCs w:val="18"/>
              </w:rPr>
              <w:t>p</w:t>
            </w:r>
            <w:r w:rsidRPr="0088336B">
              <w:rPr>
                <w:rFonts w:ascii="Arial" w:hAnsi="Arial" w:cs="Arial"/>
                <w:spacing w:val="1"/>
                <w:sz w:val="18"/>
                <w:szCs w:val="18"/>
              </w:rPr>
              <w:t>lé</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pacing w:val="1"/>
                <w:sz w:val="18"/>
                <w:szCs w:val="18"/>
              </w:rPr>
              <w:t>ai</w:t>
            </w:r>
            <w:r w:rsidRPr="0088336B">
              <w:rPr>
                <w:rFonts w:ascii="Arial" w:hAnsi="Arial" w:cs="Arial"/>
                <w:sz w:val="18"/>
                <w:szCs w:val="18"/>
              </w:rPr>
              <w:t>re</w:t>
            </w:r>
            <w:r w:rsidRPr="0088336B">
              <w:rPr>
                <w:rFonts w:ascii="Arial" w:hAnsi="Arial" w:cs="Arial"/>
                <w:spacing w:val="-13"/>
                <w:sz w:val="18"/>
                <w:szCs w:val="18"/>
              </w:rPr>
              <w:t xml:space="preserve"> </w:t>
            </w:r>
            <w:r w:rsidRPr="0088336B">
              <w:rPr>
                <w:rFonts w:ascii="Arial" w:hAnsi="Arial" w:cs="Arial"/>
                <w:spacing w:val="1"/>
                <w:sz w:val="18"/>
                <w:szCs w:val="18"/>
              </w:rPr>
              <w:t>peu</w:t>
            </w:r>
            <w:r w:rsidRPr="0088336B">
              <w:rPr>
                <w:rFonts w:ascii="Arial" w:hAnsi="Arial" w:cs="Arial"/>
                <w:sz w:val="18"/>
                <w:szCs w:val="18"/>
              </w:rPr>
              <w:t>t</w:t>
            </w:r>
            <w:r w:rsidRPr="0088336B">
              <w:rPr>
                <w:rFonts w:ascii="Arial" w:hAnsi="Arial" w:cs="Arial"/>
                <w:spacing w:val="-5"/>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w:t>
            </w:r>
            <w:r w:rsidRPr="0088336B">
              <w:rPr>
                <w:rFonts w:ascii="Arial" w:hAnsi="Arial" w:cs="Arial"/>
                <w:spacing w:val="1"/>
                <w:sz w:val="18"/>
                <w:szCs w:val="18"/>
              </w:rPr>
              <w:t>a</w:t>
            </w:r>
            <w:r w:rsidRPr="0088336B">
              <w:rPr>
                <w:rFonts w:ascii="Arial" w:hAnsi="Arial" w:cs="Arial"/>
                <w:spacing w:val="-1"/>
                <w:sz w:val="18"/>
                <w:szCs w:val="18"/>
              </w:rPr>
              <w:t>v</w:t>
            </w:r>
            <w:r w:rsidRPr="0088336B">
              <w:rPr>
                <w:rFonts w:ascii="Arial" w:hAnsi="Arial" w:cs="Arial"/>
                <w:spacing w:val="1"/>
                <w:sz w:val="18"/>
                <w:szCs w:val="18"/>
              </w:rPr>
              <w:t>é</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r r</w:t>
            </w:r>
            <w:r w:rsidRPr="0088336B">
              <w:rPr>
                <w:rFonts w:ascii="Arial" w:hAnsi="Arial" w:cs="Arial"/>
                <w:spacing w:val="1"/>
                <w:sz w:val="18"/>
                <w:szCs w:val="18"/>
              </w:rPr>
              <w:t>equ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z w:val="18"/>
                <w:szCs w:val="18"/>
              </w:rPr>
              <w:t>.</w:t>
            </w:r>
            <w:r w:rsidRPr="0088336B">
              <w:rPr>
                <w:rFonts w:ascii="Arial" w:hAnsi="Arial" w:cs="Arial"/>
                <w:spacing w:val="-5"/>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a</w:t>
            </w:r>
            <w:r w:rsidRPr="0088336B">
              <w:rPr>
                <w:rFonts w:ascii="Arial" w:hAnsi="Arial" w:cs="Arial"/>
                <w:spacing w:val="1"/>
                <w:sz w:val="18"/>
                <w:szCs w:val="18"/>
              </w:rPr>
              <w:t>m</w:t>
            </w:r>
            <w:r w:rsidRPr="0088336B">
              <w:rPr>
                <w:rFonts w:ascii="Arial" w:hAnsi="Arial" w:cs="Arial"/>
                <w:spacing w:val="-2"/>
                <w:sz w:val="18"/>
                <w:szCs w:val="18"/>
              </w:rPr>
              <w:t>é</w:t>
            </w:r>
            <w:r w:rsidRPr="0088336B">
              <w:rPr>
                <w:rFonts w:ascii="Arial" w:hAnsi="Arial" w:cs="Arial"/>
                <w:spacing w:val="1"/>
                <w:sz w:val="18"/>
                <w:szCs w:val="18"/>
              </w:rPr>
              <w:t>lio</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12"/>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pacing w:val="-1"/>
                <w:sz w:val="18"/>
                <w:szCs w:val="18"/>
              </w:rPr>
              <w:t>s</w:t>
            </w:r>
            <w:r w:rsidRPr="0088336B">
              <w:rPr>
                <w:rFonts w:ascii="Arial" w:hAnsi="Arial" w:cs="Arial"/>
                <w:spacing w:val="1"/>
                <w:sz w:val="18"/>
                <w:szCs w:val="18"/>
              </w:rPr>
              <w:t>ibl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e</w:t>
            </w:r>
            <w:r w:rsidRPr="0088336B">
              <w:rPr>
                <w:rFonts w:ascii="Arial" w:hAnsi="Arial" w:cs="Arial"/>
                <w:sz w:val="18"/>
                <w:szCs w:val="18"/>
              </w:rPr>
              <w:t>n</w:t>
            </w:r>
            <w:r w:rsidRPr="0088336B">
              <w:rPr>
                <w:rFonts w:ascii="Arial" w:hAnsi="Arial" w:cs="Arial"/>
                <w:spacing w:val="-1"/>
                <w:sz w:val="18"/>
                <w:szCs w:val="18"/>
              </w:rPr>
              <w:t xml:space="preserve"> v</w:t>
            </w:r>
            <w:r w:rsidRPr="0088336B">
              <w:rPr>
                <w:rFonts w:ascii="Arial" w:hAnsi="Arial" w:cs="Arial"/>
                <w:spacing w:val="1"/>
                <w:sz w:val="18"/>
                <w:szCs w:val="18"/>
              </w:rPr>
              <w:t>u</w:t>
            </w:r>
            <w:r w:rsidRPr="0088336B">
              <w:rPr>
                <w:rFonts w:ascii="Arial" w:hAnsi="Arial" w:cs="Arial"/>
                <w:sz w:val="18"/>
                <w:szCs w:val="18"/>
              </w:rPr>
              <w:t>e</w:t>
            </w:r>
            <w:r w:rsidRPr="0088336B">
              <w:rPr>
                <w:rFonts w:ascii="Arial" w:hAnsi="Arial" w:cs="Arial"/>
                <w:spacing w:val="-2"/>
                <w:sz w:val="18"/>
                <w:szCs w:val="18"/>
              </w:rPr>
              <w:t xml:space="preserve"> 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 xml:space="preserve">a </w:t>
            </w:r>
            <w:r w:rsidRPr="0088336B">
              <w:rPr>
                <w:rFonts w:ascii="Arial" w:hAnsi="Arial" w:cs="Arial"/>
                <w:spacing w:val="-2"/>
                <w:sz w:val="18"/>
                <w:szCs w:val="18"/>
              </w:rPr>
              <w:t>d</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ab</w:t>
            </w:r>
            <w:r w:rsidRPr="0088336B">
              <w:rPr>
                <w:rFonts w:ascii="Arial" w:hAnsi="Arial" w:cs="Arial"/>
                <w:spacing w:val="-2"/>
                <w:sz w:val="18"/>
                <w:szCs w:val="18"/>
              </w:rPr>
              <w:t>i</w:t>
            </w:r>
            <w:r w:rsidRPr="0088336B">
              <w:rPr>
                <w:rFonts w:ascii="Arial" w:hAnsi="Arial" w:cs="Arial"/>
                <w:spacing w:val="1"/>
                <w:sz w:val="18"/>
                <w:szCs w:val="18"/>
              </w:rPr>
              <w:t>li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p>
        </w:tc>
      </w:tr>
      <w:tr w:rsidR="009C570B" w:rsidRPr="0088336B" w14:paraId="1A56558D" w14:textId="77777777" w:rsidTr="009C570B">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04393AB3" w14:textId="77777777" w:rsidR="009C570B" w:rsidRPr="0088336B" w:rsidRDefault="009C570B" w:rsidP="009C570B">
            <w:pPr>
              <w:widowControl w:val="0"/>
              <w:autoSpaceDE w:val="0"/>
              <w:autoSpaceDN w:val="0"/>
              <w:adjustRightInd w:val="0"/>
              <w:spacing w:after="0" w:line="240" w:lineRule="auto"/>
              <w:jc w:val="center"/>
              <w:rPr>
                <w:rFonts w:ascii="Times New Roman" w:hAnsi="Times New Roman"/>
                <w:sz w:val="24"/>
                <w:szCs w:val="24"/>
              </w:rPr>
            </w:pPr>
            <w:r w:rsidRPr="00B87558">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228D99A1"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2D4B7C99"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43F7BB85" w14:textId="77777777" w:rsidR="009C570B" w:rsidRPr="0088336B" w:rsidRDefault="009C570B" w:rsidP="009C570B">
            <w:pPr>
              <w:widowControl w:val="0"/>
              <w:autoSpaceDE w:val="0"/>
              <w:autoSpaceDN w:val="0"/>
              <w:adjustRightInd w:val="0"/>
              <w:spacing w:before="2" w:after="0" w:line="206" w:lineRule="exact"/>
              <w:ind w:left="102" w:right="652"/>
              <w:rPr>
                <w:rFonts w:ascii="Arial" w:hAnsi="Arial" w:cs="Arial"/>
                <w:sz w:val="18"/>
                <w:szCs w:val="18"/>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z w:val="18"/>
                <w:szCs w:val="18"/>
              </w:rPr>
              <w:t>t</w:t>
            </w:r>
            <w:r w:rsidRPr="0088336B">
              <w:rPr>
                <w:rFonts w:ascii="Arial" w:hAnsi="Arial" w:cs="Arial"/>
                <w:spacing w:val="-2"/>
                <w:sz w:val="18"/>
                <w:szCs w:val="18"/>
              </w:rPr>
              <w:t>r</w:t>
            </w:r>
            <w:r w:rsidRPr="0088336B">
              <w:rPr>
                <w:rFonts w:ascii="Arial" w:hAnsi="Arial" w:cs="Arial"/>
                <w:spacing w:val="1"/>
                <w:sz w:val="18"/>
                <w:szCs w:val="18"/>
              </w:rPr>
              <w:t>o</w:t>
            </w:r>
            <w:r w:rsidRPr="0088336B">
              <w:rPr>
                <w:rFonts w:ascii="Arial" w:hAnsi="Arial" w:cs="Arial"/>
                <w:sz w:val="18"/>
                <w:szCs w:val="18"/>
              </w:rPr>
              <w:t>p</w:t>
            </w:r>
            <w:r w:rsidRPr="0088336B">
              <w:rPr>
                <w:rFonts w:ascii="Arial" w:hAnsi="Arial" w:cs="Arial"/>
                <w:spacing w:val="-4"/>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2"/>
                <w:sz w:val="18"/>
                <w:szCs w:val="18"/>
              </w:rPr>
              <w:t>u</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on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p</w:t>
            </w:r>
            <w:r w:rsidRPr="0088336B">
              <w:rPr>
                <w:rFonts w:ascii="Arial" w:hAnsi="Arial" w:cs="Arial"/>
                <w:spacing w:val="-2"/>
                <w:sz w:val="18"/>
                <w:szCs w:val="18"/>
              </w:rPr>
              <w:t>l</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ô</w:t>
            </w:r>
            <w:r w:rsidRPr="0088336B">
              <w:rPr>
                <w:rFonts w:ascii="Arial" w:hAnsi="Arial" w:cs="Arial"/>
                <w:sz w:val="18"/>
                <w:szCs w:val="18"/>
              </w:rPr>
              <w:t>t</w:t>
            </w:r>
            <w:r w:rsidRPr="0088336B">
              <w:rPr>
                <w:rFonts w:ascii="Arial" w:hAnsi="Arial" w:cs="Arial"/>
                <w:spacing w:val="-3"/>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4"/>
                <w:sz w:val="18"/>
                <w:szCs w:val="18"/>
              </w:rPr>
              <w:t xml:space="preserve"> </w:t>
            </w:r>
            <w:r w:rsidRPr="0088336B">
              <w:rPr>
                <w:rFonts w:ascii="Arial" w:hAnsi="Arial" w:cs="Arial"/>
                <w:spacing w:val="1"/>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1"/>
                <w:sz w:val="18"/>
                <w:szCs w:val="18"/>
              </w:rPr>
              <w:t>i</w:t>
            </w:r>
            <w:r w:rsidRPr="0088336B">
              <w:rPr>
                <w:rFonts w:ascii="Arial" w:hAnsi="Arial" w:cs="Arial"/>
                <w:spacing w:val="-2"/>
                <w:sz w:val="18"/>
                <w:szCs w:val="18"/>
              </w:rPr>
              <w:t>n</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pacing w:val="1"/>
                <w:sz w:val="18"/>
                <w:szCs w:val="18"/>
              </w:rPr>
              <w:t>on</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 xml:space="preserve">; </w:t>
            </w:r>
            <w:r w:rsidRPr="0088336B">
              <w:rPr>
                <w:rFonts w:ascii="Arial" w:hAnsi="Arial" w:cs="Arial"/>
                <w:spacing w:val="-2"/>
                <w:sz w:val="18"/>
                <w:szCs w:val="18"/>
              </w:rPr>
              <w:t>l</w:t>
            </w:r>
            <w:r w:rsidRPr="0088336B">
              <w:rPr>
                <w:rFonts w:ascii="Arial" w:hAnsi="Arial" w:cs="Arial"/>
                <w:sz w:val="18"/>
                <w:szCs w:val="18"/>
              </w:rPr>
              <w:t>e r</w:t>
            </w:r>
            <w:r w:rsidRPr="0088336B">
              <w:rPr>
                <w:rFonts w:ascii="Arial" w:hAnsi="Arial" w:cs="Arial"/>
                <w:spacing w:val="1"/>
                <w:sz w:val="18"/>
                <w:szCs w:val="18"/>
              </w:rPr>
              <w:t>en</w:t>
            </w:r>
            <w:r w:rsidRPr="0088336B">
              <w:rPr>
                <w:rFonts w:ascii="Arial" w:hAnsi="Arial" w:cs="Arial"/>
                <w:sz w:val="18"/>
                <w:szCs w:val="18"/>
              </w:rPr>
              <w:t>f</w:t>
            </w:r>
            <w:r w:rsidRPr="0088336B">
              <w:rPr>
                <w:rFonts w:ascii="Arial" w:hAnsi="Arial" w:cs="Arial"/>
                <w:spacing w:val="1"/>
                <w:sz w:val="18"/>
                <w:szCs w:val="18"/>
              </w:rPr>
              <w:t>o</w:t>
            </w:r>
            <w:r w:rsidRPr="0088336B">
              <w:rPr>
                <w:rFonts w:ascii="Arial" w:hAnsi="Arial" w:cs="Arial"/>
                <w:spacing w:val="-2"/>
                <w:sz w:val="18"/>
                <w:szCs w:val="18"/>
              </w:rPr>
              <w:t>r</w:t>
            </w:r>
            <w:r w:rsidRPr="0088336B">
              <w:rPr>
                <w:rFonts w:ascii="Arial" w:hAnsi="Arial" w:cs="Arial"/>
                <w:spacing w:val="1"/>
                <w:sz w:val="18"/>
                <w:szCs w:val="18"/>
              </w:rPr>
              <w:t>ce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z w:val="18"/>
                <w:szCs w:val="18"/>
              </w:rPr>
              <w:t>t</w:t>
            </w:r>
            <w:r w:rsidRPr="0088336B">
              <w:rPr>
                <w:rFonts w:ascii="Arial" w:hAnsi="Arial" w:cs="Arial"/>
                <w:spacing w:val="-13"/>
                <w:sz w:val="18"/>
                <w:szCs w:val="18"/>
              </w:rPr>
              <w:t xml:space="preserve"> </w:t>
            </w:r>
            <w:r w:rsidRPr="0088336B">
              <w:rPr>
                <w:rFonts w:ascii="Arial" w:hAnsi="Arial" w:cs="Arial"/>
                <w:spacing w:val="1"/>
                <w:sz w:val="18"/>
                <w:szCs w:val="18"/>
              </w:rPr>
              <w:t>de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ap</w:t>
            </w:r>
            <w:r w:rsidRPr="0088336B">
              <w:rPr>
                <w:rFonts w:ascii="Arial" w:hAnsi="Arial" w:cs="Arial"/>
                <w:spacing w:val="1"/>
                <w:sz w:val="18"/>
                <w:szCs w:val="18"/>
              </w:rPr>
              <w:t>a</w:t>
            </w:r>
            <w:r w:rsidRPr="0088336B">
              <w:rPr>
                <w:rFonts w:ascii="Arial" w:hAnsi="Arial" w:cs="Arial"/>
                <w:spacing w:val="-1"/>
                <w:sz w:val="18"/>
                <w:szCs w:val="18"/>
              </w:rPr>
              <w:t>c</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2"/>
                <w:sz w:val="18"/>
                <w:szCs w:val="18"/>
              </w:rPr>
              <w:t>é</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n</w:t>
            </w:r>
            <w:r w:rsidRPr="0088336B">
              <w:rPr>
                <w:rFonts w:ascii="Arial" w:hAnsi="Arial" w:cs="Arial"/>
                <w:spacing w:val="-2"/>
                <w:sz w:val="18"/>
                <w:szCs w:val="18"/>
              </w:rPr>
              <w:t>’</w:t>
            </w:r>
            <w:r w:rsidRPr="0088336B">
              <w:rPr>
                <w:rFonts w:ascii="Arial" w:hAnsi="Arial" w:cs="Arial"/>
                <w:sz w:val="18"/>
                <w:szCs w:val="18"/>
              </w:rPr>
              <w:t>a</w:t>
            </w:r>
            <w:r w:rsidRPr="0088336B">
              <w:rPr>
                <w:rFonts w:ascii="Arial" w:hAnsi="Arial" w:cs="Arial"/>
                <w:spacing w:val="-1"/>
                <w:sz w:val="18"/>
                <w:szCs w:val="18"/>
              </w:rPr>
              <w:t xml:space="preserve"> </w:t>
            </w:r>
            <w:r w:rsidRPr="0088336B">
              <w:rPr>
                <w:rFonts w:ascii="Arial" w:hAnsi="Arial" w:cs="Arial"/>
                <w:spacing w:val="-2"/>
                <w:sz w:val="18"/>
                <w:szCs w:val="18"/>
              </w:rPr>
              <w:t>pa</w:t>
            </w:r>
            <w:r w:rsidRPr="0088336B">
              <w:rPr>
                <w:rFonts w:ascii="Arial" w:hAnsi="Arial" w:cs="Arial"/>
                <w:sz w:val="18"/>
                <w:szCs w:val="18"/>
              </w:rPr>
              <w:t>s</w:t>
            </w:r>
            <w:r w:rsidRPr="0088336B">
              <w:rPr>
                <w:rFonts w:ascii="Arial" w:hAnsi="Arial" w:cs="Arial"/>
                <w:spacing w:val="-1"/>
                <w:sz w:val="18"/>
                <w:szCs w:val="18"/>
              </w:rPr>
              <w:t xml:space="preserve"> s</w:t>
            </w:r>
            <w:r w:rsidRPr="0088336B">
              <w:rPr>
                <w:rFonts w:ascii="Arial" w:hAnsi="Arial" w:cs="Arial"/>
                <w:spacing w:val="1"/>
                <w:sz w:val="18"/>
                <w:szCs w:val="18"/>
              </w:rPr>
              <w:t>u</w:t>
            </w:r>
            <w:r w:rsidRPr="0088336B">
              <w:rPr>
                <w:rFonts w:ascii="Arial" w:hAnsi="Arial" w:cs="Arial"/>
                <w:spacing w:val="-2"/>
                <w:sz w:val="18"/>
                <w:szCs w:val="18"/>
              </w:rPr>
              <w:t>ff</w:t>
            </w:r>
            <w:r w:rsidRPr="0088336B">
              <w:rPr>
                <w:rFonts w:ascii="Arial" w:hAnsi="Arial" w:cs="Arial"/>
                <w:sz w:val="18"/>
                <w:szCs w:val="18"/>
              </w:rPr>
              <w:t>i</w:t>
            </w:r>
            <w:r w:rsidRPr="0088336B">
              <w:rPr>
                <w:rFonts w:ascii="Arial" w:hAnsi="Arial" w:cs="Arial"/>
                <w:spacing w:val="-2"/>
                <w:sz w:val="18"/>
                <w:szCs w:val="18"/>
              </w:rPr>
              <w:t xml:space="preserve"> </w:t>
            </w:r>
            <w:r w:rsidRPr="0088336B">
              <w:rPr>
                <w:rFonts w:ascii="Arial" w:hAnsi="Arial" w:cs="Arial"/>
                <w:sz w:val="18"/>
                <w:szCs w:val="18"/>
              </w:rPr>
              <w:t xml:space="preserve">à </w:t>
            </w:r>
            <w:r w:rsidRPr="0088336B">
              <w:rPr>
                <w:rFonts w:ascii="Arial" w:hAnsi="Arial" w:cs="Arial"/>
                <w:spacing w:val="-2"/>
                <w:sz w:val="18"/>
                <w:szCs w:val="18"/>
              </w:rPr>
              <w:t>g</w:t>
            </w:r>
            <w:r w:rsidRPr="0088336B">
              <w:rPr>
                <w:rFonts w:ascii="Arial" w:hAnsi="Arial" w:cs="Arial"/>
                <w:spacing w:val="1"/>
                <w:sz w:val="18"/>
                <w:szCs w:val="18"/>
              </w:rPr>
              <w:t>a</w:t>
            </w:r>
            <w:r w:rsidRPr="0088336B">
              <w:rPr>
                <w:rFonts w:ascii="Arial" w:hAnsi="Arial" w:cs="Arial"/>
                <w:sz w:val="18"/>
                <w:szCs w:val="18"/>
              </w:rPr>
              <w:t>r</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2"/>
                <w:sz w:val="18"/>
                <w:szCs w:val="18"/>
              </w:rPr>
              <w:t>p</w:t>
            </w:r>
            <w:r w:rsidRPr="0088336B">
              <w:rPr>
                <w:rFonts w:ascii="Arial" w:hAnsi="Arial" w:cs="Arial"/>
                <w:spacing w:val="1"/>
                <w:sz w:val="18"/>
                <w:szCs w:val="18"/>
              </w:rPr>
              <w:t>le</w:t>
            </w:r>
            <w:r w:rsidRPr="0088336B">
              <w:rPr>
                <w:rFonts w:ascii="Arial" w:hAnsi="Arial" w:cs="Arial"/>
                <w:spacing w:val="-2"/>
                <w:sz w:val="18"/>
                <w:szCs w:val="18"/>
              </w:rPr>
              <w:t>i</w:t>
            </w:r>
            <w:r w:rsidRPr="0088336B">
              <w:rPr>
                <w:rFonts w:ascii="Arial" w:hAnsi="Arial" w:cs="Arial"/>
                <w:spacing w:val="1"/>
                <w:sz w:val="18"/>
                <w:szCs w:val="18"/>
              </w:rPr>
              <w:t>ne</w:t>
            </w:r>
            <w:r w:rsidRPr="0088336B">
              <w:rPr>
                <w:rFonts w:ascii="Arial" w:hAnsi="Arial" w:cs="Arial"/>
                <w:spacing w:val="-1"/>
                <w:sz w:val="18"/>
                <w:szCs w:val="18"/>
              </w:rPr>
              <w:t>m</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z w:val="18"/>
                <w:szCs w:val="18"/>
              </w:rPr>
              <w:t>D</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me</w:t>
            </w:r>
            <w:r w:rsidRPr="0088336B">
              <w:rPr>
                <w:rFonts w:ascii="Arial" w:hAnsi="Arial" w:cs="Arial"/>
                <w:spacing w:val="-1"/>
                <w:sz w:val="18"/>
                <w:szCs w:val="18"/>
              </w:rPr>
              <w:t>s</w:t>
            </w:r>
            <w:r w:rsidRPr="0088336B">
              <w:rPr>
                <w:rFonts w:ascii="Arial" w:hAnsi="Arial" w:cs="Arial"/>
                <w:spacing w:val="1"/>
                <w:sz w:val="18"/>
                <w:szCs w:val="18"/>
              </w:rPr>
              <w:t>u</w:t>
            </w:r>
            <w:r w:rsidRPr="0088336B">
              <w:rPr>
                <w:rFonts w:ascii="Arial" w:hAnsi="Arial" w:cs="Arial"/>
                <w:sz w:val="18"/>
                <w:szCs w:val="18"/>
              </w:rPr>
              <w:t>r</w:t>
            </w:r>
            <w:r w:rsidRPr="0088336B">
              <w:rPr>
                <w:rFonts w:ascii="Arial" w:hAnsi="Arial" w:cs="Arial"/>
                <w:spacing w:val="1"/>
                <w:sz w:val="18"/>
                <w:szCs w:val="18"/>
              </w:rPr>
              <w:t>e</w:t>
            </w:r>
            <w:r w:rsidRPr="0088336B">
              <w:rPr>
                <w:rFonts w:ascii="Arial" w:hAnsi="Arial" w:cs="Arial"/>
                <w:sz w:val="18"/>
                <w:szCs w:val="18"/>
              </w:rPr>
              <w:t>s</w:t>
            </w:r>
          </w:p>
          <w:p w14:paraId="11E1B12A" w14:textId="77777777" w:rsidR="009C570B" w:rsidRPr="0088336B" w:rsidRDefault="009C570B" w:rsidP="009C570B">
            <w:pPr>
              <w:widowControl w:val="0"/>
              <w:autoSpaceDE w:val="0"/>
              <w:autoSpaceDN w:val="0"/>
              <w:adjustRightInd w:val="0"/>
              <w:spacing w:after="0" w:line="205" w:lineRule="exact"/>
              <w:ind w:left="102" w:right="-20"/>
              <w:rPr>
                <w:rFonts w:ascii="Times New Roman" w:hAnsi="Times New Roman"/>
                <w:sz w:val="24"/>
                <w:szCs w:val="24"/>
              </w:rPr>
            </w:pPr>
            <w:r w:rsidRPr="0088336B">
              <w:rPr>
                <w:rFonts w:ascii="Arial" w:hAnsi="Arial" w:cs="Arial"/>
                <w:spacing w:val="1"/>
                <w:sz w:val="18"/>
                <w:szCs w:val="18"/>
              </w:rPr>
              <w:t>co</w:t>
            </w:r>
            <w:r w:rsidRPr="0088336B">
              <w:rPr>
                <w:rFonts w:ascii="Arial" w:hAnsi="Arial" w:cs="Arial"/>
                <w:sz w:val="18"/>
                <w:szCs w:val="18"/>
              </w:rPr>
              <w:t>rr</w:t>
            </w:r>
            <w:r w:rsidRPr="0088336B">
              <w:rPr>
                <w:rFonts w:ascii="Arial" w:hAnsi="Arial" w:cs="Arial"/>
                <w:spacing w:val="-2"/>
                <w:sz w:val="18"/>
                <w:szCs w:val="18"/>
              </w:rPr>
              <w:t>e</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i</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10"/>
                <w:sz w:val="18"/>
                <w:szCs w:val="18"/>
              </w:rPr>
              <w:t xml:space="preserve"> </w:t>
            </w:r>
            <w:r w:rsidRPr="0088336B">
              <w:rPr>
                <w:rFonts w:ascii="Arial" w:hAnsi="Arial" w:cs="Arial"/>
                <w:spacing w:val="1"/>
                <w:sz w:val="18"/>
                <w:szCs w:val="18"/>
              </w:rPr>
              <w:t>s</w:t>
            </w:r>
            <w:r w:rsidRPr="0088336B">
              <w:rPr>
                <w:rFonts w:ascii="Arial" w:hAnsi="Arial" w:cs="Arial"/>
                <w:spacing w:val="-2"/>
                <w:sz w:val="18"/>
                <w:szCs w:val="18"/>
              </w:rPr>
              <w:t>o</w:t>
            </w:r>
            <w:r w:rsidRPr="0088336B">
              <w:rPr>
                <w:rFonts w:ascii="Arial" w:hAnsi="Arial" w:cs="Arial"/>
                <w:spacing w:val="1"/>
                <w:sz w:val="18"/>
                <w:szCs w:val="18"/>
              </w:rPr>
              <w:t>n</w:t>
            </w:r>
            <w:r w:rsidRPr="0088336B">
              <w:rPr>
                <w:rFonts w:ascii="Arial" w:hAnsi="Arial" w:cs="Arial"/>
                <w:sz w:val="18"/>
                <w:szCs w:val="18"/>
              </w:rPr>
              <w:t>t</w:t>
            </w:r>
            <w:r w:rsidRPr="0088336B">
              <w:rPr>
                <w:rFonts w:ascii="Arial" w:hAnsi="Arial" w:cs="Arial"/>
                <w:spacing w:val="-2"/>
                <w:sz w:val="18"/>
                <w:szCs w:val="18"/>
              </w:rPr>
              <w:t xml:space="preserve"> </w:t>
            </w:r>
            <w:r w:rsidRPr="0088336B">
              <w:rPr>
                <w:rFonts w:ascii="Arial" w:hAnsi="Arial" w:cs="Arial"/>
                <w:sz w:val="18"/>
                <w:szCs w:val="18"/>
              </w:rPr>
              <w:t>r</w:t>
            </w:r>
            <w:r w:rsidRPr="0088336B">
              <w:rPr>
                <w:rFonts w:ascii="Arial" w:hAnsi="Arial" w:cs="Arial"/>
                <w:spacing w:val="-2"/>
                <w:sz w:val="18"/>
                <w:szCs w:val="18"/>
              </w:rPr>
              <w:t>e</w:t>
            </w:r>
            <w:r w:rsidRPr="0088336B">
              <w:rPr>
                <w:rFonts w:ascii="Arial" w:hAnsi="Arial" w:cs="Arial"/>
                <w:spacing w:val="1"/>
                <w:sz w:val="18"/>
                <w:szCs w:val="18"/>
              </w:rPr>
              <w:t>qu</w:t>
            </w:r>
            <w:r w:rsidRPr="0088336B">
              <w:rPr>
                <w:rFonts w:ascii="Arial" w:hAnsi="Arial" w:cs="Arial"/>
                <w:spacing w:val="-2"/>
                <w:sz w:val="18"/>
                <w:szCs w:val="18"/>
              </w:rPr>
              <w:t>i</w:t>
            </w:r>
            <w:r w:rsidRPr="0088336B">
              <w:rPr>
                <w:rFonts w:ascii="Arial" w:hAnsi="Arial" w:cs="Arial"/>
                <w:spacing w:val="1"/>
                <w:sz w:val="18"/>
                <w:szCs w:val="18"/>
              </w:rPr>
              <w:t>se</w:t>
            </w:r>
            <w:r w:rsidRPr="0088336B">
              <w:rPr>
                <w:rFonts w:ascii="Arial" w:hAnsi="Arial" w:cs="Arial"/>
                <w:spacing w:val="-1"/>
                <w:sz w:val="18"/>
                <w:szCs w:val="18"/>
              </w:rPr>
              <w:t>s</w:t>
            </w:r>
            <w:r w:rsidRPr="0088336B">
              <w:rPr>
                <w:rFonts w:ascii="Arial" w:hAnsi="Arial" w:cs="Arial"/>
                <w:sz w:val="18"/>
                <w:szCs w:val="18"/>
              </w:rPr>
              <w:t>.</w:t>
            </w:r>
          </w:p>
        </w:tc>
      </w:tr>
      <w:tr w:rsidR="009C570B" w:rsidRPr="0088336B" w14:paraId="60FA5ECB" w14:textId="77777777" w:rsidTr="009C570B">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7D1CCC06" w14:textId="77777777" w:rsidR="009C570B" w:rsidRPr="0088336B" w:rsidRDefault="009C570B" w:rsidP="009C570B">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54CBFF29" w14:textId="77777777" w:rsidR="009C570B" w:rsidRPr="0088336B" w:rsidRDefault="009C570B" w:rsidP="009C570B">
            <w:pPr>
              <w:widowControl w:val="0"/>
              <w:autoSpaceDE w:val="0"/>
              <w:autoSpaceDN w:val="0"/>
              <w:adjustRightInd w:val="0"/>
              <w:spacing w:before="10" w:after="0" w:line="190" w:lineRule="exact"/>
              <w:rPr>
                <w:rFonts w:ascii="Times New Roman" w:hAnsi="Times New Roman"/>
                <w:sz w:val="19"/>
                <w:szCs w:val="19"/>
              </w:rPr>
            </w:pPr>
          </w:p>
          <w:p w14:paraId="3108A0D6" w14:textId="77777777" w:rsidR="009C570B" w:rsidRPr="0088336B" w:rsidRDefault="009C570B" w:rsidP="009C570B">
            <w:pPr>
              <w:widowControl w:val="0"/>
              <w:autoSpaceDE w:val="0"/>
              <w:autoSpaceDN w:val="0"/>
              <w:adjustRightInd w:val="0"/>
              <w:spacing w:after="0" w:line="240" w:lineRule="auto"/>
              <w:ind w:left="102" w:right="-20"/>
              <w:rPr>
                <w:rFonts w:ascii="Times New Roman" w:hAnsi="Times New Roman"/>
                <w:sz w:val="24"/>
                <w:szCs w:val="24"/>
              </w:rPr>
            </w:pPr>
            <w:r w:rsidRPr="0088336B">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330EFC86" w14:textId="77777777" w:rsidR="009C570B" w:rsidRPr="0088336B" w:rsidRDefault="009C570B" w:rsidP="009C570B">
            <w:pPr>
              <w:widowControl w:val="0"/>
              <w:autoSpaceDE w:val="0"/>
              <w:autoSpaceDN w:val="0"/>
              <w:adjustRightInd w:val="0"/>
              <w:spacing w:before="2" w:after="0" w:line="206" w:lineRule="exact"/>
              <w:ind w:left="102" w:right="297"/>
              <w:rPr>
                <w:rFonts w:ascii="Times New Roman" w:hAnsi="Times New Roman"/>
                <w:sz w:val="24"/>
                <w:szCs w:val="24"/>
              </w:rPr>
            </w:pPr>
            <w:r w:rsidRPr="0088336B">
              <w:rPr>
                <w:rFonts w:ascii="Arial" w:hAnsi="Arial" w:cs="Arial"/>
                <w:spacing w:val="1"/>
                <w:sz w:val="18"/>
                <w:szCs w:val="18"/>
              </w:rPr>
              <w:t>L</w:t>
            </w:r>
            <w:r w:rsidRPr="0088336B">
              <w:rPr>
                <w:rFonts w:ascii="Arial" w:hAnsi="Arial" w:cs="Arial"/>
                <w:spacing w:val="-1"/>
                <w:sz w:val="18"/>
                <w:szCs w:val="18"/>
              </w:rPr>
              <w:t>'</w:t>
            </w:r>
            <w:r w:rsidRPr="0088336B">
              <w:rPr>
                <w:rFonts w:ascii="Arial" w:hAnsi="Arial" w:cs="Arial"/>
                <w:spacing w:val="1"/>
                <w:sz w:val="18"/>
                <w:szCs w:val="18"/>
              </w:rPr>
              <w:t>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1"/>
                <w:sz w:val="18"/>
                <w:szCs w:val="18"/>
              </w:rPr>
              <w:t>en</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z w:val="18"/>
                <w:szCs w:val="18"/>
              </w:rPr>
              <w:t>n</w:t>
            </w:r>
            <w:r w:rsidRPr="0088336B">
              <w:rPr>
                <w:rFonts w:ascii="Arial" w:hAnsi="Arial" w:cs="Arial"/>
                <w:spacing w:val="-10"/>
                <w:sz w:val="18"/>
                <w:szCs w:val="18"/>
              </w:rPr>
              <w:t xml:space="preserve"> </w:t>
            </w:r>
            <w:r w:rsidRPr="0088336B">
              <w:rPr>
                <w:rFonts w:ascii="Arial" w:hAnsi="Arial" w:cs="Arial"/>
                <w:spacing w:val="-2"/>
                <w:sz w:val="18"/>
                <w:szCs w:val="18"/>
              </w:rPr>
              <w:t>r</w:t>
            </w:r>
            <w:r w:rsidRPr="0088336B">
              <w:rPr>
                <w:rFonts w:ascii="Arial" w:hAnsi="Arial" w:cs="Arial"/>
                <w:spacing w:val="1"/>
                <w:sz w:val="18"/>
                <w:szCs w:val="18"/>
              </w:rPr>
              <w:t>ep</w:t>
            </w:r>
            <w:r w:rsidRPr="0088336B">
              <w:rPr>
                <w:rFonts w:ascii="Arial" w:hAnsi="Arial" w:cs="Arial"/>
                <w:spacing w:val="-2"/>
                <w:sz w:val="18"/>
                <w:szCs w:val="18"/>
              </w:rPr>
              <w:t>o</w:t>
            </w:r>
            <w:r w:rsidRPr="0088336B">
              <w:rPr>
                <w:rFonts w:ascii="Arial" w:hAnsi="Arial" w:cs="Arial"/>
                <w:spacing w:val="1"/>
                <w:sz w:val="18"/>
                <w:szCs w:val="18"/>
              </w:rPr>
              <w:t>s</w:t>
            </w:r>
            <w:r w:rsidRPr="0088336B">
              <w:rPr>
                <w:rFonts w:ascii="Arial" w:hAnsi="Arial" w:cs="Arial"/>
                <w:sz w:val="18"/>
                <w:szCs w:val="18"/>
              </w:rPr>
              <w:t>e</w:t>
            </w:r>
            <w:r w:rsidRPr="0088336B">
              <w:rPr>
                <w:rFonts w:ascii="Arial" w:hAnsi="Arial" w:cs="Arial"/>
                <w:spacing w:val="-6"/>
                <w:sz w:val="18"/>
                <w:szCs w:val="18"/>
              </w:rPr>
              <w:t xml:space="preserve"> </w:t>
            </w:r>
            <w:r w:rsidRPr="0088336B">
              <w:rPr>
                <w:rFonts w:ascii="Arial" w:hAnsi="Arial" w:cs="Arial"/>
                <w:spacing w:val="1"/>
                <w:sz w:val="18"/>
                <w:szCs w:val="18"/>
              </w:rPr>
              <w:t>su</w:t>
            </w:r>
            <w:r w:rsidRPr="0088336B">
              <w:rPr>
                <w:rFonts w:ascii="Arial" w:hAnsi="Arial" w:cs="Arial"/>
                <w:sz w:val="18"/>
                <w:szCs w:val="18"/>
              </w:rPr>
              <w:t>r</w:t>
            </w:r>
            <w:r w:rsidRPr="0088336B">
              <w:rPr>
                <w:rFonts w:ascii="Arial" w:hAnsi="Arial" w:cs="Arial"/>
                <w:spacing w:val="-3"/>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4"/>
                <w:sz w:val="18"/>
                <w:szCs w:val="18"/>
              </w:rPr>
              <w:t xml:space="preserve"> </w:t>
            </w:r>
            <w:r w:rsidRPr="0088336B">
              <w:rPr>
                <w:rFonts w:ascii="Arial" w:hAnsi="Arial" w:cs="Arial"/>
                <w:spacing w:val="-1"/>
                <w:sz w:val="18"/>
                <w:szCs w:val="18"/>
              </w:rPr>
              <w:t>s</w:t>
            </w:r>
            <w:r w:rsidRPr="0088336B">
              <w:rPr>
                <w:rFonts w:ascii="Arial" w:hAnsi="Arial" w:cs="Arial"/>
                <w:sz w:val="18"/>
                <w:szCs w:val="18"/>
              </w:rPr>
              <w:t>tr</w:t>
            </w:r>
            <w:r w:rsidRPr="0088336B">
              <w:rPr>
                <w:rFonts w:ascii="Arial" w:hAnsi="Arial" w:cs="Arial"/>
                <w:spacing w:val="1"/>
                <w:sz w:val="18"/>
                <w:szCs w:val="18"/>
              </w:rPr>
              <w:t>uc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r</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po</w:t>
            </w:r>
            <w:r w:rsidRPr="0088336B">
              <w:rPr>
                <w:rFonts w:ascii="Arial" w:hAnsi="Arial" w:cs="Arial"/>
                <w:spacing w:val="-2"/>
                <w:sz w:val="18"/>
                <w:szCs w:val="18"/>
              </w:rPr>
              <w:t>n</w:t>
            </w:r>
            <w:r w:rsidRPr="0088336B">
              <w:rPr>
                <w:rFonts w:ascii="Arial" w:hAnsi="Arial" w:cs="Arial"/>
                <w:spacing w:val="1"/>
                <w:sz w:val="18"/>
                <w:szCs w:val="18"/>
              </w:rPr>
              <w:t>c</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e</w:t>
            </w:r>
            <w:r w:rsidRPr="0088336B">
              <w:rPr>
                <w:rFonts w:ascii="Arial" w:hAnsi="Arial" w:cs="Arial"/>
                <w:spacing w:val="1"/>
                <w:sz w:val="18"/>
                <w:szCs w:val="18"/>
              </w:rPr>
              <w:t>ll</w:t>
            </w:r>
            <w:r w:rsidRPr="0088336B">
              <w:rPr>
                <w:rFonts w:ascii="Arial" w:hAnsi="Arial" w:cs="Arial"/>
                <w:spacing w:val="-2"/>
                <w:sz w:val="18"/>
                <w:szCs w:val="18"/>
              </w:rPr>
              <w:t>e</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2"/>
                <w:sz w:val="18"/>
                <w:szCs w:val="18"/>
              </w:rPr>
              <w:t>e</w:t>
            </w:r>
            <w:r w:rsidRPr="0088336B">
              <w:rPr>
                <w:rFonts w:ascii="Arial" w:hAnsi="Arial" w:cs="Arial"/>
                <w:sz w:val="18"/>
                <w:szCs w:val="18"/>
              </w:rPr>
              <w:t xml:space="preserve">t </w:t>
            </w:r>
            <w:r w:rsidRPr="0088336B">
              <w:rPr>
                <w:rFonts w:ascii="Arial" w:hAnsi="Arial" w:cs="Arial"/>
                <w:spacing w:val="1"/>
                <w:sz w:val="18"/>
                <w:szCs w:val="18"/>
              </w:rPr>
              <w:t>u</w:t>
            </w:r>
            <w:r w:rsidRPr="0088336B">
              <w:rPr>
                <w:rFonts w:ascii="Arial" w:hAnsi="Arial" w:cs="Arial"/>
                <w:sz w:val="18"/>
                <w:szCs w:val="18"/>
              </w:rPr>
              <w:t>n</w:t>
            </w:r>
            <w:r w:rsidRPr="0088336B">
              <w:rPr>
                <w:rFonts w:ascii="Arial" w:hAnsi="Arial" w:cs="Arial"/>
                <w:spacing w:val="-3"/>
                <w:sz w:val="18"/>
                <w:szCs w:val="18"/>
              </w:rPr>
              <w:t xml:space="preserve"> </w:t>
            </w:r>
            <w:r w:rsidRPr="0088336B">
              <w:rPr>
                <w:rFonts w:ascii="Arial" w:hAnsi="Arial" w:cs="Arial"/>
                <w:sz w:val="18"/>
                <w:szCs w:val="18"/>
              </w:rPr>
              <w:t>tr</w:t>
            </w:r>
            <w:r w:rsidRPr="0088336B">
              <w:rPr>
                <w:rFonts w:ascii="Arial" w:hAnsi="Arial" w:cs="Arial"/>
                <w:spacing w:val="-2"/>
                <w:sz w:val="18"/>
                <w:szCs w:val="18"/>
              </w:rPr>
              <w:t>a</w:t>
            </w:r>
            <w:r w:rsidRPr="0088336B">
              <w:rPr>
                <w:rFonts w:ascii="Arial" w:hAnsi="Arial" w:cs="Arial"/>
                <w:spacing w:val="1"/>
                <w:sz w:val="18"/>
                <w:szCs w:val="18"/>
              </w:rPr>
              <w:t>ns</w:t>
            </w:r>
            <w:r w:rsidRPr="0088336B">
              <w:rPr>
                <w:rFonts w:ascii="Arial" w:hAnsi="Arial" w:cs="Arial"/>
                <w:sz w:val="18"/>
                <w:szCs w:val="18"/>
              </w:rPr>
              <w:t>f</w:t>
            </w:r>
            <w:r w:rsidRPr="0088336B">
              <w:rPr>
                <w:rFonts w:ascii="Arial" w:hAnsi="Arial" w:cs="Arial"/>
                <w:spacing w:val="1"/>
                <w:sz w:val="18"/>
                <w:szCs w:val="18"/>
              </w:rPr>
              <w:t>e</w:t>
            </w:r>
            <w:r w:rsidRPr="0088336B">
              <w:rPr>
                <w:rFonts w:ascii="Arial" w:hAnsi="Arial" w:cs="Arial"/>
                <w:sz w:val="18"/>
                <w:szCs w:val="18"/>
              </w:rPr>
              <w:t>rt</w:t>
            </w:r>
            <w:r w:rsidRPr="0088336B">
              <w:rPr>
                <w:rFonts w:ascii="Arial" w:hAnsi="Arial" w:cs="Arial"/>
                <w:spacing w:val="-9"/>
                <w:sz w:val="18"/>
                <w:szCs w:val="18"/>
              </w:rPr>
              <w:t xml:space="preserve"> </w:t>
            </w:r>
            <w:r w:rsidRPr="0088336B">
              <w:rPr>
                <w:rFonts w:ascii="Arial" w:hAnsi="Arial" w:cs="Arial"/>
                <w:spacing w:val="1"/>
                <w:sz w:val="18"/>
                <w:szCs w:val="18"/>
              </w:rPr>
              <w:t>d</w:t>
            </w:r>
            <w:r w:rsidRPr="0088336B">
              <w:rPr>
                <w:rFonts w:ascii="Arial" w:hAnsi="Arial" w:cs="Arial"/>
                <w:sz w:val="18"/>
                <w:szCs w:val="18"/>
              </w:rPr>
              <w:t>e</w:t>
            </w:r>
            <w:r w:rsidRPr="0088336B">
              <w:rPr>
                <w:rFonts w:ascii="Arial" w:hAnsi="Arial" w:cs="Arial"/>
                <w:spacing w:val="-3"/>
                <w:sz w:val="18"/>
                <w:szCs w:val="18"/>
              </w:rPr>
              <w:t xml:space="preserve"> </w:t>
            </w:r>
            <w:r w:rsidRPr="0088336B">
              <w:rPr>
                <w:rFonts w:ascii="Arial" w:hAnsi="Arial" w:cs="Arial"/>
                <w:spacing w:val="1"/>
                <w:sz w:val="18"/>
                <w:szCs w:val="18"/>
              </w:rPr>
              <w:t>c</w:t>
            </w:r>
            <w:r w:rsidRPr="0088336B">
              <w:rPr>
                <w:rFonts w:ascii="Arial" w:hAnsi="Arial" w:cs="Arial"/>
                <w:spacing w:val="-2"/>
                <w:sz w:val="18"/>
                <w:szCs w:val="18"/>
              </w:rPr>
              <w:t>o</w:t>
            </w:r>
            <w:r w:rsidRPr="0088336B">
              <w:rPr>
                <w:rFonts w:ascii="Arial" w:hAnsi="Arial" w:cs="Arial"/>
                <w:spacing w:val="1"/>
                <w:sz w:val="18"/>
                <w:szCs w:val="18"/>
              </w:rPr>
              <w:t>mpé</w:t>
            </w:r>
            <w:r w:rsidRPr="0088336B">
              <w:rPr>
                <w:rFonts w:ascii="Arial" w:hAnsi="Arial" w:cs="Arial"/>
                <w:spacing w:val="-2"/>
                <w:sz w:val="18"/>
                <w:szCs w:val="18"/>
              </w:rPr>
              <w:t>t</w:t>
            </w:r>
            <w:r w:rsidRPr="0088336B">
              <w:rPr>
                <w:rFonts w:ascii="Arial" w:hAnsi="Arial" w:cs="Arial"/>
                <w:spacing w:val="1"/>
                <w:sz w:val="18"/>
                <w:szCs w:val="18"/>
              </w:rPr>
              <w:t>en</w:t>
            </w:r>
            <w:r w:rsidRPr="0088336B">
              <w:rPr>
                <w:rFonts w:ascii="Arial" w:hAnsi="Arial" w:cs="Arial"/>
                <w:spacing w:val="-1"/>
                <w:sz w:val="18"/>
                <w:szCs w:val="18"/>
              </w:rPr>
              <w:t>c</w:t>
            </w:r>
            <w:r w:rsidRPr="0088336B">
              <w:rPr>
                <w:rFonts w:ascii="Arial" w:hAnsi="Arial" w:cs="Arial"/>
                <w:spacing w:val="1"/>
                <w:sz w:val="18"/>
                <w:szCs w:val="18"/>
              </w:rPr>
              <w:t>e</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pacing w:val="-1"/>
                <w:sz w:val="18"/>
                <w:szCs w:val="18"/>
              </w:rPr>
              <w:t>v</w:t>
            </w:r>
            <w:r w:rsidRPr="0088336B">
              <w:rPr>
                <w:rFonts w:ascii="Arial" w:hAnsi="Arial" w:cs="Arial"/>
                <w:spacing w:val="1"/>
                <w:sz w:val="18"/>
                <w:szCs w:val="18"/>
              </w:rPr>
              <w:t>e</w:t>
            </w:r>
            <w:r w:rsidRPr="0088336B">
              <w:rPr>
                <w:rFonts w:ascii="Arial" w:hAnsi="Arial" w:cs="Arial"/>
                <w:spacing w:val="-2"/>
                <w:sz w:val="18"/>
                <w:szCs w:val="18"/>
              </w:rPr>
              <w:t>r</w:t>
            </w:r>
            <w:r w:rsidRPr="0088336B">
              <w:rPr>
                <w:rFonts w:ascii="Arial" w:hAnsi="Arial" w:cs="Arial"/>
                <w:sz w:val="18"/>
                <w:szCs w:val="18"/>
              </w:rPr>
              <w:t>s</w:t>
            </w:r>
            <w:r w:rsidRPr="0088336B">
              <w:rPr>
                <w:rFonts w:ascii="Arial" w:hAnsi="Arial" w:cs="Arial"/>
                <w:spacing w:val="-1"/>
                <w:sz w:val="18"/>
                <w:szCs w:val="18"/>
              </w:rPr>
              <w:t xml:space="preserve"> </w:t>
            </w:r>
            <w:r w:rsidRPr="0088336B">
              <w:rPr>
                <w:rFonts w:ascii="Arial" w:hAnsi="Arial" w:cs="Arial"/>
                <w:spacing w:val="-2"/>
                <w:sz w:val="18"/>
                <w:szCs w:val="18"/>
              </w:rPr>
              <w:t>d</w:t>
            </w:r>
            <w:r w:rsidRPr="0088336B">
              <w:rPr>
                <w:rFonts w:ascii="Arial" w:hAnsi="Arial" w:cs="Arial"/>
                <w:spacing w:val="1"/>
                <w:sz w:val="18"/>
                <w:szCs w:val="18"/>
              </w:rPr>
              <w:t>e</w:t>
            </w:r>
            <w:r w:rsidRPr="0088336B">
              <w:rPr>
                <w:rFonts w:ascii="Arial" w:hAnsi="Arial" w:cs="Arial"/>
                <w:sz w:val="18"/>
                <w:szCs w:val="18"/>
              </w:rPr>
              <w:t xml:space="preserve">s </w:t>
            </w:r>
            <w:r w:rsidRPr="0088336B">
              <w:rPr>
                <w:rFonts w:ascii="Arial" w:hAnsi="Arial" w:cs="Arial"/>
                <w:spacing w:val="1"/>
                <w:sz w:val="18"/>
                <w:szCs w:val="18"/>
              </w:rPr>
              <w:t>ins</w:t>
            </w:r>
            <w:r w:rsidRPr="0088336B">
              <w:rPr>
                <w:rFonts w:ascii="Arial" w:hAnsi="Arial" w:cs="Arial"/>
                <w:spacing w:val="-2"/>
                <w:sz w:val="18"/>
                <w:szCs w:val="18"/>
              </w:rPr>
              <w:t>t</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1"/>
                <w:sz w:val="18"/>
                <w:szCs w:val="18"/>
              </w:rPr>
              <w:t>u</w:t>
            </w:r>
            <w:r w:rsidRPr="0088336B">
              <w:rPr>
                <w:rFonts w:ascii="Arial" w:hAnsi="Arial" w:cs="Arial"/>
                <w:spacing w:val="-2"/>
                <w:sz w:val="18"/>
                <w:szCs w:val="18"/>
              </w:rPr>
              <w:t>t</w:t>
            </w:r>
            <w:r w:rsidRPr="0088336B">
              <w:rPr>
                <w:rFonts w:ascii="Arial" w:hAnsi="Arial" w:cs="Arial"/>
                <w:spacing w:val="1"/>
                <w:sz w:val="18"/>
                <w:szCs w:val="18"/>
              </w:rPr>
              <w:t>io</w:t>
            </w:r>
            <w:r w:rsidRPr="0088336B">
              <w:rPr>
                <w:rFonts w:ascii="Arial" w:hAnsi="Arial" w:cs="Arial"/>
                <w:spacing w:val="-2"/>
                <w:sz w:val="18"/>
                <w:szCs w:val="18"/>
              </w:rPr>
              <w:t>n</w:t>
            </w:r>
            <w:r w:rsidRPr="0088336B">
              <w:rPr>
                <w:rFonts w:ascii="Arial" w:hAnsi="Arial" w:cs="Arial"/>
                <w:sz w:val="18"/>
                <w:szCs w:val="18"/>
              </w:rPr>
              <w:t>s</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4"/>
                <w:sz w:val="18"/>
                <w:szCs w:val="18"/>
              </w:rPr>
              <w:t>x</w:t>
            </w:r>
            <w:r w:rsidRPr="0088336B">
              <w:rPr>
                <w:rFonts w:ascii="Arial" w:hAnsi="Arial" w:cs="Arial"/>
                <w:spacing w:val="1"/>
                <w:sz w:val="18"/>
                <w:szCs w:val="18"/>
              </w:rPr>
              <w:t>is</w:t>
            </w:r>
            <w:r w:rsidRPr="0088336B">
              <w:rPr>
                <w:rFonts w:ascii="Arial" w:hAnsi="Arial" w:cs="Arial"/>
                <w:spacing w:val="-2"/>
                <w:sz w:val="18"/>
                <w:szCs w:val="18"/>
              </w:rPr>
              <w:t>t</w:t>
            </w:r>
            <w:r w:rsidRPr="0088336B">
              <w:rPr>
                <w:rFonts w:ascii="Arial" w:hAnsi="Arial" w:cs="Arial"/>
                <w:spacing w:val="1"/>
                <w:sz w:val="18"/>
                <w:szCs w:val="18"/>
              </w:rPr>
              <w:t>an</w:t>
            </w:r>
            <w:r w:rsidRPr="0088336B">
              <w:rPr>
                <w:rFonts w:ascii="Arial" w:hAnsi="Arial" w:cs="Arial"/>
                <w:spacing w:val="-2"/>
                <w:sz w:val="18"/>
                <w:szCs w:val="18"/>
              </w:rPr>
              <w:t>t</w:t>
            </w:r>
            <w:r w:rsidRPr="0088336B">
              <w:rPr>
                <w:rFonts w:ascii="Arial" w:hAnsi="Arial" w:cs="Arial"/>
                <w:spacing w:val="1"/>
                <w:sz w:val="18"/>
                <w:szCs w:val="18"/>
              </w:rPr>
              <w:t>es</w:t>
            </w:r>
            <w:r w:rsidRPr="0088336B">
              <w:rPr>
                <w:rFonts w:ascii="Arial" w:hAnsi="Arial" w:cs="Arial"/>
                <w:sz w:val="18"/>
                <w:szCs w:val="18"/>
              </w:rPr>
              <w:t>,</w:t>
            </w:r>
            <w:r w:rsidRPr="0088336B">
              <w:rPr>
                <w:rFonts w:ascii="Arial" w:hAnsi="Arial" w:cs="Arial"/>
                <w:spacing w:val="-11"/>
                <w:sz w:val="18"/>
                <w:szCs w:val="18"/>
              </w:rPr>
              <w:t xml:space="preserve"> </w:t>
            </w:r>
            <w:r w:rsidRPr="0088336B">
              <w:rPr>
                <w:rFonts w:ascii="Arial" w:hAnsi="Arial" w:cs="Arial"/>
                <w:spacing w:val="1"/>
                <w:sz w:val="18"/>
                <w:szCs w:val="18"/>
              </w:rPr>
              <w:t>qu</w:t>
            </w:r>
            <w:r w:rsidRPr="0088336B">
              <w:rPr>
                <w:rFonts w:ascii="Arial" w:hAnsi="Arial" w:cs="Arial"/>
                <w:sz w:val="18"/>
                <w:szCs w:val="18"/>
              </w:rPr>
              <w:t>i</w:t>
            </w:r>
            <w:r w:rsidRPr="0088336B">
              <w:rPr>
                <w:rFonts w:ascii="Arial" w:hAnsi="Arial" w:cs="Arial"/>
                <w:spacing w:val="-3"/>
                <w:sz w:val="18"/>
                <w:szCs w:val="18"/>
              </w:rPr>
              <w:t xml:space="preserve"> </w:t>
            </w:r>
            <w:r w:rsidRPr="0088336B">
              <w:rPr>
                <w:rFonts w:ascii="Arial" w:hAnsi="Arial" w:cs="Arial"/>
                <w:spacing w:val="1"/>
                <w:sz w:val="18"/>
                <w:szCs w:val="18"/>
              </w:rPr>
              <w:t>pe</w:t>
            </w:r>
            <w:r w:rsidRPr="0088336B">
              <w:rPr>
                <w:rFonts w:ascii="Arial" w:hAnsi="Arial" w:cs="Arial"/>
                <w:spacing w:val="-2"/>
                <w:sz w:val="18"/>
                <w:szCs w:val="18"/>
              </w:rPr>
              <w:t>r</w:t>
            </w:r>
            <w:r w:rsidRPr="0088336B">
              <w:rPr>
                <w:rFonts w:ascii="Arial" w:hAnsi="Arial" w:cs="Arial"/>
                <w:spacing w:val="1"/>
                <w:sz w:val="18"/>
                <w:szCs w:val="18"/>
              </w:rPr>
              <w:t>me</w:t>
            </w:r>
            <w:r w:rsidRPr="0088336B">
              <w:rPr>
                <w:rFonts w:ascii="Arial" w:hAnsi="Arial" w:cs="Arial"/>
                <w:sz w:val="18"/>
                <w:szCs w:val="18"/>
              </w:rPr>
              <w:t>ttr</w:t>
            </w:r>
            <w:r w:rsidRPr="0088336B">
              <w:rPr>
                <w:rFonts w:ascii="Arial" w:hAnsi="Arial" w:cs="Arial"/>
                <w:spacing w:val="-2"/>
                <w:sz w:val="18"/>
                <w:szCs w:val="18"/>
              </w:rPr>
              <w:t>a</w:t>
            </w:r>
            <w:r w:rsidRPr="0088336B">
              <w:rPr>
                <w:rFonts w:ascii="Arial" w:hAnsi="Arial" w:cs="Arial"/>
                <w:spacing w:val="1"/>
                <w:sz w:val="18"/>
                <w:szCs w:val="18"/>
              </w:rPr>
              <w:t>i</w:t>
            </w:r>
            <w:r w:rsidRPr="0088336B">
              <w:rPr>
                <w:rFonts w:ascii="Arial" w:hAnsi="Arial" w:cs="Arial"/>
                <w:sz w:val="18"/>
                <w:szCs w:val="18"/>
              </w:rPr>
              <w:t>t</w:t>
            </w:r>
            <w:r w:rsidRPr="0088336B">
              <w:rPr>
                <w:rFonts w:ascii="Arial" w:hAnsi="Arial" w:cs="Arial"/>
                <w:spacing w:val="-8"/>
                <w:sz w:val="18"/>
                <w:szCs w:val="18"/>
              </w:rPr>
              <w:t xml:space="preserve"> </w:t>
            </w:r>
            <w:r w:rsidRPr="0088336B">
              <w:rPr>
                <w:rFonts w:ascii="Arial" w:hAnsi="Arial" w:cs="Arial"/>
                <w:spacing w:val="-2"/>
                <w:sz w:val="18"/>
                <w:szCs w:val="18"/>
              </w:rPr>
              <w:t>d</w:t>
            </w:r>
            <w:r w:rsidRPr="0088336B">
              <w:rPr>
                <w:rFonts w:ascii="Arial" w:hAnsi="Arial" w:cs="Arial"/>
                <w:sz w:val="18"/>
                <w:szCs w:val="18"/>
              </w:rPr>
              <w:t>e</w:t>
            </w:r>
            <w:r w:rsidRPr="0088336B">
              <w:rPr>
                <w:rFonts w:ascii="Arial" w:hAnsi="Arial" w:cs="Arial"/>
                <w:spacing w:val="-1"/>
                <w:sz w:val="18"/>
                <w:szCs w:val="18"/>
              </w:rPr>
              <w:t xml:space="preserve"> </w:t>
            </w:r>
            <w:r w:rsidRPr="0088336B">
              <w:rPr>
                <w:rFonts w:ascii="Arial" w:hAnsi="Arial" w:cs="Arial"/>
                <w:spacing w:val="1"/>
                <w:sz w:val="18"/>
                <w:szCs w:val="18"/>
              </w:rPr>
              <w:t>ga</w:t>
            </w:r>
            <w:r w:rsidRPr="0088336B">
              <w:rPr>
                <w:rFonts w:ascii="Arial" w:hAnsi="Arial" w:cs="Arial"/>
                <w:spacing w:val="-2"/>
                <w:sz w:val="18"/>
                <w:szCs w:val="18"/>
              </w:rPr>
              <w:t>r</w:t>
            </w:r>
            <w:r w:rsidRPr="0088336B">
              <w:rPr>
                <w:rFonts w:ascii="Arial" w:hAnsi="Arial" w:cs="Arial"/>
                <w:spacing w:val="1"/>
                <w:sz w:val="18"/>
                <w:szCs w:val="18"/>
              </w:rPr>
              <w:t>an</w:t>
            </w:r>
            <w:r w:rsidRPr="0088336B">
              <w:rPr>
                <w:rFonts w:ascii="Arial" w:hAnsi="Arial" w:cs="Arial"/>
                <w:sz w:val="18"/>
                <w:szCs w:val="18"/>
              </w:rPr>
              <w:t>t</w:t>
            </w:r>
            <w:r w:rsidRPr="0088336B">
              <w:rPr>
                <w:rFonts w:ascii="Arial" w:hAnsi="Arial" w:cs="Arial"/>
                <w:spacing w:val="-2"/>
                <w:sz w:val="18"/>
                <w:szCs w:val="18"/>
              </w:rPr>
              <w:t>i</w:t>
            </w:r>
            <w:r w:rsidRPr="0088336B">
              <w:rPr>
                <w:rFonts w:ascii="Arial" w:hAnsi="Arial" w:cs="Arial"/>
                <w:sz w:val="18"/>
                <w:szCs w:val="18"/>
              </w:rPr>
              <w:t>r</w:t>
            </w:r>
            <w:r w:rsidRPr="0088336B">
              <w:rPr>
                <w:rFonts w:ascii="Arial" w:hAnsi="Arial" w:cs="Arial"/>
                <w:spacing w:val="-6"/>
                <w:sz w:val="18"/>
                <w:szCs w:val="18"/>
              </w:rPr>
              <w:t xml:space="preserve"> </w:t>
            </w:r>
            <w:r w:rsidRPr="0088336B">
              <w:rPr>
                <w:rFonts w:ascii="Arial" w:hAnsi="Arial" w:cs="Arial"/>
                <w:spacing w:val="1"/>
                <w:sz w:val="18"/>
                <w:szCs w:val="18"/>
              </w:rPr>
              <w:t>l</w:t>
            </w:r>
            <w:r w:rsidRPr="0088336B">
              <w:rPr>
                <w:rFonts w:ascii="Arial" w:hAnsi="Arial" w:cs="Arial"/>
                <w:sz w:val="18"/>
                <w:szCs w:val="18"/>
              </w:rPr>
              <w:t>a</w:t>
            </w:r>
            <w:r w:rsidRPr="0088336B">
              <w:rPr>
                <w:rFonts w:ascii="Arial" w:hAnsi="Arial" w:cs="Arial"/>
                <w:spacing w:val="-2"/>
                <w:sz w:val="18"/>
                <w:szCs w:val="18"/>
              </w:rPr>
              <w:t xml:space="preserve"> </w:t>
            </w:r>
            <w:r w:rsidRPr="0088336B">
              <w:rPr>
                <w:rFonts w:ascii="Arial" w:hAnsi="Arial" w:cs="Arial"/>
                <w:spacing w:val="1"/>
                <w:sz w:val="18"/>
                <w:szCs w:val="18"/>
              </w:rPr>
              <w:t>du</w:t>
            </w:r>
            <w:r w:rsidRPr="0088336B">
              <w:rPr>
                <w:rFonts w:ascii="Arial" w:hAnsi="Arial" w:cs="Arial"/>
                <w:sz w:val="18"/>
                <w:szCs w:val="18"/>
              </w:rPr>
              <w:t>r</w:t>
            </w:r>
            <w:r w:rsidRPr="0088336B">
              <w:rPr>
                <w:rFonts w:ascii="Arial" w:hAnsi="Arial" w:cs="Arial"/>
                <w:spacing w:val="-2"/>
                <w:sz w:val="18"/>
                <w:szCs w:val="18"/>
              </w:rPr>
              <w:t>a</w:t>
            </w:r>
            <w:r w:rsidRPr="0088336B">
              <w:rPr>
                <w:rFonts w:ascii="Arial" w:hAnsi="Arial" w:cs="Arial"/>
                <w:spacing w:val="1"/>
                <w:sz w:val="18"/>
                <w:szCs w:val="18"/>
              </w:rPr>
              <w:t>bi</w:t>
            </w:r>
            <w:r w:rsidRPr="0088336B">
              <w:rPr>
                <w:rFonts w:ascii="Arial" w:hAnsi="Arial" w:cs="Arial"/>
                <w:spacing w:val="-2"/>
                <w:sz w:val="18"/>
                <w:szCs w:val="18"/>
              </w:rPr>
              <w:t>l</w:t>
            </w:r>
            <w:r w:rsidRPr="0088336B">
              <w:rPr>
                <w:rFonts w:ascii="Arial" w:hAnsi="Arial" w:cs="Arial"/>
                <w:spacing w:val="1"/>
                <w:sz w:val="18"/>
                <w:szCs w:val="18"/>
              </w:rPr>
              <w:t>i</w:t>
            </w:r>
            <w:r w:rsidRPr="0088336B">
              <w:rPr>
                <w:rFonts w:ascii="Arial" w:hAnsi="Arial" w:cs="Arial"/>
                <w:spacing w:val="-2"/>
                <w:sz w:val="18"/>
                <w:szCs w:val="18"/>
              </w:rPr>
              <w:t>t</w:t>
            </w:r>
            <w:r w:rsidRPr="0088336B">
              <w:rPr>
                <w:rFonts w:ascii="Arial" w:hAnsi="Arial" w:cs="Arial"/>
                <w:spacing w:val="1"/>
                <w:sz w:val="18"/>
                <w:szCs w:val="18"/>
              </w:rPr>
              <w:t>é</w:t>
            </w:r>
            <w:r w:rsidRPr="0088336B">
              <w:rPr>
                <w:rFonts w:ascii="Arial" w:hAnsi="Arial" w:cs="Arial"/>
                <w:sz w:val="18"/>
                <w:szCs w:val="18"/>
              </w:rPr>
              <w:t>,</w:t>
            </w:r>
            <w:r w:rsidRPr="0088336B">
              <w:rPr>
                <w:rFonts w:ascii="Arial" w:hAnsi="Arial" w:cs="Arial"/>
                <w:spacing w:val="-7"/>
                <w:sz w:val="18"/>
                <w:szCs w:val="18"/>
              </w:rPr>
              <w:t xml:space="preserve"> </w:t>
            </w:r>
            <w:r w:rsidRPr="0088336B">
              <w:rPr>
                <w:rFonts w:ascii="Arial" w:hAnsi="Arial" w:cs="Arial"/>
                <w:spacing w:val="1"/>
                <w:sz w:val="18"/>
                <w:szCs w:val="18"/>
              </w:rPr>
              <w:t>e</w:t>
            </w:r>
            <w:r w:rsidRPr="0088336B">
              <w:rPr>
                <w:rFonts w:ascii="Arial" w:hAnsi="Arial" w:cs="Arial"/>
                <w:spacing w:val="-1"/>
                <w:sz w:val="18"/>
                <w:szCs w:val="18"/>
              </w:rPr>
              <w:t>s</w:t>
            </w:r>
            <w:r w:rsidRPr="0088336B">
              <w:rPr>
                <w:rFonts w:ascii="Arial" w:hAnsi="Arial" w:cs="Arial"/>
                <w:sz w:val="18"/>
                <w:szCs w:val="18"/>
              </w:rPr>
              <w:t>t</w:t>
            </w:r>
            <w:r w:rsidRPr="0088336B">
              <w:rPr>
                <w:rFonts w:ascii="Arial" w:hAnsi="Arial" w:cs="Arial"/>
                <w:spacing w:val="-1"/>
                <w:sz w:val="18"/>
                <w:szCs w:val="18"/>
              </w:rPr>
              <w:t xml:space="preserve"> </w:t>
            </w:r>
            <w:r w:rsidRPr="0088336B">
              <w:rPr>
                <w:rFonts w:ascii="Arial" w:hAnsi="Arial" w:cs="Arial"/>
                <w:spacing w:val="-2"/>
                <w:sz w:val="18"/>
                <w:szCs w:val="18"/>
              </w:rPr>
              <w:t>i</w:t>
            </w:r>
            <w:r w:rsidRPr="0088336B">
              <w:rPr>
                <w:rFonts w:ascii="Arial" w:hAnsi="Arial" w:cs="Arial"/>
                <w:spacing w:val="1"/>
                <w:sz w:val="18"/>
                <w:szCs w:val="18"/>
              </w:rPr>
              <w:t>mp</w:t>
            </w:r>
            <w:r w:rsidRPr="0088336B">
              <w:rPr>
                <w:rFonts w:ascii="Arial" w:hAnsi="Arial" w:cs="Arial"/>
                <w:sz w:val="18"/>
                <w:szCs w:val="18"/>
              </w:rPr>
              <w:t>r</w:t>
            </w:r>
            <w:r w:rsidRPr="0088336B">
              <w:rPr>
                <w:rFonts w:ascii="Arial" w:hAnsi="Arial" w:cs="Arial"/>
                <w:spacing w:val="1"/>
                <w:sz w:val="18"/>
                <w:szCs w:val="18"/>
              </w:rPr>
              <w:t>o</w:t>
            </w:r>
            <w:r w:rsidRPr="0088336B">
              <w:rPr>
                <w:rFonts w:ascii="Arial" w:hAnsi="Arial" w:cs="Arial"/>
                <w:spacing w:val="-2"/>
                <w:sz w:val="18"/>
                <w:szCs w:val="18"/>
              </w:rPr>
              <w:t>b</w:t>
            </w:r>
            <w:r w:rsidRPr="0088336B">
              <w:rPr>
                <w:rFonts w:ascii="Arial" w:hAnsi="Arial" w:cs="Arial"/>
                <w:spacing w:val="1"/>
                <w:sz w:val="18"/>
                <w:szCs w:val="18"/>
              </w:rPr>
              <w:t>ab</w:t>
            </w:r>
            <w:r w:rsidRPr="0088336B">
              <w:rPr>
                <w:rFonts w:ascii="Arial" w:hAnsi="Arial" w:cs="Arial"/>
                <w:spacing w:val="-2"/>
                <w:sz w:val="18"/>
                <w:szCs w:val="18"/>
              </w:rPr>
              <w:t>l</w:t>
            </w:r>
            <w:r w:rsidRPr="0088336B">
              <w:rPr>
                <w:rFonts w:ascii="Arial" w:hAnsi="Arial" w:cs="Arial"/>
                <w:sz w:val="18"/>
                <w:szCs w:val="18"/>
              </w:rPr>
              <w:t>e</w:t>
            </w:r>
            <w:r w:rsidRPr="0088336B">
              <w:rPr>
                <w:rFonts w:ascii="Arial" w:hAnsi="Arial" w:cs="Arial"/>
                <w:spacing w:val="-8"/>
                <w:sz w:val="18"/>
                <w:szCs w:val="18"/>
              </w:rPr>
              <w:t xml:space="preserve"> </w:t>
            </w:r>
            <w:r w:rsidRPr="0088336B">
              <w:rPr>
                <w:rFonts w:ascii="Arial" w:hAnsi="Arial" w:cs="Arial"/>
                <w:sz w:val="18"/>
                <w:szCs w:val="18"/>
              </w:rPr>
              <w:t>à</w:t>
            </w:r>
            <w:r w:rsidRPr="0088336B">
              <w:rPr>
                <w:rFonts w:ascii="Arial" w:hAnsi="Arial" w:cs="Arial"/>
                <w:spacing w:val="-2"/>
                <w:sz w:val="18"/>
                <w:szCs w:val="18"/>
              </w:rPr>
              <w:t xml:space="preserve"> </w:t>
            </w:r>
            <w:r w:rsidRPr="0088336B">
              <w:rPr>
                <w:rFonts w:ascii="Arial" w:hAnsi="Arial" w:cs="Arial"/>
                <w:spacing w:val="1"/>
                <w:sz w:val="18"/>
                <w:szCs w:val="18"/>
              </w:rPr>
              <w:t>mo</w:t>
            </w:r>
            <w:r w:rsidRPr="0088336B">
              <w:rPr>
                <w:rFonts w:ascii="Arial" w:hAnsi="Arial" w:cs="Arial"/>
                <w:spacing w:val="-2"/>
                <w:sz w:val="18"/>
                <w:szCs w:val="18"/>
              </w:rPr>
              <w:t>i</w:t>
            </w:r>
            <w:r w:rsidRPr="0088336B">
              <w:rPr>
                <w:rFonts w:ascii="Arial" w:hAnsi="Arial" w:cs="Arial"/>
                <w:spacing w:val="1"/>
                <w:sz w:val="18"/>
                <w:szCs w:val="18"/>
              </w:rPr>
              <w:t>n</w:t>
            </w:r>
            <w:r w:rsidRPr="0088336B">
              <w:rPr>
                <w:rFonts w:ascii="Arial" w:hAnsi="Arial" w:cs="Arial"/>
                <w:sz w:val="18"/>
                <w:szCs w:val="18"/>
              </w:rPr>
              <w:t>s</w:t>
            </w:r>
            <w:r w:rsidRPr="0088336B">
              <w:rPr>
                <w:rFonts w:ascii="Arial" w:hAnsi="Arial" w:cs="Arial"/>
                <w:spacing w:val="-6"/>
                <w:sz w:val="18"/>
                <w:szCs w:val="18"/>
              </w:rPr>
              <w:t xml:space="preserve"> </w:t>
            </w:r>
            <w:r w:rsidRPr="0088336B">
              <w:rPr>
                <w:rFonts w:ascii="Arial" w:hAnsi="Arial" w:cs="Arial"/>
                <w:spacing w:val="1"/>
                <w:sz w:val="18"/>
                <w:szCs w:val="18"/>
              </w:rPr>
              <w:t>qu</w:t>
            </w:r>
            <w:r w:rsidRPr="0088336B">
              <w:rPr>
                <w:rFonts w:ascii="Arial" w:hAnsi="Arial" w:cs="Arial"/>
                <w:sz w:val="18"/>
                <w:szCs w:val="18"/>
              </w:rPr>
              <w:t>e</w:t>
            </w:r>
            <w:r w:rsidRPr="0088336B">
              <w:rPr>
                <w:rFonts w:ascii="Arial" w:hAnsi="Arial" w:cs="Arial"/>
                <w:spacing w:val="-4"/>
                <w:sz w:val="18"/>
                <w:szCs w:val="18"/>
              </w:rPr>
              <w:t xml:space="preserve"> </w:t>
            </w:r>
            <w:r w:rsidRPr="0088336B">
              <w:rPr>
                <w:rFonts w:ascii="Arial" w:hAnsi="Arial" w:cs="Arial"/>
                <w:spacing w:val="1"/>
                <w:sz w:val="18"/>
                <w:szCs w:val="18"/>
              </w:rPr>
              <w:t>de</w:t>
            </w:r>
            <w:r w:rsidRPr="0088336B">
              <w:rPr>
                <w:rFonts w:ascii="Arial" w:hAnsi="Arial" w:cs="Arial"/>
                <w:sz w:val="18"/>
                <w:szCs w:val="18"/>
              </w:rPr>
              <w:t xml:space="preserve">s </w:t>
            </w:r>
            <w:r w:rsidRPr="0088336B">
              <w:rPr>
                <w:rFonts w:ascii="Arial" w:hAnsi="Arial" w:cs="Arial"/>
                <w:spacing w:val="1"/>
                <w:sz w:val="18"/>
                <w:szCs w:val="18"/>
              </w:rPr>
              <w:t>cha</w:t>
            </w:r>
            <w:r w:rsidRPr="0088336B">
              <w:rPr>
                <w:rFonts w:ascii="Arial" w:hAnsi="Arial" w:cs="Arial"/>
                <w:spacing w:val="-2"/>
                <w:sz w:val="18"/>
                <w:szCs w:val="18"/>
              </w:rPr>
              <w:t>n</w:t>
            </w:r>
            <w:r w:rsidRPr="0088336B">
              <w:rPr>
                <w:rFonts w:ascii="Arial" w:hAnsi="Arial" w:cs="Arial"/>
                <w:spacing w:val="1"/>
                <w:sz w:val="18"/>
                <w:szCs w:val="18"/>
              </w:rPr>
              <w:t>ge</w:t>
            </w:r>
            <w:r w:rsidRPr="0088336B">
              <w:rPr>
                <w:rFonts w:ascii="Arial" w:hAnsi="Arial" w:cs="Arial"/>
                <w:spacing w:val="-1"/>
                <w:sz w:val="18"/>
                <w:szCs w:val="18"/>
              </w:rPr>
              <w:t>m</w:t>
            </w:r>
            <w:r w:rsidRPr="0088336B">
              <w:rPr>
                <w:rFonts w:ascii="Arial" w:hAnsi="Arial" w:cs="Arial"/>
                <w:spacing w:val="1"/>
                <w:sz w:val="18"/>
                <w:szCs w:val="18"/>
              </w:rPr>
              <w:t>en</w:t>
            </w:r>
            <w:r w:rsidRPr="0088336B">
              <w:rPr>
                <w:rFonts w:ascii="Arial" w:hAnsi="Arial" w:cs="Arial"/>
                <w:spacing w:val="-4"/>
                <w:sz w:val="18"/>
                <w:szCs w:val="18"/>
              </w:rPr>
              <w:t>t</w:t>
            </w:r>
            <w:r w:rsidRPr="0088336B">
              <w:rPr>
                <w:rFonts w:ascii="Arial" w:hAnsi="Arial" w:cs="Arial"/>
                <w:sz w:val="18"/>
                <w:szCs w:val="18"/>
              </w:rPr>
              <w:t>s</w:t>
            </w:r>
            <w:r w:rsidRPr="0088336B">
              <w:rPr>
                <w:rFonts w:ascii="Arial" w:hAnsi="Arial" w:cs="Arial"/>
                <w:spacing w:val="-9"/>
                <w:sz w:val="18"/>
                <w:szCs w:val="18"/>
              </w:rPr>
              <w:t xml:space="preserve"> </w:t>
            </w:r>
            <w:r w:rsidRPr="0088336B">
              <w:rPr>
                <w:rFonts w:ascii="Arial" w:hAnsi="Arial" w:cs="Arial"/>
                <w:sz w:val="18"/>
                <w:szCs w:val="18"/>
              </w:rPr>
              <w:t>f</w:t>
            </w:r>
            <w:r w:rsidRPr="0088336B">
              <w:rPr>
                <w:rFonts w:ascii="Arial" w:hAnsi="Arial" w:cs="Arial"/>
                <w:spacing w:val="-2"/>
                <w:sz w:val="18"/>
                <w:szCs w:val="18"/>
              </w:rPr>
              <w:t>o</w:t>
            </w:r>
            <w:r w:rsidRPr="0088336B">
              <w:rPr>
                <w:rFonts w:ascii="Arial" w:hAnsi="Arial" w:cs="Arial"/>
                <w:spacing w:val="1"/>
                <w:sz w:val="18"/>
                <w:szCs w:val="18"/>
              </w:rPr>
              <w:t>nd</w:t>
            </w:r>
            <w:r w:rsidRPr="0088336B">
              <w:rPr>
                <w:rFonts w:ascii="Arial" w:hAnsi="Arial" w:cs="Arial"/>
                <w:spacing w:val="-2"/>
                <w:sz w:val="18"/>
                <w:szCs w:val="18"/>
              </w:rPr>
              <w:t>a</w:t>
            </w:r>
            <w:r w:rsidRPr="0088336B">
              <w:rPr>
                <w:rFonts w:ascii="Arial" w:hAnsi="Arial" w:cs="Arial"/>
                <w:spacing w:val="1"/>
                <w:sz w:val="18"/>
                <w:szCs w:val="18"/>
              </w:rPr>
              <w:t>me</w:t>
            </w:r>
            <w:r w:rsidRPr="0088336B">
              <w:rPr>
                <w:rFonts w:ascii="Arial" w:hAnsi="Arial" w:cs="Arial"/>
                <w:spacing w:val="-2"/>
                <w:sz w:val="18"/>
                <w:szCs w:val="18"/>
              </w:rPr>
              <w:t>nt</w:t>
            </w:r>
            <w:r w:rsidRPr="0088336B">
              <w:rPr>
                <w:rFonts w:ascii="Arial" w:hAnsi="Arial" w:cs="Arial"/>
                <w:spacing w:val="1"/>
                <w:sz w:val="18"/>
                <w:szCs w:val="18"/>
              </w:rPr>
              <w:t>au</w:t>
            </w:r>
            <w:r w:rsidRPr="0088336B">
              <w:rPr>
                <w:rFonts w:ascii="Arial" w:hAnsi="Arial" w:cs="Arial"/>
                <w:sz w:val="18"/>
                <w:szCs w:val="18"/>
              </w:rPr>
              <w:t>x</w:t>
            </w:r>
            <w:r w:rsidRPr="0088336B">
              <w:rPr>
                <w:rFonts w:ascii="Arial" w:hAnsi="Arial" w:cs="Arial"/>
                <w:spacing w:val="-14"/>
                <w:sz w:val="18"/>
                <w:szCs w:val="18"/>
              </w:rPr>
              <w:t xml:space="preserve"> </w:t>
            </w:r>
            <w:r w:rsidRPr="0088336B">
              <w:rPr>
                <w:rFonts w:ascii="Arial" w:hAnsi="Arial" w:cs="Arial"/>
                <w:spacing w:val="1"/>
                <w:sz w:val="18"/>
                <w:szCs w:val="18"/>
              </w:rPr>
              <w:t>n’in</w:t>
            </w:r>
            <w:r w:rsidRPr="0088336B">
              <w:rPr>
                <w:rFonts w:ascii="Arial" w:hAnsi="Arial" w:cs="Arial"/>
                <w:sz w:val="18"/>
                <w:szCs w:val="18"/>
              </w:rPr>
              <w:t>t</w:t>
            </w:r>
            <w:r w:rsidRPr="0088336B">
              <w:rPr>
                <w:rFonts w:ascii="Arial" w:hAnsi="Arial" w:cs="Arial"/>
                <w:spacing w:val="1"/>
                <w:sz w:val="18"/>
                <w:szCs w:val="18"/>
              </w:rPr>
              <w:t>e</w:t>
            </w:r>
            <w:r w:rsidRPr="0088336B">
              <w:rPr>
                <w:rFonts w:ascii="Arial" w:hAnsi="Arial" w:cs="Arial"/>
                <w:sz w:val="18"/>
                <w:szCs w:val="18"/>
              </w:rPr>
              <w:t>r</w:t>
            </w:r>
            <w:r w:rsidRPr="0088336B">
              <w:rPr>
                <w:rFonts w:ascii="Arial" w:hAnsi="Arial" w:cs="Arial"/>
                <w:spacing w:val="-1"/>
                <w:sz w:val="18"/>
                <w:szCs w:val="18"/>
              </w:rPr>
              <w:t>v</w:t>
            </w:r>
            <w:r w:rsidRPr="0088336B">
              <w:rPr>
                <w:rFonts w:ascii="Arial" w:hAnsi="Arial" w:cs="Arial"/>
                <w:spacing w:val="-2"/>
                <w:sz w:val="18"/>
                <w:szCs w:val="18"/>
              </w:rPr>
              <w:t>i</w:t>
            </w:r>
            <w:r w:rsidRPr="0088336B">
              <w:rPr>
                <w:rFonts w:ascii="Arial" w:hAnsi="Arial" w:cs="Arial"/>
                <w:spacing w:val="1"/>
                <w:sz w:val="18"/>
                <w:szCs w:val="18"/>
              </w:rPr>
              <w:t>enn</w:t>
            </w:r>
            <w:r w:rsidRPr="0088336B">
              <w:rPr>
                <w:rFonts w:ascii="Arial" w:hAnsi="Arial" w:cs="Arial"/>
                <w:spacing w:val="-2"/>
                <w:sz w:val="18"/>
                <w:szCs w:val="18"/>
              </w:rPr>
              <w:t>e</w:t>
            </w:r>
            <w:r w:rsidRPr="0088336B">
              <w:rPr>
                <w:rFonts w:ascii="Arial" w:hAnsi="Arial" w:cs="Arial"/>
                <w:spacing w:val="1"/>
                <w:sz w:val="18"/>
                <w:szCs w:val="18"/>
              </w:rPr>
              <w:t>n</w:t>
            </w:r>
            <w:r w:rsidRPr="0088336B">
              <w:rPr>
                <w:rFonts w:ascii="Arial" w:hAnsi="Arial" w:cs="Arial"/>
                <w:sz w:val="18"/>
                <w:szCs w:val="18"/>
              </w:rPr>
              <w:t>t.</w:t>
            </w:r>
          </w:p>
        </w:tc>
      </w:tr>
    </w:tbl>
    <w:p w14:paraId="001381D8" w14:textId="77777777" w:rsidR="009C570B" w:rsidRDefault="009C570B" w:rsidP="009C570B">
      <w:pPr>
        <w:widowControl w:val="0"/>
        <w:autoSpaceDE w:val="0"/>
        <w:autoSpaceDN w:val="0"/>
        <w:adjustRightInd w:val="0"/>
        <w:spacing w:after="0" w:line="240" w:lineRule="auto"/>
        <w:rPr>
          <w:rFonts w:ascii="Times New Roman" w:hAnsi="Times New Roman"/>
          <w:sz w:val="24"/>
          <w:szCs w:val="24"/>
        </w:rPr>
        <w:sectPr w:rsidR="009C570B" w:rsidSect="009C570B">
          <w:pgSz w:w="11900" w:h="16840"/>
          <w:pgMar w:top="1320" w:right="701" w:bottom="280" w:left="1280" w:header="720" w:footer="0" w:gutter="0"/>
          <w:cols w:space="720"/>
          <w:noEndnote/>
        </w:sectPr>
      </w:pPr>
    </w:p>
    <w:p w14:paraId="0768E4C2" w14:textId="77777777" w:rsidR="009C570B" w:rsidRPr="009F43F2" w:rsidRDefault="009C570B" w:rsidP="009C570B">
      <w:pPr>
        <w:pStyle w:val="Titre2"/>
      </w:pPr>
      <w:bookmarkStart w:id="49" w:name="_Toc474922613"/>
      <w:r w:rsidRPr="009F43F2">
        <w:lastRenderedPageBreak/>
        <w:t>4.2 Décisions prises par le Comité de pilotage et de suivi</w:t>
      </w:r>
      <w:bookmarkEnd w:id="49"/>
    </w:p>
    <w:p w14:paraId="5E1C9D2D" w14:textId="77777777" w:rsidR="009C570B" w:rsidRPr="002F1A84" w:rsidRDefault="009C570B" w:rsidP="009C570B">
      <w:pPr>
        <w:spacing w:after="0" w:line="312" w:lineRule="auto"/>
        <w:jc w:val="both"/>
        <w:rPr>
          <w:rFonts w:ascii="Arial" w:hAnsi="Arial" w:cs="Arial"/>
          <w:spacing w:val="-3"/>
        </w:rPr>
      </w:pPr>
      <w:r w:rsidRPr="002F1A84">
        <w:rPr>
          <w:rFonts w:ascii="Arial" w:hAnsi="Arial" w:cs="Arial"/>
          <w:spacing w:val="-3"/>
        </w:rPr>
        <w:t xml:space="preserve">La dernière SMCL a eu lieu en décembre 2014. En 2015, les SMCL ont été suspendues à cause du contexte </w:t>
      </w:r>
      <w:r w:rsidR="002F1A84" w:rsidRPr="002F1A84">
        <w:rPr>
          <w:rFonts w:ascii="Arial" w:hAnsi="Arial" w:cs="Arial"/>
          <w:spacing w:val="-3"/>
        </w:rPr>
        <w:t>politique du</w:t>
      </w:r>
      <w:r w:rsidRPr="002F1A84">
        <w:rPr>
          <w:rFonts w:ascii="Arial" w:hAnsi="Arial" w:cs="Arial"/>
          <w:spacing w:val="-3"/>
        </w:rPr>
        <w:t xml:space="preserve"> pays et des décisions conséquentes du Gouvernement Belge</w:t>
      </w:r>
      <w:r w:rsidR="002F1A84" w:rsidRPr="002F1A84">
        <w:rPr>
          <w:rFonts w:ascii="Arial" w:hAnsi="Arial" w:cs="Arial"/>
          <w:spacing w:val="-3"/>
        </w:rPr>
        <w:t xml:space="preserve">, et remplacées par le Comité de Concertation Technique (CCT) et le Comité de Validation. </w:t>
      </w:r>
    </w:p>
    <w:p w14:paraId="0AC69F69" w14:textId="77777777" w:rsidR="002F1A84" w:rsidRPr="002F1A84" w:rsidRDefault="002F1A84" w:rsidP="009C570B">
      <w:pPr>
        <w:spacing w:after="0" w:line="312" w:lineRule="auto"/>
        <w:jc w:val="both"/>
        <w:rPr>
          <w:rFonts w:ascii="Arial" w:hAnsi="Arial" w:cs="Arial"/>
          <w:spacing w:val="-3"/>
        </w:rPr>
      </w:pPr>
    </w:p>
    <w:tbl>
      <w:tblPr>
        <w:tblW w:w="13650" w:type="dxa"/>
        <w:tblCellMar>
          <w:left w:w="70" w:type="dxa"/>
          <w:right w:w="70" w:type="dxa"/>
        </w:tblCellMar>
        <w:tblLook w:val="04A0" w:firstRow="1" w:lastRow="0" w:firstColumn="1" w:lastColumn="0" w:noHBand="0" w:noVBand="1"/>
      </w:tblPr>
      <w:tblGrid>
        <w:gridCol w:w="2530"/>
        <w:gridCol w:w="1555"/>
        <w:gridCol w:w="1208"/>
        <w:gridCol w:w="1497"/>
        <w:gridCol w:w="1219"/>
        <w:gridCol w:w="1208"/>
        <w:gridCol w:w="1197"/>
        <w:gridCol w:w="2028"/>
        <w:gridCol w:w="1208"/>
      </w:tblGrid>
      <w:tr w:rsidR="002F1A84" w:rsidRPr="00693D6B" w14:paraId="1719334A" w14:textId="77777777" w:rsidTr="00693D6B">
        <w:trPr>
          <w:trHeight w:val="20"/>
        </w:trPr>
        <w:tc>
          <w:tcPr>
            <w:tcW w:w="6790" w:type="dxa"/>
            <w:gridSpan w:val="4"/>
            <w:tcBorders>
              <w:top w:val="single" w:sz="4" w:space="0" w:color="auto"/>
              <w:left w:val="single" w:sz="4" w:space="0" w:color="auto"/>
              <w:bottom w:val="single" w:sz="4" w:space="0" w:color="auto"/>
              <w:right w:val="nil"/>
            </w:tcBorders>
            <w:shd w:val="clear" w:color="000000" w:fill="5B9BD5"/>
            <w:noWrap/>
            <w:vAlign w:val="center"/>
            <w:hideMark/>
          </w:tcPr>
          <w:p w14:paraId="00DE3B2B" w14:textId="77777777" w:rsidR="002F1A84" w:rsidRPr="002F1A84" w:rsidRDefault="002F1A84" w:rsidP="00693D6B">
            <w:pPr>
              <w:spacing w:before="60" w:after="60" w:line="240" w:lineRule="auto"/>
              <w:jc w:val="center"/>
              <w:rPr>
                <w:rFonts w:ascii="Arial" w:hAnsi="Arial" w:cs="Arial"/>
                <w:b/>
                <w:bCs/>
                <w:color w:val="FFFFFF"/>
                <w:sz w:val="20"/>
                <w:szCs w:val="20"/>
              </w:rPr>
            </w:pPr>
            <w:r w:rsidRPr="002F1A84">
              <w:rPr>
                <w:rFonts w:ascii="Arial" w:hAnsi="Arial" w:cs="Arial"/>
                <w:b/>
                <w:bCs/>
                <w:color w:val="FFFFFF"/>
                <w:sz w:val="20"/>
                <w:szCs w:val="20"/>
              </w:rPr>
              <w:t>Décision</w:t>
            </w:r>
          </w:p>
        </w:tc>
        <w:tc>
          <w:tcPr>
            <w:tcW w:w="3624" w:type="dxa"/>
            <w:gridSpan w:val="3"/>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689080B0" w14:textId="77777777" w:rsidR="002F1A84" w:rsidRPr="002F1A84" w:rsidRDefault="002F1A84" w:rsidP="00693D6B">
            <w:pPr>
              <w:spacing w:before="60" w:after="60" w:line="240" w:lineRule="auto"/>
              <w:jc w:val="center"/>
              <w:rPr>
                <w:rFonts w:ascii="Arial" w:hAnsi="Arial" w:cs="Arial"/>
                <w:b/>
                <w:bCs/>
                <w:color w:val="FFFFFF"/>
                <w:sz w:val="20"/>
                <w:szCs w:val="20"/>
              </w:rPr>
            </w:pPr>
            <w:r w:rsidRPr="002F1A84">
              <w:rPr>
                <w:rFonts w:ascii="Arial" w:hAnsi="Arial" w:cs="Arial"/>
                <w:b/>
                <w:bCs/>
                <w:color w:val="FFFFFF"/>
                <w:sz w:val="20"/>
                <w:szCs w:val="20"/>
              </w:rPr>
              <w:t>Action</w:t>
            </w:r>
          </w:p>
        </w:tc>
        <w:tc>
          <w:tcPr>
            <w:tcW w:w="3236" w:type="dxa"/>
            <w:gridSpan w:val="2"/>
            <w:tcBorders>
              <w:top w:val="single" w:sz="4" w:space="0" w:color="auto"/>
              <w:left w:val="nil"/>
              <w:bottom w:val="single" w:sz="4" w:space="0" w:color="auto"/>
              <w:right w:val="single" w:sz="4" w:space="0" w:color="auto"/>
            </w:tcBorders>
            <w:shd w:val="clear" w:color="auto" w:fill="8064A2" w:themeFill="accent4"/>
            <w:noWrap/>
            <w:vAlign w:val="center"/>
            <w:hideMark/>
          </w:tcPr>
          <w:p w14:paraId="0AA5D641" w14:textId="77777777" w:rsidR="002F1A84" w:rsidRPr="002F1A84" w:rsidRDefault="002F1A84" w:rsidP="00693D6B">
            <w:pPr>
              <w:spacing w:before="60" w:after="60" w:line="240" w:lineRule="auto"/>
              <w:jc w:val="center"/>
              <w:rPr>
                <w:rFonts w:ascii="Arial" w:hAnsi="Arial" w:cs="Arial"/>
                <w:b/>
                <w:bCs/>
                <w:color w:val="FFFFFF"/>
                <w:sz w:val="20"/>
                <w:szCs w:val="20"/>
              </w:rPr>
            </w:pPr>
            <w:r w:rsidRPr="002F1A84">
              <w:rPr>
                <w:rFonts w:ascii="Arial" w:hAnsi="Arial" w:cs="Arial"/>
                <w:b/>
                <w:bCs/>
                <w:color w:val="FFFFFF"/>
                <w:sz w:val="20"/>
                <w:szCs w:val="20"/>
              </w:rPr>
              <w:t>Suivi</w:t>
            </w:r>
          </w:p>
        </w:tc>
      </w:tr>
      <w:tr w:rsidR="00693D6B" w:rsidRPr="00693D6B" w14:paraId="3ADA38D1" w14:textId="77777777" w:rsidTr="00693D6B">
        <w:trPr>
          <w:trHeight w:val="20"/>
        </w:trPr>
        <w:tc>
          <w:tcPr>
            <w:tcW w:w="2768" w:type="dxa"/>
            <w:tcBorders>
              <w:top w:val="nil"/>
              <w:left w:val="single" w:sz="4" w:space="0" w:color="auto"/>
              <w:bottom w:val="single" w:sz="4" w:space="0" w:color="auto"/>
              <w:right w:val="single" w:sz="4" w:space="0" w:color="auto"/>
            </w:tcBorders>
            <w:shd w:val="clear" w:color="000000" w:fill="BDD7EE"/>
            <w:vAlign w:val="center"/>
            <w:hideMark/>
          </w:tcPr>
          <w:p w14:paraId="3CD14FC9"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Décision</w:t>
            </w:r>
          </w:p>
        </w:tc>
        <w:tc>
          <w:tcPr>
            <w:tcW w:w="1406" w:type="dxa"/>
            <w:tcBorders>
              <w:top w:val="nil"/>
              <w:left w:val="nil"/>
              <w:bottom w:val="single" w:sz="4" w:space="0" w:color="auto"/>
              <w:right w:val="single" w:sz="4" w:space="0" w:color="auto"/>
            </w:tcBorders>
            <w:shd w:val="clear" w:color="000000" w:fill="BDD7EE"/>
            <w:vAlign w:val="center"/>
            <w:hideMark/>
          </w:tcPr>
          <w:p w14:paraId="44EEAACF" w14:textId="77777777" w:rsidR="002F1A84" w:rsidRPr="002F1A84" w:rsidRDefault="00693D6B" w:rsidP="00693D6B">
            <w:pPr>
              <w:spacing w:before="60" w:after="60" w:line="240" w:lineRule="auto"/>
              <w:jc w:val="center"/>
              <w:rPr>
                <w:rFonts w:ascii="Arial" w:hAnsi="Arial" w:cs="Arial"/>
                <w:b/>
                <w:bCs/>
                <w:sz w:val="20"/>
                <w:szCs w:val="20"/>
              </w:rPr>
            </w:pPr>
            <w:r w:rsidRPr="00693D6B">
              <w:rPr>
                <w:rFonts w:ascii="Arial" w:hAnsi="Arial" w:cs="Arial"/>
                <w:b/>
                <w:bCs/>
                <w:sz w:val="20"/>
                <w:szCs w:val="20"/>
              </w:rPr>
              <w:t>Période</w:t>
            </w:r>
            <w:r w:rsidR="002F1A84" w:rsidRPr="00693D6B">
              <w:rPr>
                <w:rFonts w:ascii="Arial" w:hAnsi="Arial" w:cs="Arial"/>
                <w:b/>
                <w:bCs/>
                <w:sz w:val="20"/>
                <w:szCs w:val="20"/>
              </w:rPr>
              <w:t xml:space="preserve"> d'identification</w:t>
            </w:r>
          </w:p>
        </w:tc>
        <w:tc>
          <w:tcPr>
            <w:tcW w:w="1208" w:type="dxa"/>
            <w:tcBorders>
              <w:top w:val="nil"/>
              <w:left w:val="nil"/>
              <w:bottom w:val="single" w:sz="4" w:space="0" w:color="auto"/>
              <w:right w:val="single" w:sz="4" w:space="0" w:color="auto"/>
            </w:tcBorders>
            <w:shd w:val="clear" w:color="000000" w:fill="BDD7EE"/>
            <w:vAlign w:val="center"/>
            <w:hideMark/>
          </w:tcPr>
          <w:p w14:paraId="131BAA68"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Source*</w:t>
            </w:r>
          </w:p>
        </w:tc>
        <w:tc>
          <w:tcPr>
            <w:tcW w:w="1408" w:type="dxa"/>
            <w:tcBorders>
              <w:top w:val="nil"/>
              <w:left w:val="nil"/>
              <w:bottom w:val="single" w:sz="4" w:space="0" w:color="auto"/>
              <w:right w:val="single" w:sz="4" w:space="0" w:color="auto"/>
            </w:tcBorders>
            <w:shd w:val="clear" w:color="000000" w:fill="BDD7EE"/>
            <w:vAlign w:val="center"/>
            <w:hideMark/>
          </w:tcPr>
          <w:p w14:paraId="27651E24"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Acteur</w:t>
            </w:r>
          </w:p>
        </w:tc>
        <w:tc>
          <w:tcPr>
            <w:tcW w:w="1208" w:type="dxa"/>
            <w:tcBorders>
              <w:top w:val="nil"/>
              <w:left w:val="nil"/>
              <w:bottom w:val="single" w:sz="4" w:space="0" w:color="auto"/>
              <w:right w:val="single" w:sz="4" w:space="0" w:color="auto"/>
            </w:tcBorders>
            <w:shd w:val="clear" w:color="000000" w:fill="BDD7EE"/>
            <w:vAlign w:val="center"/>
            <w:hideMark/>
          </w:tcPr>
          <w:p w14:paraId="6D42140E"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Action(s)</w:t>
            </w:r>
          </w:p>
        </w:tc>
        <w:tc>
          <w:tcPr>
            <w:tcW w:w="1208" w:type="dxa"/>
            <w:tcBorders>
              <w:top w:val="nil"/>
              <w:left w:val="nil"/>
              <w:bottom w:val="single" w:sz="4" w:space="0" w:color="auto"/>
              <w:right w:val="single" w:sz="4" w:space="0" w:color="auto"/>
            </w:tcBorders>
            <w:shd w:val="clear" w:color="000000" w:fill="BDD7EE"/>
            <w:vAlign w:val="center"/>
            <w:hideMark/>
          </w:tcPr>
          <w:p w14:paraId="1B085A25"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Resp.</w:t>
            </w:r>
          </w:p>
        </w:tc>
        <w:tc>
          <w:tcPr>
            <w:tcW w:w="1208" w:type="dxa"/>
            <w:tcBorders>
              <w:top w:val="nil"/>
              <w:left w:val="nil"/>
              <w:bottom w:val="single" w:sz="4" w:space="0" w:color="auto"/>
              <w:right w:val="single" w:sz="4" w:space="0" w:color="auto"/>
            </w:tcBorders>
            <w:shd w:val="clear" w:color="000000" w:fill="BDD7EE"/>
            <w:vAlign w:val="center"/>
            <w:hideMark/>
          </w:tcPr>
          <w:p w14:paraId="2A76F710"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Deadline</w:t>
            </w:r>
          </w:p>
        </w:tc>
        <w:tc>
          <w:tcPr>
            <w:tcW w:w="2028" w:type="dxa"/>
            <w:tcBorders>
              <w:top w:val="nil"/>
              <w:left w:val="nil"/>
              <w:bottom w:val="single" w:sz="4" w:space="0" w:color="auto"/>
              <w:right w:val="single" w:sz="4" w:space="0" w:color="auto"/>
            </w:tcBorders>
            <w:shd w:val="clear" w:color="000000" w:fill="BDD7EE"/>
            <w:vAlign w:val="center"/>
            <w:hideMark/>
          </w:tcPr>
          <w:p w14:paraId="30F0EE71"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Avancement</w:t>
            </w:r>
          </w:p>
        </w:tc>
        <w:tc>
          <w:tcPr>
            <w:tcW w:w="1208" w:type="dxa"/>
            <w:tcBorders>
              <w:top w:val="nil"/>
              <w:left w:val="nil"/>
              <w:bottom w:val="single" w:sz="4" w:space="0" w:color="auto"/>
              <w:right w:val="single" w:sz="4" w:space="0" w:color="auto"/>
            </w:tcBorders>
            <w:shd w:val="clear" w:color="000000" w:fill="BDD7EE"/>
            <w:noWrap/>
            <w:vAlign w:val="center"/>
            <w:hideMark/>
          </w:tcPr>
          <w:p w14:paraId="25F81F6C" w14:textId="77777777" w:rsidR="002F1A84" w:rsidRPr="002F1A84" w:rsidRDefault="002F1A84" w:rsidP="00693D6B">
            <w:pPr>
              <w:spacing w:before="60" w:after="60" w:line="240" w:lineRule="auto"/>
              <w:jc w:val="center"/>
              <w:rPr>
                <w:rFonts w:ascii="Arial" w:hAnsi="Arial" w:cs="Arial"/>
                <w:b/>
                <w:bCs/>
                <w:sz w:val="20"/>
                <w:szCs w:val="20"/>
              </w:rPr>
            </w:pPr>
            <w:r w:rsidRPr="002F1A84">
              <w:rPr>
                <w:rFonts w:ascii="Arial" w:hAnsi="Arial" w:cs="Arial"/>
                <w:b/>
                <w:bCs/>
                <w:sz w:val="20"/>
                <w:szCs w:val="20"/>
              </w:rPr>
              <w:t>Status</w:t>
            </w:r>
          </w:p>
        </w:tc>
      </w:tr>
      <w:tr w:rsidR="002F1A84" w:rsidRPr="002F1A84" w14:paraId="5A8F297C" w14:textId="77777777" w:rsidTr="00693D6B">
        <w:trPr>
          <w:trHeight w:val="400"/>
        </w:trPr>
        <w:tc>
          <w:tcPr>
            <w:tcW w:w="2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287CF"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Approbation du nouveau Cadre Logique du PAIOSA 2 et 3</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100E5"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janv-16</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C0BDC"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PV</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FD961"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xml:space="preserve">Equipe PAIOSA et </w:t>
            </w:r>
            <w:r w:rsidR="00693D6B" w:rsidRPr="002F1A84">
              <w:rPr>
                <w:rFonts w:ascii="Arial" w:hAnsi="Arial" w:cs="Arial"/>
                <w:sz w:val="20"/>
                <w:szCs w:val="20"/>
              </w:rPr>
              <w:t>Représentation</w:t>
            </w:r>
          </w:p>
        </w:tc>
        <w:tc>
          <w:tcPr>
            <w:tcW w:w="1208" w:type="dxa"/>
            <w:tcBorders>
              <w:top w:val="nil"/>
              <w:left w:val="nil"/>
              <w:bottom w:val="single" w:sz="4" w:space="0" w:color="auto"/>
              <w:right w:val="single" w:sz="4" w:space="0" w:color="auto"/>
            </w:tcBorders>
            <w:shd w:val="clear" w:color="auto" w:fill="auto"/>
            <w:noWrap/>
            <w:vAlign w:val="center"/>
            <w:hideMark/>
          </w:tcPr>
          <w:p w14:paraId="02932BA5"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62FDFE67"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4515AEBB"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6BDD0955"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F413"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CLOSED</w:t>
            </w:r>
          </w:p>
        </w:tc>
      </w:tr>
      <w:tr w:rsidR="002F1A84" w:rsidRPr="002F1A84" w14:paraId="39163527" w14:textId="77777777" w:rsidTr="00693D6B">
        <w:trPr>
          <w:trHeight w:val="400"/>
        </w:trPr>
        <w:tc>
          <w:tcPr>
            <w:tcW w:w="2768" w:type="dxa"/>
            <w:vMerge/>
            <w:tcBorders>
              <w:top w:val="nil"/>
              <w:left w:val="single" w:sz="4" w:space="0" w:color="auto"/>
              <w:bottom w:val="single" w:sz="4" w:space="0" w:color="auto"/>
              <w:right w:val="single" w:sz="4" w:space="0" w:color="auto"/>
            </w:tcBorders>
            <w:vAlign w:val="center"/>
            <w:hideMark/>
          </w:tcPr>
          <w:p w14:paraId="413756CF" w14:textId="77777777" w:rsidR="002F1A84" w:rsidRPr="002F1A84" w:rsidRDefault="002F1A84" w:rsidP="00693D6B">
            <w:pPr>
              <w:spacing w:before="60" w:after="60" w:line="240" w:lineRule="auto"/>
              <w:jc w:val="center"/>
              <w:rPr>
                <w:rFonts w:ascii="Arial" w:hAnsi="Arial" w:cs="Arial"/>
                <w:sz w:val="20"/>
                <w:szCs w:val="20"/>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030A1819" w14:textId="77777777" w:rsidR="002F1A84" w:rsidRPr="002F1A84" w:rsidRDefault="002F1A84" w:rsidP="00693D6B">
            <w:pPr>
              <w:spacing w:before="60" w:after="60" w:line="240" w:lineRule="auto"/>
              <w:jc w:val="center"/>
              <w:rPr>
                <w:rFonts w:ascii="Arial" w:hAnsi="Arial" w:cs="Arial"/>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54B22D7" w14:textId="77777777" w:rsidR="002F1A84" w:rsidRPr="002F1A84" w:rsidRDefault="002F1A84" w:rsidP="00693D6B">
            <w:pPr>
              <w:spacing w:before="60" w:after="60" w:line="240" w:lineRule="auto"/>
              <w:jc w:val="center"/>
              <w:rPr>
                <w:rFonts w:ascii="Arial" w:hAnsi="Arial" w:cs="Arial"/>
                <w:sz w:val="20"/>
                <w:szCs w:val="20"/>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1E846EF2" w14:textId="77777777" w:rsidR="002F1A84" w:rsidRPr="002F1A84" w:rsidRDefault="002F1A84" w:rsidP="00693D6B">
            <w:pPr>
              <w:spacing w:before="60" w:after="60" w:line="240" w:lineRule="auto"/>
              <w:jc w:val="center"/>
              <w:rPr>
                <w:rFonts w:ascii="Arial" w:hAnsi="Arial" w:cs="Arial"/>
                <w:sz w:val="20"/>
                <w:szCs w:val="20"/>
              </w:rPr>
            </w:pPr>
          </w:p>
        </w:tc>
        <w:tc>
          <w:tcPr>
            <w:tcW w:w="1208" w:type="dxa"/>
            <w:tcBorders>
              <w:top w:val="nil"/>
              <w:left w:val="nil"/>
              <w:bottom w:val="single" w:sz="4" w:space="0" w:color="auto"/>
              <w:right w:val="single" w:sz="4" w:space="0" w:color="auto"/>
            </w:tcBorders>
            <w:shd w:val="clear" w:color="auto" w:fill="auto"/>
            <w:noWrap/>
            <w:vAlign w:val="center"/>
            <w:hideMark/>
          </w:tcPr>
          <w:p w14:paraId="59A1066A"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117FFBCF"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75EBEBDE"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76C4A246"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vMerge/>
            <w:tcBorders>
              <w:top w:val="nil"/>
              <w:left w:val="single" w:sz="4" w:space="0" w:color="auto"/>
              <w:bottom w:val="single" w:sz="4" w:space="0" w:color="auto"/>
              <w:right w:val="single" w:sz="4" w:space="0" w:color="auto"/>
            </w:tcBorders>
            <w:vAlign w:val="center"/>
            <w:hideMark/>
          </w:tcPr>
          <w:p w14:paraId="709256BB" w14:textId="77777777" w:rsidR="002F1A84" w:rsidRPr="002F1A84" w:rsidRDefault="002F1A84" w:rsidP="00693D6B">
            <w:pPr>
              <w:spacing w:before="60" w:after="60" w:line="240" w:lineRule="auto"/>
              <w:jc w:val="center"/>
              <w:rPr>
                <w:rFonts w:ascii="Arial" w:hAnsi="Arial" w:cs="Arial"/>
                <w:sz w:val="20"/>
                <w:szCs w:val="20"/>
              </w:rPr>
            </w:pPr>
          </w:p>
        </w:tc>
      </w:tr>
      <w:tr w:rsidR="002F1A84" w:rsidRPr="002F1A84" w14:paraId="5AB1E04F" w14:textId="77777777" w:rsidTr="00693D6B">
        <w:trPr>
          <w:trHeight w:val="20"/>
        </w:trPr>
        <w:tc>
          <w:tcPr>
            <w:tcW w:w="2768" w:type="dxa"/>
            <w:vMerge w:val="restart"/>
            <w:tcBorders>
              <w:top w:val="single" w:sz="4" w:space="0" w:color="auto"/>
              <w:left w:val="single" w:sz="4" w:space="0" w:color="auto"/>
              <w:bottom w:val="nil"/>
              <w:right w:val="single" w:sz="4" w:space="0" w:color="auto"/>
            </w:tcBorders>
            <w:shd w:val="clear" w:color="auto" w:fill="auto"/>
            <w:vAlign w:val="center"/>
            <w:hideMark/>
          </w:tcPr>
          <w:p w14:paraId="2401DE54"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Approbation du lancement des appel</w:t>
            </w:r>
            <w:r w:rsidR="00693D6B">
              <w:rPr>
                <w:rFonts w:ascii="Arial" w:hAnsi="Arial" w:cs="Arial"/>
                <w:sz w:val="20"/>
                <w:szCs w:val="20"/>
              </w:rPr>
              <w:t>s</w:t>
            </w:r>
            <w:r w:rsidRPr="002F1A84">
              <w:rPr>
                <w:rFonts w:ascii="Arial" w:hAnsi="Arial" w:cs="Arial"/>
                <w:sz w:val="20"/>
                <w:szCs w:val="20"/>
              </w:rPr>
              <w:t xml:space="preserve"> à proposition pour 3 conventions de subsides et approbation de la convention</w:t>
            </w:r>
            <w:r w:rsidR="00693D6B">
              <w:rPr>
                <w:rFonts w:ascii="Arial" w:hAnsi="Arial" w:cs="Arial"/>
                <w:sz w:val="20"/>
                <w:szCs w:val="20"/>
              </w:rPr>
              <w:t xml:space="preserve"> </w:t>
            </w:r>
            <w:r w:rsidRPr="002F1A84">
              <w:rPr>
                <w:rFonts w:ascii="Arial" w:hAnsi="Arial" w:cs="Arial"/>
                <w:sz w:val="20"/>
                <w:szCs w:val="20"/>
              </w:rPr>
              <w:t>par octroi direct avec Caritas au Moso</w:t>
            </w:r>
          </w:p>
        </w:tc>
        <w:tc>
          <w:tcPr>
            <w:tcW w:w="1406" w:type="dxa"/>
            <w:vMerge w:val="restart"/>
            <w:tcBorders>
              <w:top w:val="single" w:sz="4" w:space="0" w:color="auto"/>
              <w:left w:val="single" w:sz="4" w:space="0" w:color="auto"/>
              <w:bottom w:val="nil"/>
              <w:right w:val="single" w:sz="4" w:space="0" w:color="auto"/>
            </w:tcBorders>
            <w:shd w:val="clear" w:color="auto" w:fill="auto"/>
            <w:vAlign w:val="center"/>
            <w:hideMark/>
          </w:tcPr>
          <w:p w14:paraId="76BB0917"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juin-16</w:t>
            </w:r>
          </w:p>
        </w:tc>
        <w:tc>
          <w:tcPr>
            <w:tcW w:w="1208" w:type="dxa"/>
            <w:vMerge w:val="restart"/>
            <w:tcBorders>
              <w:top w:val="single" w:sz="4" w:space="0" w:color="auto"/>
              <w:left w:val="single" w:sz="4" w:space="0" w:color="auto"/>
              <w:bottom w:val="nil"/>
              <w:right w:val="single" w:sz="4" w:space="0" w:color="auto"/>
            </w:tcBorders>
            <w:shd w:val="clear" w:color="auto" w:fill="auto"/>
            <w:vAlign w:val="center"/>
            <w:hideMark/>
          </w:tcPr>
          <w:p w14:paraId="0058A9A0"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PV</w:t>
            </w:r>
          </w:p>
        </w:tc>
        <w:tc>
          <w:tcPr>
            <w:tcW w:w="1408" w:type="dxa"/>
            <w:vMerge w:val="restart"/>
            <w:tcBorders>
              <w:top w:val="single" w:sz="4" w:space="0" w:color="auto"/>
              <w:left w:val="single" w:sz="4" w:space="0" w:color="auto"/>
              <w:bottom w:val="nil"/>
              <w:right w:val="single" w:sz="4" w:space="0" w:color="auto"/>
            </w:tcBorders>
            <w:shd w:val="clear" w:color="auto" w:fill="auto"/>
            <w:vAlign w:val="center"/>
            <w:hideMark/>
          </w:tcPr>
          <w:p w14:paraId="647012C0"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xml:space="preserve">Equipe PAIOSA et </w:t>
            </w:r>
            <w:r w:rsidR="00693D6B" w:rsidRPr="002F1A84">
              <w:rPr>
                <w:rFonts w:ascii="Arial" w:hAnsi="Arial" w:cs="Arial"/>
                <w:sz w:val="20"/>
                <w:szCs w:val="20"/>
              </w:rPr>
              <w:t>Représentation</w:t>
            </w:r>
          </w:p>
        </w:tc>
        <w:tc>
          <w:tcPr>
            <w:tcW w:w="1208" w:type="dxa"/>
            <w:vMerge w:val="restart"/>
            <w:tcBorders>
              <w:top w:val="single" w:sz="4" w:space="0" w:color="auto"/>
              <w:left w:val="single" w:sz="4" w:space="0" w:color="auto"/>
              <w:bottom w:val="nil"/>
              <w:right w:val="single" w:sz="4" w:space="0" w:color="auto"/>
            </w:tcBorders>
            <w:shd w:val="clear" w:color="auto" w:fill="auto"/>
            <w:vAlign w:val="center"/>
            <w:hideMark/>
          </w:tcPr>
          <w:p w14:paraId="3A8C2F5C"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Négociation et signature des 3 conventions par appel à propo</w:t>
            </w:r>
            <w:r w:rsidR="00693D6B">
              <w:rPr>
                <w:rFonts w:ascii="Arial" w:hAnsi="Arial" w:cs="Arial"/>
                <w:sz w:val="20"/>
                <w:szCs w:val="20"/>
              </w:rPr>
              <w:t>sitions</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2F01BBF5"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Equipe PAIOSA</w:t>
            </w:r>
          </w:p>
        </w:tc>
        <w:tc>
          <w:tcPr>
            <w:tcW w:w="1208" w:type="dxa"/>
            <w:tcBorders>
              <w:top w:val="nil"/>
              <w:left w:val="nil"/>
              <w:bottom w:val="single" w:sz="4" w:space="0" w:color="auto"/>
              <w:right w:val="single" w:sz="4" w:space="0" w:color="auto"/>
            </w:tcBorders>
            <w:shd w:val="clear" w:color="auto" w:fill="auto"/>
            <w:vAlign w:val="center"/>
            <w:hideMark/>
          </w:tcPr>
          <w:p w14:paraId="7094702E"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15/12/2016</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08E2C"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Appel à propo</w:t>
            </w:r>
            <w:r w:rsidR="00693D6B">
              <w:rPr>
                <w:rFonts w:ascii="Arial" w:hAnsi="Arial" w:cs="Arial"/>
                <w:sz w:val="20"/>
                <w:szCs w:val="20"/>
              </w:rPr>
              <w:t>sitions</w:t>
            </w:r>
            <w:r w:rsidRPr="002F1A84">
              <w:rPr>
                <w:rFonts w:ascii="Arial" w:hAnsi="Arial" w:cs="Arial"/>
                <w:sz w:val="20"/>
                <w:szCs w:val="20"/>
              </w:rPr>
              <w:t xml:space="preserve"> att</w:t>
            </w:r>
            <w:r w:rsidR="00693D6B">
              <w:rPr>
                <w:rFonts w:ascii="Arial" w:hAnsi="Arial" w:cs="Arial"/>
                <w:sz w:val="20"/>
                <w:szCs w:val="20"/>
              </w:rPr>
              <w:t>ribués et convention par octroi</w:t>
            </w:r>
            <w:r w:rsidRPr="002F1A84">
              <w:rPr>
                <w:rFonts w:ascii="Arial" w:hAnsi="Arial" w:cs="Arial"/>
                <w:sz w:val="20"/>
                <w:szCs w:val="20"/>
              </w:rPr>
              <w:t xml:space="preserve"> direct en cours d'exécution</w:t>
            </w:r>
          </w:p>
        </w:tc>
        <w:tc>
          <w:tcPr>
            <w:tcW w:w="120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F7AF264"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ONGOING</w:t>
            </w:r>
          </w:p>
        </w:tc>
      </w:tr>
      <w:tr w:rsidR="002F1A84" w:rsidRPr="002F1A84" w14:paraId="6D4B2631" w14:textId="77777777" w:rsidTr="00693D6B">
        <w:trPr>
          <w:trHeight w:val="20"/>
        </w:trPr>
        <w:tc>
          <w:tcPr>
            <w:tcW w:w="2768" w:type="dxa"/>
            <w:vMerge/>
            <w:tcBorders>
              <w:top w:val="single" w:sz="4" w:space="0" w:color="auto"/>
              <w:left w:val="single" w:sz="4" w:space="0" w:color="auto"/>
              <w:bottom w:val="nil"/>
              <w:right w:val="single" w:sz="4" w:space="0" w:color="auto"/>
            </w:tcBorders>
            <w:vAlign w:val="center"/>
            <w:hideMark/>
          </w:tcPr>
          <w:p w14:paraId="74F72BCF" w14:textId="77777777" w:rsidR="002F1A84" w:rsidRPr="002F1A84" w:rsidRDefault="002F1A84" w:rsidP="00693D6B">
            <w:pPr>
              <w:spacing w:before="60" w:after="60" w:line="240" w:lineRule="auto"/>
              <w:jc w:val="center"/>
              <w:rPr>
                <w:rFonts w:ascii="Arial" w:hAnsi="Arial" w:cs="Arial"/>
                <w:sz w:val="20"/>
                <w:szCs w:val="20"/>
              </w:rPr>
            </w:pPr>
          </w:p>
        </w:tc>
        <w:tc>
          <w:tcPr>
            <w:tcW w:w="1406" w:type="dxa"/>
            <w:vMerge/>
            <w:tcBorders>
              <w:top w:val="single" w:sz="4" w:space="0" w:color="auto"/>
              <w:left w:val="single" w:sz="4" w:space="0" w:color="auto"/>
              <w:bottom w:val="nil"/>
              <w:right w:val="single" w:sz="4" w:space="0" w:color="auto"/>
            </w:tcBorders>
            <w:vAlign w:val="center"/>
            <w:hideMark/>
          </w:tcPr>
          <w:p w14:paraId="4958A0BB" w14:textId="77777777" w:rsidR="002F1A84" w:rsidRPr="002F1A84" w:rsidRDefault="002F1A84" w:rsidP="00693D6B">
            <w:pPr>
              <w:spacing w:before="60" w:after="60" w:line="240" w:lineRule="auto"/>
              <w:jc w:val="center"/>
              <w:rPr>
                <w:rFonts w:ascii="Arial" w:hAnsi="Arial" w:cs="Arial"/>
                <w:sz w:val="20"/>
                <w:szCs w:val="20"/>
              </w:rPr>
            </w:pPr>
          </w:p>
        </w:tc>
        <w:tc>
          <w:tcPr>
            <w:tcW w:w="1208" w:type="dxa"/>
            <w:vMerge/>
            <w:tcBorders>
              <w:top w:val="single" w:sz="4" w:space="0" w:color="auto"/>
              <w:left w:val="single" w:sz="4" w:space="0" w:color="auto"/>
              <w:bottom w:val="nil"/>
              <w:right w:val="single" w:sz="4" w:space="0" w:color="auto"/>
            </w:tcBorders>
            <w:vAlign w:val="center"/>
            <w:hideMark/>
          </w:tcPr>
          <w:p w14:paraId="681AFB93" w14:textId="77777777" w:rsidR="002F1A84" w:rsidRPr="002F1A84" w:rsidRDefault="002F1A84" w:rsidP="00693D6B">
            <w:pPr>
              <w:spacing w:before="60" w:after="60" w:line="240" w:lineRule="auto"/>
              <w:jc w:val="center"/>
              <w:rPr>
                <w:rFonts w:ascii="Arial" w:hAnsi="Arial" w:cs="Arial"/>
                <w:sz w:val="20"/>
                <w:szCs w:val="20"/>
              </w:rPr>
            </w:pPr>
          </w:p>
        </w:tc>
        <w:tc>
          <w:tcPr>
            <w:tcW w:w="1408" w:type="dxa"/>
            <w:vMerge/>
            <w:tcBorders>
              <w:top w:val="single" w:sz="4" w:space="0" w:color="auto"/>
              <w:left w:val="single" w:sz="4" w:space="0" w:color="auto"/>
              <w:bottom w:val="nil"/>
              <w:right w:val="single" w:sz="4" w:space="0" w:color="auto"/>
            </w:tcBorders>
            <w:vAlign w:val="center"/>
            <w:hideMark/>
          </w:tcPr>
          <w:p w14:paraId="6E3227D7" w14:textId="77777777" w:rsidR="002F1A84" w:rsidRPr="002F1A84" w:rsidRDefault="002F1A84" w:rsidP="00693D6B">
            <w:pPr>
              <w:spacing w:before="60" w:after="60" w:line="240" w:lineRule="auto"/>
              <w:jc w:val="center"/>
              <w:rPr>
                <w:rFonts w:ascii="Arial" w:hAnsi="Arial" w:cs="Arial"/>
                <w:sz w:val="20"/>
                <w:szCs w:val="20"/>
              </w:rPr>
            </w:pPr>
          </w:p>
        </w:tc>
        <w:tc>
          <w:tcPr>
            <w:tcW w:w="1208" w:type="dxa"/>
            <w:vMerge/>
            <w:tcBorders>
              <w:top w:val="nil"/>
              <w:left w:val="single" w:sz="4" w:space="0" w:color="auto"/>
              <w:bottom w:val="single" w:sz="4" w:space="0" w:color="auto"/>
              <w:right w:val="single" w:sz="4" w:space="0" w:color="auto"/>
            </w:tcBorders>
            <w:vAlign w:val="center"/>
            <w:hideMark/>
          </w:tcPr>
          <w:p w14:paraId="152F6376" w14:textId="77777777" w:rsidR="002F1A84" w:rsidRPr="002F1A84" w:rsidRDefault="002F1A84" w:rsidP="00693D6B">
            <w:pPr>
              <w:spacing w:before="60" w:after="60" w:line="240" w:lineRule="auto"/>
              <w:jc w:val="center"/>
              <w:rPr>
                <w:rFonts w:ascii="Arial" w:hAnsi="Arial" w:cs="Arial"/>
                <w:sz w:val="20"/>
                <w:szCs w:val="20"/>
              </w:rPr>
            </w:pPr>
          </w:p>
        </w:tc>
        <w:tc>
          <w:tcPr>
            <w:tcW w:w="1208" w:type="dxa"/>
            <w:tcBorders>
              <w:top w:val="nil"/>
              <w:left w:val="nil"/>
              <w:bottom w:val="single" w:sz="4" w:space="0" w:color="auto"/>
              <w:right w:val="single" w:sz="4" w:space="0" w:color="auto"/>
            </w:tcBorders>
            <w:shd w:val="clear" w:color="auto" w:fill="auto"/>
            <w:vAlign w:val="center"/>
            <w:hideMark/>
          </w:tcPr>
          <w:p w14:paraId="56075F30"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73DB8C8D"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vMerge/>
            <w:tcBorders>
              <w:top w:val="nil"/>
              <w:left w:val="single" w:sz="4" w:space="0" w:color="auto"/>
              <w:bottom w:val="single" w:sz="4" w:space="0" w:color="auto"/>
              <w:right w:val="single" w:sz="4" w:space="0" w:color="auto"/>
            </w:tcBorders>
            <w:vAlign w:val="center"/>
            <w:hideMark/>
          </w:tcPr>
          <w:p w14:paraId="48ABEE70" w14:textId="77777777" w:rsidR="002F1A84" w:rsidRPr="002F1A84" w:rsidRDefault="002F1A84" w:rsidP="00693D6B">
            <w:pPr>
              <w:spacing w:before="60" w:after="60" w:line="240" w:lineRule="auto"/>
              <w:jc w:val="center"/>
              <w:rPr>
                <w:rFonts w:ascii="Arial" w:hAnsi="Arial" w:cs="Arial"/>
                <w:sz w:val="20"/>
                <w:szCs w:val="20"/>
              </w:rPr>
            </w:pPr>
          </w:p>
        </w:tc>
        <w:tc>
          <w:tcPr>
            <w:tcW w:w="1208" w:type="dxa"/>
            <w:vMerge/>
            <w:tcBorders>
              <w:top w:val="single" w:sz="4" w:space="0" w:color="auto"/>
              <w:left w:val="single" w:sz="4" w:space="0" w:color="auto"/>
              <w:bottom w:val="nil"/>
              <w:right w:val="single" w:sz="4" w:space="0" w:color="auto"/>
            </w:tcBorders>
            <w:vAlign w:val="center"/>
            <w:hideMark/>
          </w:tcPr>
          <w:p w14:paraId="06E72A37" w14:textId="77777777" w:rsidR="002F1A84" w:rsidRPr="002F1A84" w:rsidRDefault="002F1A84" w:rsidP="00693D6B">
            <w:pPr>
              <w:spacing w:before="60" w:after="60" w:line="240" w:lineRule="auto"/>
              <w:jc w:val="center"/>
              <w:rPr>
                <w:rFonts w:ascii="Arial" w:hAnsi="Arial" w:cs="Arial"/>
                <w:sz w:val="20"/>
                <w:szCs w:val="20"/>
              </w:rPr>
            </w:pPr>
          </w:p>
        </w:tc>
      </w:tr>
      <w:tr w:rsidR="002F1A84" w:rsidRPr="002F1A84" w14:paraId="0BB77D76" w14:textId="77777777" w:rsidTr="00693D6B">
        <w:trPr>
          <w:trHeight w:val="400"/>
        </w:trPr>
        <w:tc>
          <w:tcPr>
            <w:tcW w:w="2768" w:type="dxa"/>
            <w:vMerge w:val="restart"/>
            <w:tcBorders>
              <w:top w:val="single" w:sz="4" w:space="0" w:color="auto"/>
              <w:left w:val="single" w:sz="4" w:space="0" w:color="auto"/>
              <w:bottom w:val="nil"/>
              <w:right w:val="single" w:sz="4" w:space="0" w:color="auto"/>
            </w:tcBorders>
            <w:shd w:val="clear" w:color="auto" w:fill="auto"/>
            <w:vAlign w:val="center"/>
            <w:hideMark/>
          </w:tcPr>
          <w:p w14:paraId="77051810"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Validation des budgets PAIOSA 2 et 3 et du rapport baseline</w:t>
            </w:r>
          </w:p>
        </w:tc>
        <w:tc>
          <w:tcPr>
            <w:tcW w:w="1406" w:type="dxa"/>
            <w:vMerge w:val="restart"/>
            <w:tcBorders>
              <w:top w:val="single" w:sz="4" w:space="0" w:color="auto"/>
              <w:left w:val="single" w:sz="4" w:space="0" w:color="auto"/>
              <w:bottom w:val="nil"/>
              <w:right w:val="single" w:sz="4" w:space="0" w:color="auto"/>
            </w:tcBorders>
            <w:shd w:val="clear" w:color="auto" w:fill="auto"/>
            <w:vAlign w:val="center"/>
            <w:hideMark/>
          </w:tcPr>
          <w:p w14:paraId="19791E2B"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oct-16</w:t>
            </w:r>
          </w:p>
        </w:tc>
        <w:tc>
          <w:tcPr>
            <w:tcW w:w="1208" w:type="dxa"/>
            <w:vMerge w:val="restart"/>
            <w:tcBorders>
              <w:top w:val="single" w:sz="4" w:space="0" w:color="auto"/>
              <w:left w:val="single" w:sz="4" w:space="0" w:color="auto"/>
              <w:bottom w:val="nil"/>
              <w:right w:val="single" w:sz="4" w:space="0" w:color="auto"/>
            </w:tcBorders>
            <w:shd w:val="clear" w:color="auto" w:fill="auto"/>
            <w:vAlign w:val="center"/>
            <w:hideMark/>
          </w:tcPr>
          <w:p w14:paraId="568710F1"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PV</w:t>
            </w:r>
          </w:p>
        </w:tc>
        <w:tc>
          <w:tcPr>
            <w:tcW w:w="1408" w:type="dxa"/>
            <w:vMerge w:val="restart"/>
            <w:tcBorders>
              <w:top w:val="single" w:sz="4" w:space="0" w:color="auto"/>
              <w:left w:val="single" w:sz="4" w:space="0" w:color="auto"/>
              <w:bottom w:val="nil"/>
              <w:right w:val="single" w:sz="4" w:space="0" w:color="auto"/>
            </w:tcBorders>
            <w:shd w:val="clear" w:color="auto" w:fill="auto"/>
            <w:vAlign w:val="center"/>
            <w:hideMark/>
          </w:tcPr>
          <w:p w14:paraId="16A1C5AB"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xml:space="preserve">Equipe PAIOSA et </w:t>
            </w:r>
            <w:r w:rsidR="00693D6B" w:rsidRPr="002F1A84">
              <w:rPr>
                <w:rFonts w:ascii="Arial" w:hAnsi="Arial" w:cs="Arial"/>
                <w:sz w:val="20"/>
                <w:szCs w:val="20"/>
              </w:rPr>
              <w:t>Représentation</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5728FBF9"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5A576AE7"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66AD0BE3"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single" w:sz="4" w:space="0" w:color="auto"/>
              <w:left w:val="nil"/>
              <w:bottom w:val="single" w:sz="4" w:space="0" w:color="auto"/>
              <w:right w:val="single" w:sz="4" w:space="0" w:color="auto"/>
            </w:tcBorders>
            <w:shd w:val="clear" w:color="auto" w:fill="auto"/>
            <w:noWrap/>
            <w:vAlign w:val="center"/>
            <w:hideMark/>
          </w:tcPr>
          <w:p w14:paraId="17ADF9DB"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856F9BD"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CLOSED</w:t>
            </w:r>
          </w:p>
        </w:tc>
      </w:tr>
      <w:tr w:rsidR="002F1A84" w:rsidRPr="002F1A84" w14:paraId="46935232" w14:textId="77777777" w:rsidTr="00693D6B">
        <w:trPr>
          <w:trHeight w:val="400"/>
        </w:trPr>
        <w:tc>
          <w:tcPr>
            <w:tcW w:w="2768" w:type="dxa"/>
            <w:vMerge/>
            <w:tcBorders>
              <w:top w:val="single" w:sz="4" w:space="0" w:color="auto"/>
              <w:left w:val="single" w:sz="4" w:space="0" w:color="auto"/>
              <w:bottom w:val="nil"/>
              <w:right w:val="single" w:sz="4" w:space="0" w:color="auto"/>
            </w:tcBorders>
            <w:vAlign w:val="center"/>
            <w:hideMark/>
          </w:tcPr>
          <w:p w14:paraId="1954DB61" w14:textId="77777777" w:rsidR="002F1A84" w:rsidRPr="002F1A84" w:rsidRDefault="002F1A84" w:rsidP="00693D6B">
            <w:pPr>
              <w:spacing w:before="60" w:after="60" w:line="240" w:lineRule="auto"/>
              <w:jc w:val="center"/>
              <w:rPr>
                <w:rFonts w:ascii="Arial" w:hAnsi="Arial" w:cs="Arial"/>
                <w:sz w:val="20"/>
                <w:szCs w:val="20"/>
              </w:rPr>
            </w:pPr>
          </w:p>
        </w:tc>
        <w:tc>
          <w:tcPr>
            <w:tcW w:w="1406" w:type="dxa"/>
            <w:vMerge/>
            <w:tcBorders>
              <w:top w:val="single" w:sz="4" w:space="0" w:color="auto"/>
              <w:left w:val="single" w:sz="4" w:space="0" w:color="auto"/>
              <w:bottom w:val="nil"/>
              <w:right w:val="single" w:sz="4" w:space="0" w:color="auto"/>
            </w:tcBorders>
            <w:vAlign w:val="center"/>
            <w:hideMark/>
          </w:tcPr>
          <w:p w14:paraId="6770E4F6" w14:textId="77777777" w:rsidR="002F1A84" w:rsidRPr="002F1A84" w:rsidRDefault="002F1A84" w:rsidP="00693D6B">
            <w:pPr>
              <w:spacing w:before="60" w:after="60" w:line="240" w:lineRule="auto"/>
              <w:jc w:val="center"/>
              <w:rPr>
                <w:rFonts w:ascii="Arial" w:hAnsi="Arial" w:cs="Arial"/>
                <w:sz w:val="20"/>
                <w:szCs w:val="20"/>
              </w:rPr>
            </w:pPr>
          </w:p>
        </w:tc>
        <w:tc>
          <w:tcPr>
            <w:tcW w:w="1208" w:type="dxa"/>
            <w:vMerge/>
            <w:tcBorders>
              <w:top w:val="single" w:sz="4" w:space="0" w:color="auto"/>
              <w:left w:val="single" w:sz="4" w:space="0" w:color="auto"/>
              <w:bottom w:val="nil"/>
              <w:right w:val="single" w:sz="4" w:space="0" w:color="auto"/>
            </w:tcBorders>
            <w:vAlign w:val="center"/>
            <w:hideMark/>
          </w:tcPr>
          <w:p w14:paraId="710CB191" w14:textId="77777777" w:rsidR="002F1A84" w:rsidRPr="002F1A84" w:rsidRDefault="002F1A84" w:rsidP="00693D6B">
            <w:pPr>
              <w:spacing w:before="60" w:after="60" w:line="240" w:lineRule="auto"/>
              <w:jc w:val="center"/>
              <w:rPr>
                <w:rFonts w:ascii="Arial" w:hAnsi="Arial" w:cs="Arial"/>
                <w:sz w:val="20"/>
                <w:szCs w:val="20"/>
              </w:rPr>
            </w:pPr>
          </w:p>
        </w:tc>
        <w:tc>
          <w:tcPr>
            <w:tcW w:w="1408" w:type="dxa"/>
            <w:vMerge/>
            <w:tcBorders>
              <w:top w:val="single" w:sz="4" w:space="0" w:color="auto"/>
              <w:left w:val="single" w:sz="4" w:space="0" w:color="auto"/>
              <w:bottom w:val="nil"/>
              <w:right w:val="single" w:sz="4" w:space="0" w:color="auto"/>
            </w:tcBorders>
            <w:vAlign w:val="center"/>
            <w:hideMark/>
          </w:tcPr>
          <w:p w14:paraId="0F04FFB7" w14:textId="77777777" w:rsidR="002F1A84" w:rsidRPr="002F1A84" w:rsidRDefault="002F1A84" w:rsidP="00693D6B">
            <w:pPr>
              <w:spacing w:before="60" w:after="60" w:line="240" w:lineRule="auto"/>
              <w:jc w:val="center"/>
              <w:rPr>
                <w:rFonts w:ascii="Arial" w:hAnsi="Arial" w:cs="Arial"/>
                <w:sz w:val="20"/>
                <w:szCs w:val="20"/>
              </w:rPr>
            </w:pPr>
          </w:p>
        </w:tc>
        <w:tc>
          <w:tcPr>
            <w:tcW w:w="1208" w:type="dxa"/>
            <w:tcBorders>
              <w:top w:val="nil"/>
              <w:left w:val="nil"/>
              <w:bottom w:val="single" w:sz="4" w:space="0" w:color="auto"/>
              <w:right w:val="single" w:sz="4" w:space="0" w:color="auto"/>
            </w:tcBorders>
            <w:shd w:val="clear" w:color="auto" w:fill="auto"/>
            <w:noWrap/>
            <w:vAlign w:val="center"/>
            <w:hideMark/>
          </w:tcPr>
          <w:p w14:paraId="4DD2C2A8"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29828332"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0EEFD8AE"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22583194"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vMerge/>
            <w:tcBorders>
              <w:top w:val="single" w:sz="4" w:space="0" w:color="auto"/>
              <w:left w:val="single" w:sz="4" w:space="0" w:color="auto"/>
              <w:bottom w:val="nil"/>
              <w:right w:val="single" w:sz="4" w:space="0" w:color="auto"/>
            </w:tcBorders>
            <w:vAlign w:val="center"/>
            <w:hideMark/>
          </w:tcPr>
          <w:p w14:paraId="2C72AE3E" w14:textId="77777777" w:rsidR="002F1A84" w:rsidRPr="002F1A84" w:rsidRDefault="002F1A84" w:rsidP="00693D6B">
            <w:pPr>
              <w:spacing w:before="60" w:after="60" w:line="240" w:lineRule="auto"/>
              <w:jc w:val="center"/>
              <w:rPr>
                <w:rFonts w:ascii="Arial" w:hAnsi="Arial" w:cs="Arial"/>
                <w:sz w:val="20"/>
                <w:szCs w:val="20"/>
              </w:rPr>
            </w:pPr>
          </w:p>
        </w:tc>
      </w:tr>
      <w:tr w:rsidR="002F1A84" w:rsidRPr="002F1A84" w14:paraId="0D7B265B" w14:textId="77777777" w:rsidTr="00693D6B">
        <w:trPr>
          <w:trHeight w:val="493"/>
        </w:trPr>
        <w:tc>
          <w:tcPr>
            <w:tcW w:w="27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5218E"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Validation modification budgétaire, période de mise en œuvre et conventions subsides non prévues au DTF Paiosa 2 et 3</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512CF"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nov-16</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CF8151"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PV</w:t>
            </w:r>
          </w:p>
        </w:tc>
        <w:tc>
          <w:tcPr>
            <w:tcW w:w="1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0CC67"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xml:space="preserve">Equipe PAIOSA et </w:t>
            </w:r>
            <w:r w:rsidR="00693D6B" w:rsidRPr="002F1A84">
              <w:rPr>
                <w:rFonts w:ascii="Arial" w:hAnsi="Arial" w:cs="Arial"/>
                <w:sz w:val="20"/>
                <w:szCs w:val="20"/>
              </w:rPr>
              <w:t>Représentation</w:t>
            </w:r>
          </w:p>
        </w:tc>
        <w:tc>
          <w:tcPr>
            <w:tcW w:w="1208" w:type="dxa"/>
            <w:tcBorders>
              <w:top w:val="nil"/>
              <w:left w:val="nil"/>
              <w:bottom w:val="single" w:sz="4" w:space="0" w:color="auto"/>
              <w:right w:val="single" w:sz="4" w:space="0" w:color="auto"/>
            </w:tcBorders>
            <w:shd w:val="clear" w:color="auto" w:fill="auto"/>
            <w:noWrap/>
            <w:vAlign w:val="center"/>
            <w:hideMark/>
          </w:tcPr>
          <w:p w14:paraId="1ECE6C4D"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701D9A7D"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3ABCA96B"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72BC3905"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 </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E47C23" w14:textId="77777777" w:rsidR="002F1A84" w:rsidRPr="002F1A84" w:rsidRDefault="002F1A84" w:rsidP="00693D6B">
            <w:pPr>
              <w:spacing w:before="60" w:after="60" w:line="240" w:lineRule="auto"/>
              <w:jc w:val="center"/>
              <w:rPr>
                <w:rFonts w:ascii="Arial" w:hAnsi="Arial" w:cs="Arial"/>
                <w:sz w:val="20"/>
                <w:szCs w:val="20"/>
              </w:rPr>
            </w:pPr>
            <w:r w:rsidRPr="002F1A84">
              <w:rPr>
                <w:rFonts w:ascii="Arial" w:hAnsi="Arial" w:cs="Arial"/>
                <w:sz w:val="20"/>
                <w:szCs w:val="20"/>
              </w:rPr>
              <w:t>CLOSED</w:t>
            </w:r>
          </w:p>
        </w:tc>
      </w:tr>
      <w:tr w:rsidR="002F1A84" w:rsidRPr="002F1A84" w14:paraId="3B866A2B" w14:textId="77777777" w:rsidTr="00693D6B">
        <w:trPr>
          <w:trHeight w:val="493"/>
        </w:trPr>
        <w:tc>
          <w:tcPr>
            <w:tcW w:w="2768" w:type="dxa"/>
            <w:vMerge/>
            <w:tcBorders>
              <w:top w:val="single" w:sz="4" w:space="0" w:color="auto"/>
              <w:left w:val="single" w:sz="4" w:space="0" w:color="auto"/>
              <w:bottom w:val="single" w:sz="4" w:space="0" w:color="000000"/>
              <w:right w:val="single" w:sz="4" w:space="0" w:color="auto"/>
            </w:tcBorders>
            <w:vAlign w:val="center"/>
            <w:hideMark/>
          </w:tcPr>
          <w:p w14:paraId="487B2A27" w14:textId="77777777" w:rsidR="002F1A84" w:rsidRPr="002F1A84" w:rsidRDefault="002F1A84" w:rsidP="002F1A84">
            <w:pPr>
              <w:spacing w:after="0" w:line="240" w:lineRule="auto"/>
              <w:rPr>
                <w:rFonts w:ascii="Arial" w:hAnsi="Arial" w:cs="Arial"/>
                <w:sz w:val="20"/>
                <w:szCs w:val="20"/>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14:paraId="380D03BE" w14:textId="77777777" w:rsidR="002F1A84" w:rsidRPr="002F1A84" w:rsidRDefault="002F1A84" w:rsidP="002F1A84">
            <w:pPr>
              <w:spacing w:after="0" w:line="240" w:lineRule="auto"/>
              <w:rPr>
                <w:rFonts w:ascii="Arial" w:hAnsi="Arial" w:cs="Arial"/>
                <w:sz w:val="20"/>
                <w:szCs w:val="20"/>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6655673D" w14:textId="77777777" w:rsidR="002F1A84" w:rsidRPr="002F1A84" w:rsidRDefault="002F1A84" w:rsidP="002F1A84">
            <w:pPr>
              <w:spacing w:after="0" w:line="240" w:lineRule="auto"/>
              <w:rPr>
                <w:rFonts w:ascii="Arial" w:hAnsi="Arial" w:cs="Arial"/>
                <w:sz w:val="20"/>
                <w:szCs w:val="20"/>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14:paraId="7566797B" w14:textId="77777777" w:rsidR="002F1A84" w:rsidRPr="002F1A84" w:rsidRDefault="002F1A84" w:rsidP="002F1A84">
            <w:pPr>
              <w:spacing w:after="0" w:line="240" w:lineRule="auto"/>
              <w:rPr>
                <w:rFonts w:ascii="Arial" w:hAnsi="Arial" w:cs="Arial"/>
                <w:sz w:val="20"/>
                <w:szCs w:val="20"/>
              </w:rPr>
            </w:pPr>
          </w:p>
        </w:tc>
        <w:tc>
          <w:tcPr>
            <w:tcW w:w="1208" w:type="dxa"/>
            <w:tcBorders>
              <w:top w:val="nil"/>
              <w:left w:val="nil"/>
              <w:bottom w:val="single" w:sz="4" w:space="0" w:color="auto"/>
              <w:right w:val="single" w:sz="4" w:space="0" w:color="auto"/>
            </w:tcBorders>
            <w:shd w:val="clear" w:color="auto" w:fill="auto"/>
            <w:noWrap/>
            <w:vAlign w:val="center"/>
            <w:hideMark/>
          </w:tcPr>
          <w:p w14:paraId="774F5A38" w14:textId="77777777" w:rsidR="002F1A84" w:rsidRPr="002F1A84" w:rsidRDefault="002F1A84" w:rsidP="002F1A84">
            <w:pPr>
              <w:spacing w:after="0" w:line="240" w:lineRule="auto"/>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3A44FDF8"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03CFF507"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5BF7D087"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4D07B3B8" w14:textId="77777777" w:rsidR="002F1A84" w:rsidRPr="002F1A84" w:rsidRDefault="002F1A84" w:rsidP="002F1A84">
            <w:pPr>
              <w:spacing w:after="0" w:line="240" w:lineRule="auto"/>
              <w:rPr>
                <w:rFonts w:ascii="Arial" w:hAnsi="Arial" w:cs="Arial"/>
                <w:sz w:val="20"/>
                <w:szCs w:val="20"/>
              </w:rPr>
            </w:pPr>
          </w:p>
        </w:tc>
      </w:tr>
      <w:tr w:rsidR="002F1A84" w:rsidRPr="002F1A84" w14:paraId="3D06B2D6" w14:textId="77777777" w:rsidTr="00693D6B">
        <w:trPr>
          <w:trHeight w:val="494"/>
        </w:trPr>
        <w:tc>
          <w:tcPr>
            <w:tcW w:w="2768" w:type="dxa"/>
            <w:vMerge/>
            <w:tcBorders>
              <w:top w:val="single" w:sz="4" w:space="0" w:color="auto"/>
              <w:left w:val="single" w:sz="4" w:space="0" w:color="auto"/>
              <w:bottom w:val="single" w:sz="4" w:space="0" w:color="000000"/>
              <w:right w:val="single" w:sz="4" w:space="0" w:color="auto"/>
            </w:tcBorders>
            <w:vAlign w:val="center"/>
            <w:hideMark/>
          </w:tcPr>
          <w:p w14:paraId="2EA3C2AC" w14:textId="77777777" w:rsidR="002F1A84" w:rsidRPr="002F1A84" w:rsidRDefault="002F1A84" w:rsidP="002F1A84">
            <w:pPr>
              <w:spacing w:after="0" w:line="240" w:lineRule="auto"/>
              <w:rPr>
                <w:rFonts w:ascii="Arial" w:hAnsi="Arial" w:cs="Arial"/>
                <w:sz w:val="20"/>
                <w:szCs w:val="20"/>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14:paraId="5B700C29" w14:textId="77777777" w:rsidR="002F1A84" w:rsidRPr="002F1A84" w:rsidRDefault="002F1A84" w:rsidP="002F1A84">
            <w:pPr>
              <w:spacing w:after="0" w:line="240" w:lineRule="auto"/>
              <w:rPr>
                <w:rFonts w:ascii="Arial" w:hAnsi="Arial" w:cs="Arial"/>
                <w:sz w:val="20"/>
                <w:szCs w:val="20"/>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748F6C44" w14:textId="77777777" w:rsidR="002F1A84" w:rsidRPr="002F1A84" w:rsidRDefault="002F1A84" w:rsidP="002F1A84">
            <w:pPr>
              <w:spacing w:after="0" w:line="240" w:lineRule="auto"/>
              <w:rPr>
                <w:rFonts w:ascii="Arial" w:hAnsi="Arial" w:cs="Arial"/>
                <w:sz w:val="20"/>
                <w:szCs w:val="20"/>
              </w:rPr>
            </w:pPr>
          </w:p>
        </w:tc>
        <w:tc>
          <w:tcPr>
            <w:tcW w:w="1408" w:type="dxa"/>
            <w:vMerge/>
            <w:tcBorders>
              <w:top w:val="single" w:sz="4" w:space="0" w:color="auto"/>
              <w:left w:val="single" w:sz="4" w:space="0" w:color="auto"/>
              <w:bottom w:val="single" w:sz="4" w:space="0" w:color="000000"/>
              <w:right w:val="single" w:sz="4" w:space="0" w:color="auto"/>
            </w:tcBorders>
            <w:vAlign w:val="center"/>
            <w:hideMark/>
          </w:tcPr>
          <w:p w14:paraId="3D3951B5" w14:textId="77777777" w:rsidR="002F1A84" w:rsidRPr="002F1A84" w:rsidRDefault="002F1A84" w:rsidP="002F1A84">
            <w:pPr>
              <w:spacing w:after="0" w:line="240" w:lineRule="auto"/>
              <w:rPr>
                <w:rFonts w:ascii="Arial" w:hAnsi="Arial" w:cs="Arial"/>
                <w:sz w:val="20"/>
                <w:szCs w:val="20"/>
              </w:rPr>
            </w:pPr>
          </w:p>
        </w:tc>
        <w:tc>
          <w:tcPr>
            <w:tcW w:w="1208" w:type="dxa"/>
            <w:tcBorders>
              <w:top w:val="nil"/>
              <w:left w:val="nil"/>
              <w:bottom w:val="single" w:sz="4" w:space="0" w:color="auto"/>
              <w:right w:val="single" w:sz="4" w:space="0" w:color="auto"/>
            </w:tcBorders>
            <w:shd w:val="clear" w:color="auto" w:fill="auto"/>
            <w:noWrap/>
            <w:vAlign w:val="center"/>
            <w:hideMark/>
          </w:tcPr>
          <w:p w14:paraId="5B0060E6" w14:textId="77777777" w:rsidR="002F1A84" w:rsidRPr="002F1A84" w:rsidRDefault="002F1A84" w:rsidP="002F1A84">
            <w:pPr>
              <w:spacing w:after="0" w:line="240" w:lineRule="auto"/>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389230B8"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5B63E287"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hideMark/>
          </w:tcPr>
          <w:p w14:paraId="21F62D29" w14:textId="77777777" w:rsidR="002F1A84" w:rsidRPr="002F1A84" w:rsidRDefault="002F1A84" w:rsidP="002F1A84">
            <w:pPr>
              <w:spacing w:after="0" w:line="240" w:lineRule="auto"/>
              <w:jc w:val="center"/>
              <w:rPr>
                <w:rFonts w:ascii="Arial" w:hAnsi="Arial" w:cs="Arial"/>
                <w:sz w:val="20"/>
                <w:szCs w:val="20"/>
              </w:rPr>
            </w:pPr>
            <w:r w:rsidRPr="002F1A84">
              <w:rPr>
                <w:rFonts w:ascii="Arial" w:hAnsi="Arial" w:cs="Arial"/>
                <w:sz w:val="20"/>
                <w:szCs w:val="20"/>
              </w:rPr>
              <w:t> </w:t>
            </w: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7C2F48BF" w14:textId="77777777" w:rsidR="002F1A84" w:rsidRPr="002F1A84" w:rsidRDefault="002F1A84" w:rsidP="002F1A84">
            <w:pPr>
              <w:spacing w:after="0" w:line="240" w:lineRule="auto"/>
              <w:rPr>
                <w:rFonts w:ascii="Arial" w:hAnsi="Arial" w:cs="Arial"/>
                <w:sz w:val="20"/>
                <w:szCs w:val="20"/>
              </w:rPr>
            </w:pPr>
          </w:p>
        </w:tc>
      </w:tr>
    </w:tbl>
    <w:p w14:paraId="45078180" w14:textId="77777777" w:rsidR="002F1A84" w:rsidRPr="00693D6B" w:rsidRDefault="002F1A84" w:rsidP="009C570B">
      <w:pPr>
        <w:spacing w:after="0" w:line="312" w:lineRule="auto"/>
        <w:jc w:val="both"/>
        <w:rPr>
          <w:rFonts w:ascii="Arial" w:hAnsi="Arial" w:cs="Arial"/>
          <w:spacing w:val="-3"/>
        </w:rPr>
      </w:pPr>
    </w:p>
    <w:p w14:paraId="4BFFE976" w14:textId="77777777" w:rsidR="009C570B" w:rsidRPr="00FF2F90" w:rsidRDefault="009C570B" w:rsidP="009C570B">
      <w:pPr>
        <w:spacing w:after="0" w:line="312" w:lineRule="auto"/>
        <w:jc w:val="both"/>
        <w:rPr>
          <w:rFonts w:ascii="Arial" w:hAnsi="Arial" w:cs="Arial"/>
          <w:spacing w:val="-3"/>
        </w:rPr>
      </w:pPr>
    </w:p>
    <w:p w14:paraId="33AC252A" w14:textId="77777777" w:rsidR="009C570B" w:rsidRDefault="009C570B" w:rsidP="00046522">
      <w:pPr>
        <w:widowControl w:val="0"/>
        <w:tabs>
          <w:tab w:val="left" w:pos="13960"/>
        </w:tabs>
        <w:autoSpaceDE w:val="0"/>
        <w:autoSpaceDN w:val="0"/>
        <w:adjustRightInd w:val="0"/>
        <w:spacing w:before="44" w:after="0" w:line="240" w:lineRule="auto"/>
        <w:ind w:right="-20"/>
        <w:rPr>
          <w:rFonts w:ascii="Arial" w:hAnsi="Arial" w:cs="Arial"/>
          <w:sz w:val="14"/>
          <w:szCs w:val="14"/>
        </w:rPr>
        <w:sectPr w:rsidR="009C570B" w:rsidSect="002F1A84">
          <w:pgSz w:w="16840" w:h="11900" w:orient="landscape"/>
          <w:pgMar w:top="1276" w:right="1320" w:bottom="1268" w:left="1135" w:header="720" w:footer="0" w:gutter="0"/>
          <w:cols w:space="720" w:equalWidth="0">
            <w:col w:w="9356"/>
          </w:cols>
          <w:noEndnote/>
          <w:docGrid w:linePitch="299"/>
        </w:sectPr>
      </w:pPr>
    </w:p>
    <w:p w14:paraId="6E1A992B" w14:textId="77777777" w:rsidR="009C570B" w:rsidRPr="00E00A3F" w:rsidRDefault="009C570B" w:rsidP="009C570B">
      <w:pPr>
        <w:pStyle w:val="Titre2"/>
        <w:rPr>
          <w:color w:val="000000"/>
        </w:rPr>
      </w:pPr>
      <w:bookmarkStart w:id="50" w:name="_Toc474922614"/>
      <w:r w:rsidRPr="00E00A3F">
        <w:lastRenderedPageBreak/>
        <w:t>4</w:t>
      </w:r>
      <w:r w:rsidRPr="00E00A3F">
        <w:rPr>
          <w:spacing w:val="1"/>
        </w:rPr>
        <w:t>.</w:t>
      </w:r>
      <w:r w:rsidRPr="00E00A3F">
        <w:t>3</w:t>
      </w:r>
      <w:r>
        <w:t xml:space="preserve"> </w:t>
      </w:r>
      <w:r w:rsidRPr="00E00A3F">
        <w:t>Cad</w:t>
      </w:r>
      <w:r w:rsidRPr="00E00A3F">
        <w:rPr>
          <w:spacing w:val="1"/>
        </w:rPr>
        <w:t>r</w:t>
      </w:r>
      <w:r w:rsidRPr="00E00A3F">
        <w:t>e</w:t>
      </w:r>
      <w:r w:rsidRPr="00E00A3F">
        <w:rPr>
          <w:spacing w:val="1"/>
        </w:rPr>
        <w:t xml:space="preserve"> l</w:t>
      </w:r>
      <w:r w:rsidRPr="00E00A3F">
        <w:t>og</w:t>
      </w:r>
      <w:r w:rsidRPr="00E00A3F">
        <w:rPr>
          <w:spacing w:val="1"/>
        </w:rPr>
        <w:t>i</w:t>
      </w:r>
      <w:r w:rsidRPr="00E00A3F">
        <w:t xml:space="preserve">que mis à </w:t>
      </w:r>
      <w:r w:rsidRPr="00E00A3F">
        <w:rPr>
          <w:spacing w:val="1"/>
        </w:rPr>
        <w:t>j</w:t>
      </w:r>
      <w:r w:rsidRPr="00E00A3F">
        <w:t>our</w:t>
      </w:r>
      <w:bookmarkEnd w:id="50"/>
    </w:p>
    <w:p w14:paraId="0D72E974" w14:textId="77777777" w:rsidR="009C570B" w:rsidRPr="00693D6B" w:rsidRDefault="009C570B" w:rsidP="00E41FB1">
      <w:pPr>
        <w:tabs>
          <w:tab w:val="left" w:pos="10206"/>
        </w:tabs>
        <w:spacing w:after="0" w:line="312" w:lineRule="auto"/>
        <w:ind w:right="965"/>
        <w:jc w:val="both"/>
        <w:rPr>
          <w:rFonts w:ascii="Arial" w:hAnsi="Arial" w:cs="Arial"/>
          <w:spacing w:val="-3"/>
        </w:rPr>
      </w:pPr>
      <w:r w:rsidRPr="00693D6B">
        <w:rPr>
          <w:rFonts w:ascii="Arial" w:hAnsi="Arial" w:cs="Arial"/>
          <w:spacing w:val="-3"/>
        </w:rPr>
        <w:t xml:space="preserve">Cadre logique reformulé et validé </w:t>
      </w:r>
      <w:r w:rsidR="00693D6B" w:rsidRPr="00693D6B">
        <w:rPr>
          <w:rFonts w:ascii="Arial" w:hAnsi="Arial" w:cs="Arial"/>
          <w:spacing w:val="-3"/>
        </w:rPr>
        <w:t xml:space="preserve">le 07 janvier 2016 </w:t>
      </w:r>
      <w:r w:rsidRPr="00693D6B">
        <w:rPr>
          <w:rFonts w:ascii="Arial" w:hAnsi="Arial" w:cs="Arial"/>
          <w:spacing w:val="-3"/>
        </w:rPr>
        <w:t>suite aux EMP et aux réorientations du Gouvernement belge (</w:t>
      </w:r>
      <w:r w:rsidR="00E22FBA" w:rsidRPr="00693D6B">
        <w:rPr>
          <w:rFonts w:ascii="Arial" w:hAnsi="Arial" w:cs="Arial"/>
          <w:spacing w:val="-3"/>
        </w:rPr>
        <w:t xml:space="preserve">les </w:t>
      </w:r>
      <w:r w:rsidRPr="00693D6B">
        <w:rPr>
          <w:rFonts w:ascii="Arial" w:hAnsi="Arial" w:cs="Arial"/>
          <w:spacing w:val="-3"/>
        </w:rPr>
        <w:t xml:space="preserve">outputs </w:t>
      </w:r>
      <w:r w:rsidR="00693D6B">
        <w:rPr>
          <w:rFonts w:ascii="Arial" w:hAnsi="Arial" w:cs="Arial"/>
          <w:spacing w:val="-3"/>
        </w:rPr>
        <w:t>R</w:t>
      </w:r>
      <w:r w:rsidRPr="00693D6B">
        <w:rPr>
          <w:rFonts w:ascii="Arial" w:hAnsi="Arial" w:cs="Arial"/>
          <w:spacing w:val="-3"/>
        </w:rPr>
        <w:t xml:space="preserve">2.2 et </w:t>
      </w:r>
      <w:r w:rsidR="00693D6B">
        <w:rPr>
          <w:rFonts w:ascii="Arial" w:hAnsi="Arial" w:cs="Arial"/>
          <w:spacing w:val="-3"/>
        </w:rPr>
        <w:t>R</w:t>
      </w:r>
      <w:r w:rsidRPr="00693D6B">
        <w:rPr>
          <w:rFonts w:ascii="Arial" w:hAnsi="Arial" w:cs="Arial"/>
          <w:spacing w:val="-3"/>
        </w:rPr>
        <w:t xml:space="preserve">2.3 </w:t>
      </w:r>
      <w:r w:rsidR="00E22FBA" w:rsidRPr="00693D6B">
        <w:rPr>
          <w:rFonts w:ascii="Arial" w:hAnsi="Arial" w:cs="Arial"/>
          <w:spacing w:val="-3"/>
        </w:rPr>
        <w:t xml:space="preserve">sont </w:t>
      </w:r>
      <w:r w:rsidR="00693D6B">
        <w:rPr>
          <w:rFonts w:ascii="Arial" w:hAnsi="Arial" w:cs="Arial"/>
          <w:spacing w:val="-3"/>
        </w:rPr>
        <w:t>actuellement suspendus).</w:t>
      </w:r>
    </w:p>
    <w:p w14:paraId="0C72D119" w14:textId="77777777" w:rsidR="009C570B" w:rsidRPr="00693D6B" w:rsidRDefault="009C570B" w:rsidP="009C570B">
      <w:pPr>
        <w:tabs>
          <w:tab w:val="left" w:pos="10490"/>
        </w:tabs>
        <w:spacing w:after="0" w:line="312" w:lineRule="auto"/>
        <w:ind w:right="681"/>
        <w:jc w:val="both"/>
        <w:rPr>
          <w:rFonts w:ascii="Arial" w:hAnsi="Arial" w:cs="Arial"/>
          <w:spacing w:val="-3"/>
        </w:rPr>
      </w:pPr>
    </w:p>
    <w:tbl>
      <w:tblPr>
        <w:tblW w:w="4793" w:type="pct"/>
        <w:tblCellMar>
          <w:left w:w="70" w:type="dxa"/>
          <w:right w:w="70" w:type="dxa"/>
        </w:tblCellMar>
        <w:tblLook w:val="04A0" w:firstRow="1" w:lastRow="0" w:firstColumn="1" w:lastColumn="0" w:noHBand="0" w:noVBand="1"/>
      </w:tblPr>
      <w:tblGrid>
        <w:gridCol w:w="3564"/>
        <w:gridCol w:w="449"/>
        <w:gridCol w:w="3115"/>
        <w:gridCol w:w="780"/>
        <w:gridCol w:w="2781"/>
      </w:tblGrid>
      <w:tr w:rsidR="009C570B" w:rsidRPr="002140A8" w14:paraId="5C15D020"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14:paraId="2BCC6A46" w14:textId="77777777" w:rsidR="009C570B" w:rsidRPr="002140A8" w:rsidRDefault="009C570B" w:rsidP="009C570B">
            <w:pPr>
              <w:spacing w:after="0" w:line="240" w:lineRule="auto"/>
              <w:ind w:left="-35"/>
              <w:jc w:val="center"/>
              <w:rPr>
                <w:b/>
                <w:bCs/>
                <w:color w:val="000000"/>
              </w:rPr>
            </w:pPr>
            <w:r w:rsidRPr="002140A8">
              <w:rPr>
                <w:b/>
                <w:bCs/>
                <w:color w:val="000000"/>
              </w:rPr>
              <w:t>OS1: Une augmentation et une meilleure valorisation des productions agricoles et d’élevage permettent une réduction de la pauvreté dans les régions d’intervention</w:t>
            </w:r>
          </w:p>
        </w:tc>
      </w:tr>
      <w:tr w:rsidR="009C570B" w:rsidRPr="002140A8" w14:paraId="330ED003" w14:textId="77777777"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14:paraId="4BDE4D84"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2A509E64"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71D92935"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1F759D03"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5A4EE35F" w14:textId="77777777" w:rsidR="009C570B" w:rsidRPr="002140A8" w:rsidRDefault="009C570B" w:rsidP="009C570B">
            <w:pPr>
              <w:spacing w:after="0" w:line="240" w:lineRule="auto"/>
              <w:rPr>
                <w:b/>
                <w:bCs/>
                <w:color w:val="000000"/>
              </w:rPr>
            </w:pPr>
            <w:r w:rsidRPr="002140A8">
              <w:rPr>
                <w:b/>
                <w:bCs/>
                <w:color w:val="000000"/>
              </w:rPr>
              <w:t>R1.1 Des aménagements hydro-agricoles permettent d'augmenter et valoriser les superficies irriguées et la gestion de l'eau de manière durable</w:t>
            </w:r>
          </w:p>
        </w:tc>
      </w:tr>
      <w:tr w:rsidR="009C570B" w:rsidRPr="002140A8" w14:paraId="121E6DB1"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7E154C56" w14:textId="77777777" w:rsidR="009C570B" w:rsidRPr="002140A8" w:rsidRDefault="009C570B" w:rsidP="009C570B">
            <w:pPr>
              <w:spacing w:after="0" w:line="240" w:lineRule="auto"/>
              <w:rPr>
                <w:color w:val="000000"/>
              </w:rPr>
            </w:pPr>
            <w:r w:rsidRPr="002140A8">
              <w:rPr>
                <w:color w:val="000000"/>
              </w:rPr>
              <w:t>SR1.1.1 Des périmètres irrigués sont réalisés et sont accessibles en toutes saisons</w:t>
            </w:r>
          </w:p>
        </w:tc>
      </w:tr>
      <w:tr w:rsidR="009C570B" w:rsidRPr="002140A8" w14:paraId="6B7276B8" w14:textId="77777777" w:rsidTr="009C570B">
        <w:trPr>
          <w:cantSplit/>
          <w:trHeight w:val="227"/>
        </w:trPr>
        <w:tc>
          <w:tcPr>
            <w:tcW w:w="1667" w:type="pct"/>
            <w:tcBorders>
              <w:top w:val="nil"/>
              <w:left w:val="single" w:sz="8" w:space="0" w:color="auto"/>
              <w:bottom w:val="single" w:sz="4" w:space="0" w:color="auto"/>
              <w:right w:val="single" w:sz="4" w:space="0" w:color="auto"/>
            </w:tcBorders>
            <w:shd w:val="clear" w:color="000000" w:fill="FDE9D9"/>
            <w:hideMark/>
          </w:tcPr>
          <w:p w14:paraId="3462C8E3"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nil"/>
              <w:left w:val="nil"/>
              <w:bottom w:val="single" w:sz="4" w:space="0" w:color="auto"/>
              <w:right w:val="single" w:sz="4" w:space="0" w:color="auto"/>
            </w:tcBorders>
            <w:shd w:val="clear" w:color="000000" w:fill="EBF1DE"/>
            <w:hideMark/>
          </w:tcPr>
          <w:p w14:paraId="4CC17F09"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nil"/>
              <w:left w:val="nil"/>
              <w:bottom w:val="single" w:sz="4" w:space="0" w:color="auto"/>
              <w:right w:val="single" w:sz="8" w:space="0" w:color="auto"/>
            </w:tcBorders>
            <w:shd w:val="clear" w:color="000000" w:fill="FFFFCC"/>
            <w:hideMark/>
          </w:tcPr>
          <w:p w14:paraId="36335C8E"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21C820C6" w14:textId="77777777" w:rsidTr="009C570B">
        <w:trPr>
          <w:cantSplit/>
          <w:trHeight w:val="227"/>
        </w:trPr>
        <w:tc>
          <w:tcPr>
            <w:tcW w:w="1667" w:type="pct"/>
            <w:tcBorders>
              <w:top w:val="nil"/>
              <w:left w:val="single" w:sz="8" w:space="0" w:color="auto"/>
              <w:bottom w:val="nil"/>
              <w:right w:val="single" w:sz="4" w:space="0" w:color="auto"/>
            </w:tcBorders>
            <w:shd w:val="clear" w:color="auto" w:fill="auto"/>
            <w:hideMark/>
          </w:tcPr>
          <w:p w14:paraId="21416775" w14:textId="77777777" w:rsidR="009C570B" w:rsidRPr="002140A8" w:rsidRDefault="009C570B" w:rsidP="009C570B">
            <w:pPr>
              <w:spacing w:before="60" w:after="0" w:line="240" w:lineRule="auto"/>
              <w:rPr>
                <w:color w:val="31869B"/>
              </w:rPr>
            </w:pPr>
            <w:r w:rsidRPr="002140A8">
              <w:rPr>
                <w:color w:val="31869B"/>
              </w:rPr>
              <w:t>A.1.1.1.1I Réhabiliter un réseau d'irrigation de 3.000 ha pour 32 secteurs</w:t>
            </w:r>
          </w:p>
        </w:tc>
        <w:tc>
          <w:tcPr>
            <w:tcW w:w="1667" w:type="pct"/>
            <w:gridSpan w:val="2"/>
            <w:tcBorders>
              <w:top w:val="nil"/>
              <w:left w:val="nil"/>
              <w:bottom w:val="nil"/>
              <w:right w:val="single" w:sz="4" w:space="0" w:color="auto"/>
            </w:tcBorders>
            <w:shd w:val="clear" w:color="auto" w:fill="auto"/>
            <w:hideMark/>
          </w:tcPr>
          <w:p w14:paraId="652ABBA8" w14:textId="77777777" w:rsidR="009C570B" w:rsidRPr="002140A8" w:rsidRDefault="009C570B" w:rsidP="009C570B">
            <w:pPr>
              <w:spacing w:before="60" w:after="0" w:line="240" w:lineRule="auto"/>
              <w:ind w:leftChars="-1" w:left="-2"/>
              <w:rPr>
                <w:color w:val="31869B"/>
              </w:rPr>
            </w:pPr>
            <w:r w:rsidRPr="002140A8">
              <w:rPr>
                <w:color w:val="31869B"/>
              </w:rPr>
              <w:t>A.1.1.1.1M Aménager les marais de Ntanga (amont et aval - 280 ha)</w:t>
            </w:r>
            <w:r>
              <w:rPr>
                <w:color w:val="31869B"/>
              </w:rPr>
              <w:t xml:space="preserve"> </w:t>
            </w:r>
            <w:r w:rsidRPr="002140A8">
              <w:rPr>
                <w:color w:val="31869B"/>
              </w:rPr>
              <w:t>et Nyabigozi (140 ha)</w:t>
            </w:r>
          </w:p>
        </w:tc>
        <w:tc>
          <w:tcPr>
            <w:tcW w:w="1666" w:type="pct"/>
            <w:gridSpan w:val="2"/>
            <w:tcBorders>
              <w:top w:val="nil"/>
              <w:left w:val="nil"/>
              <w:bottom w:val="nil"/>
              <w:right w:val="single" w:sz="8" w:space="0" w:color="auto"/>
            </w:tcBorders>
            <w:shd w:val="clear" w:color="auto" w:fill="auto"/>
            <w:hideMark/>
          </w:tcPr>
          <w:p w14:paraId="336E192A" w14:textId="77777777"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14:paraId="2B6F718A" w14:textId="77777777" w:rsidTr="009C570B">
        <w:trPr>
          <w:cantSplit/>
          <w:trHeight w:val="227"/>
        </w:trPr>
        <w:tc>
          <w:tcPr>
            <w:tcW w:w="1667" w:type="pct"/>
            <w:tcBorders>
              <w:top w:val="nil"/>
              <w:left w:val="single" w:sz="8" w:space="0" w:color="auto"/>
              <w:bottom w:val="nil"/>
              <w:right w:val="single" w:sz="4" w:space="0" w:color="auto"/>
            </w:tcBorders>
            <w:shd w:val="clear" w:color="auto" w:fill="auto"/>
            <w:hideMark/>
          </w:tcPr>
          <w:p w14:paraId="159E0E78" w14:textId="77777777" w:rsidR="009C570B" w:rsidRPr="002140A8" w:rsidRDefault="009C570B" w:rsidP="009C570B">
            <w:pPr>
              <w:spacing w:before="60" w:after="0" w:line="240" w:lineRule="auto"/>
              <w:rPr>
                <w:color w:val="31869B"/>
              </w:rPr>
            </w:pPr>
            <w:r w:rsidRPr="002140A8">
              <w:rPr>
                <w:color w:val="31869B"/>
              </w:rPr>
              <w:t>A.1.1.1.2I Réaliser une étude sur les superficies d'extension possibles (FLAT) et mettre en œuvre les travaux si faisabilité positive (300 ha)</w:t>
            </w:r>
          </w:p>
        </w:tc>
        <w:tc>
          <w:tcPr>
            <w:tcW w:w="1667" w:type="pct"/>
            <w:gridSpan w:val="2"/>
            <w:tcBorders>
              <w:top w:val="nil"/>
              <w:left w:val="nil"/>
              <w:bottom w:val="nil"/>
              <w:right w:val="single" w:sz="4" w:space="0" w:color="auto"/>
            </w:tcBorders>
            <w:shd w:val="clear" w:color="auto" w:fill="auto"/>
            <w:hideMark/>
          </w:tcPr>
          <w:p w14:paraId="6B9DD075" w14:textId="77777777" w:rsidR="009C570B" w:rsidRPr="002140A8" w:rsidRDefault="009C570B" w:rsidP="009C570B">
            <w:pPr>
              <w:spacing w:before="60" w:after="0" w:line="240" w:lineRule="auto"/>
              <w:ind w:leftChars="-1" w:left="-2"/>
              <w:rPr>
                <w:color w:val="31869B"/>
              </w:rPr>
            </w:pPr>
            <w:r w:rsidRPr="002140A8">
              <w:rPr>
                <w:color w:val="31869B"/>
              </w:rPr>
              <w:t>A.1.1.1.2M Réhabiliter les périmètres P2/P4 du marais Nyamabuye (140 ha)</w:t>
            </w:r>
          </w:p>
        </w:tc>
        <w:tc>
          <w:tcPr>
            <w:tcW w:w="1666" w:type="pct"/>
            <w:gridSpan w:val="2"/>
            <w:tcBorders>
              <w:top w:val="nil"/>
              <w:left w:val="nil"/>
              <w:bottom w:val="nil"/>
              <w:right w:val="single" w:sz="8" w:space="0" w:color="auto"/>
            </w:tcBorders>
            <w:shd w:val="clear" w:color="auto" w:fill="auto"/>
            <w:hideMark/>
          </w:tcPr>
          <w:p w14:paraId="2053018E" w14:textId="77777777"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14:paraId="3A4A8D17" w14:textId="77777777"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14:paraId="6D638383" w14:textId="77777777" w:rsidR="009C570B" w:rsidRPr="002140A8" w:rsidRDefault="009C570B" w:rsidP="009C570B">
            <w:pPr>
              <w:spacing w:before="60" w:after="0" w:line="240" w:lineRule="auto"/>
              <w:rPr>
                <w:color w:val="31869B"/>
              </w:rPr>
            </w:pPr>
            <w:r w:rsidRPr="002140A8">
              <w:rPr>
                <w:color w:val="31869B"/>
              </w:rPr>
              <w:t>A.1.1.1.3I Réhabiliter les pistes au sein du réseau d'irrigation (36 km)</w:t>
            </w:r>
          </w:p>
        </w:tc>
        <w:tc>
          <w:tcPr>
            <w:tcW w:w="1667" w:type="pct"/>
            <w:gridSpan w:val="2"/>
            <w:tcBorders>
              <w:top w:val="nil"/>
              <w:left w:val="nil"/>
              <w:bottom w:val="single" w:sz="8" w:space="0" w:color="auto"/>
              <w:right w:val="single" w:sz="4" w:space="0" w:color="auto"/>
            </w:tcBorders>
            <w:shd w:val="clear" w:color="auto" w:fill="auto"/>
            <w:hideMark/>
          </w:tcPr>
          <w:p w14:paraId="1DB92444" w14:textId="77777777" w:rsidR="009C570B" w:rsidRPr="002140A8" w:rsidRDefault="009C570B" w:rsidP="009C570B">
            <w:pPr>
              <w:spacing w:before="60" w:after="0" w:line="240" w:lineRule="auto"/>
              <w:ind w:leftChars="-1" w:left="-2"/>
              <w:rPr>
                <w:color w:val="31869B"/>
              </w:rPr>
            </w:pPr>
            <w:r w:rsidRPr="002140A8">
              <w:rPr>
                <w:color w:val="31869B"/>
              </w:rPr>
              <w:t>A.1.1.1.3M Réaliser des études et aménager des pistes d'accès aux périmètres aménagés (P4 Nyamabuye, Ntanga)</w:t>
            </w:r>
          </w:p>
        </w:tc>
        <w:tc>
          <w:tcPr>
            <w:tcW w:w="1666" w:type="pct"/>
            <w:gridSpan w:val="2"/>
            <w:tcBorders>
              <w:top w:val="nil"/>
              <w:left w:val="nil"/>
              <w:bottom w:val="single" w:sz="8" w:space="0" w:color="auto"/>
              <w:right w:val="single" w:sz="8" w:space="0" w:color="auto"/>
            </w:tcBorders>
            <w:shd w:val="clear" w:color="auto" w:fill="auto"/>
            <w:hideMark/>
          </w:tcPr>
          <w:p w14:paraId="62B0F8ED" w14:textId="77777777" w:rsidR="009C570B" w:rsidRPr="002140A8" w:rsidRDefault="009C570B" w:rsidP="009C570B">
            <w:pPr>
              <w:spacing w:after="0" w:line="240" w:lineRule="auto"/>
              <w:ind w:firstLineChars="200" w:firstLine="440"/>
              <w:rPr>
                <w:color w:val="00B050"/>
              </w:rPr>
            </w:pPr>
            <w:r w:rsidRPr="002140A8">
              <w:rPr>
                <w:color w:val="00B050"/>
              </w:rPr>
              <w:t> </w:t>
            </w:r>
          </w:p>
        </w:tc>
      </w:tr>
      <w:tr w:rsidR="009C570B" w:rsidRPr="002140A8" w14:paraId="5C6B2686"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591381E5" w14:textId="77777777" w:rsidR="009C570B" w:rsidRPr="002140A8" w:rsidRDefault="009C570B" w:rsidP="009C570B">
            <w:pPr>
              <w:spacing w:after="0" w:line="240" w:lineRule="auto"/>
              <w:rPr>
                <w:color w:val="000000"/>
              </w:rPr>
            </w:pPr>
            <w:r w:rsidRPr="002140A8">
              <w:rPr>
                <w:color w:val="000000"/>
              </w:rPr>
              <w:t>SR1.1.2 Des Associations des Usagers de l'Eau sont mises en place et fonctionnelles pour l'exploitation et la gestion courante des aménagements hydro-agricoles</w:t>
            </w:r>
          </w:p>
        </w:tc>
      </w:tr>
      <w:tr w:rsidR="009C570B" w:rsidRPr="002140A8" w14:paraId="72A77C68" w14:textId="77777777" w:rsidTr="009C570B">
        <w:trPr>
          <w:cantSplit/>
          <w:trHeight w:val="227"/>
        </w:trPr>
        <w:tc>
          <w:tcPr>
            <w:tcW w:w="1667" w:type="pct"/>
            <w:tcBorders>
              <w:top w:val="single" w:sz="4" w:space="0" w:color="auto"/>
              <w:left w:val="single" w:sz="8" w:space="0" w:color="auto"/>
              <w:bottom w:val="single" w:sz="4" w:space="0" w:color="auto"/>
              <w:right w:val="nil"/>
            </w:tcBorders>
            <w:shd w:val="clear" w:color="000000" w:fill="FDE9D9"/>
            <w:hideMark/>
          </w:tcPr>
          <w:p w14:paraId="15B1D7F2"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single" w:sz="4" w:space="0" w:color="auto"/>
              <w:bottom w:val="single" w:sz="4" w:space="0" w:color="auto"/>
              <w:right w:val="single" w:sz="4" w:space="0" w:color="auto"/>
            </w:tcBorders>
            <w:shd w:val="clear" w:color="000000" w:fill="EBF1DE"/>
            <w:hideMark/>
          </w:tcPr>
          <w:p w14:paraId="62B61CA7"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7F762647"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4F79F378" w14:textId="77777777" w:rsidTr="009C570B">
        <w:trPr>
          <w:cantSplit/>
          <w:trHeight w:val="227"/>
        </w:trPr>
        <w:tc>
          <w:tcPr>
            <w:tcW w:w="1667" w:type="pct"/>
            <w:tcBorders>
              <w:top w:val="nil"/>
              <w:left w:val="single" w:sz="8" w:space="0" w:color="auto"/>
              <w:bottom w:val="nil"/>
              <w:right w:val="nil"/>
            </w:tcBorders>
            <w:shd w:val="clear" w:color="auto" w:fill="auto"/>
            <w:hideMark/>
          </w:tcPr>
          <w:p w14:paraId="1E5CA37C" w14:textId="77777777" w:rsidR="009C570B" w:rsidRPr="002140A8" w:rsidRDefault="009C570B" w:rsidP="009C570B">
            <w:pPr>
              <w:spacing w:before="60" w:after="0" w:line="240" w:lineRule="auto"/>
              <w:rPr>
                <w:color w:val="31869B"/>
              </w:rPr>
            </w:pPr>
            <w:r w:rsidRPr="002140A8">
              <w:rPr>
                <w:color w:val="31869B"/>
              </w:rPr>
              <w:t>A.1.1.2.1I Accompagner, structurer et organiser les AUE et leur Union dans les périmètres aménagés (entretien et maintenance) (estimé à 22 AUE)</w:t>
            </w:r>
          </w:p>
        </w:tc>
        <w:tc>
          <w:tcPr>
            <w:tcW w:w="1667" w:type="pct"/>
            <w:gridSpan w:val="2"/>
            <w:tcBorders>
              <w:top w:val="nil"/>
              <w:left w:val="single" w:sz="4" w:space="0" w:color="auto"/>
              <w:bottom w:val="nil"/>
              <w:right w:val="single" w:sz="4" w:space="0" w:color="auto"/>
            </w:tcBorders>
            <w:shd w:val="clear" w:color="auto" w:fill="auto"/>
            <w:hideMark/>
          </w:tcPr>
          <w:p w14:paraId="62F88FB5" w14:textId="77777777" w:rsidR="009C570B" w:rsidRPr="002140A8" w:rsidRDefault="009C570B" w:rsidP="009C570B">
            <w:pPr>
              <w:spacing w:before="60" w:after="0" w:line="240" w:lineRule="auto"/>
              <w:ind w:leftChars="-1" w:left="-2"/>
              <w:rPr>
                <w:color w:val="31869B"/>
              </w:rPr>
            </w:pPr>
            <w:r w:rsidRPr="002140A8">
              <w:rPr>
                <w:color w:val="31869B"/>
              </w:rPr>
              <w:t>A.1.1.2.1M Accompagner, structurer et organiser les AUE existantes dans les marais aménagés (Ntanga central, Nyamabuye P3/P4, Musasa) (9 AUE)</w:t>
            </w:r>
          </w:p>
        </w:tc>
        <w:tc>
          <w:tcPr>
            <w:tcW w:w="1666" w:type="pct"/>
            <w:gridSpan w:val="2"/>
            <w:tcBorders>
              <w:top w:val="nil"/>
              <w:left w:val="nil"/>
              <w:bottom w:val="nil"/>
              <w:right w:val="single" w:sz="8" w:space="0" w:color="auto"/>
            </w:tcBorders>
            <w:shd w:val="clear" w:color="auto" w:fill="auto"/>
            <w:hideMark/>
          </w:tcPr>
          <w:p w14:paraId="74ADED6A" w14:textId="77777777"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14:paraId="2320CDE6" w14:textId="77777777"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14:paraId="147E1518" w14:textId="77777777" w:rsidR="009C570B" w:rsidRPr="002140A8" w:rsidRDefault="009C570B" w:rsidP="009C570B">
            <w:pPr>
              <w:spacing w:before="60" w:after="0" w:line="240" w:lineRule="auto"/>
              <w:ind w:firstLineChars="200" w:firstLine="440"/>
              <w:rPr>
                <w:color w:val="31869B"/>
              </w:rPr>
            </w:pPr>
            <w:r w:rsidRPr="002140A8">
              <w:rPr>
                <w:color w:val="31869B"/>
              </w:rPr>
              <w:t> </w:t>
            </w:r>
          </w:p>
        </w:tc>
        <w:tc>
          <w:tcPr>
            <w:tcW w:w="1667" w:type="pct"/>
            <w:gridSpan w:val="2"/>
            <w:tcBorders>
              <w:top w:val="nil"/>
              <w:left w:val="nil"/>
              <w:bottom w:val="single" w:sz="8" w:space="0" w:color="auto"/>
              <w:right w:val="single" w:sz="4" w:space="0" w:color="auto"/>
            </w:tcBorders>
            <w:shd w:val="clear" w:color="auto" w:fill="auto"/>
            <w:hideMark/>
          </w:tcPr>
          <w:p w14:paraId="43FBECAC" w14:textId="77777777" w:rsidR="009C570B" w:rsidRPr="002140A8" w:rsidRDefault="009C570B" w:rsidP="009C570B">
            <w:pPr>
              <w:spacing w:before="60" w:after="0" w:line="240" w:lineRule="auto"/>
              <w:ind w:leftChars="-1" w:left="-2"/>
              <w:rPr>
                <w:color w:val="31869B"/>
              </w:rPr>
            </w:pPr>
            <w:r w:rsidRPr="002140A8">
              <w:rPr>
                <w:color w:val="31869B"/>
              </w:rPr>
              <w:t>A.1.1.2.2M Accompagner, structurer et organiser de nouvelles AUE dans les marais à aménager (entretien et maintenance) (marais Ntanga amont et aval, Nyamabuye P2, Nyabigozi estimé à 33 AUE)</w:t>
            </w:r>
          </w:p>
        </w:tc>
        <w:tc>
          <w:tcPr>
            <w:tcW w:w="1666" w:type="pct"/>
            <w:gridSpan w:val="2"/>
            <w:tcBorders>
              <w:top w:val="nil"/>
              <w:left w:val="nil"/>
              <w:bottom w:val="single" w:sz="8" w:space="0" w:color="auto"/>
              <w:right w:val="single" w:sz="8" w:space="0" w:color="auto"/>
            </w:tcBorders>
            <w:shd w:val="clear" w:color="auto" w:fill="auto"/>
            <w:hideMark/>
          </w:tcPr>
          <w:p w14:paraId="32B349BE" w14:textId="77777777"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14:paraId="3E4A2EF0"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3C87BC28" w14:textId="77777777" w:rsidR="009C570B" w:rsidRPr="002140A8" w:rsidRDefault="009C570B" w:rsidP="009C570B">
            <w:pPr>
              <w:spacing w:after="0" w:line="240" w:lineRule="auto"/>
            </w:pPr>
            <w:r w:rsidRPr="002140A8">
              <w:t>SR1.1.3 Des mécanismes de planification / gestion / maintenance des aménagements hydro-agricoles sont développés</w:t>
            </w:r>
          </w:p>
        </w:tc>
      </w:tr>
      <w:tr w:rsidR="009C570B" w:rsidRPr="002140A8" w14:paraId="1974D84A" w14:textId="77777777" w:rsidTr="009C570B">
        <w:trPr>
          <w:cantSplit/>
          <w:trHeight w:val="227"/>
        </w:trPr>
        <w:tc>
          <w:tcPr>
            <w:tcW w:w="1667" w:type="pct"/>
            <w:tcBorders>
              <w:top w:val="nil"/>
              <w:left w:val="single" w:sz="8" w:space="0" w:color="auto"/>
              <w:bottom w:val="single" w:sz="4" w:space="0" w:color="auto"/>
              <w:right w:val="nil"/>
            </w:tcBorders>
            <w:shd w:val="clear" w:color="000000" w:fill="FDE9D9"/>
            <w:hideMark/>
          </w:tcPr>
          <w:p w14:paraId="3EF76FF3"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nil"/>
              <w:left w:val="single" w:sz="4" w:space="0" w:color="auto"/>
              <w:bottom w:val="single" w:sz="4" w:space="0" w:color="auto"/>
              <w:right w:val="single" w:sz="4" w:space="0" w:color="auto"/>
            </w:tcBorders>
            <w:shd w:val="clear" w:color="000000" w:fill="EBF1DE"/>
            <w:hideMark/>
          </w:tcPr>
          <w:p w14:paraId="358E910C"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nil"/>
              <w:left w:val="nil"/>
              <w:bottom w:val="single" w:sz="4" w:space="0" w:color="auto"/>
              <w:right w:val="single" w:sz="8" w:space="0" w:color="auto"/>
            </w:tcBorders>
            <w:shd w:val="clear" w:color="000000" w:fill="FFFFCC"/>
            <w:hideMark/>
          </w:tcPr>
          <w:p w14:paraId="395F560C"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62669B4D"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329A3EC3" w14:textId="77777777" w:rsidR="009C570B" w:rsidRPr="002140A8" w:rsidRDefault="009C570B" w:rsidP="009C570B">
            <w:pPr>
              <w:spacing w:before="60" w:after="0" w:line="240" w:lineRule="auto"/>
              <w:rPr>
                <w:color w:val="31869B"/>
              </w:rPr>
            </w:pPr>
            <w:r w:rsidRPr="002140A8">
              <w:rPr>
                <w:color w:val="31869B"/>
              </w:rPr>
              <w:t>A.1.1.3.1 Appuyer la structuration du cadre institutionnel de l'entretien des aménagements (rôle des différents acteurs impliqués)</w:t>
            </w:r>
          </w:p>
        </w:tc>
      </w:tr>
      <w:tr w:rsidR="009C570B" w:rsidRPr="002140A8" w14:paraId="3A8D5DAA"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560B85C" w14:textId="77777777" w:rsidR="009C570B" w:rsidRPr="002140A8" w:rsidRDefault="009C570B" w:rsidP="009C570B">
            <w:pPr>
              <w:spacing w:before="60" w:after="0" w:line="240" w:lineRule="auto"/>
              <w:rPr>
                <w:color w:val="31869B"/>
              </w:rPr>
            </w:pPr>
            <w:r w:rsidRPr="002140A8">
              <w:rPr>
                <w:color w:val="31869B"/>
              </w:rPr>
              <w:t xml:space="preserve">A.1.1.3.2 Appuyer la mise en place de procédures pour la maintenance et l'entretien structurant (la gestion structurante &gt;&lt; courante ?) des infrastructures hydro-agricoles </w:t>
            </w:r>
          </w:p>
        </w:tc>
      </w:tr>
      <w:tr w:rsidR="009C570B" w:rsidRPr="002140A8" w14:paraId="624268AA"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5C4F1E18" w14:textId="77777777" w:rsidR="009C570B" w:rsidRPr="002140A8" w:rsidRDefault="009C570B" w:rsidP="009C570B">
            <w:pPr>
              <w:spacing w:before="60" w:after="0" w:line="240" w:lineRule="auto"/>
              <w:rPr>
                <w:color w:val="31869B"/>
              </w:rPr>
            </w:pPr>
            <w:r w:rsidRPr="002140A8">
              <w:rPr>
                <w:color w:val="31869B"/>
              </w:rPr>
              <w:t>A.1.1.3.3 Actualiser le schéma directeur des marais et mettre en place un SIG atlas des marais</w:t>
            </w:r>
          </w:p>
        </w:tc>
      </w:tr>
      <w:tr w:rsidR="009C570B" w:rsidRPr="002140A8" w14:paraId="5C9504DA" w14:textId="77777777" w:rsidTr="009C570B">
        <w:trPr>
          <w:cantSplit/>
          <w:trHeight w:hRule="exact" w:val="1531"/>
        </w:trPr>
        <w:tc>
          <w:tcPr>
            <w:tcW w:w="1877" w:type="pct"/>
            <w:gridSpan w:val="2"/>
            <w:tcBorders>
              <w:top w:val="nil"/>
              <w:left w:val="nil"/>
              <w:bottom w:val="nil"/>
              <w:right w:val="nil"/>
            </w:tcBorders>
            <w:shd w:val="clear" w:color="auto" w:fill="auto"/>
            <w:noWrap/>
            <w:vAlign w:val="bottom"/>
            <w:hideMark/>
          </w:tcPr>
          <w:p w14:paraId="28B63BD1"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722196A4"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0D9D09FE"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6F40A94F"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5BE80625" w14:textId="77777777" w:rsidR="009C570B" w:rsidRPr="002140A8" w:rsidRDefault="009C570B" w:rsidP="009C570B">
            <w:pPr>
              <w:spacing w:after="0" w:line="240" w:lineRule="auto"/>
              <w:rPr>
                <w:b/>
                <w:bCs/>
                <w:color w:val="000000"/>
              </w:rPr>
            </w:pPr>
            <w:r w:rsidRPr="002140A8">
              <w:rPr>
                <w:b/>
                <w:bCs/>
                <w:color w:val="000000"/>
              </w:rPr>
              <w:lastRenderedPageBreak/>
              <w:t>R1.2 Les bassins versants sont aménagés et protègent les investissements hydro-agricoles</w:t>
            </w:r>
          </w:p>
        </w:tc>
      </w:tr>
      <w:tr w:rsidR="009C570B" w:rsidRPr="002140A8" w14:paraId="4BD9F442"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1EAC1CCF" w14:textId="77777777" w:rsidR="009C570B" w:rsidRPr="002140A8" w:rsidRDefault="009C570B" w:rsidP="009C570B">
            <w:pPr>
              <w:spacing w:after="0" w:line="240" w:lineRule="auto"/>
              <w:rPr>
                <w:color w:val="000000"/>
              </w:rPr>
            </w:pPr>
            <w:r w:rsidRPr="002140A8">
              <w:rPr>
                <w:color w:val="000000"/>
              </w:rPr>
              <w:t>SR1.2.1 Des ouvrages de protection et des actions de lutte anti-érosive sont réalisés dans les bassins versants des aménagements concernés</w:t>
            </w:r>
          </w:p>
        </w:tc>
      </w:tr>
      <w:tr w:rsidR="009C570B" w:rsidRPr="002140A8" w14:paraId="3F0897B0"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037C77A0"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5905DAF6"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50AE0527"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39A5432D" w14:textId="77777777" w:rsidTr="009C570B">
        <w:trPr>
          <w:cantSplit/>
          <w:trHeight w:val="227"/>
        </w:trPr>
        <w:tc>
          <w:tcPr>
            <w:tcW w:w="1667" w:type="pct"/>
            <w:tcBorders>
              <w:top w:val="nil"/>
              <w:left w:val="single" w:sz="8" w:space="0" w:color="auto"/>
              <w:right w:val="single" w:sz="4" w:space="0" w:color="auto"/>
            </w:tcBorders>
            <w:shd w:val="clear" w:color="auto" w:fill="auto"/>
            <w:hideMark/>
          </w:tcPr>
          <w:p w14:paraId="47B011B4" w14:textId="77777777" w:rsidR="009C570B" w:rsidRPr="002140A8" w:rsidRDefault="009C570B" w:rsidP="009C570B">
            <w:pPr>
              <w:spacing w:before="60" w:after="0" w:line="240" w:lineRule="auto"/>
              <w:rPr>
                <w:color w:val="31869B"/>
              </w:rPr>
            </w:pPr>
            <w:r w:rsidRPr="002140A8">
              <w:rPr>
                <w:color w:val="31869B"/>
              </w:rPr>
              <w:t xml:space="preserve">A.1.2.1.1I Aménager les points critiques d'érosion </w:t>
            </w:r>
          </w:p>
        </w:tc>
        <w:tc>
          <w:tcPr>
            <w:tcW w:w="1667" w:type="pct"/>
            <w:gridSpan w:val="2"/>
            <w:tcBorders>
              <w:top w:val="nil"/>
              <w:left w:val="nil"/>
              <w:right w:val="single" w:sz="4" w:space="0" w:color="auto"/>
            </w:tcBorders>
            <w:shd w:val="clear" w:color="auto" w:fill="auto"/>
            <w:hideMark/>
          </w:tcPr>
          <w:p w14:paraId="48A40D44" w14:textId="77777777" w:rsidR="009C570B" w:rsidRPr="002140A8" w:rsidRDefault="009C570B" w:rsidP="009C570B">
            <w:pPr>
              <w:spacing w:before="60" w:after="0" w:line="240" w:lineRule="auto"/>
              <w:ind w:leftChars="-1" w:left="-2"/>
              <w:rPr>
                <w:color w:val="31869B"/>
              </w:rPr>
            </w:pPr>
            <w:r w:rsidRPr="002140A8">
              <w:rPr>
                <w:color w:val="31869B"/>
              </w:rPr>
              <w:t>A.1.2.1.1M Aménager les points critiques d'érosion (ravine Kanywankona)</w:t>
            </w:r>
          </w:p>
        </w:tc>
        <w:tc>
          <w:tcPr>
            <w:tcW w:w="1666" w:type="pct"/>
            <w:gridSpan w:val="2"/>
            <w:tcBorders>
              <w:top w:val="nil"/>
              <w:left w:val="nil"/>
              <w:right w:val="single" w:sz="8" w:space="0" w:color="auto"/>
            </w:tcBorders>
            <w:shd w:val="clear" w:color="auto" w:fill="auto"/>
            <w:hideMark/>
          </w:tcPr>
          <w:p w14:paraId="589DD29A" w14:textId="77777777"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14:paraId="4EC898E2" w14:textId="77777777" w:rsidTr="009C570B">
        <w:trPr>
          <w:cantSplit/>
          <w:trHeight w:val="227"/>
        </w:trPr>
        <w:tc>
          <w:tcPr>
            <w:tcW w:w="1667" w:type="pct"/>
            <w:tcBorders>
              <w:top w:val="nil"/>
              <w:left w:val="single" w:sz="8" w:space="0" w:color="auto"/>
              <w:bottom w:val="single" w:sz="4" w:space="0" w:color="auto"/>
              <w:right w:val="single" w:sz="4" w:space="0" w:color="auto"/>
            </w:tcBorders>
            <w:shd w:val="clear" w:color="auto" w:fill="auto"/>
            <w:hideMark/>
          </w:tcPr>
          <w:p w14:paraId="140ED809" w14:textId="77777777" w:rsidR="009C570B" w:rsidRPr="002140A8" w:rsidRDefault="009C570B" w:rsidP="009C570B">
            <w:pPr>
              <w:spacing w:before="60" w:after="0" w:line="240" w:lineRule="auto"/>
              <w:rPr>
                <w:color w:val="31869B"/>
              </w:rPr>
            </w:pPr>
            <w:r w:rsidRPr="002140A8">
              <w:rPr>
                <w:color w:val="31869B"/>
              </w:rPr>
              <w:t>A.1.2.1.2I Reboiser dans 3 bassins versants (1.500 ha)</w:t>
            </w:r>
          </w:p>
        </w:tc>
        <w:tc>
          <w:tcPr>
            <w:tcW w:w="1667" w:type="pct"/>
            <w:gridSpan w:val="2"/>
            <w:tcBorders>
              <w:top w:val="nil"/>
              <w:left w:val="nil"/>
              <w:bottom w:val="single" w:sz="4" w:space="0" w:color="auto"/>
              <w:right w:val="nil"/>
            </w:tcBorders>
            <w:shd w:val="clear" w:color="auto" w:fill="auto"/>
            <w:hideMark/>
          </w:tcPr>
          <w:p w14:paraId="18829E13" w14:textId="77777777" w:rsidR="009C570B" w:rsidRPr="002140A8" w:rsidRDefault="009C570B" w:rsidP="009C570B">
            <w:pPr>
              <w:spacing w:before="60" w:after="0" w:line="240" w:lineRule="auto"/>
              <w:ind w:leftChars="-1" w:left="-2"/>
              <w:rPr>
                <w:color w:val="31869B"/>
              </w:rPr>
            </w:pPr>
            <w:r w:rsidRPr="002140A8">
              <w:rPr>
                <w:color w:val="31869B"/>
              </w:rPr>
              <w:t>A.1.2.1.2M Reboiser dans 4 bassins versants (1.100 ha)</w:t>
            </w:r>
          </w:p>
        </w:tc>
        <w:tc>
          <w:tcPr>
            <w:tcW w:w="1666" w:type="pct"/>
            <w:gridSpan w:val="2"/>
            <w:tcBorders>
              <w:top w:val="nil"/>
              <w:left w:val="single" w:sz="4" w:space="0" w:color="auto"/>
              <w:bottom w:val="single" w:sz="4" w:space="0" w:color="auto"/>
              <w:right w:val="single" w:sz="8" w:space="0" w:color="auto"/>
            </w:tcBorders>
            <w:shd w:val="clear" w:color="auto" w:fill="auto"/>
            <w:hideMark/>
          </w:tcPr>
          <w:p w14:paraId="65F6F958" w14:textId="77777777" w:rsidR="009C570B" w:rsidRPr="002140A8" w:rsidRDefault="009C570B" w:rsidP="009C570B">
            <w:pPr>
              <w:spacing w:before="60" w:after="0" w:line="240" w:lineRule="auto"/>
              <w:ind w:firstLineChars="200" w:firstLine="440"/>
              <w:rPr>
                <w:color w:val="00B050"/>
              </w:rPr>
            </w:pPr>
            <w:r w:rsidRPr="002140A8">
              <w:rPr>
                <w:color w:val="00B050"/>
              </w:rPr>
              <w:t> </w:t>
            </w:r>
          </w:p>
        </w:tc>
      </w:tr>
      <w:tr w:rsidR="009C570B" w:rsidRPr="002140A8" w14:paraId="4607E25A"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009DEFDF" w14:textId="77777777" w:rsidR="009C570B" w:rsidRPr="002140A8" w:rsidRDefault="009C570B" w:rsidP="009C570B">
            <w:pPr>
              <w:spacing w:after="0" w:line="240" w:lineRule="auto"/>
              <w:rPr>
                <w:color w:val="000000"/>
              </w:rPr>
            </w:pPr>
            <w:r w:rsidRPr="002140A8">
              <w:rPr>
                <w:color w:val="000000"/>
              </w:rPr>
              <w:t>SR1.2.2 Des dispositifs de gestion des aménagements des bassins versants sont mis en place</w:t>
            </w:r>
          </w:p>
        </w:tc>
      </w:tr>
      <w:tr w:rsidR="009C570B" w:rsidRPr="002140A8" w14:paraId="5245197B"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37837435"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490DEE91"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36861E4C"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1A59A083" w14:textId="77777777" w:rsidTr="009C570B">
        <w:trPr>
          <w:cantSplit/>
          <w:trHeight w:val="227"/>
        </w:trPr>
        <w:tc>
          <w:tcPr>
            <w:tcW w:w="1667" w:type="pct"/>
            <w:tcBorders>
              <w:top w:val="nil"/>
              <w:left w:val="single" w:sz="8" w:space="0" w:color="auto"/>
              <w:bottom w:val="nil"/>
              <w:right w:val="single" w:sz="4" w:space="0" w:color="auto"/>
            </w:tcBorders>
            <w:shd w:val="clear" w:color="auto" w:fill="auto"/>
            <w:hideMark/>
          </w:tcPr>
          <w:p w14:paraId="3FEF75A6" w14:textId="77777777" w:rsidR="009C570B" w:rsidRPr="002140A8" w:rsidRDefault="009C570B" w:rsidP="009C570B">
            <w:pPr>
              <w:spacing w:before="60" w:after="0" w:line="240" w:lineRule="auto"/>
              <w:rPr>
                <w:color w:val="31869B"/>
              </w:rPr>
            </w:pPr>
            <w:r w:rsidRPr="002140A8">
              <w:rPr>
                <w:color w:val="31869B"/>
              </w:rPr>
              <w:t>A.1.2.2.1I Elaborer les accords tripartites en vue de la gestion participative des boisements communaux pour les 1.500 ha</w:t>
            </w:r>
          </w:p>
        </w:tc>
        <w:tc>
          <w:tcPr>
            <w:tcW w:w="1667" w:type="pct"/>
            <w:gridSpan w:val="2"/>
            <w:tcBorders>
              <w:top w:val="nil"/>
              <w:left w:val="nil"/>
              <w:bottom w:val="nil"/>
              <w:right w:val="single" w:sz="4" w:space="0" w:color="auto"/>
            </w:tcBorders>
            <w:shd w:val="clear" w:color="auto" w:fill="auto"/>
            <w:hideMark/>
          </w:tcPr>
          <w:p w14:paraId="608145B5" w14:textId="77777777" w:rsidR="009C570B" w:rsidRPr="002140A8" w:rsidRDefault="009C570B" w:rsidP="009C570B">
            <w:pPr>
              <w:spacing w:before="60" w:after="0" w:line="240" w:lineRule="auto"/>
              <w:ind w:leftChars="-1" w:left="-2"/>
              <w:rPr>
                <w:color w:val="31869B"/>
              </w:rPr>
            </w:pPr>
            <w:r w:rsidRPr="002140A8">
              <w:rPr>
                <w:color w:val="31869B"/>
              </w:rPr>
              <w:t>A.1.2.2.1M Elaborer les accords tripartites en vue de la gestion participative des boisements pour les 1.100 ha</w:t>
            </w:r>
          </w:p>
        </w:tc>
        <w:tc>
          <w:tcPr>
            <w:tcW w:w="1666" w:type="pct"/>
            <w:gridSpan w:val="2"/>
            <w:tcBorders>
              <w:top w:val="nil"/>
              <w:left w:val="nil"/>
              <w:bottom w:val="nil"/>
              <w:right w:val="single" w:sz="8" w:space="0" w:color="auto"/>
            </w:tcBorders>
            <w:shd w:val="clear" w:color="auto" w:fill="auto"/>
            <w:hideMark/>
          </w:tcPr>
          <w:p w14:paraId="5A5C19E1" w14:textId="77777777"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14:paraId="1926B4B7" w14:textId="77777777" w:rsidTr="009C570B">
        <w:trPr>
          <w:cantSplit/>
          <w:trHeight w:val="227"/>
        </w:trPr>
        <w:tc>
          <w:tcPr>
            <w:tcW w:w="1667" w:type="pct"/>
            <w:tcBorders>
              <w:top w:val="nil"/>
              <w:left w:val="single" w:sz="8" w:space="0" w:color="auto"/>
              <w:bottom w:val="single" w:sz="8" w:space="0" w:color="auto"/>
              <w:right w:val="single" w:sz="4" w:space="0" w:color="auto"/>
            </w:tcBorders>
            <w:shd w:val="clear" w:color="auto" w:fill="auto"/>
            <w:hideMark/>
          </w:tcPr>
          <w:p w14:paraId="7B6F77E9" w14:textId="77777777" w:rsidR="009C570B" w:rsidRPr="002140A8" w:rsidRDefault="009C570B" w:rsidP="009C570B">
            <w:pPr>
              <w:spacing w:before="60" w:after="0" w:line="240" w:lineRule="auto"/>
              <w:rPr>
                <w:color w:val="31869B"/>
              </w:rPr>
            </w:pPr>
            <w:r w:rsidRPr="002140A8">
              <w:rPr>
                <w:color w:val="31869B"/>
              </w:rPr>
              <w:t>A.1.2.2.2I Appuyer la mise en place de Plans de gestion forestier sur 1.500 ha et accompagner leur mise en œuvre</w:t>
            </w:r>
          </w:p>
        </w:tc>
        <w:tc>
          <w:tcPr>
            <w:tcW w:w="1667" w:type="pct"/>
            <w:gridSpan w:val="2"/>
            <w:tcBorders>
              <w:top w:val="nil"/>
              <w:left w:val="nil"/>
              <w:bottom w:val="single" w:sz="8" w:space="0" w:color="auto"/>
              <w:right w:val="single" w:sz="4" w:space="0" w:color="auto"/>
            </w:tcBorders>
            <w:shd w:val="clear" w:color="auto" w:fill="auto"/>
            <w:hideMark/>
          </w:tcPr>
          <w:p w14:paraId="7E5819EE" w14:textId="77777777" w:rsidR="009C570B" w:rsidRPr="002140A8" w:rsidRDefault="009C570B" w:rsidP="009C570B">
            <w:pPr>
              <w:spacing w:before="60" w:after="0" w:line="240" w:lineRule="auto"/>
              <w:ind w:leftChars="-1" w:left="-2"/>
              <w:rPr>
                <w:color w:val="31869B"/>
              </w:rPr>
            </w:pPr>
            <w:r w:rsidRPr="002140A8">
              <w:rPr>
                <w:color w:val="31869B"/>
              </w:rPr>
              <w:t>A.1.2.2.2M Appuyer la mise en place de Plans de gestion forestier sur 1.100 ha et accompagner leur mise en œuvre</w:t>
            </w:r>
          </w:p>
        </w:tc>
        <w:tc>
          <w:tcPr>
            <w:tcW w:w="1666" w:type="pct"/>
            <w:gridSpan w:val="2"/>
            <w:tcBorders>
              <w:top w:val="nil"/>
              <w:left w:val="nil"/>
              <w:bottom w:val="single" w:sz="8" w:space="0" w:color="auto"/>
              <w:right w:val="single" w:sz="8" w:space="0" w:color="auto"/>
            </w:tcBorders>
            <w:shd w:val="clear" w:color="auto" w:fill="auto"/>
            <w:hideMark/>
          </w:tcPr>
          <w:p w14:paraId="14E7BC12" w14:textId="77777777" w:rsidR="009C570B" w:rsidRPr="002140A8" w:rsidRDefault="009C570B" w:rsidP="009C570B">
            <w:pPr>
              <w:spacing w:before="60" w:after="0" w:line="240" w:lineRule="auto"/>
              <w:ind w:firstLineChars="200" w:firstLine="440"/>
              <w:rPr>
                <w:color w:val="31869B"/>
              </w:rPr>
            </w:pPr>
            <w:r w:rsidRPr="002140A8">
              <w:rPr>
                <w:color w:val="31869B"/>
              </w:rPr>
              <w:t> </w:t>
            </w:r>
          </w:p>
        </w:tc>
      </w:tr>
      <w:tr w:rsidR="009C570B" w:rsidRPr="002140A8" w14:paraId="0D862A15"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7CEF9077" w14:textId="77777777" w:rsidR="009C570B" w:rsidRPr="002140A8" w:rsidRDefault="009C570B" w:rsidP="009C570B">
            <w:pPr>
              <w:spacing w:after="0" w:line="240" w:lineRule="auto"/>
              <w:rPr>
                <w:color w:val="000000"/>
              </w:rPr>
            </w:pPr>
            <w:r w:rsidRPr="002140A8">
              <w:rPr>
                <w:color w:val="000000"/>
              </w:rPr>
              <w:t>SR1.2.3 Des interventions de sensibilisation de la protection de l'environnement sont réalisées</w:t>
            </w:r>
          </w:p>
        </w:tc>
      </w:tr>
      <w:tr w:rsidR="009C570B" w:rsidRPr="002140A8" w14:paraId="0F890067"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6F091D0D"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4BAC691E"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3049853B"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02DF21E7" w14:textId="77777777" w:rsidTr="009C570B">
        <w:trPr>
          <w:cantSplit/>
          <w:trHeight w:val="227"/>
        </w:trPr>
        <w:tc>
          <w:tcPr>
            <w:tcW w:w="3334" w:type="pct"/>
            <w:gridSpan w:val="3"/>
            <w:tcBorders>
              <w:top w:val="single" w:sz="4" w:space="0" w:color="auto"/>
              <w:left w:val="single" w:sz="8" w:space="0" w:color="auto"/>
              <w:right w:val="single" w:sz="4" w:space="0" w:color="auto"/>
            </w:tcBorders>
            <w:shd w:val="clear" w:color="auto" w:fill="auto"/>
          </w:tcPr>
          <w:p w14:paraId="15E12C56" w14:textId="77777777" w:rsidR="009C570B" w:rsidRPr="002140A8" w:rsidRDefault="009C570B" w:rsidP="009C570B">
            <w:pPr>
              <w:spacing w:before="60" w:after="0" w:line="240" w:lineRule="auto"/>
              <w:rPr>
                <w:color w:val="000000"/>
              </w:rPr>
            </w:pPr>
            <w:r w:rsidRPr="002140A8">
              <w:rPr>
                <w:color w:val="31869B"/>
              </w:rPr>
              <w:t>A.1.2.3.1 Sensibiliser contre les feux de brousse en proposant des solutions alternatives</w:t>
            </w:r>
          </w:p>
        </w:tc>
        <w:tc>
          <w:tcPr>
            <w:tcW w:w="1666" w:type="pct"/>
            <w:gridSpan w:val="2"/>
            <w:tcBorders>
              <w:top w:val="single" w:sz="4" w:space="0" w:color="auto"/>
              <w:left w:val="nil"/>
              <w:right w:val="single" w:sz="8" w:space="0" w:color="auto"/>
            </w:tcBorders>
            <w:shd w:val="clear" w:color="auto" w:fill="auto"/>
          </w:tcPr>
          <w:p w14:paraId="7A6EAC91" w14:textId="77777777" w:rsidR="009C570B" w:rsidRPr="002140A8" w:rsidRDefault="009C570B" w:rsidP="009C570B">
            <w:pPr>
              <w:spacing w:before="60" w:after="0" w:line="240" w:lineRule="auto"/>
              <w:rPr>
                <w:color w:val="000000"/>
              </w:rPr>
            </w:pPr>
          </w:p>
        </w:tc>
      </w:tr>
      <w:tr w:rsidR="009C570B" w:rsidRPr="002140A8" w14:paraId="61AADE1D" w14:textId="77777777" w:rsidTr="009C570B">
        <w:trPr>
          <w:cantSplit/>
          <w:trHeight w:val="227"/>
        </w:trPr>
        <w:tc>
          <w:tcPr>
            <w:tcW w:w="3334" w:type="pct"/>
            <w:gridSpan w:val="3"/>
            <w:tcBorders>
              <w:left w:val="single" w:sz="8" w:space="0" w:color="auto"/>
              <w:right w:val="single" w:sz="4" w:space="0" w:color="auto"/>
            </w:tcBorders>
            <w:shd w:val="clear" w:color="auto" w:fill="auto"/>
          </w:tcPr>
          <w:p w14:paraId="45244BB2" w14:textId="77777777" w:rsidR="009C570B" w:rsidRPr="002140A8" w:rsidRDefault="009C570B" w:rsidP="009C570B">
            <w:pPr>
              <w:spacing w:before="60" w:after="0" w:line="240" w:lineRule="auto"/>
              <w:rPr>
                <w:color w:val="31869B"/>
              </w:rPr>
            </w:pPr>
            <w:r w:rsidRPr="002140A8">
              <w:rPr>
                <w:color w:val="31869B"/>
              </w:rPr>
              <w:t>A.1.2.3.3 Former aux techniques adaptées de fabrication du charbon de bois</w:t>
            </w:r>
          </w:p>
        </w:tc>
        <w:tc>
          <w:tcPr>
            <w:tcW w:w="1666" w:type="pct"/>
            <w:gridSpan w:val="2"/>
            <w:tcBorders>
              <w:left w:val="nil"/>
              <w:right w:val="single" w:sz="8" w:space="0" w:color="auto"/>
            </w:tcBorders>
            <w:shd w:val="clear" w:color="auto" w:fill="auto"/>
          </w:tcPr>
          <w:p w14:paraId="1C78CF06" w14:textId="77777777" w:rsidR="009C570B" w:rsidRPr="002140A8" w:rsidRDefault="009C570B" w:rsidP="009C570B">
            <w:pPr>
              <w:spacing w:before="60" w:after="0" w:line="240" w:lineRule="auto"/>
              <w:rPr>
                <w:color w:val="000000"/>
              </w:rPr>
            </w:pPr>
          </w:p>
        </w:tc>
      </w:tr>
      <w:tr w:rsidR="009C570B" w:rsidRPr="002140A8" w14:paraId="3D537A47" w14:textId="77777777" w:rsidTr="009C570B">
        <w:trPr>
          <w:cantSplit/>
          <w:trHeight w:val="227"/>
        </w:trPr>
        <w:tc>
          <w:tcPr>
            <w:tcW w:w="3334" w:type="pct"/>
            <w:gridSpan w:val="3"/>
            <w:tcBorders>
              <w:left w:val="single" w:sz="8" w:space="0" w:color="auto"/>
              <w:bottom w:val="single" w:sz="4" w:space="0" w:color="auto"/>
              <w:right w:val="single" w:sz="4" w:space="0" w:color="auto"/>
            </w:tcBorders>
            <w:shd w:val="clear" w:color="auto" w:fill="auto"/>
          </w:tcPr>
          <w:p w14:paraId="7317DC91" w14:textId="77777777" w:rsidR="009C570B" w:rsidRPr="002140A8" w:rsidRDefault="009C570B" w:rsidP="009C570B">
            <w:pPr>
              <w:spacing w:before="60" w:after="0" w:line="240" w:lineRule="auto"/>
              <w:rPr>
                <w:color w:val="31869B"/>
              </w:rPr>
            </w:pPr>
            <w:r w:rsidRPr="002140A8">
              <w:rPr>
                <w:color w:val="31869B"/>
              </w:rPr>
              <w:t>A.1.2.3.3 Former aux techniques adaptées de fabrication du charbon de bois</w:t>
            </w:r>
          </w:p>
        </w:tc>
        <w:tc>
          <w:tcPr>
            <w:tcW w:w="1666" w:type="pct"/>
            <w:gridSpan w:val="2"/>
            <w:tcBorders>
              <w:left w:val="nil"/>
              <w:bottom w:val="single" w:sz="4" w:space="0" w:color="auto"/>
              <w:right w:val="single" w:sz="8" w:space="0" w:color="auto"/>
            </w:tcBorders>
            <w:shd w:val="clear" w:color="auto" w:fill="auto"/>
          </w:tcPr>
          <w:p w14:paraId="7575A54D" w14:textId="77777777" w:rsidR="009C570B" w:rsidRPr="002140A8" w:rsidRDefault="009C570B" w:rsidP="009C570B">
            <w:pPr>
              <w:spacing w:before="60" w:after="0" w:line="240" w:lineRule="auto"/>
              <w:rPr>
                <w:color w:val="000000"/>
              </w:rPr>
            </w:pPr>
          </w:p>
        </w:tc>
      </w:tr>
      <w:tr w:rsidR="009C570B" w:rsidRPr="002140A8" w14:paraId="2FED3136" w14:textId="77777777"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14:paraId="4686C0A5"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3A996564"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29D372F0"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5ADCE0B1"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3985BE28" w14:textId="77777777" w:rsidR="009C570B" w:rsidRPr="002140A8" w:rsidRDefault="009C570B" w:rsidP="009C570B">
            <w:pPr>
              <w:spacing w:after="0" w:line="240" w:lineRule="auto"/>
              <w:rPr>
                <w:b/>
                <w:bCs/>
                <w:color w:val="000000"/>
              </w:rPr>
            </w:pPr>
            <w:r w:rsidRPr="002140A8">
              <w:rPr>
                <w:b/>
                <w:bCs/>
                <w:color w:val="000000"/>
              </w:rPr>
              <w:t>R1.3 Les exploitations familiales des bassins de production ciblés améliorent leurs systèmes de production et la compétitivité des chaines de valeur retenues</w:t>
            </w:r>
          </w:p>
        </w:tc>
      </w:tr>
      <w:tr w:rsidR="009C570B" w:rsidRPr="002140A8" w14:paraId="5BD31B13"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66A4D02C" w14:textId="77777777" w:rsidR="009C570B" w:rsidRPr="002140A8" w:rsidRDefault="009C570B" w:rsidP="009C570B">
            <w:pPr>
              <w:spacing w:after="0" w:line="240" w:lineRule="auto"/>
            </w:pPr>
            <w:r w:rsidRPr="002140A8">
              <w:t>SR1.3.1 Les techniques de production agricole sont améliorées au sein des exploitations familiales</w:t>
            </w:r>
          </w:p>
        </w:tc>
      </w:tr>
      <w:tr w:rsidR="009C570B" w:rsidRPr="002140A8" w14:paraId="22F03450"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4CC281BE"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5CF827B2"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3717B10E"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78F433BB" w14:textId="77777777" w:rsidTr="009C570B">
        <w:trPr>
          <w:cantSplit/>
          <w:trHeight w:val="227"/>
        </w:trPr>
        <w:tc>
          <w:tcPr>
            <w:tcW w:w="1667" w:type="pct"/>
            <w:tcBorders>
              <w:top w:val="nil"/>
              <w:left w:val="single" w:sz="8" w:space="0" w:color="auto"/>
              <w:bottom w:val="nil"/>
              <w:right w:val="single" w:sz="4" w:space="0" w:color="auto"/>
            </w:tcBorders>
            <w:shd w:val="clear" w:color="auto" w:fill="auto"/>
            <w:hideMark/>
          </w:tcPr>
          <w:p w14:paraId="7413ACD0" w14:textId="77777777" w:rsidR="009C570B" w:rsidRPr="002140A8" w:rsidRDefault="009C570B" w:rsidP="009C570B">
            <w:pPr>
              <w:spacing w:before="60" w:after="0" w:line="240" w:lineRule="auto"/>
              <w:rPr>
                <w:color w:val="31869B"/>
              </w:rPr>
            </w:pPr>
            <w:r w:rsidRPr="002140A8">
              <w:rPr>
                <w:color w:val="31869B"/>
              </w:rPr>
              <w:t xml:space="preserve">A.1.3.1.1I Intensifier les Champs écoles paysans sur les 3 filières banane, maïs et </w:t>
            </w:r>
            <w:r w:rsidR="00693D6B" w:rsidRPr="002140A8">
              <w:rPr>
                <w:color w:val="31869B"/>
              </w:rPr>
              <w:t>riz :</w:t>
            </w:r>
            <w:r w:rsidRPr="002140A8">
              <w:rPr>
                <w:color w:val="31869B"/>
              </w:rPr>
              <w:t xml:space="preserve"> former 30 nouveaux facilitateurs banane, 25 pour le riz et </w:t>
            </w:r>
            <w:r w:rsidR="00693D6B" w:rsidRPr="002140A8">
              <w:rPr>
                <w:color w:val="31869B"/>
              </w:rPr>
              <w:t>maïs ;</w:t>
            </w:r>
            <w:r w:rsidRPr="002140A8">
              <w:rPr>
                <w:color w:val="31869B"/>
              </w:rPr>
              <w:t xml:space="preserve"> mettre en place 400 groupements CEP et</w:t>
            </w:r>
            <w:r>
              <w:rPr>
                <w:color w:val="31869B"/>
              </w:rPr>
              <w:t xml:space="preserve"> </w:t>
            </w:r>
            <w:r w:rsidRPr="002140A8">
              <w:rPr>
                <w:color w:val="31869B"/>
              </w:rPr>
              <w:t>suivre 12 000 producteurs</w:t>
            </w:r>
          </w:p>
        </w:tc>
        <w:tc>
          <w:tcPr>
            <w:tcW w:w="1667" w:type="pct"/>
            <w:gridSpan w:val="2"/>
            <w:tcBorders>
              <w:top w:val="nil"/>
              <w:left w:val="nil"/>
              <w:bottom w:val="nil"/>
              <w:right w:val="single" w:sz="4" w:space="0" w:color="auto"/>
            </w:tcBorders>
            <w:shd w:val="clear" w:color="auto" w:fill="auto"/>
            <w:hideMark/>
          </w:tcPr>
          <w:p w14:paraId="31D999E7" w14:textId="77777777" w:rsidR="009C570B" w:rsidRPr="002140A8" w:rsidRDefault="009C570B" w:rsidP="009C570B">
            <w:pPr>
              <w:spacing w:before="60" w:after="0" w:line="240" w:lineRule="auto"/>
              <w:ind w:leftChars="-1" w:left="-2"/>
              <w:rPr>
                <w:color w:val="31869B"/>
              </w:rPr>
            </w:pPr>
            <w:r w:rsidRPr="002140A8">
              <w:rPr>
                <w:color w:val="31869B"/>
              </w:rPr>
              <w:t xml:space="preserve">A.1.3.1.1M Intensifier les Champs écoles paysans sur les 3 filières banane, maïs et </w:t>
            </w:r>
            <w:r w:rsidR="00693D6B" w:rsidRPr="002140A8">
              <w:rPr>
                <w:color w:val="31869B"/>
              </w:rPr>
              <w:t>riz :</w:t>
            </w:r>
            <w:r w:rsidRPr="002140A8">
              <w:rPr>
                <w:color w:val="31869B"/>
              </w:rPr>
              <w:t xml:space="preserve"> former 30 nouveaux facilitateurs banane et 30 maïs, mettre en place 300 groupements CEP</w:t>
            </w:r>
            <w:r>
              <w:rPr>
                <w:color w:val="31869B"/>
              </w:rPr>
              <w:t xml:space="preserve"> </w:t>
            </w:r>
            <w:r w:rsidRPr="002140A8">
              <w:rPr>
                <w:color w:val="31869B"/>
              </w:rPr>
              <w:t>et suivre 8 500 producteurs</w:t>
            </w:r>
          </w:p>
        </w:tc>
        <w:tc>
          <w:tcPr>
            <w:tcW w:w="1666" w:type="pct"/>
            <w:gridSpan w:val="2"/>
            <w:tcBorders>
              <w:top w:val="nil"/>
              <w:left w:val="nil"/>
              <w:bottom w:val="nil"/>
              <w:right w:val="single" w:sz="8" w:space="0" w:color="auto"/>
            </w:tcBorders>
            <w:shd w:val="clear" w:color="auto" w:fill="auto"/>
            <w:hideMark/>
          </w:tcPr>
          <w:p w14:paraId="03F213F4" w14:textId="77777777" w:rsidR="009C570B" w:rsidRPr="002140A8" w:rsidRDefault="009C570B" w:rsidP="009C570B">
            <w:pPr>
              <w:spacing w:before="60" w:after="0" w:line="240" w:lineRule="auto"/>
              <w:rPr>
                <w:color w:val="31869B"/>
              </w:rPr>
            </w:pPr>
            <w:r w:rsidRPr="002140A8">
              <w:rPr>
                <w:color w:val="31869B"/>
              </w:rPr>
              <w:t xml:space="preserve">A.1.3.1.1B Intensifier les Champs écoles paysans sur les 3 filières banane, maïs et </w:t>
            </w:r>
            <w:r w:rsidR="00693D6B" w:rsidRPr="002140A8">
              <w:rPr>
                <w:color w:val="31869B"/>
              </w:rPr>
              <w:t>riz :</w:t>
            </w:r>
            <w:r w:rsidRPr="002140A8">
              <w:rPr>
                <w:color w:val="31869B"/>
              </w:rPr>
              <w:t xml:space="preserve"> former 30 nouveaux facilitateurs bananes, riz et maïs, mettre en place 400 groupements CEP et suivre 12 000 producteurs</w:t>
            </w:r>
          </w:p>
        </w:tc>
      </w:tr>
      <w:tr w:rsidR="009C570B" w:rsidRPr="002140A8" w14:paraId="5C631EEE"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14:paraId="4B7180B3" w14:textId="77777777" w:rsidR="009C570B" w:rsidRPr="002140A8" w:rsidRDefault="009C570B" w:rsidP="009C570B">
            <w:pPr>
              <w:spacing w:before="60" w:after="0" w:line="240" w:lineRule="auto"/>
              <w:rPr>
                <w:color w:val="31869B"/>
              </w:rPr>
            </w:pPr>
            <w:r w:rsidRPr="002140A8">
              <w:rPr>
                <w:color w:val="31869B"/>
              </w:rPr>
              <w:t>A.1.3.1.2 Former 20 Master Trainers nationaux sur les 3 filières</w:t>
            </w:r>
          </w:p>
        </w:tc>
      </w:tr>
      <w:tr w:rsidR="009C570B" w:rsidRPr="002140A8" w14:paraId="484BBD84"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14:paraId="61A66A60" w14:textId="77777777" w:rsidR="009C570B" w:rsidRPr="002140A8" w:rsidRDefault="009C570B" w:rsidP="009C570B">
            <w:pPr>
              <w:spacing w:before="60" w:after="0" w:line="240" w:lineRule="auto"/>
              <w:rPr>
                <w:color w:val="31869B"/>
              </w:rPr>
            </w:pPr>
            <w:r w:rsidRPr="002140A8">
              <w:rPr>
                <w:color w:val="31869B"/>
              </w:rPr>
              <w:t xml:space="preserve">A.1.3.1.3 Adapter les pratiques agricoles et maintien de la fertilité dans les exploitations familiales (EFI, ...) </w:t>
            </w:r>
          </w:p>
        </w:tc>
      </w:tr>
      <w:tr w:rsidR="009C570B" w:rsidRPr="002140A8" w14:paraId="7E3CC74E"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1CB24639" w14:textId="77777777" w:rsidR="009C570B" w:rsidRPr="002140A8" w:rsidRDefault="009C570B" w:rsidP="009C570B">
            <w:pPr>
              <w:spacing w:after="0" w:line="240" w:lineRule="auto"/>
            </w:pPr>
            <w:r w:rsidRPr="002140A8">
              <w:t xml:space="preserve">SR1.3.2 La disponibilité et l’accessibilité des intrants (dont semences de qualité) dans les zones d’intervention sont améliorées </w:t>
            </w:r>
          </w:p>
        </w:tc>
      </w:tr>
      <w:tr w:rsidR="009C570B" w:rsidRPr="002140A8" w14:paraId="7DF73583"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7CB6E9ED"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10392D33"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7C87B9FE"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42BAD0C5"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0FCCE6B1" w14:textId="77777777" w:rsidR="009C570B" w:rsidRPr="002140A8" w:rsidRDefault="009C570B" w:rsidP="009C570B">
            <w:pPr>
              <w:spacing w:before="60" w:after="0" w:line="240" w:lineRule="auto"/>
              <w:rPr>
                <w:color w:val="31869B"/>
              </w:rPr>
            </w:pPr>
            <w:r w:rsidRPr="002140A8">
              <w:rPr>
                <w:color w:val="31869B"/>
              </w:rPr>
              <w:t>A.1.3.2.1 Appuyer la production de semences et plants de qualité de riz, maïs et banane afin de répondre aux besoins des producteurs des CEP et des OP accompagnées</w:t>
            </w:r>
          </w:p>
        </w:tc>
      </w:tr>
      <w:tr w:rsidR="009C570B" w:rsidRPr="002140A8" w14:paraId="4173F600"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3E7DF73" w14:textId="77777777" w:rsidR="009C570B" w:rsidRPr="002140A8" w:rsidRDefault="009C570B" w:rsidP="009C570B">
            <w:pPr>
              <w:spacing w:before="60" w:after="0" w:line="240" w:lineRule="auto"/>
              <w:rPr>
                <w:color w:val="31869B"/>
              </w:rPr>
            </w:pPr>
            <w:r w:rsidRPr="002140A8">
              <w:rPr>
                <w:color w:val="31869B"/>
              </w:rPr>
              <w:t xml:space="preserve">A.1.3.2.2 Appuyer la distribution d'intrants de qualité pour les producteurs dans les périmètres et marais </w:t>
            </w:r>
          </w:p>
        </w:tc>
      </w:tr>
      <w:tr w:rsidR="009C570B" w:rsidRPr="002140A8" w14:paraId="027F4D38"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18B132D2" w14:textId="77777777" w:rsidR="009C570B" w:rsidRDefault="009C570B" w:rsidP="009C570B">
            <w:pPr>
              <w:spacing w:before="60" w:after="0" w:line="240" w:lineRule="auto"/>
              <w:rPr>
                <w:color w:val="31869B"/>
              </w:rPr>
            </w:pPr>
            <w:r w:rsidRPr="002140A8">
              <w:rPr>
                <w:color w:val="31869B"/>
              </w:rPr>
              <w:t>A.1.3.2.3 Favoriser la coordination et les relations d'affaires entre les différents acteurs de la filière semencière</w:t>
            </w:r>
          </w:p>
          <w:p w14:paraId="60F76D71" w14:textId="77777777" w:rsidR="009C570B" w:rsidRDefault="009C570B" w:rsidP="009C570B">
            <w:pPr>
              <w:spacing w:before="60" w:after="0" w:line="240" w:lineRule="auto"/>
              <w:rPr>
                <w:color w:val="31869B"/>
              </w:rPr>
            </w:pPr>
          </w:p>
          <w:p w14:paraId="0F2E6903" w14:textId="77777777" w:rsidR="009C570B" w:rsidRPr="002140A8" w:rsidRDefault="009C570B" w:rsidP="009C570B">
            <w:pPr>
              <w:spacing w:before="60" w:after="0" w:line="240" w:lineRule="auto"/>
              <w:rPr>
                <w:color w:val="31869B"/>
              </w:rPr>
            </w:pPr>
          </w:p>
        </w:tc>
      </w:tr>
      <w:tr w:rsidR="009C570B" w:rsidRPr="002140A8" w14:paraId="76CD0851"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68C20880" w14:textId="77777777" w:rsidR="009C570B" w:rsidRPr="002140A8" w:rsidRDefault="009C570B" w:rsidP="009C570B">
            <w:pPr>
              <w:spacing w:after="0" w:line="240" w:lineRule="auto"/>
            </w:pPr>
            <w:r w:rsidRPr="002140A8">
              <w:lastRenderedPageBreak/>
              <w:t>SR1.3.3 Des systèmes de recherche participative pour l’identification et la diffusion d’innovations techniques au sein des exploitations familiales sont initiés</w:t>
            </w:r>
          </w:p>
        </w:tc>
      </w:tr>
      <w:tr w:rsidR="009C570B" w:rsidRPr="002140A8" w14:paraId="1C8F54F2"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32C4F8E6"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498D5191"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4D7F027D"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274B9743" w14:textId="77777777" w:rsidTr="009C570B">
        <w:trPr>
          <w:cantSplit/>
          <w:trHeight w:val="227"/>
        </w:trPr>
        <w:tc>
          <w:tcPr>
            <w:tcW w:w="3334" w:type="pct"/>
            <w:gridSpan w:val="3"/>
            <w:tcBorders>
              <w:top w:val="single" w:sz="4" w:space="0" w:color="auto"/>
              <w:left w:val="single" w:sz="8" w:space="0" w:color="auto"/>
              <w:right w:val="single" w:sz="4" w:space="0" w:color="auto"/>
            </w:tcBorders>
            <w:shd w:val="clear" w:color="auto" w:fill="auto"/>
          </w:tcPr>
          <w:p w14:paraId="41BA9218" w14:textId="77777777" w:rsidR="009C570B" w:rsidRPr="002140A8" w:rsidRDefault="009C570B" w:rsidP="009C570B">
            <w:pPr>
              <w:spacing w:before="60" w:after="0" w:line="240" w:lineRule="auto"/>
              <w:rPr>
                <w:color w:val="000000"/>
              </w:rPr>
            </w:pPr>
            <w:r w:rsidRPr="002140A8">
              <w:rPr>
                <w:color w:val="31869B"/>
              </w:rPr>
              <w:t>A.1.3.3.1 Identifier de manière participative deux thèmes de recherche par antenne adaptés aux besoins des agriculteurs accompagnés</w:t>
            </w:r>
          </w:p>
        </w:tc>
        <w:tc>
          <w:tcPr>
            <w:tcW w:w="1666" w:type="pct"/>
            <w:gridSpan w:val="2"/>
            <w:tcBorders>
              <w:top w:val="single" w:sz="4" w:space="0" w:color="auto"/>
              <w:left w:val="nil"/>
              <w:right w:val="single" w:sz="8" w:space="0" w:color="auto"/>
            </w:tcBorders>
            <w:shd w:val="clear" w:color="auto" w:fill="auto"/>
          </w:tcPr>
          <w:p w14:paraId="2D8375D1" w14:textId="77777777" w:rsidR="009C570B" w:rsidRPr="002140A8" w:rsidRDefault="009C570B" w:rsidP="009C570B">
            <w:pPr>
              <w:spacing w:before="60" w:after="0" w:line="240" w:lineRule="auto"/>
              <w:rPr>
                <w:color w:val="000000"/>
              </w:rPr>
            </w:pPr>
          </w:p>
        </w:tc>
      </w:tr>
      <w:tr w:rsidR="009C570B" w:rsidRPr="002140A8" w14:paraId="1C9ED13D" w14:textId="77777777" w:rsidTr="009C570B">
        <w:trPr>
          <w:cantSplit/>
          <w:trHeight w:val="227"/>
        </w:trPr>
        <w:tc>
          <w:tcPr>
            <w:tcW w:w="3334" w:type="pct"/>
            <w:gridSpan w:val="3"/>
            <w:tcBorders>
              <w:left w:val="single" w:sz="8" w:space="0" w:color="auto"/>
              <w:right w:val="single" w:sz="4" w:space="0" w:color="auto"/>
            </w:tcBorders>
            <w:shd w:val="clear" w:color="auto" w:fill="auto"/>
          </w:tcPr>
          <w:p w14:paraId="19F6B1FE" w14:textId="77777777" w:rsidR="009C570B" w:rsidRPr="002140A8" w:rsidRDefault="009C570B" w:rsidP="009C570B">
            <w:pPr>
              <w:spacing w:before="60" w:after="0" w:line="240" w:lineRule="auto"/>
              <w:rPr>
                <w:color w:val="000000"/>
              </w:rPr>
            </w:pPr>
            <w:r w:rsidRPr="002140A8">
              <w:rPr>
                <w:color w:val="31869B"/>
              </w:rPr>
              <w:t>A.1.3.3.2 Mettre en œuvre deux projets de recherche-action participative par antenne</w:t>
            </w:r>
          </w:p>
        </w:tc>
        <w:tc>
          <w:tcPr>
            <w:tcW w:w="1666" w:type="pct"/>
            <w:gridSpan w:val="2"/>
            <w:tcBorders>
              <w:left w:val="nil"/>
              <w:right w:val="single" w:sz="8" w:space="0" w:color="auto"/>
            </w:tcBorders>
            <w:shd w:val="clear" w:color="auto" w:fill="auto"/>
          </w:tcPr>
          <w:p w14:paraId="28173025" w14:textId="77777777" w:rsidR="009C570B" w:rsidRPr="002140A8" w:rsidRDefault="009C570B" w:rsidP="009C570B">
            <w:pPr>
              <w:spacing w:before="60" w:after="0" w:line="240" w:lineRule="auto"/>
              <w:rPr>
                <w:color w:val="000000"/>
              </w:rPr>
            </w:pPr>
          </w:p>
        </w:tc>
      </w:tr>
      <w:tr w:rsidR="009C570B" w:rsidRPr="002140A8" w14:paraId="7426BB0E" w14:textId="77777777" w:rsidTr="009C570B">
        <w:trPr>
          <w:cantSplit/>
          <w:trHeight w:val="227"/>
        </w:trPr>
        <w:tc>
          <w:tcPr>
            <w:tcW w:w="3334" w:type="pct"/>
            <w:gridSpan w:val="3"/>
            <w:tcBorders>
              <w:left w:val="single" w:sz="8" w:space="0" w:color="auto"/>
              <w:bottom w:val="single" w:sz="4" w:space="0" w:color="auto"/>
              <w:right w:val="single" w:sz="4" w:space="0" w:color="auto"/>
            </w:tcBorders>
            <w:shd w:val="clear" w:color="auto" w:fill="auto"/>
          </w:tcPr>
          <w:p w14:paraId="13CDC3D1" w14:textId="77777777" w:rsidR="009C570B" w:rsidRPr="002140A8" w:rsidRDefault="009C570B" w:rsidP="009C570B">
            <w:pPr>
              <w:spacing w:before="60" w:after="0" w:line="240" w:lineRule="auto"/>
              <w:rPr>
                <w:color w:val="000000"/>
              </w:rPr>
            </w:pPr>
            <w:r w:rsidRPr="002140A8">
              <w:rPr>
                <w:color w:val="31869B"/>
              </w:rPr>
              <w:t>A.1.3.3.3 Vulgariser auprès des producteurs les résultats des projets de recherche réalisés</w:t>
            </w:r>
          </w:p>
        </w:tc>
        <w:tc>
          <w:tcPr>
            <w:tcW w:w="1666" w:type="pct"/>
            <w:gridSpan w:val="2"/>
            <w:tcBorders>
              <w:left w:val="nil"/>
              <w:bottom w:val="single" w:sz="4" w:space="0" w:color="auto"/>
              <w:right w:val="single" w:sz="8" w:space="0" w:color="auto"/>
            </w:tcBorders>
            <w:shd w:val="clear" w:color="auto" w:fill="auto"/>
          </w:tcPr>
          <w:p w14:paraId="57DDD44F" w14:textId="77777777" w:rsidR="009C570B" w:rsidRPr="002140A8" w:rsidRDefault="009C570B" w:rsidP="009C570B">
            <w:pPr>
              <w:spacing w:before="60" w:after="0" w:line="240" w:lineRule="auto"/>
              <w:rPr>
                <w:color w:val="000000"/>
              </w:rPr>
            </w:pPr>
          </w:p>
        </w:tc>
      </w:tr>
      <w:tr w:rsidR="009C570B" w:rsidRPr="002140A8" w14:paraId="7A662BC9"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0CE2F88F" w14:textId="77777777" w:rsidR="009C570B" w:rsidRPr="002140A8" w:rsidRDefault="009C570B" w:rsidP="009C570B">
            <w:pPr>
              <w:spacing w:after="0" w:line="240" w:lineRule="auto"/>
            </w:pPr>
            <w:r w:rsidRPr="002140A8">
              <w:t>SR1.3.4 Les capacités des opérateurs privés dans les chaînes de valeur sont renforcées</w:t>
            </w:r>
          </w:p>
        </w:tc>
      </w:tr>
      <w:tr w:rsidR="009C570B" w:rsidRPr="002140A8" w14:paraId="14AAEEAF"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3CAAB3CF"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7BC0D45A"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2F9F7DD4"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3BE46B90"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7C9359AE" w14:textId="77777777" w:rsidR="009C570B" w:rsidRPr="002140A8" w:rsidRDefault="009C570B" w:rsidP="009C570B">
            <w:pPr>
              <w:spacing w:before="60" w:after="0" w:line="240" w:lineRule="auto"/>
              <w:rPr>
                <w:color w:val="31869B"/>
              </w:rPr>
            </w:pPr>
            <w:r w:rsidRPr="002140A8">
              <w:rPr>
                <w:color w:val="31869B"/>
              </w:rPr>
              <w:t>A.1.3.4.1 Définir des stratégies et priorités selon les cibles (critères éligibilité, activités appuyées, synergies entre acteurs…)</w:t>
            </w:r>
          </w:p>
        </w:tc>
      </w:tr>
      <w:tr w:rsidR="009C570B" w:rsidRPr="002140A8" w14:paraId="0DE70962"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44FF36D3" w14:textId="77777777" w:rsidR="009C570B" w:rsidRPr="002140A8" w:rsidRDefault="009C570B" w:rsidP="009C570B">
            <w:pPr>
              <w:spacing w:before="60" w:after="0" w:line="240" w:lineRule="auto"/>
              <w:rPr>
                <w:color w:val="31869B"/>
              </w:rPr>
            </w:pPr>
            <w:r w:rsidRPr="002140A8">
              <w:rPr>
                <w:color w:val="31869B"/>
              </w:rPr>
              <w:t>A.1.3.4.2 Consolider et développer les projets en cours d'exécution</w:t>
            </w:r>
          </w:p>
        </w:tc>
      </w:tr>
      <w:tr w:rsidR="009C570B" w:rsidRPr="002140A8" w14:paraId="37BFD8F0"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735FA813" w14:textId="77777777" w:rsidR="009C570B" w:rsidRPr="002140A8" w:rsidRDefault="009C570B" w:rsidP="009C570B">
            <w:pPr>
              <w:spacing w:before="60" w:after="0" w:line="240" w:lineRule="auto"/>
              <w:rPr>
                <w:color w:val="31869B"/>
              </w:rPr>
            </w:pPr>
            <w:r w:rsidRPr="002140A8">
              <w:rPr>
                <w:color w:val="31869B"/>
              </w:rPr>
              <w:t>A.1.3.4.3 Encourager l'initiative privée et développer l'esprit d'entreprenariat : mettre en œuvre 120 projets FIF</w:t>
            </w:r>
          </w:p>
        </w:tc>
      </w:tr>
      <w:tr w:rsidR="009C570B" w:rsidRPr="002140A8" w14:paraId="4ADCE3BB"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55F248BA" w14:textId="77777777" w:rsidR="009C570B" w:rsidRPr="002140A8" w:rsidRDefault="009C570B" w:rsidP="009C570B">
            <w:pPr>
              <w:spacing w:before="60" w:after="0" w:line="240" w:lineRule="auto"/>
              <w:rPr>
                <w:color w:val="31869B"/>
              </w:rPr>
            </w:pPr>
            <w:r w:rsidRPr="002140A8">
              <w:rPr>
                <w:color w:val="31869B"/>
              </w:rPr>
              <w:t>A.1.3.4.4 Développer des modules de formation (maintenance d’équipement, gestion, …)</w:t>
            </w:r>
          </w:p>
        </w:tc>
      </w:tr>
      <w:tr w:rsidR="009C570B" w:rsidRPr="002140A8" w14:paraId="4489DFED"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171966CF" w14:textId="77777777" w:rsidR="009C570B" w:rsidRPr="002140A8" w:rsidRDefault="009C570B" w:rsidP="009C570B">
            <w:pPr>
              <w:spacing w:before="60" w:after="0" w:line="240" w:lineRule="auto"/>
              <w:rPr>
                <w:color w:val="31869B"/>
              </w:rPr>
            </w:pPr>
            <w:r w:rsidRPr="002140A8">
              <w:rPr>
                <w:color w:val="31869B"/>
              </w:rPr>
              <w:t>A.1.3.4.5 Favoriser les relations d'affaires entre les opérateurs privés appuyés et les autres acteurs identifiés opérant dans la filière concernée (y compris les IMF)</w:t>
            </w:r>
          </w:p>
        </w:tc>
      </w:tr>
      <w:tr w:rsidR="009C570B" w:rsidRPr="002140A8" w14:paraId="2473A8DD"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786060EF" w14:textId="77777777" w:rsidR="009C570B" w:rsidRPr="002140A8" w:rsidRDefault="009C570B" w:rsidP="009C570B">
            <w:pPr>
              <w:spacing w:after="0" w:line="240" w:lineRule="auto"/>
            </w:pPr>
            <w:r w:rsidRPr="002140A8">
              <w:t>SR1.3.5 L’accès physique et économique aux marchés pour les productions agricoles des zones d’intervention est amélioré</w:t>
            </w:r>
          </w:p>
        </w:tc>
      </w:tr>
      <w:tr w:rsidR="009C570B" w:rsidRPr="002140A8" w14:paraId="6F7E9398"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0421D977"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21A06008"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2090D66B"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708EB6FA"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65F12E6B" w14:textId="77777777" w:rsidR="009C570B" w:rsidRPr="002140A8" w:rsidRDefault="009C570B" w:rsidP="009C570B">
            <w:pPr>
              <w:spacing w:before="60" w:after="0" w:line="240" w:lineRule="auto"/>
              <w:rPr>
                <w:color w:val="31869B"/>
              </w:rPr>
            </w:pPr>
            <w:r w:rsidRPr="002140A8">
              <w:rPr>
                <w:color w:val="31869B"/>
              </w:rPr>
              <w:t>A.1.3.5.1 Réhabiliter des pistes d'accès pour faciliter l'écoulement des produits des zones de production et de stockage vers les marchés</w:t>
            </w:r>
          </w:p>
        </w:tc>
      </w:tr>
      <w:tr w:rsidR="009C570B" w:rsidRPr="002140A8" w14:paraId="0171EDC1"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2E0E9B8B" w14:textId="77777777" w:rsidR="009C570B" w:rsidRPr="002140A8" w:rsidRDefault="009C570B" w:rsidP="009C570B">
            <w:pPr>
              <w:spacing w:before="60" w:after="0" w:line="240" w:lineRule="auto"/>
              <w:rPr>
                <w:color w:val="31869B"/>
              </w:rPr>
            </w:pPr>
            <w:r w:rsidRPr="002140A8">
              <w:rPr>
                <w:color w:val="31869B"/>
              </w:rPr>
              <w:t>A 1.3.5.2 Soutenir et organiser des activités promotionnelles pour une mise en évidence des produits nationaux disponibles</w:t>
            </w:r>
          </w:p>
        </w:tc>
      </w:tr>
      <w:tr w:rsidR="009C570B" w:rsidRPr="002140A8" w14:paraId="3850EA24"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0ABAB8D1" w14:textId="77777777" w:rsidR="009C570B" w:rsidRPr="002140A8" w:rsidRDefault="009C570B" w:rsidP="009C570B">
            <w:pPr>
              <w:spacing w:before="60" w:after="0" w:line="240" w:lineRule="auto"/>
              <w:rPr>
                <w:color w:val="31869B"/>
              </w:rPr>
            </w:pPr>
            <w:r w:rsidRPr="002140A8">
              <w:rPr>
                <w:color w:val="31869B"/>
              </w:rPr>
              <w:t>A.1.3.5.3 Améliorer la qualité des produits et diversifier les produits proposés</w:t>
            </w:r>
          </w:p>
        </w:tc>
      </w:tr>
      <w:tr w:rsidR="009C570B" w:rsidRPr="002140A8" w14:paraId="301BFB45"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13333F9C" w14:textId="77777777" w:rsidR="009C570B" w:rsidRPr="002140A8" w:rsidRDefault="009C570B" w:rsidP="009C570B">
            <w:pPr>
              <w:spacing w:before="60" w:after="0" w:line="240" w:lineRule="auto"/>
              <w:rPr>
                <w:color w:val="31869B"/>
              </w:rPr>
            </w:pPr>
            <w:r w:rsidRPr="002140A8">
              <w:rPr>
                <w:color w:val="31869B"/>
              </w:rPr>
              <w:t>A.1.3.5.4 Mettre en place un centre de proximité pilote par antenne ayant pour mission essentielle de faciliter l’accès à l’offre de services, à l’appui conseil et aux informations proposés par les organisations faitières, les administrations et les ONG</w:t>
            </w:r>
          </w:p>
        </w:tc>
      </w:tr>
      <w:tr w:rsidR="009C570B" w:rsidRPr="002140A8" w14:paraId="1BE7A405" w14:textId="77777777" w:rsidTr="009C570B">
        <w:trPr>
          <w:cantSplit/>
          <w:trHeight w:val="227"/>
        </w:trPr>
        <w:tc>
          <w:tcPr>
            <w:tcW w:w="1877" w:type="pct"/>
            <w:gridSpan w:val="2"/>
            <w:tcBorders>
              <w:top w:val="nil"/>
              <w:left w:val="nil"/>
              <w:bottom w:val="nil"/>
              <w:right w:val="nil"/>
            </w:tcBorders>
            <w:shd w:val="clear" w:color="auto" w:fill="auto"/>
            <w:noWrap/>
            <w:vAlign w:val="bottom"/>
            <w:hideMark/>
          </w:tcPr>
          <w:p w14:paraId="3C83575D"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15BB67B3"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5185FA7E"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37905374"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C5D9F1"/>
            <w:vAlign w:val="center"/>
            <w:hideMark/>
          </w:tcPr>
          <w:p w14:paraId="208C0B0A" w14:textId="77777777" w:rsidR="009C570B" w:rsidRPr="002140A8" w:rsidRDefault="009C570B" w:rsidP="009C570B">
            <w:pPr>
              <w:spacing w:after="0" w:line="240" w:lineRule="auto"/>
              <w:jc w:val="center"/>
              <w:rPr>
                <w:b/>
                <w:bCs/>
                <w:color w:val="000000"/>
              </w:rPr>
            </w:pPr>
            <w:r w:rsidRPr="002140A8">
              <w:rPr>
                <w:b/>
                <w:bCs/>
                <w:color w:val="000000"/>
              </w:rPr>
              <w:t>OS2: Un environnement institutionnel favorable au développement d’activités agricoles et para-agricoles est promu au niveau central, déconcentré et décentralisé</w:t>
            </w:r>
          </w:p>
        </w:tc>
      </w:tr>
      <w:tr w:rsidR="009C570B" w:rsidRPr="002140A8" w14:paraId="784CDAC2" w14:textId="77777777"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14:paraId="36DE544B"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0A54A235"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6BDF8060"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0D3CB1CB"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3771364B" w14:textId="77777777" w:rsidR="009C570B" w:rsidRPr="002140A8" w:rsidRDefault="009C570B" w:rsidP="009C570B">
            <w:pPr>
              <w:spacing w:after="0" w:line="240" w:lineRule="auto"/>
              <w:rPr>
                <w:b/>
                <w:bCs/>
                <w:color w:val="000000"/>
              </w:rPr>
            </w:pPr>
            <w:r w:rsidRPr="002140A8">
              <w:rPr>
                <w:b/>
                <w:bCs/>
                <w:color w:val="000000"/>
              </w:rPr>
              <w:t xml:space="preserve">R2.1 : Les capacités des organisations non étatiques intervenant dans le domaine agricole à assumer leurs rôles et mandats dans les zones d’intervention sont améliorées </w:t>
            </w:r>
          </w:p>
        </w:tc>
      </w:tr>
      <w:tr w:rsidR="009C570B" w:rsidRPr="002140A8" w14:paraId="217FC5F6"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6C7D645A" w14:textId="77777777" w:rsidR="009C570B" w:rsidRPr="002140A8" w:rsidRDefault="009C570B" w:rsidP="009C570B">
            <w:pPr>
              <w:spacing w:after="0" w:line="240" w:lineRule="auto"/>
              <w:rPr>
                <w:color w:val="000000"/>
              </w:rPr>
            </w:pPr>
            <w:r w:rsidRPr="002140A8">
              <w:rPr>
                <w:color w:val="000000"/>
              </w:rPr>
              <w:t>SR2.1.1 Les capacités organisationnelles des OP sont renforcées</w:t>
            </w:r>
          </w:p>
        </w:tc>
      </w:tr>
      <w:tr w:rsidR="009C570B" w:rsidRPr="002140A8" w14:paraId="420BE0E0" w14:textId="77777777" w:rsidTr="009C570B">
        <w:trPr>
          <w:cantSplit/>
          <w:trHeight w:val="227"/>
        </w:trPr>
        <w:tc>
          <w:tcPr>
            <w:tcW w:w="1667" w:type="pct"/>
            <w:tcBorders>
              <w:top w:val="nil"/>
              <w:left w:val="single" w:sz="8" w:space="0" w:color="auto"/>
              <w:bottom w:val="single" w:sz="4" w:space="0" w:color="auto"/>
              <w:right w:val="single" w:sz="4" w:space="0" w:color="auto"/>
            </w:tcBorders>
            <w:shd w:val="clear" w:color="000000" w:fill="FDE9D9"/>
            <w:hideMark/>
          </w:tcPr>
          <w:p w14:paraId="3DDA2C2F"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nil"/>
              <w:left w:val="nil"/>
              <w:bottom w:val="single" w:sz="4" w:space="0" w:color="auto"/>
              <w:right w:val="single" w:sz="4" w:space="0" w:color="auto"/>
            </w:tcBorders>
            <w:shd w:val="clear" w:color="000000" w:fill="EBF1DE"/>
            <w:hideMark/>
          </w:tcPr>
          <w:p w14:paraId="75DDDB4A"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nil"/>
              <w:left w:val="nil"/>
              <w:bottom w:val="single" w:sz="4" w:space="0" w:color="auto"/>
              <w:right w:val="single" w:sz="8" w:space="0" w:color="auto"/>
            </w:tcBorders>
            <w:shd w:val="clear" w:color="000000" w:fill="FFFFCC"/>
            <w:hideMark/>
          </w:tcPr>
          <w:p w14:paraId="5B32AC61"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3E5AAAE2" w14:textId="77777777" w:rsidTr="009C570B">
        <w:trPr>
          <w:cantSplit/>
          <w:trHeight w:val="227"/>
        </w:trPr>
        <w:tc>
          <w:tcPr>
            <w:tcW w:w="1667" w:type="pct"/>
            <w:tcBorders>
              <w:top w:val="nil"/>
              <w:left w:val="single" w:sz="8" w:space="0" w:color="auto"/>
              <w:bottom w:val="nil"/>
              <w:right w:val="nil"/>
            </w:tcBorders>
            <w:shd w:val="clear" w:color="auto" w:fill="auto"/>
            <w:hideMark/>
          </w:tcPr>
          <w:p w14:paraId="5CBED0D5" w14:textId="77777777" w:rsidR="009C570B" w:rsidRPr="002140A8" w:rsidRDefault="009C570B" w:rsidP="009C570B">
            <w:pPr>
              <w:spacing w:before="60" w:after="0" w:line="240" w:lineRule="auto"/>
              <w:rPr>
                <w:color w:val="31869B"/>
              </w:rPr>
            </w:pPr>
            <w:r w:rsidRPr="002140A8">
              <w:rPr>
                <w:color w:val="31869B"/>
              </w:rPr>
              <w:t>A.2.1.1.1I Renforcer les capacités organisationnelles et opérationnelles de 20 OP locales sur base des diagnostics et plans d'actions en découlant</w:t>
            </w:r>
          </w:p>
        </w:tc>
        <w:tc>
          <w:tcPr>
            <w:tcW w:w="1667" w:type="pct"/>
            <w:gridSpan w:val="2"/>
            <w:tcBorders>
              <w:top w:val="nil"/>
              <w:left w:val="single" w:sz="4" w:space="0" w:color="auto"/>
              <w:bottom w:val="nil"/>
              <w:right w:val="single" w:sz="4" w:space="0" w:color="auto"/>
            </w:tcBorders>
            <w:shd w:val="clear" w:color="auto" w:fill="auto"/>
            <w:hideMark/>
          </w:tcPr>
          <w:p w14:paraId="1F5E64F5" w14:textId="77777777" w:rsidR="009C570B" w:rsidRPr="002140A8" w:rsidRDefault="009C570B" w:rsidP="009C570B">
            <w:pPr>
              <w:spacing w:before="60" w:after="0" w:line="240" w:lineRule="auto"/>
              <w:rPr>
                <w:color w:val="31869B"/>
              </w:rPr>
            </w:pPr>
            <w:r w:rsidRPr="002140A8">
              <w:rPr>
                <w:color w:val="31869B"/>
              </w:rPr>
              <w:t>A.2.1.1.1M Renforcer les capacités organisationnelles et opérationnelles de 15 OP locales sur base des diagnostics et plans d'actions en découlant</w:t>
            </w:r>
          </w:p>
        </w:tc>
        <w:tc>
          <w:tcPr>
            <w:tcW w:w="1666" w:type="pct"/>
            <w:gridSpan w:val="2"/>
            <w:tcBorders>
              <w:top w:val="nil"/>
              <w:left w:val="nil"/>
              <w:bottom w:val="nil"/>
              <w:right w:val="single" w:sz="8" w:space="0" w:color="auto"/>
            </w:tcBorders>
            <w:shd w:val="clear" w:color="auto" w:fill="auto"/>
            <w:hideMark/>
          </w:tcPr>
          <w:p w14:paraId="0353BBDC" w14:textId="77777777" w:rsidR="009C570B" w:rsidRPr="002140A8" w:rsidRDefault="009C570B" w:rsidP="009C570B">
            <w:pPr>
              <w:spacing w:before="60" w:after="0" w:line="240" w:lineRule="auto"/>
              <w:rPr>
                <w:color w:val="31869B"/>
              </w:rPr>
            </w:pPr>
            <w:r w:rsidRPr="002140A8">
              <w:rPr>
                <w:color w:val="31869B"/>
              </w:rPr>
              <w:t>A.2.1.1.1B Renforcer les capacités organisationnelles et opérationnelles de 20 OP locales sur base des diagnostics et plans d'actions en découlant</w:t>
            </w:r>
          </w:p>
        </w:tc>
      </w:tr>
      <w:tr w:rsidR="009C570B" w:rsidRPr="002140A8" w14:paraId="7CD57795" w14:textId="77777777" w:rsidTr="009C570B">
        <w:trPr>
          <w:cantSplit/>
          <w:trHeight w:val="227"/>
        </w:trPr>
        <w:tc>
          <w:tcPr>
            <w:tcW w:w="1667" w:type="pct"/>
            <w:tcBorders>
              <w:top w:val="nil"/>
              <w:left w:val="single" w:sz="8" w:space="0" w:color="auto"/>
              <w:bottom w:val="nil"/>
              <w:right w:val="nil"/>
            </w:tcBorders>
            <w:shd w:val="clear" w:color="auto" w:fill="auto"/>
            <w:hideMark/>
          </w:tcPr>
          <w:p w14:paraId="375A7047" w14:textId="77777777" w:rsidR="009C570B" w:rsidRPr="002140A8" w:rsidRDefault="009C570B" w:rsidP="009C570B">
            <w:pPr>
              <w:spacing w:before="60" w:after="0" w:line="240" w:lineRule="auto"/>
              <w:rPr>
                <w:color w:val="31869B"/>
              </w:rPr>
            </w:pPr>
            <w:r w:rsidRPr="002140A8">
              <w:rPr>
                <w:color w:val="31869B"/>
              </w:rPr>
              <w:t>A.2.1.1.2I Renforcer les capacités de 20 OP locales à rendre les services de qualité attendus par leurs membres</w:t>
            </w:r>
          </w:p>
        </w:tc>
        <w:tc>
          <w:tcPr>
            <w:tcW w:w="1667" w:type="pct"/>
            <w:gridSpan w:val="2"/>
            <w:tcBorders>
              <w:top w:val="nil"/>
              <w:left w:val="single" w:sz="4" w:space="0" w:color="auto"/>
              <w:bottom w:val="nil"/>
              <w:right w:val="single" w:sz="4" w:space="0" w:color="auto"/>
            </w:tcBorders>
            <w:shd w:val="clear" w:color="auto" w:fill="auto"/>
            <w:hideMark/>
          </w:tcPr>
          <w:p w14:paraId="23922BE9" w14:textId="77777777" w:rsidR="009C570B" w:rsidRPr="002140A8" w:rsidRDefault="009C570B" w:rsidP="009C570B">
            <w:pPr>
              <w:spacing w:before="60" w:after="0" w:line="240" w:lineRule="auto"/>
              <w:rPr>
                <w:color w:val="31869B"/>
              </w:rPr>
            </w:pPr>
            <w:r w:rsidRPr="002140A8">
              <w:rPr>
                <w:color w:val="31869B"/>
              </w:rPr>
              <w:t>A.2.1.1.2M Renforcer les capacités de 15 OP locales à rendre les services de qualité attendus par leurs membres</w:t>
            </w:r>
          </w:p>
        </w:tc>
        <w:tc>
          <w:tcPr>
            <w:tcW w:w="1666" w:type="pct"/>
            <w:gridSpan w:val="2"/>
            <w:tcBorders>
              <w:top w:val="nil"/>
              <w:left w:val="nil"/>
              <w:bottom w:val="nil"/>
              <w:right w:val="single" w:sz="8" w:space="0" w:color="auto"/>
            </w:tcBorders>
            <w:shd w:val="clear" w:color="auto" w:fill="auto"/>
            <w:hideMark/>
          </w:tcPr>
          <w:p w14:paraId="39AB5480" w14:textId="77777777" w:rsidR="009C570B" w:rsidRPr="002140A8" w:rsidRDefault="009C570B" w:rsidP="009C570B">
            <w:pPr>
              <w:spacing w:before="60" w:after="0" w:line="240" w:lineRule="auto"/>
              <w:rPr>
                <w:color w:val="31869B"/>
              </w:rPr>
            </w:pPr>
            <w:r w:rsidRPr="002140A8">
              <w:rPr>
                <w:color w:val="31869B"/>
              </w:rPr>
              <w:t>A.2.1.1.2B Renforcer les capacités de 20 OP locales à rendre les services de qualité attendus par leurs membres</w:t>
            </w:r>
          </w:p>
        </w:tc>
      </w:tr>
      <w:tr w:rsidR="009C570B" w:rsidRPr="002140A8" w14:paraId="17D4648C"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14:paraId="24597B1A" w14:textId="77777777" w:rsidR="009C570B" w:rsidRPr="002140A8" w:rsidRDefault="009C570B" w:rsidP="009C570B">
            <w:pPr>
              <w:spacing w:before="60" w:after="0" w:line="240" w:lineRule="auto"/>
              <w:rPr>
                <w:color w:val="31869B"/>
              </w:rPr>
            </w:pPr>
            <w:r w:rsidRPr="002140A8">
              <w:rPr>
                <w:color w:val="31869B"/>
              </w:rPr>
              <w:t>A.2.1.1.3 Renforcer l'organisation interne des faîtières (cadre légal, organigramme, structures, procédures, gestion etc.) et leur mise en réseau avec les organisations de niveau associatif inférieur ou supérieur</w:t>
            </w:r>
          </w:p>
        </w:tc>
      </w:tr>
      <w:tr w:rsidR="009C570B" w:rsidRPr="002140A8" w14:paraId="16C04368"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vAlign w:val="center"/>
            <w:hideMark/>
          </w:tcPr>
          <w:p w14:paraId="4A220901" w14:textId="77777777" w:rsidR="009C570B" w:rsidRPr="002140A8" w:rsidRDefault="009C570B" w:rsidP="009C570B">
            <w:pPr>
              <w:spacing w:before="60" w:after="0" w:line="240" w:lineRule="auto"/>
              <w:rPr>
                <w:color w:val="31869B"/>
              </w:rPr>
            </w:pPr>
            <w:r w:rsidRPr="002140A8">
              <w:rPr>
                <w:color w:val="31869B"/>
              </w:rPr>
              <w:t>A.2.1.1.4 Faciliter les échanges et appuyer les OP à créer / s'intégrer dans des associations fédératives / faîtières</w:t>
            </w:r>
          </w:p>
        </w:tc>
      </w:tr>
      <w:tr w:rsidR="009C570B" w:rsidRPr="002140A8" w14:paraId="75145953"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14:paraId="68E6B0AA" w14:textId="77777777" w:rsidR="009C570B" w:rsidRPr="002140A8" w:rsidRDefault="009C570B" w:rsidP="009C570B">
            <w:pPr>
              <w:spacing w:before="60" w:after="0" w:line="240" w:lineRule="auto"/>
              <w:rPr>
                <w:color w:val="31869B"/>
              </w:rPr>
            </w:pPr>
            <w:r w:rsidRPr="002140A8">
              <w:rPr>
                <w:color w:val="31869B"/>
              </w:rPr>
              <w:lastRenderedPageBreak/>
              <w:t>A.2.1.1.5 Appuyer les ONG identifiées œuvrant dans le développement rural des zones d'intervention dans leur rôle de renforcement des acteurs locaux (OP et leurs membres)</w:t>
            </w:r>
          </w:p>
        </w:tc>
      </w:tr>
      <w:tr w:rsidR="009C570B" w:rsidRPr="002140A8" w14:paraId="1090894C"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28B3B0C0" w14:textId="77777777" w:rsidR="009C570B" w:rsidRPr="002140A8" w:rsidRDefault="009C570B" w:rsidP="009C570B">
            <w:pPr>
              <w:spacing w:after="0" w:line="240" w:lineRule="auto"/>
              <w:rPr>
                <w:color w:val="000000"/>
              </w:rPr>
            </w:pPr>
            <w:r w:rsidRPr="002140A8">
              <w:rPr>
                <w:color w:val="000000"/>
              </w:rPr>
              <w:t>SR2.1.2 Les systèmes d'information et de communication agricoles (par et pour les OP) sont renforcés</w:t>
            </w:r>
          </w:p>
        </w:tc>
      </w:tr>
      <w:tr w:rsidR="009C570B" w:rsidRPr="002140A8" w14:paraId="09B89EFC"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13EFF065"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76E6069D"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7198B084"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494290E3"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hideMark/>
          </w:tcPr>
          <w:p w14:paraId="0AB7D3BC" w14:textId="77777777" w:rsidR="009C570B" w:rsidRPr="002140A8" w:rsidRDefault="009C570B" w:rsidP="009C570B">
            <w:pPr>
              <w:spacing w:before="60" w:after="0" w:line="240" w:lineRule="auto"/>
              <w:rPr>
                <w:color w:val="31869B"/>
              </w:rPr>
            </w:pPr>
            <w:r w:rsidRPr="002140A8">
              <w:rPr>
                <w:color w:val="31869B"/>
              </w:rPr>
              <w:t>A.2.1.2.1 Définir les besoins des OP en informations et les technologies pour les rendre le plus facilement accessibles</w:t>
            </w:r>
          </w:p>
        </w:tc>
      </w:tr>
      <w:tr w:rsidR="009C570B" w:rsidRPr="002140A8" w14:paraId="0B6C6394"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9BD3A25" w14:textId="77777777" w:rsidR="009C570B" w:rsidRPr="002140A8" w:rsidRDefault="009C570B" w:rsidP="009C570B">
            <w:pPr>
              <w:spacing w:before="60" w:after="0" w:line="240" w:lineRule="auto"/>
              <w:rPr>
                <w:color w:val="31869B"/>
              </w:rPr>
            </w:pPr>
            <w:r w:rsidRPr="002140A8">
              <w:rPr>
                <w:color w:val="31869B"/>
              </w:rPr>
              <w:t>A.2.1.2.2 Appuyer les OP et leurs réseaux dans la mise en place de systèmes efficaces d’échange de données et d’information</w:t>
            </w:r>
          </w:p>
        </w:tc>
      </w:tr>
      <w:tr w:rsidR="009C570B" w:rsidRPr="002140A8" w14:paraId="7E6F9328"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5834D8D7" w14:textId="77777777" w:rsidR="009C570B" w:rsidRPr="002140A8" w:rsidRDefault="009C570B" w:rsidP="009C570B">
            <w:pPr>
              <w:spacing w:before="60" w:after="0" w:line="240" w:lineRule="auto"/>
              <w:rPr>
                <w:color w:val="31869B"/>
              </w:rPr>
            </w:pPr>
            <w:r w:rsidRPr="002140A8">
              <w:rPr>
                <w:color w:val="31869B"/>
              </w:rPr>
              <w:t>A.2.1.2.3 Appuyer la publication régulière d’un bulletin d’information agricole (de type journal des producteurs)</w:t>
            </w:r>
          </w:p>
        </w:tc>
      </w:tr>
      <w:tr w:rsidR="009C570B" w:rsidRPr="002140A8" w14:paraId="15A26683" w14:textId="77777777" w:rsidTr="009C570B">
        <w:trPr>
          <w:cantSplit/>
          <w:trHeight w:val="227"/>
        </w:trPr>
        <w:tc>
          <w:tcPr>
            <w:tcW w:w="5000" w:type="pct"/>
            <w:gridSpan w:val="5"/>
            <w:tcBorders>
              <w:top w:val="single" w:sz="8" w:space="0" w:color="auto"/>
              <w:left w:val="single" w:sz="8" w:space="0" w:color="auto"/>
              <w:bottom w:val="nil"/>
              <w:right w:val="single" w:sz="8" w:space="0" w:color="000000"/>
            </w:tcBorders>
            <w:shd w:val="clear" w:color="auto" w:fill="auto"/>
            <w:hideMark/>
          </w:tcPr>
          <w:p w14:paraId="196D6AAE" w14:textId="77777777" w:rsidR="009C570B" w:rsidRPr="002140A8" w:rsidRDefault="009C570B" w:rsidP="009C570B">
            <w:pPr>
              <w:spacing w:after="0" w:line="240" w:lineRule="auto"/>
              <w:rPr>
                <w:color w:val="000000"/>
              </w:rPr>
            </w:pPr>
            <w:r w:rsidRPr="002140A8">
              <w:rPr>
                <w:color w:val="000000"/>
              </w:rPr>
              <w:t>SR2.1.3 La concertation et la coordination des OP avec les autres acteurs des chaines de valeur sont renforcées</w:t>
            </w:r>
          </w:p>
        </w:tc>
      </w:tr>
      <w:tr w:rsidR="009C570B" w:rsidRPr="002140A8" w14:paraId="511F4B3F" w14:textId="77777777" w:rsidTr="009C570B">
        <w:trPr>
          <w:cantSplit/>
          <w:trHeight w:val="227"/>
        </w:trPr>
        <w:tc>
          <w:tcPr>
            <w:tcW w:w="1667" w:type="pct"/>
            <w:tcBorders>
              <w:top w:val="single" w:sz="4" w:space="0" w:color="auto"/>
              <w:left w:val="single" w:sz="8" w:space="0" w:color="auto"/>
              <w:bottom w:val="single" w:sz="4" w:space="0" w:color="auto"/>
              <w:right w:val="single" w:sz="4" w:space="0" w:color="auto"/>
            </w:tcBorders>
            <w:shd w:val="clear" w:color="000000" w:fill="FDE9D9"/>
            <w:hideMark/>
          </w:tcPr>
          <w:p w14:paraId="12436624" w14:textId="77777777" w:rsidR="009C570B" w:rsidRPr="002140A8" w:rsidRDefault="009C570B" w:rsidP="009C570B">
            <w:pPr>
              <w:spacing w:after="0" w:line="240" w:lineRule="auto"/>
              <w:rPr>
                <w:color w:val="000000"/>
              </w:rPr>
            </w:pPr>
            <w:r w:rsidRPr="002140A8">
              <w:rPr>
                <w:color w:val="000000"/>
              </w:rPr>
              <w:t>Imbo</w:t>
            </w:r>
          </w:p>
        </w:tc>
        <w:tc>
          <w:tcPr>
            <w:tcW w:w="1667" w:type="pct"/>
            <w:gridSpan w:val="2"/>
            <w:tcBorders>
              <w:top w:val="single" w:sz="4" w:space="0" w:color="auto"/>
              <w:left w:val="nil"/>
              <w:bottom w:val="single" w:sz="4" w:space="0" w:color="auto"/>
              <w:right w:val="single" w:sz="4" w:space="0" w:color="auto"/>
            </w:tcBorders>
            <w:shd w:val="clear" w:color="000000" w:fill="EBF1DE"/>
            <w:hideMark/>
          </w:tcPr>
          <w:p w14:paraId="3EB22F8C" w14:textId="77777777" w:rsidR="009C570B" w:rsidRPr="002140A8" w:rsidRDefault="009C570B" w:rsidP="009C570B">
            <w:pPr>
              <w:spacing w:after="0" w:line="240" w:lineRule="auto"/>
              <w:rPr>
                <w:color w:val="000000"/>
              </w:rPr>
            </w:pPr>
            <w:r w:rsidRPr="002140A8">
              <w:rPr>
                <w:color w:val="000000"/>
              </w:rPr>
              <w:t>Moso</w:t>
            </w:r>
          </w:p>
        </w:tc>
        <w:tc>
          <w:tcPr>
            <w:tcW w:w="1666" w:type="pct"/>
            <w:gridSpan w:val="2"/>
            <w:tcBorders>
              <w:top w:val="single" w:sz="4" w:space="0" w:color="auto"/>
              <w:left w:val="nil"/>
              <w:bottom w:val="single" w:sz="4" w:space="0" w:color="auto"/>
              <w:right w:val="single" w:sz="8" w:space="0" w:color="auto"/>
            </w:tcBorders>
            <w:shd w:val="clear" w:color="000000" w:fill="FFFFCC"/>
            <w:hideMark/>
          </w:tcPr>
          <w:p w14:paraId="54D6D7BD" w14:textId="77777777" w:rsidR="009C570B" w:rsidRPr="002140A8" w:rsidRDefault="009C570B" w:rsidP="009C570B">
            <w:pPr>
              <w:spacing w:after="0" w:line="240" w:lineRule="auto"/>
              <w:rPr>
                <w:color w:val="000000"/>
              </w:rPr>
            </w:pPr>
            <w:r w:rsidRPr="002140A8">
              <w:rPr>
                <w:color w:val="000000"/>
              </w:rPr>
              <w:t>Bugesera</w:t>
            </w:r>
          </w:p>
        </w:tc>
      </w:tr>
      <w:tr w:rsidR="009C570B" w:rsidRPr="002140A8" w14:paraId="016DDEE9" w14:textId="77777777" w:rsidTr="009C570B">
        <w:trPr>
          <w:cantSplit/>
          <w:trHeight w:val="227"/>
        </w:trPr>
        <w:tc>
          <w:tcPr>
            <w:tcW w:w="5000" w:type="pct"/>
            <w:gridSpan w:val="5"/>
            <w:tcBorders>
              <w:top w:val="single" w:sz="4" w:space="0" w:color="auto"/>
              <w:left w:val="single" w:sz="8" w:space="0" w:color="auto"/>
              <w:bottom w:val="nil"/>
              <w:right w:val="single" w:sz="8" w:space="0" w:color="000000"/>
            </w:tcBorders>
            <w:shd w:val="clear" w:color="auto" w:fill="auto"/>
            <w:vAlign w:val="center"/>
            <w:hideMark/>
          </w:tcPr>
          <w:p w14:paraId="389684B5" w14:textId="77777777" w:rsidR="009C570B" w:rsidRPr="002140A8" w:rsidRDefault="009C570B" w:rsidP="009C570B">
            <w:pPr>
              <w:spacing w:before="60" w:after="0" w:line="240" w:lineRule="auto"/>
              <w:rPr>
                <w:color w:val="31869B"/>
              </w:rPr>
            </w:pPr>
            <w:r w:rsidRPr="002140A8">
              <w:rPr>
                <w:color w:val="31869B"/>
              </w:rPr>
              <w:t>A.2.1.3.1 Appuyer l'émergence au niveau régional de cadres de concertation entre les acteurs des chaînes de valeurs concernées (mais, riz, banane)</w:t>
            </w:r>
          </w:p>
        </w:tc>
      </w:tr>
      <w:tr w:rsidR="009C570B" w:rsidRPr="002140A8" w14:paraId="6C0C3EA5"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14:paraId="6F0D4B3C" w14:textId="77777777" w:rsidR="009C570B" w:rsidRPr="002140A8" w:rsidRDefault="009C570B" w:rsidP="009C570B">
            <w:pPr>
              <w:spacing w:before="60" w:after="0" w:line="240" w:lineRule="auto"/>
              <w:rPr>
                <w:color w:val="31869B"/>
              </w:rPr>
            </w:pPr>
            <w:r w:rsidRPr="002140A8">
              <w:rPr>
                <w:color w:val="31869B"/>
              </w:rPr>
              <w:t>A.2.1.3.2 Renforcer les capacités des OP à assumer leur rôle dans le fonctionnement des cadres de concertation régionaux</w:t>
            </w:r>
          </w:p>
        </w:tc>
      </w:tr>
      <w:tr w:rsidR="009C570B" w:rsidRPr="002140A8" w14:paraId="622A9722" w14:textId="77777777"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14:paraId="2CCC4371"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33441780"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56464DFC"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4BE8DA83"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16F4E459" w14:textId="77777777" w:rsidR="009C570B" w:rsidRPr="002140A8" w:rsidRDefault="009C570B" w:rsidP="009C570B">
            <w:pPr>
              <w:spacing w:after="0" w:line="240" w:lineRule="auto"/>
              <w:rPr>
                <w:b/>
                <w:bCs/>
              </w:rPr>
            </w:pPr>
            <w:r w:rsidRPr="002140A8">
              <w:rPr>
                <w:b/>
                <w:bCs/>
              </w:rPr>
              <w:t>R2.2 : Les capacités du MINAGRIE à assumer ses missions régaliennes sont améliorées</w:t>
            </w:r>
            <w:r w:rsidR="00E22FBA">
              <w:rPr>
                <w:b/>
                <w:bCs/>
              </w:rPr>
              <w:t xml:space="preserve"> (Résultat suspendu)</w:t>
            </w:r>
          </w:p>
        </w:tc>
      </w:tr>
      <w:tr w:rsidR="009C570B" w:rsidRPr="002140A8" w14:paraId="6FC35436"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3F13A590" w14:textId="77777777" w:rsidR="009C570B" w:rsidRPr="002140A8" w:rsidRDefault="009C570B" w:rsidP="009C570B">
            <w:pPr>
              <w:spacing w:after="0" w:line="240" w:lineRule="auto"/>
              <w:rPr>
                <w:color w:val="000000"/>
              </w:rPr>
            </w:pPr>
            <w:r w:rsidRPr="002140A8">
              <w:rPr>
                <w:color w:val="000000"/>
              </w:rPr>
              <w:t>SR 2.2.1 Les capacités de planification, programmation et suivi-évaluation du secteur agricole sont renforcées</w:t>
            </w:r>
          </w:p>
        </w:tc>
      </w:tr>
      <w:tr w:rsidR="009C570B" w:rsidRPr="002140A8" w14:paraId="306AA976"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33827FB9" w14:textId="77777777" w:rsidR="009C570B" w:rsidRPr="002140A8" w:rsidRDefault="009C570B" w:rsidP="009C570B">
            <w:pPr>
              <w:spacing w:before="60" w:after="0" w:line="240" w:lineRule="auto"/>
              <w:rPr>
                <w:color w:val="31869B"/>
              </w:rPr>
            </w:pPr>
            <w:r w:rsidRPr="002140A8">
              <w:rPr>
                <w:color w:val="31869B"/>
              </w:rPr>
              <w:t>A.2.2.1.1 Renforcer les capacités des acteurs en charge de la mise en œuvre et de l’évaluation du PNIA et de ses différents sous programmes, à savoir la cellule PNIA</w:t>
            </w:r>
          </w:p>
        </w:tc>
      </w:tr>
      <w:tr w:rsidR="009C570B" w:rsidRPr="002140A8" w14:paraId="52C2DAAA"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06F3D1C3" w14:textId="77777777" w:rsidR="009C570B" w:rsidRPr="002140A8" w:rsidRDefault="009C570B" w:rsidP="009C570B">
            <w:pPr>
              <w:spacing w:before="60" w:after="0" w:line="240" w:lineRule="auto"/>
              <w:rPr>
                <w:color w:val="31869B"/>
              </w:rPr>
            </w:pPr>
            <w:r w:rsidRPr="002140A8">
              <w:rPr>
                <w:color w:val="31869B"/>
              </w:rPr>
              <w:t>A.2.2.1.2 Appuyer la mise en œuvre de la feuille de route (en cours d’élaboration) portant sur le processus de réforme du MINAGRIE, en regard de la vision institutionnelle du secteur</w:t>
            </w:r>
          </w:p>
        </w:tc>
      </w:tr>
      <w:tr w:rsidR="009C570B" w:rsidRPr="002140A8" w14:paraId="24A46C81"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84B87C6" w14:textId="77777777" w:rsidR="009C570B" w:rsidRPr="002140A8" w:rsidRDefault="009C570B" w:rsidP="009C570B">
            <w:pPr>
              <w:spacing w:before="60" w:after="0" w:line="240" w:lineRule="auto"/>
              <w:rPr>
                <w:color w:val="31869B"/>
              </w:rPr>
            </w:pPr>
            <w:r w:rsidRPr="002140A8">
              <w:rPr>
                <w:color w:val="31869B"/>
              </w:rPr>
              <w:t>A.2.2.1.3 Contribuer à l’actualisation de la Stratégie Agricole Nationale et du PNIA pour la période 2016-2020</w:t>
            </w:r>
          </w:p>
        </w:tc>
      </w:tr>
      <w:tr w:rsidR="009C570B" w:rsidRPr="002140A8" w14:paraId="78C67577"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52E365D5" w14:textId="77777777" w:rsidR="009C570B" w:rsidRPr="002140A8" w:rsidRDefault="009C570B" w:rsidP="009C570B">
            <w:pPr>
              <w:spacing w:before="60" w:after="0" w:line="240" w:lineRule="auto"/>
              <w:rPr>
                <w:color w:val="31869B"/>
              </w:rPr>
            </w:pPr>
            <w:r w:rsidRPr="002140A8">
              <w:rPr>
                <w:color w:val="31869B"/>
              </w:rPr>
              <w:t>A.2.2.1.4 Poursuivre l’appui à l’élaboration de la stratégie sous-sectorielle de promotion et d’appui aux Organisations Professionnelles Agricoles, en vue de la professionnalisation de ces organisations</w:t>
            </w:r>
          </w:p>
        </w:tc>
      </w:tr>
      <w:tr w:rsidR="009C570B" w:rsidRPr="002140A8" w14:paraId="2BF693F0"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7095554E" w14:textId="77777777" w:rsidR="009C570B" w:rsidRPr="002140A8" w:rsidRDefault="009C570B" w:rsidP="009C570B">
            <w:pPr>
              <w:spacing w:after="0" w:line="240" w:lineRule="auto"/>
              <w:rPr>
                <w:color w:val="000000"/>
              </w:rPr>
            </w:pPr>
            <w:r w:rsidRPr="002140A8">
              <w:rPr>
                <w:color w:val="000000"/>
              </w:rPr>
              <w:t>SR2.2.2 Les capacités du Génie Rural dans les domaines de la coordination, de la maitrise d'ouvrage et du suivi-évaluation sont renforcées</w:t>
            </w:r>
          </w:p>
        </w:tc>
      </w:tr>
      <w:tr w:rsidR="009C570B" w:rsidRPr="002140A8" w14:paraId="74A5D098"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2D9628BE" w14:textId="77777777" w:rsidR="009C570B" w:rsidRPr="002140A8" w:rsidRDefault="009C570B" w:rsidP="009C570B">
            <w:pPr>
              <w:spacing w:before="60" w:after="0" w:line="240" w:lineRule="auto"/>
              <w:rPr>
                <w:color w:val="31869B"/>
              </w:rPr>
            </w:pPr>
            <w:r w:rsidRPr="002140A8">
              <w:rPr>
                <w:color w:val="31869B"/>
              </w:rPr>
              <w:t>A.2.2.2.1 Appuyer les services du Génie Rural pour le suivi évaluation en matière d'aménagement des marais</w:t>
            </w:r>
          </w:p>
        </w:tc>
      </w:tr>
      <w:tr w:rsidR="009C570B" w:rsidRPr="002140A8" w14:paraId="76D6E272"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84053AD" w14:textId="77777777" w:rsidR="009C570B" w:rsidRPr="002140A8" w:rsidRDefault="009C570B" w:rsidP="009C570B">
            <w:pPr>
              <w:spacing w:before="60" w:after="0" w:line="240" w:lineRule="auto"/>
              <w:rPr>
                <w:color w:val="31869B"/>
              </w:rPr>
            </w:pPr>
            <w:r w:rsidRPr="002140A8">
              <w:rPr>
                <w:color w:val="31869B"/>
              </w:rPr>
              <w:t>A.2.2.2.2 Appuyer les services du Génie Rural sur les aspects normatifs et les règles d'aménagement des marais</w:t>
            </w:r>
          </w:p>
        </w:tc>
      </w:tr>
      <w:tr w:rsidR="009C570B" w:rsidRPr="002140A8" w14:paraId="7B1E1075"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2CBA1E02" w14:textId="77777777" w:rsidR="009C570B" w:rsidRPr="002140A8" w:rsidRDefault="009C570B" w:rsidP="009C570B">
            <w:pPr>
              <w:spacing w:before="60" w:after="0" w:line="240" w:lineRule="auto"/>
              <w:rPr>
                <w:color w:val="31869B"/>
              </w:rPr>
            </w:pPr>
            <w:r w:rsidRPr="002140A8">
              <w:rPr>
                <w:color w:val="31869B"/>
              </w:rPr>
              <w:t>A.2.2.2.3 Renforcer les capacités des communes dans leurs rôles de maître d’ouvrage</w:t>
            </w:r>
          </w:p>
        </w:tc>
      </w:tr>
      <w:tr w:rsidR="009C570B" w:rsidRPr="002140A8" w14:paraId="4B2FFA2F"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4B6A619F" w14:textId="77777777" w:rsidR="009C570B" w:rsidRPr="002140A8" w:rsidRDefault="009C570B" w:rsidP="009C570B">
            <w:pPr>
              <w:spacing w:after="0" w:line="240" w:lineRule="auto"/>
              <w:rPr>
                <w:color w:val="000000"/>
              </w:rPr>
            </w:pPr>
            <w:r w:rsidRPr="002140A8">
              <w:rPr>
                <w:color w:val="000000"/>
              </w:rPr>
              <w:t>SR2.2.3 Les capacités opérationnelles des DPAE dans les zones d'intervention sont améliorées</w:t>
            </w:r>
          </w:p>
        </w:tc>
      </w:tr>
      <w:tr w:rsidR="009C570B" w:rsidRPr="002140A8" w14:paraId="62C37B0B"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0A9DCCB9" w14:textId="77777777" w:rsidR="009C570B" w:rsidRPr="002140A8" w:rsidRDefault="009C570B" w:rsidP="009C570B">
            <w:pPr>
              <w:spacing w:before="60" w:after="0" w:line="240" w:lineRule="auto"/>
              <w:rPr>
                <w:color w:val="31869B"/>
              </w:rPr>
            </w:pPr>
            <w:r w:rsidRPr="002140A8">
              <w:rPr>
                <w:color w:val="31869B"/>
              </w:rPr>
              <w:t>A.2.2.3.1 Renforcer les capacités des équipes DPAE conformément au Plan de formation, de gestion des compétences et des carrières du personnel du MINAGRIE</w:t>
            </w:r>
          </w:p>
        </w:tc>
      </w:tr>
      <w:tr w:rsidR="009C570B" w:rsidRPr="002140A8" w14:paraId="3CC5C92D"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00544ACA" w14:textId="77777777" w:rsidR="009C570B" w:rsidRPr="002140A8" w:rsidRDefault="009C570B" w:rsidP="009C570B">
            <w:pPr>
              <w:spacing w:before="60" w:after="0" w:line="240" w:lineRule="auto"/>
              <w:rPr>
                <w:color w:val="31869B"/>
              </w:rPr>
            </w:pPr>
            <w:r w:rsidRPr="002140A8">
              <w:rPr>
                <w:color w:val="31869B"/>
              </w:rPr>
              <w:t>A.2.2.3.2 Appuyer la mise en œuvre des PPIA par l’accompagnement des services DPAE, des Groupes Provinciaux et de la cellule DPAE</w:t>
            </w:r>
          </w:p>
        </w:tc>
      </w:tr>
      <w:tr w:rsidR="009C570B" w:rsidRPr="002140A8" w14:paraId="0CFC3FCD"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0AC39A1F" w14:textId="77777777" w:rsidR="009C570B" w:rsidRPr="002140A8" w:rsidRDefault="009C570B" w:rsidP="009C570B">
            <w:pPr>
              <w:spacing w:before="60" w:after="0" w:line="240" w:lineRule="auto"/>
              <w:rPr>
                <w:color w:val="31869B"/>
              </w:rPr>
            </w:pPr>
            <w:r w:rsidRPr="002140A8">
              <w:rPr>
                <w:color w:val="31869B"/>
              </w:rPr>
              <w:t>A.2.2.3.3 Appuyer l’établissement de 17 matrices provinciales des indicateurs des PPIA</w:t>
            </w:r>
          </w:p>
        </w:tc>
      </w:tr>
      <w:tr w:rsidR="009C570B" w:rsidRPr="002140A8" w14:paraId="5AF3603B"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44285937" w14:textId="77777777" w:rsidR="009C570B" w:rsidRPr="002140A8" w:rsidRDefault="009C570B" w:rsidP="009C570B">
            <w:pPr>
              <w:spacing w:after="0" w:line="240" w:lineRule="auto"/>
            </w:pPr>
            <w:r w:rsidRPr="002140A8">
              <w:t>SR2.2.4 Les systèmes d'information et de communication agricoles sont renforcés</w:t>
            </w:r>
          </w:p>
        </w:tc>
      </w:tr>
      <w:tr w:rsidR="009C570B" w:rsidRPr="002140A8" w14:paraId="62C48A20"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45BF9BB0" w14:textId="77777777" w:rsidR="009C570B" w:rsidRPr="002140A8" w:rsidRDefault="009C570B" w:rsidP="009C570B">
            <w:pPr>
              <w:spacing w:before="60" w:after="0" w:line="240" w:lineRule="auto"/>
              <w:rPr>
                <w:color w:val="31869B"/>
              </w:rPr>
            </w:pPr>
            <w:r w:rsidRPr="002140A8">
              <w:rPr>
                <w:color w:val="31869B"/>
              </w:rPr>
              <w:t>A.2.2.4.1 Appuyer le développement de la centrale d’informations agricoles au sein du MINAGRIE, avec le développement des bases de données et des systèmes d´informations, notamment les outils cartographiques / SIG géo référencé</w:t>
            </w:r>
          </w:p>
        </w:tc>
      </w:tr>
      <w:tr w:rsidR="009C570B" w:rsidRPr="002140A8" w14:paraId="2B8B4E27"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28F3C9A4" w14:textId="77777777" w:rsidR="009C570B" w:rsidRPr="002140A8" w:rsidRDefault="009C570B" w:rsidP="009C570B">
            <w:pPr>
              <w:spacing w:before="60" w:after="0" w:line="240" w:lineRule="auto"/>
              <w:rPr>
                <w:color w:val="31869B"/>
              </w:rPr>
            </w:pPr>
            <w:r w:rsidRPr="002140A8">
              <w:rPr>
                <w:color w:val="31869B"/>
              </w:rPr>
              <w:t>A.2.2.4.2 Poursuivre l’appui technique au processus de pérennisation de l’Enquête Nationale Agricole du Burundi et à l’administration de modules thématiques complémentaires</w:t>
            </w:r>
          </w:p>
        </w:tc>
      </w:tr>
      <w:tr w:rsidR="009C570B" w:rsidRPr="002140A8" w14:paraId="717F2ECD"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A420324" w14:textId="77777777" w:rsidR="009C570B" w:rsidRPr="002140A8" w:rsidRDefault="009C570B" w:rsidP="009C570B">
            <w:pPr>
              <w:spacing w:before="60" w:after="0" w:line="240" w:lineRule="auto"/>
              <w:rPr>
                <w:color w:val="31869B"/>
              </w:rPr>
            </w:pPr>
            <w:r w:rsidRPr="002140A8">
              <w:rPr>
                <w:color w:val="31869B"/>
              </w:rPr>
              <w:t>A.2.2.4.3 Assurer la continuité des appuis PRO-SA-NUT (SIM - Suivi permanent du déroulement de la campagne agricole), à partir de 2017</w:t>
            </w:r>
          </w:p>
        </w:tc>
      </w:tr>
      <w:tr w:rsidR="009C570B" w:rsidRPr="002140A8" w14:paraId="4AFE9676"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37336D8D" w14:textId="77777777" w:rsidR="009C570B" w:rsidRPr="002140A8" w:rsidRDefault="009C570B" w:rsidP="009C570B">
            <w:pPr>
              <w:spacing w:before="60" w:after="0" w:line="240" w:lineRule="auto"/>
              <w:rPr>
                <w:color w:val="31869B"/>
              </w:rPr>
            </w:pPr>
            <w:r w:rsidRPr="002140A8">
              <w:rPr>
                <w:color w:val="31869B"/>
              </w:rPr>
              <w:t>A.2.2.4.4 Appuyer la DSIA pour la publication de bulletins et brochures d’information et la valorisation des données agricoles</w:t>
            </w:r>
          </w:p>
        </w:tc>
      </w:tr>
      <w:tr w:rsidR="009C570B" w:rsidRPr="002140A8" w14:paraId="3BC3D9F0"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23DEF759" w14:textId="77777777" w:rsidR="009C570B" w:rsidRPr="002140A8" w:rsidRDefault="009C570B" w:rsidP="009C570B">
            <w:pPr>
              <w:spacing w:before="60" w:after="0" w:line="240" w:lineRule="auto"/>
              <w:rPr>
                <w:color w:val="31869B"/>
              </w:rPr>
            </w:pPr>
            <w:r w:rsidRPr="002140A8">
              <w:rPr>
                <w:color w:val="31869B"/>
              </w:rPr>
              <w:t>A.2.2.4.5 Poursuivre l’interconnexion des 17 Directions Provinciales de l’Agriculture</w:t>
            </w:r>
          </w:p>
        </w:tc>
      </w:tr>
      <w:tr w:rsidR="009C570B" w:rsidRPr="002140A8" w14:paraId="25D88B92"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638CA666" w14:textId="77777777" w:rsidR="009C570B" w:rsidRPr="002140A8" w:rsidRDefault="009C570B" w:rsidP="009C570B">
            <w:pPr>
              <w:spacing w:before="60" w:after="0" w:line="240" w:lineRule="auto"/>
              <w:rPr>
                <w:color w:val="31869B"/>
              </w:rPr>
            </w:pPr>
            <w:r w:rsidRPr="002140A8">
              <w:rPr>
                <w:color w:val="31869B"/>
              </w:rPr>
              <w:t>A.2.2.4.6 Renforcer les capacités de la Cellule TIC pour la maintenance des infrastructures hardware et software</w:t>
            </w:r>
          </w:p>
        </w:tc>
      </w:tr>
      <w:tr w:rsidR="009C570B" w:rsidRPr="002140A8" w14:paraId="65E482C0"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7F6F24D2" w14:textId="77777777" w:rsidR="009C570B" w:rsidRPr="002140A8" w:rsidRDefault="009C570B" w:rsidP="009C570B">
            <w:pPr>
              <w:spacing w:before="60" w:after="0" w:line="240" w:lineRule="auto"/>
              <w:rPr>
                <w:color w:val="31869B"/>
              </w:rPr>
            </w:pPr>
            <w:r w:rsidRPr="002140A8">
              <w:rPr>
                <w:color w:val="31869B"/>
              </w:rPr>
              <w:lastRenderedPageBreak/>
              <w:t>A.2.2.4.7 Renforcer les capacités de la Cellule Communication pour le développement du site web MINAGRIE (communication vers les décideurs et les partenaires)</w:t>
            </w:r>
          </w:p>
        </w:tc>
      </w:tr>
      <w:tr w:rsidR="009C570B" w:rsidRPr="002140A8" w14:paraId="5A42FBE3"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0A78E056" w14:textId="77777777" w:rsidR="009C570B" w:rsidRPr="002140A8" w:rsidRDefault="009C570B" w:rsidP="009C570B">
            <w:pPr>
              <w:spacing w:before="60" w:after="0" w:line="240" w:lineRule="auto"/>
              <w:rPr>
                <w:color w:val="31869B"/>
              </w:rPr>
            </w:pPr>
            <w:r w:rsidRPr="002140A8">
              <w:rPr>
                <w:color w:val="31869B"/>
              </w:rPr>
              <w:t>A.2.2.4.8 Etendre le Système d’Archivage et Gestion Documentaire aux 17 DPAEs et passage à la numérisation électronique des documents</w:t>
            </w:r>
          </w:p>
        </w:tc>
      </w:tr>
      <w:tr w:rsidR="009C570B" w:rsidRPr="002140A8" w14:paraId="7E9DCF60" w14:textId="77777777" w:rsidTr="009C570B">
        <w:trPr>
          <w:cantSplit/>
          <w:trHeight w:hRule="exact" w:val="113"/>
        </w:trPr>
        <w:tc>
          <w:tcPr>
            <w:tcW w:w="1877" w:type="pct"/>
            <w:gridSpan w:val="2"/>
            <w:tcBorders>
              <w:top w:val="nil"/>
              <w:left w:val="nil"/>
              <w:bottom w:val="nil"/>
              <w:right w:val="nil"/>
            </w:tcBorders>
            <w:shd w:val="clear" w:color="auto" w:fill="auto"/>
            <w:noWrap/>
            <w:vAlign w:val="bottom"/>
            <w:hideMark/>
          </w:tcPr>
          <w:p w14:paraId="56C61997" w14:textId="77777777" w:rsidR="009C570B" w:rsidRPr="002140A8" w:rsidRDefault="009C570B" w:rsidP="009C570B">
            <w:pPr>
              <w:spacing w:after="0" w:line="240" w:lineRule="auto"/>
              <w:ind w:firstLineChars="200" w:firstLine="440"/>
              <w:rPr>
                <w:color w:val="31869B"/>
              </w:rPr>
            </w:pPr>
          </w:p>
        </w:tc>
        <w:tc>
          <w:tcPr>
            <w:tcW w:w="1822" w:type="pct"/>
            <w:gridSpan w:val="2"/>
            <w:tcBorders>
              <w:top w:val="nil"/>
              <w:left w:val="nil"/>
              <w:bottom w:val="nil"/>
              <w:right w:val="nil"/>
            </w:tcBorders>
            <w:shd w:val="clear" w:color="auto" w:fill="auto"/>
            <w:noWrap/>
            <w:vAlign w:val="bottom"/>
            <w:hideMark/>
          </w:tcPr>
          <w:p w14:paraId="08D0A5CD" w14:textId="77777777" w:rsidR="009C570B" w:rsidRPr="002140A8" w:rsidRDefault="009C570B" w:rsidP="009C570B">
            <w:pPr>
              <w:spacing w:after="0" w:line="240" w:lineRule="auto"/>
              <w:rPr>
                <w:rFonts w:ascii="Times New Roman" w:hAnsi="Times New Roman"/>
                <w:sz w:val="20"/>
                <w:szCs w:val="20"/>
              </w:rPr>
            </w:pPr>
          </w:p>
        </w:tc>
        <w:tc>
          <w:tcPr>
            <w:tcW w:w="1301" w:type="pct"/>
            <w:tcBorders>
              <w:top w:val="nil"/>
              <w:left w:val="nil"/>
              <w:bottom w:val="nil"/>
              <w:right w:val="nil"/>
            </w:tcBorders>
            <w:shd w:val="clear" w:color="auto" w:fill="auto"/>
            <w:noWrap/>
            <w:vAlign w:val="bottom"/>
            <w:hideMark/>
          </w:tcPr>
          <w:p w14:paraId="47756B2F" w14:textId="77777777" w:rsidR="009C570B" w:rsidRPr="002140A8" w:rsidRDefault="009C570B" w:rsidP="009C570B">
            <w:pPr>
              <w:spacing w:after="0" w:line="240" w:lineRule="auto"/>
              <w:rPr>
                <w:rFonts w:ascii="Times New Roman" w:hAnsi="Times New Roman"/>
                <w:sz w:val="20"/>
                <w:szCs w:val="20"/>
              </w:rPr>
            </w:pPr>
          </w:p>
        </w:tc>
      </w:tr>
      <w:tr w:rsidR="009C570B" w:rsidRPr="002140A8" w14:paraId="5F026AF2" w14:textId="77777777" w:rsidTr="009C570B">
        <w:trPr>
          <w:cantSplit/>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ECF2F8"/>
            <w:hideMark/>
          </w:tcPr>
          <w:p w14:paraId="072985E6" w14:textId="77777777" w:rsidR="009C570B" w:rsidRPr="002140A8" w:rsidRDefault="009C570B" w:rsidP="009C570B">
            <w:pPr>
              <w:spacing w:after="0" w:line="240" w:lineRule="auto"/>
              <w:rPr>
                <w:b/>
                <w:bCs/>
              </w:rPr>
            </w:pPr>
            <w:r w:rsidRPr="002140A8">
              <w:rPr>
                <w:b/>
                <w:bCs/>
              </w:rPr>
              <w:t xml:space="preserve">R2.3 : La recherche agronomique est orientée vers les besoins des utilisateurs </w:t>
            </w:r>
            <w:r w:rsidR="00E22FBA">
              <w:rPr>
                <w:b/>
                <w:bCs/>
              </w:rPr>
              <w:t>(Résultat suspendu)</w:t>
            </w:r>
          </w:p>
        </w:tc>
      </w:tr>
      <w:tr w:rsidR="009C570B" w:rsidRPr="002140A8" w14:paraId="3F9B8816"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7ACDAE10" w14:textId="77777777" w:rsidR="009C570B" w:rsidRPr="002140A8" w:rsidRDefault="009C570B" w:rsidP="009C570B">
            <w:pPr>
              <w:spacing w:after="0" w:line="240" w:lineRule="auto"/>
            </w:pPr>
            <w:r w:rsidRPr="002140A8">
              <w:t>SR2.3.1 Des systèmes de recherche participative efficaces permettent l’identification et la diffusion d’innovations techniques au sein des exploitations familiales</w:t>
            </w:r>
          </w:p>
        </w:tc>
      </w:tr>
      <w:tr w:rsidR="009C570B" w:rsidRPr="002140A8" w14:paraId="0F05D8F9"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4CC0799A" w14:textId="77777777" w:rsidR="009C570B" w:rsidRPr="002140A8" w:rsidRDefault="009C570B" w:rsidP="009C570B">
            <w:pPr>
              <w:spacing w:before="60" w:after="0" w:line="240" w:lineRule="auto"/>
              <w:rPr>
                <w:color w:val="31869B"/>
              </w:rPr>
            </w:pPr>
            <w:r w:rsidRPr="002140A8">
              <w:rPr>
                <w:color w:val="31869B"/>
              </w:rPr>
              <w:t>A.2.3.1.1 Appuyer l'établissement d'une équipe RAP au sein d'un organisme de recherche</w:t>
            </w:r>
          </w:p>
        </w:tc>
      </w:tr>
      <w:tr w:rsidR="009C570B" w:rsidRPr="002140A8" w14:paraId="2CD0D204"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6E617BA1" w14:textId="77777777" w:rsidR="009C570B" w:rsidRPr="002140A8" w:rsidRDefault="009C570B" w:rsidP="009C570B">
            <w:pPr>
              <w:spacing w:before="60" w:after="0" w:line="240" w:lineRule="auto"/>
              <w:rPr>
                <w:color w:val="31869B"/>
              </w:rPr>
            </w:pPr>
            <w:r w:rsidRPr="002140A8">
              <w:rPr>
                <w:color w:val="31869B"/>
              </w:rPr>
              <w:t>A.2.3.1.2 Appuyer la production et la diffusion du Bulletin de la Recherche Agronomique au Burundi</w:t>
            </w:r>
          </w:p>
        </w:tc>
      </w:tr>
      <w:tr w:rsidR="009C570B" w:rsidRPr="002140A8" w14:paraId="73B8DE32"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6215A71D" w14:textId="77777777" w:rsidR="009C570B" w:rsidRPr="002140A8" w:rsidRDefault="009C570B" w:rsidP="009C570B">
            <w:pPr>
              <w:spacing w:after="0" w:line="240" w:lineRule="auto"/>
            </w:pPr>
            <w:r w:rsidRPr="002140A8">
              <w:t>SR2.3.2 L'ISABU dispose de la capacité organisationnelle et opérationnelle pour mettre en œuvre le PDRA de manière performante</w:t>
            </w:r>
          </w:p>
        </w:tc>
      </w:tr>
      <w:tr w:rsidR="009C570B" w:rsidRPr="002140A8" w14:paraId="7510CA1E"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16311C21" w14:textId="77777777" w:rsidR="009C570B" w:rsidRPr="002140A8" w:rsidRDefault="009C570B" w:rsidP="009C570B">
            <w:pPr>
              <w:spacing w:before="60" w:after="0" w:line="240" w:lineRule="auto"/>
              <w:rPr>
                <w:color w:val="31869B"/>
              </w:rPr>
            </w:pPr>
            <w:r w:rsidRPr="002140A8">
              <w:rPr>
                <w:color w:val="31869B"/>
              </w:rPr>
              <w:t>A.2.3.2.1 Informatiser les services administratifs et financiers (système de gestion intégrée)</w:t>
            </w:r>
          </w:p>
        </w:tc>
      </w:tr>
      <w:tr w:rsidR="009C570B" w:rsidRPr="002140A8" w14:paraId="0E825507"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2026E094" w14:textId="77777777" w:rsidR="009C570B" w:rsidRPr="002140A8" w:rsidRDefault="009C570B" w:rsidP="009C570B">
            <w:pPr>
              <w:spacing w:before="60" w:after="0" w:line="240" w:lineRule="auto"/>
              <w:rPr>
                <w:color w:val="31869B"/>
              </w:rPr>
            </w:pPr>
            <w:r w:rsidRPr="002140A8">
              <w:rPr>
                <w:color w:val="31869B"/>
              </w:rPr>
              <w:t>A.2.3.2.2 Renforcer la gestion, le développement et la valorisation des ressources humaines de l'ISABU</w:t>
            </w:r>
          </w:p>
        </w:tc>
      </w:tr>
      <w:tr w:rsidR="009C570B" w:rsidRPr="002140A8" w14:paraId="0023BFB1"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3904970E" w14:textId="77777777" w:rsidR="009C570B" w:rsidRPr="002140A8" w:rsidRDefault="009C570B" w:rsidP="009C570B">
            <w:pPr>
              <w:spacing w:before="60" w:after="0" w:line="240" w:lineRule="auto"/>
              <w:rPr>
                <w:color w:val="31869B"/>
              </w:rPr>
            </w:pPr>
            <w:r w:rsidRPr="002140A8">
              <w:rPr>
                <w:color w:val="31869B"/>
              </w:rPr>
              <w:t>A.2.3.2.3 Appuyer l'élaboration d'un concept et des outils de gestion et de valorisation du patrimoine de l'ISABU</w:t>
            </w:r>
          </w:p>
        </w:tc>
      </w:tr>
      <w:tr w:rsidR="009C570B" w:rsidRPr="002140A8" w14:paraId="4D899DBB"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767DA757" w14:textId="77777777" w:rsidR="009C570B" w:rsidRPr="002140A8" w:rsidRDefault="009C570B" w:rsidP="009C570B">
            <w:pPr>
              <w:spacing w:before="60" w:after="0" w:line="240" w:lineRule="auto"/>
              <w:rPr>
                <w:color w:val="31869B"/>
              </w:rPr>
            </w:pPr>
            <w:r w:rsidRPr="002140A8">
              <w:rPr>
                <w:color w:val="31869B"/>
              </w:rPr>
              <w:t>A.2.3.2.4 Renforcer les outils de financement de la recherche (à travers le FOCRA et d'autres mécanismes)</w:t>
            </w:r>
          </w:p>
        </w:tc>
      </w:tr>
      <w:tr w:rsidR="009C570B" w:rsidRPr="002140A8" w14:paraId="2854B71E"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3374F12A" w14:textId="77777777" w:rsidR="009C570B" w:rsidRPr="002140A8" w:rsidRDefault="009C570B" w:rsidP="009C570B">
            <w:pPr>
              <w:spacing w:before="60" w:after="0" w:line="240" w:lineRule="auto"/>
              <w:rPr>
                <w:color w:val="31869B"/>
              </w:rPr>
            </w:pPr>
            <w:r w:rsidRPr="002140A8">
              <w:rPr>
                <w:color w:val="31869B"/>
              </w:rPr>
              <w:t>A.2.3.2.5 Appuyer le développement et la mise en œuvre d'acquisition de moyens de tiers pour la recherche agronomique (recherche contractuelle, subventions, …)</w:t>
            </w:r>
          </w:p>
        </w:tc>
      </w:tr>
      <w:tr w:rsidR="009C570B" w:rsidRPr="002140A8" w14:paraId="41E58E2D"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5501D217" w14:textId="77777777" w:rsidR="009C570B" w:rsidRPr="002140A8" w:rsidRDefault="009C570B" w:rsidP="009C570B">
            <w:pPr>
              <w:spacing w:before="60" w:after="0" w:line="240" w:lineRule="auto"/>
              <w:rPr>
                <w:color w:val="31869B"/>
              </w:rPr>
            </w:pPr>
            <w:r w:rsidRPr="002140A8">
              <w:rPr>
                <w:color w:val="31869B"/>
              </w:rPr>
              <w:t>A.2.3.2.6 Renforcer les processus de planification, suivi et évaluation (PSE) pour la recherche agronomique</w:t>
            </w:r>
          </w:p>
        </w:tc>
      </w:tr>
      <w:tr w:rsidR="009C570B" w:rsidRPr="002140A8" w14:paraId="04DA21D6"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1E8C3BAD" w14:textId="77777777" w:rsidR="009C570B" w:rsidRPr="002140A8" w:rsidRDefault="009C570B" w:rsidP="009C570B">
            <w:pPr>
              <w:spacing w:before="60" w:after="0" w:line="240" w:lineRule="auto"/>
              <w:rPr>
                <w:color w:val="31869B"/>
              </w:rPr>
            </w:pPr>
            <w:r w:rsidRPr="002140A8">
              <w:rPr>
                <w:color w:val="31869B"/>
              </w:rPr>
              <w:t>A.2.3.2.7 Renforcer les capacités de l'ISABU dans le domaine de l'analyse des sols et des produits agroalimentaires</w:t>
            </w:r>
          </w:p>
        </w:tc>
      </w:tr>
      <w:tr w:rsidR="009C570B" w:rsidRPr="002140A8" w14:paraId="1638070A" w14:textId="77777777" w:rsidTr="009C570B">
        <w:trPr>
          <w:cantSplit/>
          <w:trHeight w:val="227"/>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hideMark/>
          </w:tcPr>
          <w:p w14:paraId="3F50B4E2" w14:textId="77777777" w:rsidR="009C570B" w:rsidRPr="002140A8" w:rsidRDefault="009C570B" w:rsidP="009C570B">
            <w:pPr>
              <w:spacing w:after="0" w:line="240" w:lineRule="auto"/>
            </w:pPr>
            <w:r w:rsidRPr="002140A8">
              <w:t>SR2.3.3 Les stations de recherche et centres d'innovation dans les zones d'intervention fournissent des services répondant aux besoins des utilisateurs</w:t>
            </w:r>
          </w:p>
        </w:tc>
      </w:tr>
      <w:tr w:rsidR="009C570B" w:rsidRPr="002140A8" w14:paraId="1395029B"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7E72C24D" w14:textId="77777777" w:rsidR="009C570B" w:rsidRPr="002140A8" w:rsidRDefault="009C570B" w:rsidP="009C570B">
            <w:pPr>
              <w:spacing w:before="60" w:after="0" w:line="240" w:lineRule="auto"/>
              <w:rPr>
                <w:color w:val="31869B"/>
              </w:rPr>
            </w:pPr>
            <w:r w:rsidRPr="002140A8">
              <w:rPr>
                <w:color w:val="31869B"/>
              </w:rPr>
              <w:t>A.2.3.3.1 Améliorer les conditions d'accueil et de travail des ressources humaines de l'ISABU affectées à ses structures déconcentrées près des bénéficiaires de la recherche</w:t>
            </w:r>
          </w:p>
        </w:tc>
      </w:tr>
      <w:tr w:rsidR="009C570B" w:rsidRPr="002140A8" w14:paraId="2CBC1D3F"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5691A6E2" w14:textId="77777777" w:rsidR="009C570B" w:rsidRPr="002140A8" w:rsidRDefault="009C570B" w:rsidP="009C570B">
            <w:pPr>
              <w:spacing w:before="60" w:after="0" w:line="240" w:lineRule="auto"/>
              <w:rPr>
                <w:color w:val="31869B"/>
              </w:rPr>
            </w:pPr>
            <w:r w:rsidRPr="002140A8">
              <w:rPr>
                <w:color w:val="31869B"/>
              </w:rPr>
              <w:t>A.2.3.3.2 Renforcer les mécanismes de gestion concertée de la recherche (au niveau régional) – CRGR</w:t>
            </w:r>
          </w:p>
        </w:tc>
      </w:tr>
      <w:tr w:rsidR="009C570B" w:rsidRPr="002140A8" w14:paraId="6131C817" w14:textId="77777777" w:rsidTr="009C570B">
        <w:trPr>
          <w:cantSplit/>
          <w:trHeight w:val="227"/>
        </w:trPr>
        <w:tc>
          <w:tcPr>
            <w:tcW w:w="5000" w:type="pct"/>
            <w:gridSpan w:val="5"/>
            <w:tcBorders>
              <w:top w:val="nil"/>
              <w:left w:val="single" w:sz="8" w:space="0" w:color="auto"/>
              <w:bottom w:val="nil"/>
              <w:right w:val="single" w:sz="8" w:space="0" w:color="000000"/>
            </w:tcBorders>
            <w:shd w:val="clear" w:color="auto" w:fill="auto"/>
            <w:hideMark/>
          </w:tcPr>
          <w:p w14:paraId="47BAB801" w14:textId="77777777" w:rsidR="009C570B" w:rsidRPr="002140A8" w:rsidRDefault="009C570B" w:rsidP="009C570B">
            <w:pPr>
              <w:spacing w:before="60" w:after="0" w:line="240" w:lineRule="auto"/>
              <w:rPr>
                <w:color w:val="31869B"/>
              </w:rPr>
            </w:pPr>
            <w:r w:rsidRPr="002140A8">
              <w:rPr>
                <w:color w:val="31869B"/>
              </w:rPr>
              <w:t>A.2.3.3.3 Renforcer la gestion des structures déconcentrées de l'ISABU (stations de recherche (SR) et centres d'innovation (CI))</w:t>
            </w:r>
          </w:p>
        </w:tc>
      </w:tr>
      <w:tr w:rsidR="009C570B" w:rsidRPr="002140A8" w14:paraId="283EC336" w14:textId="77777777" w:rsidTr="009C570B">
        <w:trPr>
          <w:cantSplit/>
          <w:trHeight w:val="227"/>
        </w:trPr>
        <w:tc>
          <w:tcPr>
            <w:tcW w:w="5000" w:type="pct"/>
            <w:gridSpan w:val="5"/>
            <w:tcBorders>
              <w:top w:val="nil"/>
              <w:left w:val="single" w:sz="8" w:space="0" w:color="auto"/>
              <w:bottom w:val="single" w:sz="8" w:space="0" w:color="auto"/>
              <w:right w:val="single" w:sz="8" w:space="0" w:color="000000"/>
            </w:tcBorders>
            <w:shd w:val="clear" w:color="auto" w:fill="auto"/>
            <w:hideMark/>
          </w:tcPr>
          <w:p w14:paraId="4DD6105E" w14:textId="77777777" w:rsidR="009C570B" w:rsidRPr="002140A8" w:rsidRDefault="009C570B" w:rsidP="009C570B">
            <w:pPr>
              <w:spacing w:before="60" w:after="0" w:line="240" w:lineRule="auto"/>
              <w:rPr>
                <w:color w:val="31869B"/>
              </w:rPr>
            </w:pPr>
            <w:r w:rsidRPr="002140A8">
              <w:rPr>
                <w:color w:val="31869B"/>
              </w:rPr>
              <w:t>A.2.3.3.4 Appuyer l'ISABU à assurer la disponibilité et l'accessibilité des semences de qualité (souche, pré base)</w:t>
            </w:r>
          </w:p>
        </w:tc>
      </w:tr>
    </w:tbl>
    <w:p w14:paraId="0AD3B906"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76DDCD0"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4CBD1C43"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0DF20432"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8979B14"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0B25087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26C35C0F" w14:textId="77777777" w:rsidR="009C570B" w:rsidRDefault="009C570B" w:rsidP="009C570B">
      <w:pPr>
        <w:widowControl w:val="0"/>
        <w:autoSpaceDE w:val="0"/>
        <w:autoSpaceDN w:val="0"/>
        <w:adjustRightInd w:val="0"/>
        <w:spacing w:after="0" w:line="200" w:lineRule="exact"/>
        <w:rPr>
          <w:rFonts w:ascii="Times New Roman" w:hAnsi="Times New Roman"/>
          <w:sz w:val="20"/>
          <w:szCs w:val="20"/>
        </w:rPr>
      </w:pPr>
    </w:p>
    <w:p w14:paraId="2FAF6B37" w14:textId="77777777" w:rsidR="009C570B" w:rsidRDefault="009C570B" w:rsidP="009C570B">
      <w:pPr>
        <w:widowControl w:val="0"/>
        <w:tabs>
          <w:tab w:val="left" w:pos="9040"/>
        </w:tabs>
        <w:autoSpaceDE w:val="0"/>
        <w:autoSpaceDN w:val="0"/>
        <w:adjustRightInd w:val="0"/>
        <w:spacing w:before="44" w:after="0" w:line="240" w:lineRule="auto"/>
        <w:rPr>
          <w:rFonts w:ascii="Arial" w:hAnsi="Arial" w:cs="Arial"/>
          <w:sz w:val="14"/>
          <w:szCs w:val="14"/>
        </w:rPr>
        <w:sectPr w:rsidR="009C570B" w:rsidSect="009C570B">
          <w:pgSz w:w="11900" w:h="16840"/>
          <w:pgMar w:top="1320" w:right="20" w:bottom="1276" w:left="709" w:header="720" w:footer="0" w:gutter="0"/>
          <w:cols w:space="720"/>
          <w:noEndnote/>
        </w:sectPr>
      </w:pPr>
    </w:p>
    <w:p w14:paraId="77B0E68F" w14:textId="77777777" w:rsidR="009C570B" w:rsidRPr="00E00A3F" w:rsidRDefault="009C570B" w:rsidP="009C570B">
      <w:pPr>
        <w:pStyle w:val="Titre2"/>
        <w:rPr>
          <w:color w:val="000000"/>
        </w:rPr>
      </w:pPr>
      <w:bookmarkStart w:id="51" w:name="_Toc474922615"/>
      <w:r w:rsidRPr="00E00A3F">
        <w:lastRenderedPageBreak/>
        <w:t>4</w:t>
      </w:r>
      <w:r w:rsidRPr="00E00A3F">
        <w:rPr>
          <w:spacing w:val="1"/>
        </w:rPr>
        <w:t>.</w:t>
      </w:r>
      <w:r w:rsidRPr="00E00A3F">
        <w:t>4</w:t>
      </w:r>
      <w:r>
        <w:t xml:space="preserve"> </w:t>
      </w:r>
      <w:r w:rsidRPr="00E00A3F">
        <w:rPr>
          <w:spacing w:val="-3"/>
        </w:rPr>
        <w:t>A</w:t>
      </w:r>
      <w:r w:rsidRPr="00E00A3F">
        <w:rPr>
          <w:spacing w:val="-1"/>
        </w:rPr>
        <w:t>p</w:t>
      </w:r>
      <w:r w:rsidRPr="00E00A3F">
        <w:t>e</w:t>
      </w:r>
      <w:r w:rsidRPr="00E00A3F">
        <w:rPr>
          <w:spacing w:val="1"/>
        </w:rPr>
        <w:t>r</w:t>
      </w:r>
      <w:r w:rsidRPr="00E00A3F">
        <w:t xml:space="preserve">çu </w:t>
      </w:r>
      <w:r w:rsidRPr="00E00A3F">
        <w:rPr>
          <w:spacing w:val="-1"/>
        </w:rPr>
        <w:t>d</w:t>
      </w:r>
      <w:r w:rsidRPr="00E00A3F">
        <w:t>es</w:t>
      </w:r>
      <w:r w:rsidRPr="00E00A3F">
        <w:rPr>
          <w:spacing w:val="-1"/>
        </w:rPr>
        <w:t xml:space="preserve"> </w:t>
      </w:r>
      <w:r w:rsidRPr="00E00A3F">
        <w:rPr>
          <w:spacing w:val="4"/>
        </w:rPr>
        <w:t>M</w:t>
      </w:r>
      <w:r w:rsidRPr="00E00A3F">
        <w:rPr>
          <w:spacing w:val="-1"/>
        </w:rPr>
        <w:t>oR</w:t>
      </w:r>
      <w:r w:rsidRPr="00E00A3F">
        <w:t>e</w:t>
      </w:r>
      <w:r w:rsidRPr="00E00A3F">
        <w:rPr>
          <w:spacing w:val="-1"/>
        </w:rPr>
        <w:t xml:space="preserve"> R</w:t>
      </w:r>
      <w:r w:rsidRPr="00E00A3F">
        <w:t>es</w:t>
      </w:r>
      <w:r w:rsidRPr="00E00A3F">
        <w:rPr>
          <w:spacing w:val="-1"/>
        </w:rPr>
        <w:t>u</w:t>
      </w:r>
      <w:r w:rsidRPr="00E00A3F">
        <w:rPr>
          <w:spacing w:val="1"/>
        </w:rPr>
        <w:t>l</w:t>
      </w:r>
      <w:r w:rsidRPr="00E00A3F">
        <w:rPr>
          <w:spacing w:val="-7"/>
        </w:rPr>
        <w:t>t</w:t>
      </w:r>
      <w:r w:rsidRPr="00E00A3F">
        <w:t>s</w:t>
      </w:r>
      <w:bookmarkEnd w:id="51"/>
    </w:p>
    <w:p w14:paraId="5889E406"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3403"/>
        <w:gridCol w:w="5264"/>
      </w:tblGrid>
      <w:tr w:rsidR="009C570B" w:rsidRPr="003B2B3A" w14:paraId="4E4C28F6" w14:textId="77777777" w:rsidTr="009C570B">
        <w:trPr>
          <w:trHeight w:val="227"/>
        </w:trPr>
        <w:tc>
          <w:tcPr>
            <w:tcW w:w="3403" w:type="dxa"/>
            <w:tcBorders>
              <w:top w:val="single" w:sz="10" w:space="0" w:color="000000"/>
              <w:left w:val="single" w:sz="4" w:space="0" w:color="000000"/>
              <w:bottom w:val="single" w:sz="4" w:space="0" w:color="000000"/>
              <w:right w:val="single" w:sz="4" w:space="0" w:color="000000"/>
            </w:tcBorders>
          </w:tcPr>
          <w:p w14:paraId="3CFD9F8F" w14:textId="77777777" w:rsidR="009C570B" w:rsidRPr="003B2B3A" w:rsidRDefault="009C570B" w:rsidP="003471D4">
            <w:pPr>
              <w:widowControl w:val="0"/>
              <w:autoSpaceDE w:val="0"/>
              <w:autoSpaceDN w:val="0"/>
              <w:adjustRightInd w:val="0"/>
              <w:spacing w:before="60" w:after="60" w:line="240" w:lineRule="auto"/>
              <w:ind w:left="132" w:right="367"/>
              <w:rPr>
                <w:rFonts w:ascii="Arial Narrow" w:hAnsi="Arial Narrow"/>
              </w:rPr>
            </w:pPr>
            <w:r w:rsidRPr="003B2B3A">
              <w:rPr>
                <w:rFonts w:ascii="Arial Narrow" w:hAnsi="Arial Narrow" w:cs="Arial"/>
              </w:rPr>
              <w:t>Ré</w:t>
            </w:r>
            <w:r w:rsidRPr="003B2B3A">
              <w:rPr>
                <w:rFonts w:ascii="Arial Narrow" w:hAnsi="Arial Narrow" w:cs="Arial"/>
                <w:spacing w:val="1"/>
              </w:rPr>
              <w:t>s</w:t>
            </w:r>
            <w:r w:rsidRPr="003B2B3A">
              <w:rPr>
                <w:rFonts w:ascii="Arial Narrow" w:hAnsi="Arial Narrow" w:cs="Arial"/>
              </w:rPr>
              <w:t>u</w:t>
            </w:r>
            <w:r w:rsidRPr="003B2B3A">
              <w:rPr>
                <w:rFonts w:ascii="Arial Narrow" w:hAnsi="Arial Narrow" w:cs="Arial"/>
                <w:spacing w:val="-1"/>
              </w:rPr>
              <w:t>l</w:t>
            </w:r>
            <w:r w:rsidRPr="003B2B3A">
              <w:rPr>
                <w:rFonts w:ascii="Arial Narrow" w:hAnsi="Arial Narrow" w:cs="Arial"/>
                <w:spacing w:val="-3"/>
              </w:rPr>
              <w:t>t</w:t>
            </w:r>
            <w:r w:rsidRPr="003B2B3A">
              <w:rPr>
                <w:rFonts w:ascii="Arial Narrow" w:hAnsi="Arial Narrow" w:cs="Arial"/>
              </w:rPr>
              <w:t>a</w:t>
            </w:r>
            <w:r w:rsidRPr="003B2B3A">
              <w:rPr>
                <w:rFonts w:ascii="Arial Narrow" w:hAnsi="Arial Narrow" w:cs="Arial"/>
                <w:spacing w:val="-3"/>
              </w:rPr>
              <w:t>t</w:t>
            </w:r>
            <w:r w:rsidRPr="003B2B3A">
              <w:rPr>
                <w:rFonts w:ascii="Arial Narrow" w:hAnsi="Arial Narrow" w:cs="Arial"/>
              </w:rPr>
              <w:t>s</w:t>
            </w:r>
            <w:r w:rsidRPr="003B2B3A">
              <w:rPr>
                <w:rFonts w:ascii="Arial Narrow" w:hAnsi="Arial Narrow" w:cs="Arial"/>
                <w:spacing w:val="-5"/>
              </w:rPr>
              <w:t xml:space="preserve"> </w:t>
            </w:r>
            <w:r w:rsidRPr="003B2B3A">
              <w:rPr>
                <w:rFonts w:ascii="Arial Narrow" w:hAnsi="Arial Narrow" w:cs="Arial"/>
              </w:rPr>
              <w:t xml:space="preserve">ou </w:t>
            </w:r>
            <w:r w:rsidRPr="003B2B3A">
              <w:rPr>
                <w:rFonts w:ascii="Arial Narrow" w:hAnsi="Arial Narrow" w:cs="Arial"/>
                <w:spacing w:val="-1"/>
              </w:rPr>
              <w:t>i</w:t>
            </w:r>
            <w:r w:rsidRPr="003B2B3A">
              <w:rPr>
                <w:rFonts w:ascii="Arial Narrow" w:hAnsi="Arial Narrow" w:cs="Arial"/>
              </w:rPr>
              <w:t>n</w:t>
            </w:r>
            <w:r w:rsidRPr="003B2B3A">
              <w:rPr>
                <w:rFonts w:ascii="Arial Narrow" w:hAnsi="Arial Narrow" w:cs="Arial"/>
                <w:spacing w:val="2"/>
              </w:rPr>
              <w:t>d</w:t>
            </w:r>
            <w:r w:rsidRPr="003B2B3A">
              <w:rPr>
                <w:rFonts w:ascii="Arial Narrow" w:hAnsi="Arial Narrow" w:cs="Arial"/>
                <w:spacing w:val="-1"/>
              </w:rPr>
              <w:t>i</w:t>
            </w:r>
            <w:r w:rsidRPr="003B2B3A">
              <w:rPr>
                <w:rFonts w:ascii="Arial Narrow" w:hAnsi="Arial Narrow" w:cs="Arial"/>
                <w:spacing w:val="1"/>
              </w:rPr>
              <w:t>c</w:t>
            </w:r>
            <w:r w:rsidRPr="003B2B3A">
              <w:rPr>
                <w:rFonts w:ascii="Arial Narrow" w:hAnsi="Arial Narrow" w:cs="Arial"/>
              </w:rPr>
              <w:t>at</w:t>
            </w:r>
            <w:r w:rsidRPr="003B2B3A">
              <w:rPr>
                <w:rFonts w:ascii="Arial Narrow" w:hAnsi="Arial Narrow" w:cs="Arial"/>
                <w:spacing w:val="2"/>
              </w:rPr>
              <w:t>e</w:t>
            </w:r>
            <w:r w:rsidRPr="003B2B3A">
              <w:rPr>
                <w:rFonts w:ascii="Arial Narrow" w:hAnsi="Arial Narrow" w:cs="Arial"/>
              </w:rPr>
              <w:t>u</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9"/>
              </w:rPr>
              <w:t xml:space="preserve"> </w:t>
            </w:r>
            <w:r w:rsidRPr="003B2B3A">
              <w:rPr>
                <w:rFonts w:ascii="Arial Narrow" w:hAnsi="Arial Narrow" w:cs="Arial"/>
              </w:rPr>
              <w:t xml:space="preserve">du </w:t>
            </w:r>
            <w:r w:rsidRPr="003B2B3A">
              <w:rPr>
                <w:rFonts w:ascii="Arial Narrow" w:hAnsi="Arial Narrow" w:cs="Arial"/>
                <w:spacing w:val="1"/>
              </w:rPr>
              <w:t>c</w:t>
            </w:r>
            <w:r w:rsidRPr="003B2B3A">
              <w:rPr>
                <w:rFonts w:ascii="Arial Narrow" w:hAnsi="Arial Narrow" w:cs="Arial"/>
              </w:rPr>
              <w:t>ad</w:t>
            </w:r>
            <w:r w:rsidRPr="003B2B3A">
              <w:rPr>
                <w:rFonts w:ascii="Arial Narrow" w:hAnsi="Arial Narrow" w:cs="Arial"/>
                <w:spacing w:val="1"/>
              </w:rPr>
              <w:t>r</w:t>
            </w:r>
            <w:r w:rsidRPr="003B2B3A">
              <w:rPr>
                <w:rFonts w:ascii="Arial Narrow" w:hAnsi="Arial Narrow" w:cs="Arial"/>
              </w:rPr>
              <w:t xml:space="preserve">e </w:t>
            </w:r>
            <w:r w:rsidRPr="003B2B3A">
              <w:rPr>
                <w:rFonts w:ascii="Arial Narrow" w:hAnsi="Arial Narrow" w:cs="Arial"/>
                <w:spacing w:val="-1"/>
              </w:rPr>
              <w:t>l</w:t>
            </w:r>
            <w:r w:rsidRPr="003B2B3A">
              <w:rPr>
                <w:rFonts w:ascii="Arial Narrow" w:hAnsi="Arial Narrow" w:cs="Arial"/>
              </w:rPr>
              <w:t>o</w:t>
            </w:r>
            <w:r w:rsidRPr="003B2B3A">
              <w:rPr>
                <w:rFonts w:ascii="Arial Narrow" w:hAnsi="Arial Narrow" w:cs="Arial"/>
                <w:spacing w:val="2"/>
              </w:rPr>
              <w:t>g</w:t>
            </w:r>
            <w:r w:rsidRPr="003B2B3A">
              <w:rPr>
                <w:rFonts w:ascii="Arial Narrow" w:hAnsi="Arial Narrow" w:cs="Arial"/>
                <w:spacing w:val="-1"/>
              </w:rPr>
              <w:t>i</w:t>
            </w:r>
            <w:r w:rsidRPr="003B2B3A">
              <w:rPr>
                <w:rFonts w:ascii="Arial Narrow" w:hAnsi="Arial Narrow" w:cs="Arial"/>
              </w:rPr>
              <w:t>q</w:t>
            </w:r>
            <w:r w:rsidRPr="003B2B3A">
              <w:rPr>
                <w:rFonts w:ascii="Arial Narrow" w:hAnsi="Arial Narrow" w:cs="Arial"/>
                <w:spacing w:val="2"/>
              </w:rPr>
              <w:t>u</w:t>
            </w:r>
            <w:r w:rsidRPr="003B2B3A">
              <w:rPr>
                <w:rFonts w:ascii="Arial Narrow" w:hAnsi="Arial Narrow" w:cs="Arial"/>
              </w:rPr>
              <w:t>e</w:t>
            </w:r>
            <w:r w:rsidRPr="003B2B3A">
              <w:rPr>
                <w:rFonts w:ascii="Arial Narrow" w:hAnsi="Arial Narrow" w:cs="Arial"/>
                <w:spacing w:val="-7"/>
              </w:rPr>
              <w:t xml:space="preserve"> </w:t>
            </w:r>
            <w:r w:rsidRPr="003B2B3A">
              <w:rPr>
                <w:rFonts w:ascii="Arial Narrow" w:hAnsi="Arial Narrow" w:cs="Arial"/>
                <w:spacing w:val="5"/>
              </w:rPr>
              <w:t>m</w:t>
            </w:r>
            <w:r w:rsidRPr="003B2B3A">
              <w:rPr>
                <w:rFonts w:ascii="Arial Narrow" w:hAnsi="Arial Narrow" w:cs="Arial"/>
              </w:rPr>
              <w:t>od</w:t>
            </w:r>
            <w:r w:rsidRPr="003B2B3A">
              <w:rPr>
                <w:rFonts w:ascii="Arial Narrow" w:hAnsi="Arial Narrow" w:cs="Arial"/>
                <w:spacing w:val="-1"/>
              </w:rPr>
              <w:t>i</w:t>
            </w:r>
            <w:r w:rsidRPr="003B2B3A">
              <w:rPr>
                <w:rFonts w:ascii="Arial Narrow" w:hAnsi="Arial Narrow" w:cs="Arial"/>
                <w:spacing w:val="2"/>
              </w:rPr>
              <w:t>f</w:t>
            </w:r>
            <w:r w:rsidRPr="003B2B3A">
              <w:rPr>
                <w:rFonts w:ascii="Arial Narrow" w:hAnsi="Arial Narrow" w:cs="Arial"/>
                <w:spacing w:val="-1"/>
              </w:rPr>
              <w:t>i</w:t>
            </w:r>
            <w:r w:rsidRPr="003B2B3A">
              <w:rPr>
                <w:rFonts w:ascii="Arial Narrow" w:hAnsi="Arial Narrow" w:cs="Arial"/>
              </w:rPr>
              <w:t>és</w:t>
            </w:r>
            <w:r w:rsidRPr="003B2B3A">
              <w:rPr>
                <w:rFonts w:ascii="Arial Narrow" w:hAnsi="Arial Narrow" w:cs="Arial"/>
                <w:spacing w:val="-6"/>
              </w:rPr>
              <w:t xml:space="preserve"> </w:t>
            </w:r>
            <w:r w:rsidRPr="003B2B3A">
              <w:rPr>
                <w:rFonts w:ascii="Arial Narrow" w:hAnsi="Arial Narrow" w:cs="Arial"/>
              </w:rPr>
              <w:t>au</w:t>
            </w:r>
            <w:r w:rsidRPr="003B2B3A">
              <w:rPr>
                <w:rFonts w:ascii="Arial Narrow" w:hAnsi="Arial Narrow" w:cs="Arial"/>
                <w:spacing w:val="-3"/>
              </w:rPr>
              <w:t xml:space="preserve"> </w:t>
            </w:r>
            <w:r w:rsidRPr="003B2B3A">
              <w:rPr>
                <w:rFonts w:ascii="Arial Narrow" w:hAnsi="Arial Narrow" w:cs="Arial"/>
                <w:spacing w:val="1"/>
              </w:rPr>
              <w:t>c</w:t>
            </w:r>
            <w:r w:rsidRPr="003B2B3A">
              <w:rPr>
                <w:rFonts w:ascii="Arial Narrow" w:hAnsi="Arial Narrow" w:cs="Arial"/>
                <w:spacing w:val="2"/>
              </w:rPr>
              <w:t>o</w:t>
            </w:r>
            <w:r w:rsidRPr="003B2B3A">
              <w:rPr>
                <w:rFonts w:ascii="Arial Narrow" w:hAnsi="Arial Narrow" w:cs="Arial"/>
              </w:rPr>
              <w:t>u</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4"/>
              </w:rPr>
              <w:t xml:space="preserve"> </w:t>
            </w:r>
            <w:r w:rsidRPr="003B2B3A">
              <w:rPr>
                <w:rFonts w:ascii="Arial Narrow" w:hAnsi="Arial Narrow" w:cs="Arial"/>
                <w:spacing w:val="2"/>
              </w:rPr>
              <w:t>d</w:t>
            </w:r>
            <w:r w:rsidRPr="003B2B3A">
              <w:rPr>
                <w:rFonts w:ascii="Arial Narrow" w:hAnsi="Arial Narrow" w:cs="Arial"/>
              </w:rPr>
              <w:t>es</w:t>
            </w:r>
            <w:r>
              <w:rPr>
                <w:rFonts w:ascii="Arial Narrow" w:hAnsi="Arial Narrow" w:cs="Arial"/>
              </w:rPr>
              <w:t xml:space="preserve"> </w:t>
            </w:r>
            <w:r w:rsidRPr="003B2B3A">
              <w:rPr>
                <w:rFonts w:ascii="Arial Narrow" w:hAnsi="Arial Narrow" w:cs="Arial"/>
              </w:rPr>
              <w:t>12</w:t>
            </w:r>
            <w:r w:rsidRPr="003B2B3A">
              <w:rPr>
                <w:rFonts w:ascii="Arial Narrow" w:hAnsi="Arial Narrow" w:cs="Arial"/>
                <w:spacing w:val="-3"/>
              </w:rPr>
              <w:t xml:space="preserve"> </w:t>
            </w:r>
            <w:r w:rsidRPr="003B2B3A">
              <w:rPr>
                <w:rFonts w:ascii="Arial Narrow" w:hAnsi="Arial Narrow" w:cs="Arial"/>
                <w:spacing w:val="2"/>
              </w:rPr>
              <w:t>d</w:t>
            </w:r>
            <w:r w:rsidRPr="003B2B3A">
              <w:rPr>
                <w:rFonts w:ascii="Arial Narrow" w:hAnsi="Arial Narrow" w:cs="Arial"/>
              </w:rPr>
              <w:t>e</w:t>
            </w:r>
            <w:r w:rsidRPr="003B2B3A">
              <w:rPr>
                <w:rFonts w:ascii="Arial Narrow" w:hAnsi="Arial Narrow" w:cs="Arial"/>
                <w:spacing w:val="1"/>
              </w:rPr>
              <w:t>r</w:t>
            </w:r>
            <w:r w:rsidRPr="003B2B3A">
              <w:rPr>
                <w:rFonts w:ascii="Arial Narrow" w:hAnsi="Arial Narrow" w:cs="Arial"/>
              </w:rPr>
              <w:t>n</w:t>
            </w:r>
            <w:r w:rsidRPr="003B2B3A">
              <w:rPr>
                <w:rFonts w:ascii="Arial Narrow" w:hAnsi="Arial Narrow" w:cs="Arial"/>
                <w:spacing w:val="1"/>
              </w:rPr>
              <w:t>i</w:t>
            </w:r>
            <w:r w:rsidRPr="003B2B3A">
              <w:rPr>
                <w:rFonts w:ascii="Arial Narrow" w:hAnsi="Arial Narrow" w:cs="Arial"/>
              </w:rPr>
              <w:t>e</w:t>
            </w:r>
            <w:r w:rsidRPr="003B2B3A">
              <w:rPr>
                <w:rFonts w:ascii="Arial Narrow" w:hAnsi="Arial Narrow" w:cs="Arial"/>
                <w:spacing w:val="1"/>
              </w:rPr>
              <w:t>r</w:t>
            </w:r>
            <w:r w:rsidRPr="003B2B3A">
              <w:rPr>
                <w:rFonts w:ascii="Arial Narrow" w:hAnsi="Arial Narrow" w:cs="Arial"/>
              </w:rPr>
              <w:t>s</w:t>
            </w:r>
            <w:r w:rsidRPr="003B2B3A">
              <w:rPr>
                <w:rFonts w:ascii="Arial Narrow" w:hAnsi="Arial Narrow" w:cs="Arial"/>
                <w:spacing w:val="-6"/>
              </w:rPr>
              <w:t xml:space="preserve"> </w:t>
            </w:r>
            <w:r w:rsidRPr="003B2B3A">
              <w:rPr>
                <w:rFonts w:ascii="Arial Narrow" w:hAnsi="Arial Narrow" w:cs="Arial"/>
                <w:spacing w:val="5"/>
              </w:rPr>
              <w:t>m</w:t>
            </w:r>
            <w:r w:rsidRPr="003B2B3A">
              <w:rPr>
                <w:rFonts w:ascii="Arial Narrow" w:hAnsi="Arial Narrow" w:cs="Arial"/>
              </w:rPr>
              <w:t>o</w:t>
            </w:r>
            <w:r w:rsidRPr="003B2B3A">
              <w:rPr>
                <w:rFonts w:ascii="Arial Narrow" w:hAnsi="Arial Narrow" w:cs="Arial"/>
                <w:spacing w:val="-1"/>
              </w:rPr>
              <w:t>i</w:t>
            </w:r>
            <w:r w:rsidRPr="003B2B3A">
              <w:rPr>
                <w:rFonts w:ascii="Arial Narrow" w:hAnsi="Arial Narrow" w:cs="Arial"/>
              </w:rPr>
              <w:t>s</w:t>
            </w:r>
            <w:r w:rsidRPr="003B2B3A">
              <w:rPr>
                <w:rFonts w:ascii="Arial Narrow" w:hAnsi="Arial Narrow" w:cs="Arial"/>
                <w:spacing w:val="-3"/>
              </w:rPr>
              <w:t xml:space="preserve"> </w:t>
            </w:r>
            <w:r w:rsidRPr="003B2B3A">
              <w:rPr>
                <w:rFonts w:ascii="Arial Narrow" w:hAnsi="Arial Narrow" w:cs="Arial"/>
              </w:rPr>
              <w:t>?</w:t>
            </w:r>
          </w:p>
        </w:tc>
        <w:tc>
          <w:tcPr>
            <w:tcW w:w="5264" w:type="dxa"/>
            <w:tcBorders>
              <w:top w:val="single" w:sz="4" w:space="0" w:color="000000"/>
              <w:left w:val="single" w:sz="4" w:space="0" w:color="000000"/>
              <w:bottom w:val="single" w:sz="4" w:space="0" w:color="000000"/>
              <w:right w:val="single" w:sz="4" w:space="0" w:color="000000"/>
            </w:tcBorders>
          </w:tcPr>
          <w:p w14:paraId="68DF0192" w14:textId="77777777" w:rsidR="009C570B" w:rsidRPr="003F2F65" w:rsidRDefault="009C570B" w:rsidP="003471D4">
            <w:pPr>
              <w:widowControl w:val="0"/>
              <w:autoSpaceDE w:val="0"/>
              <w:autoSpaceDN w:val="0"/>
              <w:adjustRightInd w:val="0"/>
              <w:spacing w:before="60" w:after="60" w:line="240" w:lineRule="auto"/>
              <w:ind w:left="131"/>
              <w:rPr>
                <w:rFonts w:ascii="Arial Narrow" w:hAnsi="Arial Narrow"/>
              </w:rPr>
            </w:pPr>
            <w:r w:rsidRPr="003F2F65">
              <w:rPr>
                <w:rFonts w:ascii="Arial Narrow" w:hAnsi="Arial Narrow"/>
              </w:rPr>
              <w:t>OUI (voir paragraphe 4.3)</w:t>
            </w:r>
          </w:p>
        </w:tc>
      </w:tr>
      <w:tr w:rsidR="009C570B" w:rsidRPr="003B2B3A" w14:paraId="7ABBE939" w14:textId="77777777"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14:paraId="5ACC46EC" w14:textId="77777777" w:rsidR="009C570B" w:rsidRPr="003B2B3A" w:rsidRDefault="009C570B" w:rsidP="003471D4">
            <w:pPr>
              <w:widowControl w:val="0"/>
              <w:autoSpaceDE w:val="0"/>
              <w:autoSpaceDN w:val="0"/>
              <w:adjustRightInd w:val="0"/>
              <w:spacing w:before="60" w:after="60" w:line="240" w:lineRule="auto"/>
              <w:ind w:left="132" w:right="-20"/>
              <w:rPr>
                <w:rFonts w:ascii="Arial Narrow" w:hAnsi="Arial Narrow"/>
              </w:rPr>
            </w:pPr>
            <w:r w:rsidRPr="003B2B3A">
              <w:rPr>
                <w:rFonts w:ascii="Arial Narrow" w:hAnsi="Arial Narrow" w:cs="Arial"/>
              </w:rPr>
              <w:t>Rap</w:t>
            </w:r>
            <w:r w:rsidRPr="003B2B3A">
              <w:rPr>
                <w:rFonts w:ascii="Arial Narrow" w:hAnsi="Arial Narrow" w:cs="Arial"/>
                <w:spacing w:val="2"/>
              </w:rPr>
              <w:t>p</w:t>
            </w:r>
            <w:r w:rsidRPr="003B2B3A">
              <w:rPr>
                <w:rFonts w:ascii="Arial Narrow" w:hAnsi="Arial Narrow" w:cs="Arial"/>
              </w:rPr>
              <w:t>o</w:t>
            </w:r>
            <w:r w:rsidRPr="003B2B3A">
              <w:rPr>
                <w:rFonts w:ascii="Arial Narrow" w:hAnsi="Arial Narrow" w:cs="Arial"/>
                <w:spacing w:val="1"/>
              </w:rPr>
              <w:t>r</w:t>
            </w:r>
            <w:r w:rsidRPr="003B2B3A">
              <w:rPr>
                <w:rFonts w:ascii="Arial Narrow" w:hAnsi="Arial Narrow" w:cs="Arial"/>
              </w:rPr>
              <w:t>t</w:t>
            </w:r>
            <w:r w:rsidRPr="003B2B3A">
              <w:rPr>
                <w:rFonts w:ascii="Arial Narrow" w:hAnsi="Arial Narrow" w:cs="Arial"/>
                <w:spacing w:val="-7"/>
              </w:rPr>
              <w:t xml:space="preserve"> </w:t>
            </w:r>
            <w:r w:rsidRPr="003B2B3A">
              <w:rPr>
                <w:rFonts w:ascii="Arial Narrow" w:hAnsi="Arial Narrow" w:cs="Arial"/>
                <w:i/>
                <w:iCs/>
                <w:spacing w:val="2"/>
              </w:rPr>
              <w:t>B</w:t>
            </w:r>
            <w:r w:rsidRPr="003B2B3A">
              <w:rPr>
                <w:rFonts w:ascii="Arial Narrow" w:hAnsi="Arial Narrow" w:cs="Arial"/>
                <w:i/>
                <w:iCs/>
              </w:rPr>
              <w:t>a</w:t>
            </w:r>
            <w:r w:rsidRPr="003B2B3A">
              <w:rPr>
                <w:rFonts w:ascii="Arial Narrow" w:hAnsi="Arial Narrow" w:cs="Arial"/>
                <w:i/>
                <w:iCs/>
                <w:spacing w:val="1"/>
              </w:rPr>
              <w:t>s</w:t>
            </w:r>
            <w:r w:rsidRPr="003B2B3A">
              <w:rPr>
                <w:rFonts w:ascii="Arial Narrow" w:hAnsi="Arial Narrow" w:cs="Arial"/>
                <w:i/>
                <w:iCs/>
              </w:rPr>
              <w:t>e</w:t>
            </w:r>
            <w:r w:rsidRPr="003B2B3A">
              <w:rPr>
                <w:rFonts w:ascii="Arial Narrow" w:hAnsi="Arial Narrow" w:cs="Arial"/>
                <w:i/>
                <w:iCs/>
                <w:spacing w:val="1"/>
              </w:rPr>
              <w:t>l</w:t>
            </w:r>
            <w:r w:rsidRPr="003B2B3A">
              <w:rPr>
                <w:rFonts w:ascii="Arial Narrow" w:hAnsi="Arial Narrow" w:cs="Arial"/>
                <w:i/>
                <w:iCs/>
                <w:spacing w:val="-1"/>
              </w:rPr>
              <w:t>i</w:t>
            </w:r>
            <w:r w:rsidRPr="003B2B3A">
              <w:rPr>
                <w:rFonts w:ascii="Arial Narrow" w:hAnsi="Arial Narrow" w:cs="Arial"/>
                <w:i/>
                <w:iCs/>
              </w:rPr>
              <w:t>ne</w:t>
            </w:r>
            <w:r w:rsidRPr="003B2B3A">
              <w:rPr>
                <w:rFonts w:ascii="Arial Narrow" w:hAnsi="Arial Narrow" w:cs="Arial"/>
                <w:i/>
                <w:iCs/>
                <w:spacing w:val="-6"/>
              </w:rPr>
              <w:t xml:space="preserve"> </w:t>
            </w:r>
            <w:r w:rsidRPr="003B2B3A">
              <w:rPr>
                <w:rFonts w:ascii="Arial Narrow" w:hAnsi="Arial Narrow" w:cs="Arial"/>
              </w:rPr>
              <w:t>en</w:t>
            </w:r>
            <w:r w:rsidRPr="003B2B3A">
              <w:rPr>
                <w:rFonts w:ascii="Arial Narrow" w:hAnsi="Arial Narrow" w:cs="Arial"/>
                <w:spacing w:val="1"/>
              </w:rPr>
              <w:t>r</w:t>
            </w:r>
            <w:r w:rsidRPr="003B2B3A">
              <w:rPr>
                <w:rFonts w:ascii="Arial Narrow" w:hAnsi="Arial Narrow" w:cs="Arial"/>
                <w:spacing w:val="2"/>
              </w:rPr>
              <w:t>e</w:t>
            </w:r>
            <w:r w:rsidRPr="003B2B3A">
              <w:rPr>
                <w:rFonts w:ascii="Arial Narrow" w:hAnsi="Arial Narrow" w:cs="Arial"/>
              </w:rPr>
              <w:t>g</w:t>
            </w:r>
            <w:r w:rsidRPr="003B2B3A">
              <w:rPr>
                <w:rFonts w:ascii="Arial Narrow" w:hAnsi="Arial Narrow" w:cs="Arial"/>
                <w:spacing w:val="-1"/>
              </w:rPr>
              <w:t>i</w:t>
            </w:r>
            <w:r w:rsidRPr="003B2B3A">
              <w:rPr>
                <w:rFonts w:ascii="Arial Narrow" w:hAnsi="Arial Narrow" w:cs="Arial"/>
                <w:spacing w:val="1"/>
              </w:rPr>
              <w:t>s</w:t>
            </w:r>
            <w:r w:rsidRPr="003B2B3A">
              <w:rPr>
                <w:rFonts w:ascii="Arial Narrow" w:hAnsi="Arial Narrow" w:cs="Arial"/>
              </w:rPr>
              <w:t>t</w:t>
            </w:r>
            <w:r w:rsidRPr="003B2B3A">
              <w:rPr>
                <w:rFonts w:ascii="Arial Narrow" w:hAnsi="Arial Narrow" w:cs="Arial"/>
                <w:spacing w:val="3"/>
              </w:rPr>
              <w:t>r</w:t>
            </w:r>
            <w:r w:rsidRPr="003B2B3A">
              <w:rPr>
                <w:rFonts w:ascii="Arial Narrow" w:hAnsi="Arial Narrow" w:cs="Arial"/>
              </w:rPr>
              <w:t>é</w:t>
            </w:r>
            <w:r w:rsidRPr="003B2B3A">
              <w:rPr>
                <w:rFonts w:ascii="Arial Narrow" w:hAnsi="Arial Narrow" w:cs="Arial"/>
                <w:spacing w:val="-10"/>
              </w:rPr>
              <w:t xml:space="preserve"> </w:t>
            </w:r>
            <w:r w:rsidRPr="003B2B3A">
              <w:rPr>
                <w:rFonts w:ascii="Arial Narrow" w:hAnsi="Arial Narrow" w:cs="Arial"/>
              </w:rPr>
              <w:t>d</w:t>
            </w:r>
            <w:r w:rsidRPr="003B2B3A">
              <w:rPr>
                <w:rFonts w:ascii="Arial Narrow" w:hAnsi="Arial Narrow" w:cs="Arial"/>
                <w:spacing w:val="2"/>
              </w:rPr>
              <w:t>a</w:t>
            </w:r>
            <w:r w:rsidRPr="003B2B3A">
              <w:rPr>
                <w:rFonts w:ascii="Arial Narrow" w:hAnsi="Arial Narrow" w:cs="Arial"/>
              </w:rPr>
              <w:t>ns</w:t>
            </w:r>
            <w:r>
              <w:rPr>
                <w:rFonts w:ascii="Arial Narrow" w:hAnsi="Arial Narrow" w:cs="Arial"/>
              </w:rPr>
              <w:t xml:space="preserve"> </w:t>
            </w:r>
            <w:r w:rsidRPr="003B2B3A">
              <w:rPr>
                <w:rFonts w:ascii="Arial Narrow" w:hAnsi="Arial Narrow" w:cs="Arial"/>
                <w:spacing w:val="-1"/>
              </w:rPr>
              <w:t>P</w:t>
            </w:r>
            <w:r w:rsidRPr="003B2B3A">
              <w:rPr>
                <w:rFonts w:ascii="Arial Narrow" w:hAnsi="Arial Narrow" w:cs="Arial"/>
              </w:rPr>
              <w:t>IT</w:t>
            </w:r>
            <w:r w:rsidRPr="003B2B3A">
              <w:rPr>
                <w:rFonts w:ascii="Arial Narrow" w:hAnsi="Arial Narrow" w:cs="Arial"/>
                <w:spacing w:val="-5"/>
              </w:rPr>
              <w:t xml:space="preserve"> </w:t>
            </w:r>
            <w:r w:rsidRPr="003B2B3A">
              <w:rPr>
                <w:rFonts w:ascii="Arial Narrow" w:hAnsi="Arial Narrow" w:cs="Arial"/>
              </w:rPr>
              <w:t>?</w:t>
            </w:r>
          </w:p>
        </w:tc>
        <w:tc>
          <w:tcPr>
            <w:tcW w:w="5264" w:type="dxa"/>
            <w:tcBorders>
              <w:top w:val="single" w:sz="4" w:space="0" w:color="000000"/>
              <w:left w:val="single" w:sz="4" w:space="0" w:color="000000"/>
              <w:bottom w:val="single" w:sz="4" w:space="0" w:color="000000"/>
              <w:right w:val="single" w:sz="4" w:space="0" w:color="000000"/>
            </w:tcBorders>
          </w:tcPr>
          <w:p w14:paraId="69C9B89A" w14:textId="77777777" w:rsidR="009C570B" w:rsidRPr="003F2F65" w:rsidRDefault="009C570B" w:rsidP="003471D4">
            <w:pPr>
              <w:widowControl w:val="0"/>
              <w:autoSpaceDE w:val="0"/>
              <w:autoSpaceDN w:val="0"/>
              <w:adjustRightInd w:val="0"/>
              <w:spacing w:before="60" w:after="60" w:line="240" w:lineRule="auto"/>
              <w:ind w:left="131"/>
              <w:rPr>
                <w:rFonts w:ascii="Arial Narrow" w:hAnsi="Arial Narrow"/>
              </w:rPr>
            </w:pPr>
            <w:r w:rsidRPr="003F2F65">
              <w:rPr>
                <w:rFonts w:ascii="Arial Narrow" w:hAnsi="Arial Narrow"/>
              </w:rPr>
              <w:t>OUI</w:t>
            </w:r>
            <w:r w:rsidR="0066389D">
              <w:rPr>
                <w:rFonts w:ascii="Arial Narrow" w:hAnsi="Arial Narrow"/>
              </w:rPr>
              <w:t xml:space="preserve"> (octobre 2016)</w:t>
            </w:r>
          </w:p>
        </w:tc>
      </w:tr>
      <w:tr w:rsidR="009C570B" w:rsidRPr="003B2B3A" w14:paraId="770B304D" w14:textId="77777777"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14:paraId="15EF2486" w14:textId="77777777" w:rsidR="009C570B" w:rsidRPr="003B2B3A" w:rsidRDefault="009C570B" w:rsidP="003471D4">
            <w:pPr>
              <w:widowControl w:val="0"/>
              <w:autoSpaceDE w:val="0"/>
              <w:autoSpaceDN w:val="0"/>
              <w:adjustRightInd w:val="0"/>
              <w:spacing w:before="60" w:after="60" w:line="240" w:lineRule="auto"/>
              <w:ind w:left="132" w:right="117"/>
              <w:rPr>
                <w:rFonts w:ascii="Arial Narrow" w:hAnsi="Arial Narrow"/>
              </w:rPr>
            </w:pPr>
            <w:r w:rsidRPr="003B2B3A">
              <w:rPr>
                <w:rFonts w:ascii="Arial Narrow" w:hAnsi="Arial Narrow" w:cs="Arial"/>
                <w:spacing w:val="-1"/>
              </w:rPr>
              <w:t>Pl</w:t>
            </w:r>
            <w:r w:rsidRPr="003B2B3A">
              <w:rPr>
                <w:rFonts w:ascii="Arial Narrow" w:hAnsi="Arial Narrow" w:cs="Arial"/>
                <w:spacing w:val="2"/>
              </w:rPr>
              <w:t>a</w:t>
            </w:r>
            <w:r w:rsidRPr="003B2B3A">
              <w:rPr>
                <w:rFonts w:ascii="Arial Narrow" w:hAnsi="Arial Narrow" w:cs="Arial"/>
              </w:rPr>
              <w:t>n</w:t>
            </w:r>
            <w:r w:rsidRPr="003B2B3A">
              <w:rPr>
                <w:rFonts w:ascii="Arial Narrow" w:hAnsi="Arial Narrow" w:cs="Arial"/>
                <w:spacing w:val="2"/>
              </w:rPr>
              <w:t>n</w:t>
            </w:r>
            <w:r w:rsidRPr="003B2B3A">
              <w:rPr>
                <w:rFonts w:ascii="Arial Narrow" w:hAnsi="Arial Narrow" w:cs="Arial"/>
                <w:spacing w:val="-1"/>
              </w:rPr>
              <w:t>i</w:t>
            </w:r>
            <w:r w:rsidRPr="003B2B3A">
              <w:rPr>
                <w:rFonts w:ascii="Arial Narrow" w:hAnsi="Arial Narrow" w:cs="Arial"/>
              </w:rPr>
              <w:t>ng</w:t>
            </w:r>
            <w:r w:rsidRPr="003B2B3A">
              <w:rPr>
                <w:rFonts w:ascii="Arial Narrow" w:hAnsi="Arial Narrow" w:cs="Arial"/>
                <w:spacing w:val="-6"/>
              </w:rPr>
              <w:t xml:space="preserve"> </w:t>
            </w:r>
            <w:r w:rsidRPr="003B2B3A">
              <w:rPr>
                <w:rFonts w:ascii="Arial Narrow" w:hAnsi="Arial Narrow" w:cs="Arial"/>
              </w:rPr>
              <w:t xml:space="preserve">de </w:t>
            </w:r>
            <w:r w:rsidRPr="003B2B3A">
              <w:rPr>
                <w:rFonts w:ascii="Arial Narrow" w:hAnsi="Arial Narrow" w:cs="Arial"/>
                <w:spacing w:val="-1"/>
              </w:rPr>
              <w:t>l</w:t>
            </w:r>
            <w:r w:rsidRPr="003B2B3A">
              <w:rPr>
                <w:rFonts w:ascii="Arial Narrow" w:hAnsi="Arial Narrow" w:cs="Arial"/>
              </w:rPr>
              <w:t>a M</w:t>
            </w:r>
            <w:r w:rsidRPr="003B2B3A">
              <w:rPr>
                <w:rFonts w:ascii="Arial Narrow" w:hAnsi="Arial Narrow" w:cs="Arial"/>
                <w:spacing w:val="3"/>
              </w:rPr>
              <w:t>T</w:t>
            </w:r>
            <w:r w:rsidRPr="003B2B3A">
              <w:rPr>
                <w:rFonts w:ascii="Arial Narrow" w:hAnsi="Arial Narrow" w:cs="Arial"/>
              </w:rPr>
              <w:t>R</w:t>
            </w:r>
            <w:r w:rsidRPr="003B2B3A">
              <w:rPr>
                <w:rFonts w:ascii="Arial Narrow" w:hAnsi="Arial Narrow" w:cs="Arial"/>
                <w:spacing w:val="-4"/>
              </w:rPr>
              <w:t xml:space="preserve"> </w:t>
            </w:r>
            <w:r w:rsidRPr="003B2B3A">
              <w:rPr>
                <w:rFonts w:ascii="Arial Narrow" w:hAnsi="Arial Narrow" w:cs="Arial"/>
                <w:spacing w:val="1"/>
              </w:rPr>
              <w:t>(</w:t>
            </w:r>
            <w:r w:rsidRPr="003B2B3A">
              <w:rPr>
                <w:rFonts w:ascii="Arial Narrow" w:hAnsi="Arial Narrow" w:cs="Arial"/>
              </w:rPr>
              <w:t>en</w:t>
            </w:r>
            <w:r w:rsidRPr="003B2B3A">
              <w:rPr>
                <w:rFonts w:ascii="Arial Narrow" w:hAnsi="Arial Narrow" w:cs="Arial"/>
                <w:spacing w:val="1"/>
              </w:rPr>
              <w:t>r</w:t>
            </w:r>
            <w:r w:rsidRPr="003B2B3A">
              <w:rPr>
                <w:rFonts w:ascii="Arial Narrow" w:hAnsi="Arial Narrow" w:cs="Arial"/>
              </w:rPr>
              <w:t>eg</w:t>
            </w:r>
            <w:r w:rsidRPr="003B2B3A">
              <w:rPr>
                <w:rFonts w:ascii="Arial Narrow" w:hAnsi="Arial Narrow" w:cs="Arial"/>
                <w:spacing w:val="1"/>
              </w:rPr>
              <w:t>is</w:t>
            </w:r>
            <w:r w:rsidRPr="003B2B3A">
              <w:rPr>
                <w:rFonts w:ascii="Arial Narrow" w:hAnsi="Arial Narrow" w:cs="Arial"/>
              </w:rPr>
              <w:t>t</w:t>
            </w:r>
            <w:r w:rsidRPr="003B2B3A">
              <w:rPr>
                <w:rFonts w:ascii="Arial Narrow" w:hAnsi="Arial Narrow" w:cs="Arial"/>
                <w:spacing w:val="1"/>
              </w:rPr>
              <w:t>r</w:t>
            </w:r>
            <w:r w:rsidRPr="003B2B3A">
              <w:rPr>
                <w:rFonts w:ascii="Arial Narrow" w:hAnsi="Arial Narrow" w:cs="Arial"/>
                <w:spacing w:val="-3"/>
              </w:rPr>
              <w:t>e</w:t>
            </w:r>
            <w:r w:rsidRPr="003B2B3A">
              <w:rPr>
                <w:rFonts w:ascii="Arial Narrow" w:hAnsi="Arial Narrow" w:cs="Arial"/>
                <w:spacing w:val="5"/>
              </w:rPr>
              <w:t>m</w:t>
            </w:r>
            <w:r w:rsidRPr="003B2B3A">
              <w:rPr>
                <w:rFonts w:ascii="Arial Narrow" w:hAnsi="Arial Narrow" w:cs="Arial"/>
              </w:rPr>
              <w:t>ent du</w:t>
            </w:r>
            <w:r w:rsidRPr="003B2B3A">
              <w:rPr>
                <w:rFonts w:ascii="Arial Narrow" w:hAnsi="Arial Narrow" w:cs="Arial"/>
                <w:spacing w:val="-3"/>
              </w:rPr>
              <w:t xml:space="preserve"> </w:t>
            </w:r>
            <w:r w:rsidRPr="003B2B3A">
              <w:rPr>
                <w:rFonts w:ascii="Arial Narrow" w:hAnsi="Arial Narrow" w:cs="Arial"/>
                <w:spacing w:val="1"/>
              </w:rPr>
              <w:t>r</w:t>
            </w:r>
            <w:r w:rsidRPr="003B2B3A">
              <w:rPr>
                <w:rFonts w:ascii="Arial Narrow" w:hAnsi="Arial Narrow" w:cs="Arial"/>
              </w:rPr>
              <w:t>a</w:t>
            </w:r>
            <w:r w:rsidRPr="003B2B3A">
              <w:rPr>
                <w:rFonts w:ascii="Arial Narrow" w:hAnsi="Arial Narrow" w:cs="Arial"/>
                <w:spacing w:val="2"/>
              </w:rPr>
              <w:t>p</w:t>
            </w:r>
            <w:r w:rsidRPr="003B2B3A">
              <w:rPr>
                <w:rFonts w:ascii="Arial Narrow" w:hAnsi="Arial Narrow" w:cs="Arial"/>
              </w:rPr>
              <w:t>po</w:t>
            </w:r>
            <w:r w:rsidRPr="003B2B3A">
              <w:rPr>
                <w:rFonts w:ascii="Arial Narrow" w:hAnsi="Arial Narrow" w:cs="Arial"/>
                <w:spacing w:val="1"/>
              </w:rPr>
              <w:t>r</w:t>
            </w:r>
            <w:r w:rsidRPr="003B2B3A">
              <w:rPr>
                <w:rFonts w:ascii="Arial Narrow" w:hAnsi="Arial Narrow" w:cs="Arial"/>
              </w:rPr>
              <w:t>t)</w:t>
            </w:r>
          </w:p>
        </w:tc>
        <w:tc>
          <w:tcPr>
            <w:tcW w:w="5264" w:type="dxa"/>
            <w:tcBorders>
              <w:top w:val="single" w:sz="4" w:space="0" w:color="000000"/>
              <w:left w:val="single" w:sz="4" w:space="0" w:color="000000"/>
              <w:bottom w:val="single" w:sz="4" w:space="0" w:color="000000"/>
              <w:right w:val="single" w:sz="4" w:space="0" w:color="000000"/>
            </w:tcBorders>
          </w:tcPr>
          <w:p w14:paraId="1258E30D" w14:textId="77777777" w:rsidR="009C570B" w:rsidRPr="003F2F65" w:rsidRDefault="00C7038E" w:rsidP="003471D4">
            <w:pPr>
              <w:widowControl w:val="0"/>
              <w:autoSpaceDE w:val="0"/>
              <w:autoSpaceDN w:val="0"/>
              <w:adjustRightInd w:val="0"/>
              <w:spacing w:before="60" w:after="60" w:line="240" w:lineRule="auto"/>
              <w:ind w:left="131" w:right="-20"/>
              <w:rPr>
                <w:rFonts w:ascii="Arial Narrow" w:hAnsi="Arial Narrow"/>
              </w:rPr>
            </w:pPr>
            <w:r>
              <w:rPr>
                <w:rFonts w:ascii="Arial Narrow" w:hAnsi="Arial Narrow" w:cs="Arial"/>
                <w:spacing w:val="2"/>
              </w:rPr>
              <w:t>MTR PAIOSA 1 et 2 (partie opérationnelle décembre 2014 – partie institutionnelle février 2015)</w:t>
            </w:r>
          </w:p>
        </w:tc>
      </w:tr>
      <w:tr w:rsidR="009C570B" w:rsidRPr="003B2B3A" w14:paraId="1644692D" w14:textId="77777777" w:rsidTr="007924B2">
        <w:trPr>
          <w:trHeight w:val="227"/>
        </w:trPr>
        <w:tc>
          <w:tcPr>
            <w:tcW w:w="3403" w:type="dxa"/>
            <w:tcBorders>
              <w:top w:val="single" w:sz="4" w:space="0" w:color="000000"/>
              <w:left w:val="single" w:sz="4" w:space="0" w:color="000000"/>
              <w:bottom w:val="single" w:sz="4" w:space="0" w:color="000000"/>
              <w:right w:val="single" w:sz="4" w:space="0" w:color="000000"/>
            </w:tcBorders>
          </w:tcPr>
          <w:p w14:paraId="0348FE3A" w14:textId="77777777" w:rsidR="009C570B" w:rsidRPr="007924B2" w:rsidRDefault="009C570B" w:rsidP="003471D4">
            <w:pPr>
              <w:widowControl w:val="0"/>
              <w:autoSpaceDE w:val="0"/>
              <w:autoSpaceDN w:val="0"/>
              <w:adjustRightInd w:val="0"/>
              <w:spacing w:before="60" w:after="60" w:line="240" w:lineRule="auto"/>
              <w:ind w:left="132" w:right="-1"/>
              <w:rPr>
                <w:rFonts w:ascii="Arial Narrow" w:hAnsi="Arial Narrow"/>
              </w:rPr>
            </w:pPr>
            <w:r w:rsidRPr="007924B2">
              <w:rPr>
                <w:rFonts w:ascii="Arial Narrow" w:hAnsi="Arial Narrow" w:cs="Arial"/>
                <w:spacing w:val="-1"/>
              </w:rPr>
              <w:t>Pl</w:t>
            </w:r>
            <w:r w:rsidRPr="007924B2">
              <w:rPr>
                <w:rFonts w:ascii="Arial Narrow" w:hAnsi="Arial Narrow" w:cs="Arial"/>
                <w:spacing w:val="2"/>
              </w:rPr>
              <w:t>a</w:t>
            </w:r>
            <w:r w:rsidRPr="007924B2">
              <w:rPr>
                <w:rFonts w:ascii="Arial Narrow" w:hAnsi="Arial Narrow" w:cs="Arial"/>
              </w:rPr>
              <w:t>n</w:t>
            </w:r>
            <w:r w:rsidRPr="007924B2">
              <w:rPr>
                <w:rFonts w:ascii="Arial Narrow" w:hAnsi="Arial Narrow" w:cs="Arial"/>
                <w:spacing w:val="2"/>
              </w:rPr>
              <w:t>n</w:t>
            </w:r>
            <w:r w:rsidRPr="007924B2">
              <w:rPr>
                <w:rFonts w:ascii="Arial Narrow" w:hAnsi="Arial Narrow" w:cs="Arial"/>
                <w:spacing w:val="-1"/>
              </w:rPr>
              <w:t>i</w:t>
            </w:r>
            <w:r w:rsidRPr="007924B2">
              <w:rPr>
                <w:rFonts w:ascii="Arial Narrow" w:hAnsi="Arial Narrow" w:cs="Arial"/>
              </w:rPr>
              <w:t>ng</w:t>
            </w:r>
            <w:r w:rsidRPr="007924B2">
              <w:rPr>
                <w:rFonts w:ascii="Arial Narrow" w:hAnsi="Arial Narrow" w:cs="Arial"/>
                <w:spacing w:val="-6"/>
              </w:rPr>
              <w:t xml:space="preserve"> </w:t>
            </w:r>
            <w:r w:rsidRPr="007924B2">
              <w:rPr>
                <w:rFonts w:ascii="Arial Narrow" w:hAnsi="Arial Narrow" w:cs="Arial"/>
              </w:rPr>
              <w:t xml:space="preserve">de </w:t>
            </w:r>
            <w:r w:rsidRPr="007924B2">
              <w:rPr>
                <w:rFonts w:ascii="Arial Narrow" w:hAnsi="Arial Narrow" w:cs="Arial"/>
                <w:spacing w:val="-1"/>
              </w:rPr>
              <w:t>l</w:t>
            </w:r>
            <w:r w:rsidRPr="007924B2">
              <w:rPr>
                <w:rFonts w:ascii="Arial Narrow" w:hAnsi="Arial Narrow" w:cs="Arial"/>
              </w:rPr>
              <w:t>'</w:t>
            </w:r>
            <w:r w:rsidRPr="007924B2">
              <w:rPr>
                <w:rFonts w:ascii="Arial Narrow" w:hAnsi="Arial Narrow" w:cs="Arial"/>
                <w:spacing w:val="-1"/>
              </w:rPr>
              <w:t>E</w:t>
            </w:r>
            <w:r w:rsidRPr="007924B2">
              <w:rPr>
                <w:rFonts w:ascii="Arial Narrow" w:hAnsi="Arial Narrow" w:cs="Arial"/>
                <w:spacing w:val="3"/>
              </w:rPr>
              <w:t>T</w:t>
            </w:r>
            <w:r w:rsidRPr="007924B2">
              <w:rPr>
                <w:rFonts w:ascii="Arial Narrow" w:hAnsi="Arial Narrow" w:cs="Arial"/>
              </w:rPr>
              <w:t>R</w:t>
            </w:r>
            <w:r w:rsidRPr="007924B2">
              <w:rPr>
                <w:rFonts w:ascii="Arial Narrow" w:hAnsi="Arial Narrow" w:cs="Arial"/>
                <w:spacing w:val="-5"/>
              </w:rPr>
              <w:t xml:space="preserve"> </w:t>
            </w:r>
            <w:r w:rsidRPr="007924B2">
              <w:rPr>
                <w:rFonts w:ascii="Arial Narrow" w:hAnsi="Arial Narrow" w:cs="Arial"/>
                <w:spacing w:val="1"/>
              </w:rPr>
              <w:t>(</w:t>
            </w:r>
            <w:r w:rsidRPr="007924B2">
              <w:rPr>
                <w:rFonts w:ascii="Arial Narrow" w:hAnsi="Arial Narrow" w:cs="Arial"/>
              </w:rPr>
              <w:t>en</w:t>
            </w:r>
            <w:r w:rsidRPr="007924B2">
              <w:rPr>
                <w:rFonts w:ascii="Arial Narrow" w:hAnsi="Arial Narrow" w:cs="Arial"/>
                <w:spacing w:val="1"/>
              </w:rPr>
              <w:t>r</w:t>
            </w:r>
            <w:r w:rsidRPr="007924B2">
              <w:rPr>
                <w:rFonts w:ascii="Arial Narrow" w:hAnsi="Arial Narrow" w:cs="Arial"/>
                <w:spacing w:val="2"/>
              </w:rPr>
              <w:t>e</w:t>
            </w:r>
            <w:r w:rsidRPr="007924B2">
              <w:rPr>
                <w:rFonts w:ascii="Arial Narrow" w:hAnsi="Arial Narrow" w:cs="Arial"/>
              </w:rPr>
              <w:t>g</w:t>
            </w:r>
            <w:r w:rsidRPr="007924B2">
              <w:rPr>
                <w:rFonts w:ascii="Arial Narrow" w:hAnsi="Arial Narrow" w:cs="Arial"/>
                <w:spacing w:val="-1"/>
              </w:rPr>
              <w:t>i</w:t>
            </w:r>
            <w:r w:rsidRPr="007924B2">
              <w:rPr>
                <w:rFonts w:ascii="Arial Narrow" w:hAnsi="Arial Narrow" w:cs="Arial"/>
                <w:spacing w:val="1"/>
              </w:rPr>
              <w:t>s</w:t>
            </w:r>
            <w:r w:rsidRPr="007924B2">
              <w:rPr>
                <w:rFonts w:ascii="Arial Narrow" w:hAnsi="Arial Narrow" w:cs="Arial"/>
                <w:spacing w:val="2"/>
              </w:rPr>
              <w:t>t</w:t>
            </w:r>
            <w:r w:rsidRPr="007924B2">
              <w:rPr>
                <w:rFonts w:ascii="Arial Narrow" w:hAnsi="Arial Narrow" w:cs="Arial"/>
                <w:spacing w:val="1"/>
              </w:rPr>
              <w:t>r</w:t>
            </w:r>
            <w:r w:rsidRPr="007924B2">
              <w:rPr>
                <w:rFonts w:ascii="Arial Narrow" w:hAnsi="Arial Narrow" w:cs="Arial"/>
              </w:rPr>
              <w:t>e</w:t>
            </w:r>
            <w:r w:rsidRPr="007924B2">
              <w:rPr>
                <w:rFonts w:ascii="Arial Narrow" w:hAnsi="Arial Narrow" w:cs="Arial"/>
                <w:spacing w:val="5"/>
              </w:rPr>
              <w:t>m</w:t>
            </w:r>
            <w:r w:rsidRPr="007924B2">
              <w:rPr>
                <w:rFonts w:ascii="Arial Narrow" w:hAnsi="Arial Narrow" w:cs="Arial"/>
              </w:rPr>
              <w:t>ent</w:t>
            </w:r>
            <w:r w:rsidRPr="007924B2">
              <w:rPr>
                <w:rFonts w:ascii="Arial Narrow" w:hAnsi="Arial Narrow" w:cs="Arial"/>
                <w:spacing w:val="-14"/>
              </w:rPr>
              <w:t xml:space="preserve"> </w:t>
            </w:r>
            <w:r w:rsidRPr="007924B2">
              <w:rPr>
                <w:rFonts w:ascii="Arial Narrow" w:hAnsi="Arial Narrow" w:cs="Arial"/>
              </w:rPr>
              <w:t xml:space="preserve">du </w:t>
            </w:r>
            <w:r w:rsidRPr="007924B2">
              <w:rPr>
                <w:rFonts w:ascii="Arial Narrow" w:hAnsi="Arial Narrow" w:cs="Arial"/>
                <w:spacing w:val="1"/>
              </w:rPr>
              <w:t>r</w:t>
            </w:r>
            <w:r w:rsidRPr="007924B2">
              <w:rPr>
                <w:rFonts w:ascii="Arial Narrow" w:hAnsi="Arial Narrow" w:cs="Arial"/>
              </w:rPr>
              <w:t>appo</w:t>
            </w:r>
            <w:r w:rsidRPr="007924B2">
              <w:rPr>
                <w:rFonts w:ascii="Arial Narrow" w:hAnsi="Arial Narrow" w:cs="Arial"/>
                <w:spacing w:val="1"/>
              </w:rPr>
              <w:t>r</w:t>
            </w:r>
            <w:r w:rsidRPr="007924B2">
              <w:rPr>
                <w:rFonts w:ascii="Arial Narrow" w:hAnsi="Arial Narrow" w:cs="Arial"/>
              </w:rPr>
              <w:t>t)</w:t>
            </w:r>
          </w:p>
        </w:tc>
        <w:tc>
          <w:tcPr>
            <w:tcW w:w="5264" w:type="dxa"/>
            <w:tcBorders>
              <w:top w:val="single" w:sz="4" w:space="0" w:color="000000"/>
              <w:left w:val="single" w:sz="4" w:space="0" w:color="000000"/>
              <w:bottom w:val="single" w:sz="4" w:space="0" w:color="000000"/>
              <w:right w:val="single" w:sz="4" w:space="0" w:color="000000"/>
            </w:tcBorders>
            <w:shd w:val="clear" w:color="auto" w:fill="auto"/>
          </w:tcPr>
          <w:p w14:paraId="224D9B1D" w14:textId="77777777" w:rsidR="009C570B" w:rsidRPr="007924B2" w:rsidRDefault="009C570B" w:rsidP="00C7038E">
            <w:pPr>
              <w:widowControl w:val="0"/>
              <w:autoSpaceDE w:val="0"/>
              <w:autoSpaceDN w:val="0"/>
              <w:adjustRightInd w:val="0"/>
              <w:spacing w:before="60" w:after="60" w:line="240" w:lineRule="auto"/>
              <w:ind w:left="131" w:right="-20"/>
              <w:rPr>
                <w:rFonts w:ascii="Arial Narrow" w:hAnsi="Arial Narrow"/>
                <w:color w:val="E36C0A" w:themeColor="accent6" w:themeShade="BF"/>
              </w:rPr>
            </w:pPr>
          </w:p>
        </w:tc>
      </w:tr>
      <w:tr w:rsidR="009C570B" w:rsidRPr="003B2B3A" w14:paraId="3FF58C03" w14:textId="77777777" w:rsidTr="009C570B">
        <w:trPr>
          <w:trHeight w:val="227"/>
        </w:trPr>
        <w:tc>
          <w:tcPr>
            <w:tcW w:w="3403" w:type="dxa"/>
            <w:tcBorders>
              <w:top w:val="single" w:sz="4" w:space="0" w:color="000000"/>
              <w:left w:val="single" w:sz="4" w:space="0" w:color="000000"/>
              <w:bottom w:val="single" w:sz="4" w:space="0" w:color="000000"/>
              <w:right w:val="single" w:sz="4" w:space="0" w:color="000000"/>
            </w:tcBorders>
          </w:tcPr>
          <w:p w14:paraId="5983B252" w14:textId="77777777" w:rsidR="009C570B" w:rsidRPr="003B2B3A" w:rsidRDefault="009C570B" w:rsidP="003471D4">
            <w:pPr>
              <w:widowControl w:val="0"/>
              <w:autoSpaceDE w:val="0"/>
              <w:autoSpaceDN w:val="0"/>
              <w:adjustRightInd w:val="0"/>
              <w:spacing w:before="60" w:after="60" w:line="240" w:lineRule="auto"/>
              <w:ind w:left="132" w:right="-20"/>
              <w:rPr>
                <w:rFonts w:ascii="Arial Narrow" w:hAnsi="Arial Narrow"/>
              </w:rPr>
            </w:pPr>
            <w:r w:rsidRPr="003B2B3A">
              <w:rPr>
                <w:rFonts w:ascii="Arial Narrow" w:hAnsi="Arial Narrow" w:cs="Arial"/>
              </w:rPr>
              <w:t>M</w:t>
            </w:r>
            <w:r w:rsidRPr="003B2B3A">
              <w:rPr>
                <w:rFonts w:ascii="Arial Narrow" w:hAnsi="Arial Narrow" w:cs="Arial"/>
                <w:spacing w:val="-1"/>
              </w:rPr>
              <w:t>i</w:t>
            </w:r>
            <w:r w:rsidRPr="003B2B3A">
              <w:rPr>
                <w:rFonts w:ascii="Arial Narrow" w:hAnsi="Arial Narrow" w:cs="Arial"/>
                <w:spacing w:val="1"/>
              </w:rPr>
              <w:t>ss</w:t>
            </w:r>
            <w:r w:rsidRPr="003B2B3A">
              <w:rPr>
                <w:rFonts w:ascii="Arial Narrow" w:hAnsi="Arial Narrow" w:cs="Arial"/>
                <w:spacing w:val="-1"/>
              </w:rPr>
              <w:t>i</w:t>
            </w:r>
            <w:r w:rsidRPr="003B2B3A">
              <w:rPr>
                <w:rFonts w:ascii="Arial Narrow" w:hAnsi="Arial Narrow" w:cs="Arial"/>
              </w:rPr>
              <w:t>ons ba</w:t>
            </w:r>
            <w:r w:rsidRPr="003B2B3A">
              <w:rPr>
                <w:rFonts w:ascii="Arial Narrow" w:hAnsi="Arial Narrow" w:cs="Arial"/>
                <w:spacing w:val="1"/>
              </w:rPr>
              <w:t>c</w:t>
            </w:r>
            <w:r w:rsidRPr="003B2B3A">
              <w:rPr>
                <w:rFonts w:ascii="Arial Narrow" w:hAnsi="Arial Narrow" w:cs="Arial"/>
                <w:spacing w:val="4"/>
              </w:rPr>
              <w:t>k</w:t>
            </w:r>
            <w:r w:rsidRPr="003B2B3A">
              <w:rPr>
                <w:rFonts w:ascii="Arial Narrow" w:hAnsi="Arial Narrow" w:cs="Arial"/>
                <w:spacing w:val="1"/>
              </w:rPr>
              <w:t>s</w:t>
            </w:r>
            <w:r w:rsidRPr="003B2B3A">
              <w:rPr>
                <w:rFonts w:ascii="Arial Narrow" w:hAnsi="Arial Narrow" w:cs="Arial"/>
              </w:rPr>
              <w:t>topp</w:t>
            </w:r>
            <w:r w:rsidRPr="003B2B3A">
              <w:rPr>
                <w:rFonts w:ascii="Arial Narrow" w:hAnsi="Arial Narrow" w:cs="Arial"/>
                <w:spacing w:val="-1"/>
              </w:rPr>
              <w:t>i</w:t>
            </w:r>
            <w:r w:rsidRPr="003B2B3A">
              <w:rPr>
                <w:rFonts w:ascii="Arial Narrow" w:hAnsi="Arial Narrow" w:cs="Arial"/>
              </w:rPr>
              <w:t>ng</w:t>
            </w:r>
            <w:r w:rsidRPr="003B2B3A">
              <w:rPr>
                <w:rFonts w:ascii="Arial Narrow" w:hAnsi="Arial Narrow" w:cs="Arial"/>
                <w:spacing w:val="-10"/>
              </w:rPr>
              <w:t xml:space="preserve"> EST Agri et OPS </w:t>
            </w:r>
            <w:r w:rsidRPr="003B2B3A">
              <w:rPr>
                <w:rFonts w:ascii="Arial Narrow" w:hAnsi="Arial Narrow" w:cs="Arial"/>
              </w:rPr>
              <w:t>dep</w:t>
            </w:r>
            <w:r w:rsidRPr="003B2B3A">
              <w:rPr>
                <w:rFonts w:ascii="Arial Narrow" w:hAnsi="Arial Narrow" w:cs="Arial"/>
                <w:spacing w:val="2"/>
              </w:rPr>
              <w:t>u</w:t>
            </w:r>
            <w:r w:rsidRPr="003B2B3A">
              <w:rPr>
                <w:rFonts w:ascii="Arial Narrow" w:hAnsi="Arial Narrow" w:cs="Arial"/>
                <w:spacing w:val="-1"/>
              </w:rPr>
              <w:t>i</w:t>
            </w:r>
            <w:r w:rsidRPr="003B2B3A">
              <w:rPr>
                <w:rFonts w:ascii="Arial Narrow" w:hAnsi="Arial Narrow" w:cs="Arial"/>
              </w:rPr>
              <w:t>s</w:t>
            </w:r>
            <w:r w:rsidRPr="003B2B3A">
              <w:rPr>
                <w:rFonts w:ascii="Arial Narrow" w:hAnsi="Arial Narrow" w:cs="Arial"/>
                <w:spacing w:val="-5"/>
              </w:rPr>
              <w:t xml:space="preserve"> </w:t>
            </w:r>
            <w:r w:rsidRPr="003B2B3A">
              <w:rPr>
                <w:rFonts w:ascii="Arial Narrow" w:hAnsi="Arial Narrow" w:cs="Arial"/>
                <w:spacing w:val="1"/>
              </w:rPr>
              <w:t>l</w:t>
            </w:r>
            <w:r w:rsidRPr="003B2B3A">
              <w:rPr>
                <w:rFonts w:ascii="Arial Narrow" w:hAnsi="Arial Narrow" w:cs="Arial"/>
              </w:rPr>
              <w:t>e 01/</w:t>
            </w:r>
            <w:r w:rsidRPr="003B2B3A">
              <w:rPr>
                <w:rFonts w:ascii="Arial Narrow" w:hAnsi="Arial Narrow" w:cs="Arial"/>
                <w:spacing w:val="2"/>
              </w:rPr>
              <w:t>0</w:t>
            </w:r>
            <w:r w:rsidRPr="003B2B3A">
              <w:rPr>
                <w:rFonts w:ascii="Arial Narrow" w:hAnsi="Arial Narrow" w:cs="Arial"/>
              </w:rPr>
              <w:t>1/2</w:t>
            </w:r>
            <w:r w:rsidRPr="003B2B3A">
              <w:rPr>
                <w:rFonts w:ascii="Arial Narrow" w:hAnsi="Arial Narrow" w:cs="Arial"/>
                <w:spacing w:val="2"/>
              </w:rPr>
              <w:t>0</w:t>
            </w:r>
            <w:r w:rsidRPr="003B2B3A">
              <w:rPr>
                <w:rFonts w:ascii="Arial Narrow" w:hAnsi="Arial Narrow" w:cs="Arial"/>
              </w:rPr>
              <w:t>12</w:t>
            </w:r>
          </w:p>
        </w:tc>
        <w:tc>
          <w:tcPr>
            <w:tcW w:w="5264" w:type="dxa"/>
            <w:tcBorders>
              <w:top w:val="single" w:sz="4" w:space="0" w:color="000000"/>
              <w:left w:val="single" w:sz="4" w:space="0" w:color="000000"/>
              <w:bottom w:val="single" w:sz="4" w:space="0" w:color="000000"/>
              <w:right w:val="single" w:sz="4" w:space="0" w:color="000000"/>
            </w:tcBorders>
          </w:tcPr>
          <w:p w14:paraId="2C5CDEDD" w14:textId="77777777" w:rsidR="009C570B" w:rsidRPr="003F2F65" w:rsidRDefault="009C570B" w:rsidP="003471D4">
            <w:pPr>
              <w:widowControl w:val="0"/>
              <w:autoSpaceDE w:val="0"/>
              <w:autoSpaceDN w:val="0"/>
              <w:adjustRightInd w:val="0"/>
              <w:spacing w:before="60" w:after="0" w:line="240" w:lineRule="auto"/>
              <w:ind w:left="131"/>
              <w:rPr>
                <w:rFonts w:ascii="Arial Narrow" w:hAnsi="Arial Narrow"/>
              </w:rPr>
            </w:pPr>
            <w:r w:rsidRPr="003F2F65">
              <w:rPr>
                <w:rFonts w:ascii="Arial Narrow" w:hAnsi="Arial Narrow"/>
              </w:rPr>
              <w:t>Du 10 au 14 mars 2013</w:t>
            </w:r>
          </w:p>
          <w:p w14:paraId="01DE8D6B" w14:textId="77777777" w:rsidR="009C570B" w:rsidRPr="003F2F65" w:rsidRDefault="009C570B" w:rsidP="003471D4">
            <w:pPr>
              <w:widowControl w:val="0"/>
              <w:autoSpaceDE w:val="0"/>
              <w:autoSpaceDN w:val="0"/>
              <w:adjustRightInd w:val="0"/>
              <w:spacing w:after="0" w:line="240" w:lineRule="auto"/>
              <w:ind w:left="131"/>
              <w:rPr>
                <w:rFonts w:ascii="Arial Narrow" w:hAnsi="Arial Narrow"/>
              </w:rPr>
            </w:pPr>
            <w:r w:rsidRPr="003F2F65">
              <w:rPr>
                <w:rFonts w:ascii="Arial Narrow" w:hAnsi="Arial Narrow"/>
              </w:rPr>
              <w:t>Du 07 au 12 décembre 2014</w:t>
            </w:r>
          </w:p>
          <w:p w14:paraId="51E40023" w14:textId="77777777" w:rsidR="009C570B" w:rsidRPr="003F2F65" w:rsidRDefault="009C570B" w:rsidP="003F2F65">
            <w:pPr>
              <w:widowControl w:val="0"/>
              <w:autoSpaceDE w:val="0"/>
              <w:autoSpaceDN w:val="0"/>
              <w:adjustRightInd w:val="0"/>
              <w:spacing w:after="0" w:line="240" w:lineRule="auto"/>
              <w:ind w:left="130"/>
              <w:rPr>
                <w:rFonts w:ascii="Arial Narrow" w:hAnsi="Arial Narrow"/>
              </w:rPr>
            </w:pPr>
            <w:r w:rsidRPr="003F2F65">
              <w:rPr>
                <w:rFonts w:ascii="Arial Narrow" w:hAnsi="Arial Narrow"/>
              </w:rPr>
              <w:t xml:space="preserve">Du 03 au 08 </w:t>
            </w:r>
            <w:r w:rsidR="006B4432">
              <w:rPr>
                <w:rFonts w:ascii="Arial Narrow" w:hAnsi="Arial Narrow"/>
              </w:rPr>
              <w:t>m</w:t>
            </w:r>
            <w:r w:rsidRPr="003F2F65">
              <w:rPr>
                <w:rFonts w:ascii="Arial Narrow" w:hAnsi="Arial Narrow"/>
              </w:rPr>
              <w:t>ai 2015</w:t>
            </w:r>
          </w:p>
          <w:p w14:paraId="32E61662" w14:textId="77777777" w:rsidR="003F2F65" w:rsidRPr="009F43F2" w:rsidRDefault="003F2F65" w:rsidP="006B4432">
            <w:pPr>
              <w:widowControl w:val="0"/>
              <w:autoSpaceDE w:val="0"/>
              <w:autoSpaceDN w:val="0"/>
              <w:adjustRightInd w:val="0"/>
              <w:spacing w:after="60" w:line="240" w:lineRule="auto"/>
              <w:ind w:left="131"/>
              <w:rPr>
                <w:rFonts w:ascii="Arial Narrow" w:hAnsi="Arial Narrow"/>
                <w:color w:val="E36C0A" w:themeColor="accent6" w:themeShade="BF"/>
              </w:rPr>
            </w:pPr>
            <w:r w:rsidRPr="003F2F65">
              <w:rPr>
                <w:rFonts w:ascii="Arial Narrow" w:hAnsi="Arial Narrow"/>
              </w:rPr>
              <w:t xml:space="preserve">Du 20 au 26 </w:t>
            </w:r>
            <w:r w:rsidR="006B4432">
              <w:rPr>
                <w:rFonts w:ascii="Arial Narrow" w:hAnsi="Arial Narrow"/>
              </w:rPr>
              <w:t>j</w:t>
            </w:r>
            <w:r w:rsidRPr="003F2F65">
              <w:rPr>
                <w:rFonts w:ascii="Arial Narrow" w:hAnsi="Arial Narrow"/>
              </w:rPr>
              <w:t>uin 2016</w:t>
            </w:r>
          </w:p>
        </w:tc>
      </w:tr>
    </w:tbl>
    <w:p w14:paraId="4A0923D5" w14:textId="77777777"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14:paraId="5BB08CED" w14:textId="77777777"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14:paraId="1F1B452E" w14:textId="77777777" w:rsidR="009C570B" w:rsidRDefault="009C570B" w:rsidP="009C570B">
      <w:pPr>
        <w:widowControl w:val="0"/>
        <w:autoSpaceDE w:val="0"/>
        <w:autoSpaceDN w:val="0"/>
        <w:adjustRightInd w:val="0"/>
        <w:spacing w:before="9" w:after="0" w:line="140" w:lineRule="exact"/>
        <w:rPr>
          <w:rFonts w:ascii="Times New Roman" w:hAnsi="Times New Roman"/>
          <w:sz w:val="14"/>
          <w:szCs w:val="14"/>
        </w:rPr>
      </w:pPr>
    </w:p>
    <w:p w14:paraId="7439AA75" w14:textId="77777777" w:rsidR="00344E55" w:rsidRDefault="00344E55" w:rsidP="009C570B">
      <w:pPr>
        <w:pStyle w:val="Titre2"/>
        <w:sectPr w:rsidR="00344E55" w:rsidSect="009C570B">
          <w:pgSz w:w="11900" w:h="16840"/>
          <w:pgMar w:top="1320" w:right="1268" w:bottom="1135" w:left="1276" w:header="720" w:footer="0" w:gutter="0"/>
          <w:cols w:space="720" w:equalWidth="0">
            <w:col w:w="9356"/>
          </w:cols>
          <w:noEndnote/>
        </w:sectPr>
      </w:pPr>
    </w:p>
    <w:p w14:paraId="634D45E9" w14:textId="66A6DAA5" w:rsidR="009C570B" w:rsidRPr="00E24806" w:rsidRDefault="009C570B" w:rsidP="009C570B">
      <w:pPr>
        <w:pStyle w:val="Titre2"/>
      </w:pPr>
      <w:bookmarkStart w:id="52" w:name="_Toc474922616"/>
      <w:r w:rsidRPr="00E24806">
        <w:lastRenderedPageBreak/>
        <w:t>4.5 Rapport « Budget versus Actuels (y – m) »</w:t>
      </w:r>
      <w:bookmarkEnd w:id="52"/>
      <w:r w:rsidRPr="00E24806">
        <w:t xml:space="preserve"> </w:t>
      </w:r>
    </w:p>
    <w:p w14:paraId="267FDBC8" w14:textId="77777777" w:rsidR="00344E55" w:rsidRDefault="00344E55" w:rsidP="009C570B">
      <w:pPr>
        <w:widowControl w:val="0"/>
        <w:autoSpaceDE w:val="0"/>
        <w:autoSpaceDN w:val="0"/>
        <w:adjustRightInd w:val="0"/>
        <w:spacing w:after="0" w:line="200" w:lineRule="exact"/>
        <w:rPr>
          <w:rFonts w:ascii="Times New Roman" w:hAnsi="Times New Roman"/>
          <w:sz w:val="20"/>
          <w:szCs w:val="20"/>
        </w:rPr>
      </w:pPr>
    </w:p>
    <w:p w14:paraId="65E25B48" w14:textId="56786484" w:rsidR="00090F5C" w:rsidRDefault="00090F5C" w:rsidP="002B2815">
      <w:pPr>
        <w:tabs>
          <w:tab w:val="left" w:pos="1350"/>
        </w:tabs>
      </w:pPr>
      <w:r>
        <w:t xml:space="preserve">Cfr. Tableaux financiers du PAIOSA 2 et 3 au chapitre 1.2. </w:t>
      </w:r>
    </w:p>
    <w:p w14:paraId="178E8257" w14:textId="43A2E93E" w:rsidR="00344E55" w:rsidRPr="00090F5C" w:rsidRDefault="00090F5C" w:rsidP="002B2815">
      <w:pPr>
        <w:tabs>
          <w:tab w:val="left" w:pos="1350"/>
        </w:tabs>
        <w:rPr>
          <w:b/>
          <w:iCs/>
        </w:rPr>
        <w:sectPr w:rsidR="00344E55" w:rsidRPr="00090F5C" w:rsidSect="00344E55">
          <w:pgSz w:w="16840" w:h="11900" w:orient="landscape"/>
          <w:pgMar w:top="1276" w:right="1320" w:bottom="1268" w:left="1135" w:header="720" w:footer="0" w:gutter="0"/>
          <w:cols w:space="720" w:equalWidth="0">
            <w:col w:w="9356"/>
          </w:cols>
          <w:noEndnote/>
          <w:docGrid w:linePitch="299"/>
        </w:sectPr>
      </w:pPr>
      <w:r>
        <w:tab/>
      </w:r>
    </w:p>
    <w:p w14:paraId="3072B21F" w14:textId="77777777" w:rsidR="009C570B" w:rsidRPr="00E00A3F" w:rsidRDefault="009C570B" w:rsidP="009C570B">
      <w:pPr>
        <w:pStyle w:val="Titre2"/>
        <w:rPr>
          <w:color w:val="000000"/>
        </w:rPr>
      </w:pPr>
      <w:bookmarkStart w:id="53" w:name="_Toc474922617"/>
      <w:r w:rsidRPr="00E00A3F">
        <w:lastRenderedPageBreak/>
        <w:t>4</w:t>
      </w:r>
      <w:r w:rsidRPr="00E00A3F">
        <w:rPr>
          <w:spacing w:val="1"/>
        </w:rPr>
        <w:t>.</w:t>
      </w:r>
      <w:r w:rsidRPr="00E00A3F">
        <w:t>6</w:t>
      </w:r>
      <w:r>
        <w:t xml:space="preserve"> </w:t>
      </w:r>
      <w:r w:rsidRPr="00E00A3F">
        <w:rPr>
          <w:spacing w:val="-1"/>
        </w:rPr>
        <w:t>R</w:t>
      </w:r>
      <w:r w:rsidRPr="00E00A3F">
        <w:t>ess</w:t>
      </w:r>
      <w:r w:rsidRPr="00E00A3F">
        <w:rPr>
          <w:spacing w:val="-1"/>
        </w:rPr>
        <w:t>ou</w:t>
      </w:r>
      <w:r w:rsidRPr="00E00A3F">
        <w:rPr>
          <w:spacing w:val="1"/>
        </w:rPr>
        <w:t>r</w:t>
      </w:r>
      <w:r w:rsidRPr="00E00A3F">
        <w:t>ces</w:t>
      </w:r>
      <w:r w:rsidRPr="00E00A3F">
        <w:rPr>
          <w:spacing w:val="1"/>
        </w:rPr>
        <w:t xml:space="preserve"> </w:t>
      </w:r>
      <w:r w:rsidRPr="00E00A3F">
        <w:t>en</w:t>
      </w:r>
      <w:r w:rsidRPr="00E00A3F">
        <w:rPr>
          <w:spacing w:val="-2"/>
        </w:rPr>
        <w:t xml:space="preserve"> </w:t>
      </w:r>
      <w:r w:rsidRPr="00E00A3F">
        <w:t>te</w:t>
      </w:r>
      <w:r w:rsidRPr="00E00A3F">
        <w:rPr>
          <w:spacing w:val="-1"/>
        </w:rPr>
        <w:t>r</w:t>
      </w:r>
      <w:r w:rsidRPr="00E00A3F">
        <w:t>mes</w:t>
      </w:r>
      <w:r w:rsidRPr="00E00A3F">
        <w:rPr>
          <w:spacing w:val="1"/>
        </w:rPr>
        <w:t xml:space="preserve"> </w:t>
      </w:r>
      <w:r w:rsidRPr="00E00A3F">
        <w:rPr>
          <w:spacing w:val="-1"/>
        </w:rPr>
        <w:t>d</w:t>
      </w:r>
      <w:r w:rsidRPr="00E00A3F">
        <w:t>e</w:t>
      </w:r>
      <w:r w:rsidRPr="00E00A3F">
        <w:rPr>
          <w:spacing w:val="-1"/>
        </w:rPr>
        <w:t xml:space="preserve"> </w:t>
      </w:r>
      <w:r w:rsidRPr="00E00A3F">
        <w:t>c</w:t>
      </w:r>
      <w:r w:rsidRPr="00E00A3F">
        <w:rPr>
          <w:spacing w:val="-1"/>
        </w:rPr>
        <w:t>o</w:t>
      </w:r>
      <w:r w:rsidRPr="00E00A3F">
        <w:t>mm</w:t>
      </w:r>
      <w:r w:rsidRPr="00E00A3F">
        <w:rPr>
          <w:spacing w:val="-1"/>
        </w:rPr>
        <w:t>un</w:t>
      </w:r>
      <w:r w:rsidRPr="00E00A3F">
        <w:rPr>
          <w:spacing w:val="1"/>
        </w:rPr>
        <w:t>i</w:t>
      </w:r>
      <w:r w:rsidRPr="00E00A3F">
        <w:rPr>
          <w:spacing w:val="-2"/>
        </w:rPr>
        <w:t>c</w:t>
      </w:r>
      <w:r w:rsidRPr="00E00A3F">
        <w:t>at</w:t>
      </w:r>
      <w:r w:rsidRPr="00E00A3F">
        <w:rPr>
          <w:spacing w:val="1"/>
        </w:rPr>
        <w:t>i</w:t>
      </w:r>
      <w:r w:rsidRPr="00E00A3F">
        <w:rPr>
          <w:spacing w:val="-1"/>
        </w:rPr>
        <w:t>o</w:t>
      </w:r>
      <w:r w:rsidRPr="00E00A3F">
        <w:t>n</w:t>
      </w:r>
      <w:bookmarkEnd w:id="53"/>
    </w:p>
    <w:p w14:paraId="3B280E6D" w14:textId="77777777" w:rsidR="00F54605" w:rsidRPr="005A7053" w:rsidRDefault="00F54605" w:rsidP="007560AA">
      <w:pPr>
        <w:pStyle w:val="Paragraphedeliste"/>
        <w:numPr>
          <w:ilvl w:val="0"/>
          <w:numId w:val="8"/>
        </w:numPr>
        <w:tabs>
          <w:tab w:val="left" w:pos="284"/>
        </w:tabs>
        <w:spacing w:after="60" w:line="240" w:lineRule="auto"/>
        <w:ind w:left="284" w:hanging="284"/>
        <w:jc w:val="both"/>
        <w:rPr>
          <w:rFonts w:ascii="Arial" w:hAnsi="Arial" w:cs="Arial"/>
          <w:spacing w:val="-3"/>
          <w:szCs w:val="22"/>
        </w:rPr>
      </w:pPr>
      <w:r w:rsidRPr="005A7053">
        <w:rPr>
          <w:rFonts w:ascii="Arial" w:hAnsi="Arial" w:cs="Arial"/>
          <w:spacing w:val="-3"/>
          <w:szCs w:val="22"/>
        </w:rPr>
        <w:t>Les publications scientifiques ci-dessous ont été produites à partir des données de l’ENAB, par l’Université de Gand (Belgique) et l’Université du Burundi, dans le cadre du Fonds Compétitif de la Recherche Agronomique (FOCRA) :</w:t>
      </w:r>
    </w:p>
    <w:p w14:paraId="0ABE4A29" w14:textId="77777777" w:rsidR="00F54605" w:rsidRPr="005A7053"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rPr>
      </w:pPr>
      <w:r w:rsidRPr="005A7053">
        <w:rPr>
          <w:rFonts w:ascii="Arial" w:hAnsi="Arial" w:cs="Arial"/>
          <w:spacing w:val="-3"/>
          <w:szCs w:val="22"/>
        </w:rPr>
        <w:t>Evaluation de la qualité des données de l’enquête agricole nationale 2011-2012, note technique n° 1</w:t>
      </w:r>
    </w:p>
    <w:p w14:paraId="412FC336" w14:textId="77777777" w:rsidR="00F54605" w:rsidRPr="005A7053"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rPr>
      </w:pPr>
      <w:r w:rsidRPr="005A7053">
        <w:rPr>
          <w:rFonts w:ascii="Arial" w:hAnsi="Arial" w:cs="Arial"/>
          <w:spacing w:val="-3"/>
          <w:szCs w:val="22"/>
        </w:rPr>
        <w:t>La vache ou la chèvre ? La pression démographique et l'élevage au Burundi, note technique n° 2</w:t>
      </w:r>
    </w:p>
    <w:p w14:paraId="6060D0EC" w14:textId="77777777" w:rsidR="00F54605" w:rsidRPr="005A7053"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rPr>
      </w:pPr>
      <w:r w:rsidRPr="005A7053">
        <w:rPr>
          <w:rFonts w:ascii="Arial" w:hAnsi="Arial" w:cs="Arial"/>
          <w:spacing w:val="-3"/>
          <w:szCs w:val="22"/>
        </w:rPr>
        <w:t>L’effet de la pression démographique sur le système agricole au Burundi, note technique n° 3</w:t>
      </w:r>
    </w:p>
    <w:p w14:paraId="7D3BD38F" w14:textId="77777777" w:rsidR="00F54605" w:rsidRPr="005A7053" w:rsidRDefault="00F54605" w:rsidP="007560AA">
      <w:pPr>
        <w:pStyle w:val="Paragraphedeliste"/>
        <w:numPr>
          <w:ilvl w:val="0"/>
          <w:numId w:val="10"/>
        </w:numPr>
        <w:tabs>
          <w:tab w:val="left" w:pos="709"/>
        </w:tabs>
        <w:spacing w:after="0" w:line="240" w:lineRule="auto"/>
        <w:jc w:val="both"/>
        <w:rPr>
          <w:rFonts w:ascii="Arial" w:hAnsi="Arial" w:cs="Arial"/>
          <w:spacing w:val="-3"/>
          <w:szCs w:val="22"/>
        </w:rPr>
      </w:pPr>
      <w:r w:rsidRPr="005A7053">
        <w:rPr>
          <w:rFonts w:ascii="Arial" w:hAnsi="Arial" w:cs="Arial"/>
          <w:spacing w:val="-3"/>
          <w:szCs w:val="22"/>
        </w:rPr>
        <w:t>Au-delà des moyennes, des données d'enquête pour une élaboration de politiques agricoles</w:t>
      </w:r>
      <w:r w:rsidRPr="005A7053">
        <w:rPr>
          <w:rFonts w:ascii="Arial" w:hAnsi="Arial" w:cs="Arial"/>
          <w:spacing w:val="-3"/>
          <w:szCs w:val="22"/>
          <w:lang w:val="fr-BE"/>
        </w:rPr>
        <w:t xml:space="preserve"> </w:t>
      </w:r>
      <w:r w:rsidRPr="005A7053">
        <w:rPr>
          <w:rFonts w:ascii="Arial" w:hAnsi="Arial" w:cs="Arial"/>
          <w:spacing w:val="-3"/>
          <w:szCs w:val="22"/>
        </w:rPr>
        <w:t>bien informées</w:t>
      </w:r>
      <w:r w:rsidRPr="005A7053">
        <w:rPr>
          <w:rFonts w:ascii="Arial" w:hAnsi="Arial" w:cs="Arial"/>
          <w:spacing w:val="-3"/>
          <w:szCs w:val="22"/>
          <w:lang w:val="fr-BE"/>
        </w:rPr>
        <w:t>,</w:t>
      </w:r>
      <w:r w:rsidRPr="005A7053">
        <w:rPr>
          <w:rFonts w:ascii="Arial" w:hAnsi="Arial" w:cs="Arial"/>
          <w:spacing w:val="-3"/>
          <w:szCs w:val="22"/>
        </w:rPr>
        <w:t xml:space="preserve"> note technique n° </w:t>
      </w:r>
      <w:r w:rsidRPr="005A7053">
        <w:rPr>
          <w:rFonts w:ascii="Arial" w:hAnsi="Arial" w:cs="Arial"/>
          <w:spacing w:val="-3"/>
          <w:szCs w:val="22"/>
          <w:lang w:val="fr-BE"/>
        </w:rPr>
        <w:t>4</w:t>
      </w:r>
    </w:p>
    <w:p w14:paraId="7B300F61" w14:textId="77777777" w:rsidR="00F54605" w:rsidRPr="00B024C6"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lang w:val="en-GB"/>
        </w:rPr>
      </w:pPr>
      <w:r w:rsidRPr="00B024C6">
        <w:rPr>
          <w:rFonts w:ascii="Arial" w:hAnsi="Arial" w:cs="Arial"/>
          <w:spacing w:val="-3"/>
          <w:szCs w:val="22"/>
          <w:lang w:val="en-GB"/>
        </w:rPr>
        <w:t>Food for survival : diagnosing crop patterns to secure lower threshold food security levels on farm households in Burundi, working paper n° 1</w:t>
      </w:r>
    </w:p>
    <w:p w14:paraId="7DCAF4F2" w14:textId="77777777" w:rsidR="00F54605" w:rsidRPr="00B024C6"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lang w:val="en-GB"/>
        </w:rPr>
      </w:pPr>
      <w:r w:rsidRPr="00B024C6">
        <w:rPr>
          <w:rFonts w:ascii="Arial" w:hAnsi="Arial" w:cs="Arial"/>
          <w:spacing w:val="-3"/>
          <w:szCs w:val="22"/>
          <w:lang w:val="en-GB"/>
        </w:rPr>
        <w:t xml:space="preserve">Cow or </w:t>
      </w:r>
      <w:r>
        <w:rPr>
          <w:rFonts w:ascii="Arial" w:hAnsi="Arial" w:cs="Arial"/>
          <w:spacing w:val="-3"/>
          <w:szCs w:val="22"/>
          <w:lang w:val="en-GB"/>
        </w:rPr>
        <w:t>g</w:t>
      </w:r>
      <w:r w:rsidRPr="00B024C6">
        <w:rPr>
          <w:rFonts w:ascii="Arial" w:hAnsi="Arial" w:cs="Arial"/>
          <w:spacing w:val="-3"/>
          <w:szCs w:val="22"/>
          <w:lang w:val="en-GB"/>
        </w:rPr>
        <w:t>oat ? Population pressure and livestock keeping in Burundi, working paper n° 2</w:t>
      </w:r>
    </w:p>
    <w:p w14:paraId="6E23D9BA" w14:textId="77777777" w:rsidR="00F54605" w:rsidRPr="00B024C6" w:rsidRDefault="00F54605" w:rsidP="007560AA">
      <w:pPr>
        <w:pStyle w:val="Paragraphedeliste"/>
        <w:numPr>
          <w:ilvl w:val="0"/>
          <w:numId w:val="10"/>
        </w:numPr>
        <w:tabs>
          <w:tab w:val="left" w:pos="709"/>
        </w:tabs>
        <w:spacing w:after="0" w:line="240" w:lineRule="auto"/>
        <w:ind w:left="709" w:hanging="283"/>
        <w:jc w:val="both"/>
        <w:rPr>
          <w:rFonts w:ascii="Arial" w:hAnsi="Arial" w:cs="Arial"/>
          <w:spacing w:val="-3"/>
          <w:szCs w:val="22"/>
          <w:lang w:val="en-GB"/>
        </w:rPr>
      </w:pPr>
      <w:r w:rsidRPr="00B024C6">
        <w:rPr>
          <w:rFonts w:ascii="Arial" w:hAnsi="Arial" w:cs="Arial"/>
          <w:spacing w:val="-3"/>
          <w:szCs w:val="22"/>
          <w:lang w:val="en-GB"/>
        </w:rPr>
        <w:t>Boserup versus Malthus : Evidence from densely populated rural Burundi, working paper n° 3</w:t>
      </w:r>
    </w:p>
    <w:p w14:paraId="7064B179" w14:textId="77777777" w:rsidR="00F54605" w:rsidRPr="00B024C6" w:rsidRDefault="00F54605" w:rsidP="007560AA">
      <w:pPr>
        <w:pStyle w:val="Paragraphedeliste"/>
        <w:numPr>
          <w:ilvl w:val="0"/>
          <w:numId w:val="10"/>
        </w:numPr>
        <w:tabs>
          <w:tab w:val="left" w:pos="709"/>
        </w:tabs>
        <w:spacing w:after="0" w:line="240" w:lineRule="auto"/>
        <w:ind w:left="709" w:hanging="284"/>
        <w:jc w:val="both"/>
        <w:rPr>
          <w:rFonts w:ascii="Arial" w:hAnsi="Arial" w:cs="Arial"/>
          <w:spacing w:val="-3"/>
          <w:szCs w:val="22"/>
          <w:lang w:val="en-GB"/>
        </w:rPr>
      </w:pPr>
      <w:r w:rsidRPr="00B024C6">
        <w:rPr>
          <w:rFonts w:ascii="Arial" w:hAnsi="Arial" w:cs="Arial"/>
          <w:spacing w:val="-3"/>
          <w:szCs w:val="22"/>
          <w:lang w:val="en-GB"/>
        </w:rPr>
        <w:t>Beyond averages : using survey data for informed policy making, working paper n° 4</w:t>
      </w:r>
    </w:p>
    <w:p w14:paraId="61F9675D" w14:textId="77777777" w:rsidR="00F54605" w:rsidRDefault="00F54605" w:rsidP="00F54605">
      <w:pPr>
        <w:tabs>
          <w:tab w:val="left" w:pos="10490"/>
        </w:tabs>
        <w:spacing w:after="0" w:line="312" w:lineRule="auto"/>
        <w:jc w:val="both"/>
        <w:rPr>
          <w:rFonts w:ascii="Arial" w:hAnsi="Arial" w:cs="Arial"/>
          <w:b/>
          <w:spacing w:val="-3"/>
          <w:lang w:val="en-GB"/>
        </w:rPr>
      </w:pPr>
    </w:p>
    <w:p w14:paraId="37FF5718" w14:textId="77777777" w:rsidR="00F54605" w:rsidRPr="00A1252A" w:rsidRDefault="00A1252A" w:rsidP="007560AA">
      <w:pPr>
        <w:pStyle w:val="Paragraphedeliste"/>
        <w:numPr>
          <w:ilvl w:val="0"/>
          <w:numId w:val="8"/>
        </w:numPr>
        <w:tabs>
          <w:tab w:val="left" w:pos="284"/>
        </w:tabs>
        <w:spacing w:after="120" w:line="240" w:lineRule="auto"/>
        <w:ind w:left="284" w:hanging="284"/>
        <w:jc w:val="both"/>
        <w:rPr>
          <w:rFonts w:ascii="Arial" w:hAnsi="Arial" w:cs="Arial"/>
          <w:spacing w:val="-3"/>
          <w:szCs w:val="22"/>
        </w:rPr>
      </w:pPr>
      <w:r w:rsidRPr="00A1252A">
        <w:rPr>
          <w:rFonts w:ascii="Arial" w:hAnsi="Arial" w:cs="Arial"/>
          <w:spacing w:val="-3"/>
          <w:szCs w:val="22"/>
        </w:rPr>
        <w:t xml:space="preserve">Une enquête d’identification des exploitations agricoles </w:t>
      </w:r>
      <w:r>
        <w:rPr>
          <w:rFonts w:ascii="Arial" w:hAnsi="Arial" w:cs="Arial"/>
          <w:spacing w:val="-3"/>
          <w:szCs w:val="22"/>
          <w:lang w:val="fr-BE"/>
        </w:rPr>
        <w:t xml:space="preserve">du périmètre irrigué Imbo Nord </w:t>
      </w:r>
      <w:r w:rsidRPr="00A1252A">
        <w:rPr>
          <w:rFonts w:ascii="Arial" w:hAnsi="Arial" w:cs="Arial"/>
          <w:spacing w:val="-3"/>
          <w:szCs w:val="22"/>
        </w:rPr>
        <w:t xml:space="preserve">a été réalisée </w:t>
      </w:r>
      <w:r>
        <w:rPr>
          <w:rFonts w:ascii="Arial" w:hAnsi="Arial" w:cs="Arial"/>
          <w:spacing w:val="-3"/>
          <w:szCs w:val="22"/>
          <w:lang w:val="fr-BE"/>
        </w:rPr>
        <w:t>entre</w:t>
      </w:r>
      <w:r w:rsidRPr="00A1252A">
        <w:rPr>
          <w:rFonts w:ascii="Arial" w:hAnsi="Arial" w:cs="Arial"/>
          <w:spacing w:val="-3"/>
          <w:szCs w:val="22"/>
        </w:rPr>
        <w:t xml:space="preserve"> le</w:t>
      </w:r>
      <w:r>
        <w:rPr>
          <w:rFonts w:ascii="Arial" w:hAnsi="Arial" w:cs="Arial"/>
          <w:spacing w:val="-3"/>
          <w:szCs w:val="22"/>
          <w:lang w:val="fr-BE"/>
        </w:rPr>
        <w:t>s</w:t>
      </w:r>
      <w:r w:rsidRPr="00A1252A">
        <w:rPr>
          <w:rFonts w:ascii="Arial" w:hAnsi="Arial" w:cs="Arial"/>
          <w:spacing w:val="-3"/>
          <w:szCs w:val="22"/>
        </w:rPr>
        <w:t xml:space="preserve"> mois de juillet </w:t>
      </w:r>
      <w:r>
        <w:rPr>
          <w:rFonts w:ascii="Arial" w:hAnsi="Arial" w:cs="Arial"/>
          <w:spacing w:val="-3"/>
          <w:szCs w:val="22"/>
          <w:lang w:val="fr-BE"/>
        </w:rPr>
        <w:t>et</w:t>
      </w:r>
      <w:r w:rsidRPr="00A1252A">
        <w:rPr>
          <w:rFonts w:ascii="Arial" w:hAnsi="Arial" w:cs="Arial"/>
          <w:spacing w:val="-3"/>
          <w:szCs w:val="22"/>
        </w:rPr>
        <w:t xml:space="preserve"> décembre 2016</w:t>
      </w:r>
      <w:r>
        <w:rPr>
          <w:rFonts w:ascii="Arial" w:hAnsi="Arial" w:cs="Arial"/>
          <w:spacing w:val="-3"/>
          <w:szCs w:val="22"/>
          <w:lang w:val="fr-BE"/>
        </w:rPr>
        <w:t xml:space="preserve">. </w:t>
      </w:r>
    </w:p>
    <w:p w14:paraId="59BCF44E" w14:textId="77777777" w:rsidR="00A1252A" w:rsidRPr="005A7053" w:rsidRDefault="00A1252A" w:rsidP="007560AA">
      <w:pPr>
        <w:pStyle w:val="Paragraphedeliste"/>
        <w:numPr>
          <w:ilvl w:val="0"/>
          <w:numId w:val="8"/>
        </w:numPr>
        <w:tabs>
          <w:tab w:val="left" w:pos="284"/>
        </w:tabs>
        <w:spacing w:after="60" w:line="240" w:lineRule="auto"/>
        <w:ind w:left="284" w:hanging="284"/>
        <w:jc w:val="both"/>
        <w:rPr>
          <w:rFonts w:ascii="Arial" w:hAnsi="Arial" w:cs="Arial"/>
          <w:spacing w:val="-3"/>
          <w:szCs w:val="22"/>
        </w:rPr>
      </w:pPr>
      <w:r>
        <w:rPr>
          <w:rFonts w:ascii="Arial" w:hAnsi="Arial" w:cs="Arial"/>
          <w:spacing w:val="-3"/>
          <w:szCs w:val="22"/>
          <w:lang w:val="fr-BE"/>
        </w:rPr>
        <w:t>Une note de capitalisation sur les Champs Ecoles Paysans en préparation</w:t>
      </w:r>
    </w:p>
    <w:p w14:paraId="40F54434" w14:textId="77777777" w:rsidR="00F54605" w:rsidRPr="00F54605" w:rsidRDefault="00F54605" w:rsidP="009C570B">
      <w:pPr>
        <w:tabs>
          <w:tab w:val="left" w:pos="10490"/>
        </w:tabs>
        <w:spacing w:after="0" w:line="312" w:lineRule="auto"/>
        <w:jc w:val="both"/>
        <w:rPr>
          <w:rFonts w:ascii="Arial" w:hAnsi="Arial" w:cs="Arial"/>
          <w:b/>
          <w:spacing w:val="-3"/>
        </w:rPr>
      </w:pPr>
    </w:p>
    <w:p w14:paraId="1C466000" w14:textId="77777777" w:rsidR="009C570B" w:rsidRPr="00F54605" w:rsidRDefault="009C570B" w:rsidP="009C570B">
      <w:pPr>
        <w:tabs>
          <w:tab w:val="left" w:pos="10490"/>
        </w:tabs>
        <w:spacing w:after="0" w:line="312" w:lineRule="auto"/>
        <w:jc w:val="both"/>
        <w:rPr>
          <w:rFonts w:ascii="Arial" w:hAnsi="Arial" w:cs="Arial"/>
          <w:b/>
          <w:spacing w:val="-3"/>
        </w:rPr>
      </w:pPr>
      <w:r w:rsidRPr="00F54605">
        <w:rPr>
          <w:rFonts w:ascii="Arial" w:hAnsi="Arial" w:cs="Arial"/>
          <w:b/>
          <w:spacing w:val="-3"/>
        </w:rPr>
        <w:t>PAIOSA général</w:t>
      </w:r>
    </w:p>
    <w:p w14:paraId="52DDA30F" w14:textId="77777777" w:rsidR="009C570B" w:rsidRPr="00F54605" w:rsidRDefault="009C570B" w:rsidP="007560AA">
      <w:pPr>
        <w:pStyle w:val="Paragraphedeliste"/>
        <w:numPr>
          <w:ilvl w:val="0"/>
          <w:numId w:val="8"/>
        </w:numPr>
        <w:tabs>
          <w:tab w:val="left" w:pos="10490"/>
        </w:tabs>
        <w:spacing w:after="0" w:line="312" w:lineRule="auto"/>
        <w:ind w:left="284" w:hanging="284"/>
        <w:jc w:val="both"/>
        <w:rPr>
          <w:rFonts w:ascii="Arial" w:hAnsi="Arial" w:cs="Arial"/>
          <w:spacing w:val="-3"/>
        </w:rPr>
      </w:pPr>
      <w:r w:rsidRPr="00F54605">
        <w:rPr>
          <w:rFonts w:ascii="Arial" w:hAnsi="Arial" w:cs="Arial"/>
          <w:spacing w:val="-3"/>
        </w:rPr>
        <w:t>Fiche CTB / Programme PAIOSA – avril 2015</w:t>
      </w:r>
    </w:p>
    <w:p w14:paraId="1BC56618" w14:textId="77777777" w:rsidR="009C570B" w:rsidRPr="00F54605" w:rsidRDefault="00F54605" w:rsidP="007560AA">
      <w:pPr>
        <w:pStyle w:val="Paragraphedeliste"/>
        <w:numPr>
          <w:ilvl w:val="0"/>
          <w:numId w:val="8"/>
        </w:numPr>
        <w:tabs>
          <w:tab w:val="left" w:pos="10490"/>
        </w:tabs>
        <w:spacing w:after="0" w:line="312" w:lineRule="auto"/>
        <w:ind w:left="284" w:hanging="284"/>
        <w:jc w:val="both"/>
        <w:rPr>
          <w:rFonts w:ascii="Arial" w:hAnsi="Arial" w:cs="Arial"/>
          <w:spacing w:val="-3"/>
        </w:rPr>
      </w:pPr>
      <w:r w:rsidRPr="00F54605">
        <w:rPr>
          <w:rFonts w:ascii="Arial" w:hAnsi="Arial" w:cs="Arial"/>
          <w:spacing w:val="-3"/>
        </w:rPr>
        <w:t>Newsletter PAIOSA</w:t>
      </w:r>
      <w:r w:rsidRPr="00F54605">
        <w:rPr>
          <w:rFonts w:ascii="Arial" w:hAnsi="Arial" w:cs="Arial"/>
          <w:spacing w:val="-3"/>
          <w:lang w:val="fr-BE"/>
        </w:rPr>
        <w:t xml:space="preserve"> n° 1 </w:t>
      </w:r>
      <w:r w:rsidRPr="00F54605">
        <w:rPr>
          <w:rFonts w:ascii="Arial" w:hAnsi="Arial" w:cs="Arial"/>
          <w:spacing w:val="-3"/>
        </w:rPr>
        <w:t>–</w:t>
      </w:r>
      <w:r w:rsidRPr="00F54605">
        <w:rPr>
          <w:rFonts w:ascii="Arial" w:hAnsi="Arial" w:cs="Arial"/>
          <w:spacing w:val="-3"/>
          <w:lang w:val="fr-BE"/>
        </w:rPr>
        <w:t xml:space="preserve"> </w:t>
      </w:r>
      <w:r w:rsidRPr="00F54605">
        <w:rPr>
          <w:rFonts w:ascii="Arial" w:hAnsi="Arial" w:cs="Arial"/>
          <w:spacing w:val="-3"/>
        </w:rPr>
        <w:t>Novembre 2016</w:t>
      </w:r>
    </w:p>
    <w:p w14:paraId="7EEA72EB" w14:textId="77777777" w:rsidR="009C570B" w:rsidRPr="00F54605" w:rsidRDefault="009C570B" w:rsidP="007560AA">
      <w:pPr>
        <w:pStyle w:val="Paragraphedeliste"/>
        <w:numPr>
          <w:ilvl w:val="0"/>
          <w:numId w:val="8"/>
        </w:numPr>
        <w:tabs>
          <w:tab w:val="left" w:pos="10490"/>
        </w:tabs>
        <w:spacing w:after="0" w:line="312" w:lineRule="auto"/>
        <w:ind w:left="284" w:hanging="284"/>
        <w:jc w:val="both"/>
        <w:rPr>
          <w:rFonts w:ascii="Arial" w:hAnsi="Arial" w:cs="Arial"/>
          <w:spacing w:val="-3"/>
        </w:rPr>
      </w:pPr>
      <w:r w:rsidRPr="00F54605">
        <w:rPr>
          <w:rFonts w:ascii="Arial" w:hAnsi="Arial" w:cs="Arial"/>
          <w:spacing w:val="-3"/>
        </w:rPr>
        <w:t>L’UAC dispose parmi son personnel d’un Chargé de communication</w:t>
      </w:r>
    </w:p>
    <w:p w14:paraId="0347972A" w14:textId="77777777" w:rsidR="00F54605" w:rsidRPr="00F54605" w:rsidRDefault="00F54605" w:rsidP="007560AA">
      <w:pPr>
        <w:pStyle w:val="Paragraphedeliste"/>
        <w:numPr>
          <w:ilvl w:val="0"/>
          <w:numId w:val="8"/>
        </w:numPr>
        <w:tabs>
          <w:tab w:val="left" w:pos="10490"/>
        </w:tabs>
        <w:spacing w:after="0" w:line="312" w:lineRule="auto"/>
        <w:ind w:left="284" w:hanging="284"/>
        <w:jc w:val="both"/>
        <w:rPr>
          <w:rFonts w:ascii="Arial" w:hAnsi="Arial" w:cs="Arial"/>
          <w:spacing w:val="-3"/>
        </w:rPr>
      </w:pPr>
      <w:r w:rsidRPr="00F54605">
        <w:rPr>
          <w:rFonts w:ascii="Arial" w:hAnsi="Arial" w:cs="Arial"/>
          <w:spacing w:val="-3"/>
          <w:lang w:val="fr-BE"/>
        </w:rPr>
        <w:t xml:space="preserve">Rapport enquête de référence – 2016, Cellule Suivi </w:t>
      </w:r>
      <w:r w:rsidR="00A1252A">
        <w:rPr>
          <w:rFonts w:ascii="Arial" w:hAnsi="Arial" w:cs="Arial"/>
          <w:spacing w:val="-3"/>
          <w:lang w:val="fr-BE"/>
        </w:rPr>
        <w:t>/</w:t>
      </w:r>
      <w:r w:rsidRPr="00F54605">
        <w:rPr>
          <w:rFonts w:ascii="Arial" w:hAnsi="Arial" w:cs="Arial"/>
          <w:spacing w:val="-3"/>
          <w:lang w:val="fr-BE"/>
        </w:rPr>
        <w:t xml:space="preserve"> Evaluation, juillet 2016</w:t>
      </w:r>
    </w:p>
    <w:p w14:paraId="6C7EC80C" w14:textId="77777777" w:rsidR="00BB71E8" w:rsidRPr="00F54605" w:rsidRDefault="00BB71E8">
      <w:pPr>
        <w:rPr>
          <w:lang w:val="x-none"/>
        </w:rPr>
      </w:pPr>
    </w:p>
    <w:sectPr w:rsidR="00BB71E8" w:rsidRPr="00F54605" w:rsidSect="009C570B">
      <w:pgSz w:w="11900" w:h="16840"/>
      <w:pgMar w:top="1320" w:right="1268" w:bottom="1135" w:left="1276" w:header="720" w:footer="0" w:gutter="0"/>
      <w:cols w:space="720" w:equalWidth="0">
        <w:col w:w="935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8B0D7" w14:textId="77777777" w:rsidR="0004340F" w:rsidRDefault="0004340F" w:rsidP="009C570B">
      <w:pPr>
        <w:spacing w:after="0" w:line="240" w:lineRule="auto"/>
      </w:pPr>
      <w:r>
        <w:separator/>
      </w:r>
    </w:p>
  </w:endnote>
  <w:endnote w:type="continuationSeparator" w:id="0">
    <w:p w14:paraId="0882BD40" w14:textId="77777777" w:rsidR="0004340F" w:rsidRDefault="0004340F" w:rsidP="009C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5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
    <w:altName w:val="MS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57455"/>
      <w:docPartObj>
        <w:docPartGallery w:val="Page Numbers (Bottom of Page)"/>
        <w:docPartUnique/>
      </w:docPartObj>
    </w:sdtPr>
    <w:sdtContent>
      <w:p w14:paraId="1254FF46" w14:textId="77777777" w:rsidR="006C68BE" w:rsidRDefault="006C68BE" w:rsidP="00E41FB1">
        <w:pPr>
          <w:pStyle w:val="Pieddepage"/>
          <w:tabs>
            <w:tab w:val="clear" w:pos="9072"/>
            <w:tab w:val="right" w:pos="7230"/>
            <w:tab w:val="left" w:pos="7797"/>
            <w:tab w:val="left" w:pos="8931"/>
          </w:tabs>
          <w:ind w:right="142"/>
          <w:jc w:val="right"/>
        </w:pPr>
        <w:r>
          <w:fldChar w:fldCharType="begin"/>
        </w:r>
        <w:r>
          <w:instrText>PAGE   \* MERGEFORMAT</w:instrText>
        </w:r>
        <w:r>
          <w:fldChar w:fldCharType="separate"/>
        </w:r>
        <w:r w:rsidR="00040433" w:rsidRPr="00040433">
          <w:rPr>
            <w:noProof/>
            <w:lang w:val="fr-FR"/>
          </w:rPr>
          <w:t>21</w:t>
        </w:r>
        <w:r>
          <w:fldChar w:fldCharType="end"/>
        </w:r>
      </w:p>
    </w:sdtContent>
  </w:sdt>
  <w:p w14:paraId="61D1EAFB" w14:textId="77777777" w:rsidR="006C68BE" w:rsidRDefault="006C68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78075" w14:textId="77777777" w:rsidR="0004340F" w:rsidRDefault="0004340F" w:rsidP="009C570B">
      <w:pPr>
        <w:spacing w:after="0" w:line="240" w:lineRule="auto"/>
      </w:pPr>
      <w:r>
        <w:separator/>
      </w:r>
    </w:p>
  </w:footnote>
  <w:footnote w:type="continuationSeparator" w:id="0">
    <w:p w14:paraId="1A23878B" w14:textId="77777777" w:rsidR="0004340F" w:rsidRDefault="0004340F" w:rsidP="009C570B">
      <w:pPr>
        <w:spacing w:after="0" w:line="240" w:lineRule="auto"/>
      </w:pPr>
      <w:r>
        <w:continuationSeparator/>
      </w:r>
    </w:p>
  </w:footnote>
  <w:footnote w:id="1">
    <w:p w14:paraId="2CDC1D96" w14:textId="6ACA2F4D" w:rsidR="006C68BE" w:rsidRPr="005B2AE1" w:rsidRDefault="006C68BE" w:rsidP="005B2AE1">
      <w:pPr>
        <w:widowControl w:val="0"/>
        <w:autoSpaceDE w:val="0"/>
        <w:autoSpaceDN w:val="0"/>
        <w:adjustRightInd w:val="0"/>
        <w:spacing w:after="0" w:line="200" w:lineRule="exact"/>
        <w:ind w:left="97" w:right="-20"/>
        <w:rPr>
          <w:rFonts w:asciiTheme="minorHAnsi" w:hAnsiTheme="minorHAnsi"/>
          <w:sz w:val="20"/>
          <w:szCs w:val="20"/>
        </w:rPr>
      </w:pPr>
      <w:r w:rsidRPr="005B2AE1">
        <w:rPr>
          <w:rStyle w:val="Appelnotedebasdep"/>
          <w:rFonts w:asciiTheme="minorHAnsi" w:hAnsiTheme="minorHAnsi"/>
          <w:sz w:val="20"/>
          <w:szCs w:val="20"/>
        </w:rPr>
        <w:footnoteRef/>
      </w:r>
      <w:r w:rsidRPr="005B2AE1">
        <w:rPr>
          <w:rFonts w:asciiTheme="minorHAnsi" w:hAnsiTheme="minorHAnsi"/>
          <w:sz w:val="20"/>
          <w:szCs w:val="20"/>
        </w:rPr>
        <w:t xml:space="preserve"> D’après la note « A » pour le </w:t>
      </w:r>
      <w:r>
        <w:rPr>
          <w:rFonts w:asciiTheme="minorHAnsi" w:hAnsiTheme="minorHAnsi"/>
          <w:sz w:val="20"/>
          <w:szCs w:val="20"/>
        </w:rPr>
        <w:t>sous-</w:t>
      </w:r>
      <w:r w:rsidRPr="005B2AE1">
        <w:rPr>
          <w:rFonts w:asciiTheme="minorHAnsi" w:hAnsiTheme="minorHAnsi"/>
          <w:sz w:val="20"/>
          <w:szCs w:val="20"/>
        </w:rPr>
        <w:t>critère de qualité « </w:t>
      </w:r>
      <w:r w:rsidRPr="005B2AE1">
        <w:rPr>
          <w:rFonts w:asciiTheme="minorHAnsi" w:hAnsiTheme="minorHAnsi" w:cs="Arial"/>
          <w:bCs/>
          <w:sz w:val="20"/>
          <w:szCs w:val="20"/>
        </w:rPr>
        <w:t>L</w:t>
      </w:r>
      <w:r w:rsidRPr="005B2AE1">
        <w:rPr>
          <w:rFonts w:asciiTheme="minorHAnsi" w:hAnsiTheme="minorHAnsi" w:cs="Arial"/>
          <w:bCs/>
          <w:spacing w:val="-2"/>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pacing w:val="1"/>
          <w:sz w:val="20"/>
          <w:szCs w:val="20"/>
        </w:rPr>
        <w:t>ac</w:t>
      </w:r>
      <w:r w:rsidRPr="005B2AE1">
        <w:rPr>
          <w:rFonts w:asciiTheme="minorHAnsi" w:hAnsiTheme="minorHAnsi" w:cs="Arial"/>
          <w:bCs/>
          <w:spacing w:val="-2"/>
          <w:sz w:val="20"/>
          <w:szCs w:val="20"/>
        </w:rPr>
        <w:t>t</w:t>
      </w:r>
      <w:r w:rsidRPr="005B2AE1">
        <w:rPr>
          <w:rFonts w:asciiTheme="minorHAnsi" w:hAnsiTheme="minorHAnsi" w:cs="Arial"/>
          <w:bCs/>
          <w:sz w:val="20"/>
          <w:szCs w:val="20"/>
        </w:rPr>
        <w:t>i</w:t>
      </w:r>
      <w:r w:rsidRPr="005B2AE1">
        <w:rPr>
          <w:rFonts w:asciiTheme="minorHAnsi" w:hAnsiTheme="minorHAnsi" w:cs="Arial"/>
          <w:bCs/>
          <w:spacing w:val="-2"/>
          <w:sz w:val="20"/>
          <w:szCs w:val="20"/>
        </w:rPr>
        <w:t>v</w:t>
      </w:r>
      <w:r w:rsidRPr="005B2AE1">
        <w:rPr>
          <w:rFonts w:asciiTheme="minorHAnsi" w:hAnsiTheme="minorHAnsi" w:cs="Arial"/>
          <w:bCs/>
          <w:sz w:val="20"/>
          <w:szCs w:val="20"/>
        </w:rPr>
        <w:t>it</w:t>
      </w:r>
      <w:r w:rsidRPr="005B2AE1">
        <w:rPr>
          <w:rFonts w:asciiTheme="minorHAnsi" w:hAnsiTheme="minorHAnsi" w:cs="Arial"/>
          <w:bCs/>
          <w:spacing w:val="1"/>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e</w:t>
      </w:r>
      <w:r w:rsidRPr="005B2AE1">
        <w:rPr>
          <w:rFonts w:asciiTheme="minorHAnsi" w:hAnsiTheme="minorHAnsi" w:cs="Arial"/>
          <w:bCs/>
          <w:sz w:val="20"/>
          <w:szCs w:val="20"/>
        </w:rPr>
        <w:t>t</w:t>
      </w:r>
      <w:r w:rsidRPr="005B2AE1">
        <w:rPr>
          <w:rFonts w:asciiTheme="minorHAnsi" w:hAnsiTheme="minorHAnsi" w:cs="Arial"/>
          <w:bCs/>
          <w:spacing w:val="-2"/>
          <w:sz w:val="20"/>
          <w:szCs w:val="20"/>
        </w:rPr>
        <w:t xml:space="preserve"> l</w:t>
      </w:r>
      <w:r w:rsidRPr="005B2AE1">
        <w:rPr>
          <w:rFonts w:asciiTheme="minorHAnsi" w:hAnsiTheme="minorHAnsi" w:cs="Arial"/>
          <w:bCs/>
          <w:spacing w:val="1"/>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z w:val="20"/>
          <w:szCs w:val="20"/>
        </w:rPr>
        <w:t>o</w:t>
      </w:r>
      <w:r w:rsidRPr="005B2AE1">
        <w:rPr>
          <w:rFonts w:asciiTheme="minorHAnsi" w:hAnsiTheme="minorHAnsi" w:cs="Arial"/>
          <w:bCs/>
          <w:spacing w:val="-2"/>
          <w:sz w:val="20"/>
          <w:szCs w:val="20"/>
        </w:rPr>
        <w:t>u</w:t>
      </w:r>
      <w:r w:rsidRPr="005B2AE1">
        <w:rPr>
          <w:rFonts w:asciiTheme="minorHAnsi" w:hAnsiTheme="minorHAnsi" w:cs="Arial"/>
          <w:bCs/>
          <w:sz w:val="20"/>
          <w:szCs w:val="20"/>
        </w:rPr>
        <w:t>tp</w:t>
      </w:r>
      <w:r w:rsidRPr="005B2AE1">
        <w:rPr>
          <w:rFonts w:asciiTheme="minorHAnsi" w:hAnsiTheme="minorHAnsi" w:cs="Arial"/>
          <w:bCs/>
          <w:spacing w:val="-2"/>
          <w:sz w:val="20"/>
          <w:szCs w:val="20"/>
        </w:rPr>
        <w:t>u</w:t>
      </w:r>
      <w:r w:rsidRPr="005B2AE1">
        <w:rPr>
          <w:rFonts w:asciiTheme="minorHAnsi" w:hAnsiTheme="minorHAnsi" w:cs="Arial"/>
          <w:bCs/>
          <w:spacing w:val="-5"/>
          <w:sz w:val="20"/>
          <w:szCs w:val="20"/>
        </w:rPr>
        <w:t>t</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s</w:t>
      </w:r>
      <w:r w:rsidRPr="005B2AE1">
        <w:rPr>
          <w:rFonts w:asciiTheme="minorHAnsi" w:hAnsiTheme="minorHAnsi" w:cs="Arial"/>
          <w:bCs/>
          <w:sz w:val="20"/>
          <w:szCs w:val="20"/>
        </w:rPr>
        <w:t>ont-</w:t>
      </w:r>
      <w:r w:rsidRPr="005B2AE1">
        <w:rPr>
          <w:rFonts w:asciiTheme="minorHAnsi" w:hAnsiTheme="minorHAnsi" w:cs="Arial"/>
          <w:bCs/>
          <w:spacing w:val="-2"/>
          <w:sz w:val="20"/>
          <w:szCs w:val="20"/>
        </w:rPr>
        <w:t>i</w:t>
      </w:r>
      <w:r w:rsidRPr="005B2AE1">
        <w:rPr>
          <w:rFonts w:asciiTheme="minorHAnsi" w:hAnsiTheme="minorHAnsi" w:cs="Arial"/>
          <w:bCs/>
          <w:sz w:val="20"/>
          <w:szCs w:val="20"/>
        </w:rPr>
        <w:t>ls</w:t>
      </w:r>
      <w:r w:rsidRPr="005B2AE1">
        <w:rPr>
          <w:rFonts w:asciiTheme="minorHAnsi" w:hAnsiTheme="minorHAnsi" w:cs="Arial"/>
          <w:bCs/>
          <w:spacing w:val="-5"/>
          <w:sz w:val="20"/>
          <w:szCs w:val="20"/>
        </w:rPr>
        <w:t xml:space="preserve"> </w:t>
      </w:r>
      <w:r w:rsidRPr="005B2AE1">
        <w:rPr>
          <w:rFonts w:asciiTheme="minorHAnsi" w:hAnsiTheme="minorHAnsi" w:cs="Arial"/>
          <w:bCs/>
          <w:spacing w:val="1"/>
          <w:sz w:val="20"/>
          <w:szCs w:val="20"/>
        </w:rPr>
        <w:t>a</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pt</w:t>
      </w:r>
      <w:r w:rsidRPr="005B2AE1">
        <w:rPr>
          <w:rFonts w:asciiTheme="minorHAnsi" w:hAnsiTheme="minorHAnsi" w:cs="Arial"/>
          <w:bCs/>
          <w:spacing w:val="-2"/>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(le</w:t>
      </w:r>
      <w:r w:rsidRPr="005B2AE1">
        <w:rPr>
          <w:rFonts w:asciiTheme="minorHAnsi" w:hAnsiTheme="minorHAnsi" w:cs="Arial"/>
          <w:bCs/>
          <w:spacing w:val="-3"/>
          <w:sz w:val="20"/>
          <w:szCs w:val="20"/>
        </w:rPr>
        <w:t xml:space="preserve"> </w:t>
      </w:r>
      <w:r w:rsidRPr="005B2AE1">
        <w:rPr>
          <w:rFonts w:asciiTheme="minorHAnsi" w:hAnsiTheme="minorHAnsi" w:cs="Arial"/>
          <w:bCs/>
          <w:spacing w:val="1"/>
          <w:sz w:val="20"/>
          <w:szCs w:val="20"/>
        </w:rPr>
        <w:t>ca</w:t>
      </w:r>
      <w:r w:rsidRPr="005B2AE1">
        <w:rPr>
          <w:rFonts w:asciiTheme="minorHAnsi" w:hAnsiTheme="minorHAnsi" w:cs="Arial"/>
          <w:bCs/>
          <w:sz w:val="20"/>
          <w:szCs w:val="20"/>
        </w:rPr>
        <w:t>s</w:t>
      </w:r>
      <w:r w:rsidRPr="005B2AE1">
        <w:rPr>
          <w:rFonts w:asciiTheme="minorHAnsi" w:hAnsiTheme="minorHAnsi" w:cs="Arial"/>
          <w:bCs/>
          <w:spacing w:val="-4"/>
          <w:sz w:val="20"/>
          <w:szCs w:val="20"/>
        </w:rPr>
        <w:t xml:space="preserve"> </w:t>
      </w:r>
      <w:r w:rsidRPr="005B2AE1">
        <w:rPr>
          <w:rFonts w:asciiTheme="minorHAnsi" w:hAnsiTheme="minorHAnsi" w:cs="Arial"/>
          <w:bCs/>
          <w:spacing w:val="1"/>
          <w:sz w:val="20"/>
          <w:szCs w:val="20"/>
        </w:rPr>
        <w:t>é</w:t>
      </w:r>
      <w:r w:rsidRPr="005B2AE1">
        <w:rPr>
          <w:rFonts w:asciiTheme="minorHAnsi" w:hAnsiTheme="minorHAnsi" w:cs="Arial"/>
          <w:bCs/>
          <w:spacing w:val="-2"/>
          <w:sz w:val="20"/>
          <w:szCs w:val="20"/>
        </w:rPr>
        <w:t>c</w:t>
      </w:r>
      <w:r w:rsidRPr="005B2AE1">
        <w:rPr>
          <w:rFonts w:asciiTheme="minorHAnsi" w:hAnsiTheme="minorHAnsi" w:cs="Arial"/>
          <w:bCs/>
          <w:sz w:val="20"/>
          <w:szCs w:val="20"/>
        </w:rPr>
        <w:t>h</w:t>
      </w:r>
      <w:r w:rsidRPr="005B2AE1">
        <w:rPr>
          <w:rFonts w:asciiTheme="minorHAnsi" w:hAnsiTheme="minorHAnsi" w:cs="Arial"/>
          <w:bCs/>
          <w:spacing w:val="1"/>
          <w:sz w:val="20"/>
          <w:szCs w:val="20"/>
        </w:rPr>
        <w:t>éa</w:t>
      </w:r>
      <w:r w:rsidRPr="005B2AE1">
        <w:rPr>
          <w:rFonts w:asciiTheme="minorHAnsi" w:hAnsiTheme="minorHAnsi" w:cs="Arial"/>
          <w:bCs/>
          <w:sz w:val="20"/>
          <w:szCs w:val="20"/>
        </w:rPr>
        <w:t>nt)</w:t>
      </w:r>
      <w:r w:rsidRPr="005B2AE1">
        <w:rPr>
          <w:rFonts w:asciiTheme="minorHAnsi" w:hAnsiTheme="minorHAnsi" w:cs="Arial"/>
          <w:bCs/>
          <w:spacing w:val="-7"/>
          <w:sz w:val="20"/>
          <w:szCs w:val="20"/>
        </w:rPr>
        <w:t xml:space="preserve"> </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ns</w:t>
      </w:r>
      <w:r w:rsidRPr="005B2AE1">
        <w:rPr>
          <w:rFonts w:asciiTheme="minorHAnsi" w:hAnsiTheme="minorHAnsi" w:cs="Arial"/>
          <w:bCs/>
          <w:spacing w:val="-3"/>
          <w:sz w:val="20"/>
          <w:szCs w:val="20"/>
        </w:rPr>
        <w:t xml:space="preserve"> </w:t>
      </w:r>
      <w:r w:rsidRPr="005B2AE1">
        <w:rPr>
          <w:rFonts w:asciiTheme="minorHAnsi" w:hAnsiTheme="minorHAnsi" w:cs="Arial"/>
          <w:bCs/>
          <w:spacing w:val="-2"/>
          <w:sz w:val="20"/>
          <w:szCs w:val="20"/>
        </w:rPr>
        <w:t>l</w:t>
      </w:r>
      <w:r w:rsidRPr="005B2AE1">
        <w:rPr>
          <w:rFonts w:asciiTheme="minorHAnsi" w:hAnsiTheme="minorHAnsi" w:cs="Arial"/>
          <w:bCs/>
          <w:sz w:val="20"/>
          <w:szCs w:val="20"/>
        </w:rPr>
        <w:t>'optiq</w:t>
      </w:r>
      <w:r w:rsidRPr="005B2AE1">
        <w:rPr>
          <w:rFonts w:asciiTheme="minorHAnsi" w:hAnsiTheme="minorHAnsi" w:cs="Arial"/>
          <w:bCs/>
          <w:spacing w:val="-2"/>
          <w:sz w:val="20"/>
          <w:szCs w:val="20"/>
        </w:rPr>
        <w:t>u</w:t>
      </w:r>
      <w:r w:rsidRPr="005B2AE1">
        <w:rPr>
          <w:rFonts w:asciiTheme="minorHAnsi" w:hAnsiTheme="minorHAnsi" w:cs="Arial"/>
          <w:bCs/>
          <w:sz w:val="20"/>
          <w:szCs w:val="20"/>
        </w:rPr>
        <w:t>e</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de</w:t>
      </w:r>
      <w:r w:rsidRPr="005B2AE1">
        <w:rPr>
          <w:rFonts w:asciiTheme="minorHAnsi" w:hAnsiTheme="minorHAnsi" w:cs="Arial"/>
          <w:bCs/>
          <w:spacing w:val="-3"/>
          <w:sz w:val="20"/>
          <w:szCs w:val="20"/>
        </w:rPr>
        <w:t xml:space="preserve"> </w:t>
      </w:r>
      <w:r w:rsidRPr="005B2AE1">
        <w:rPr>
          <w:rFonts w:asciiTheme="minorHAnsi" w:hAnsiTheme="minorHAnsi" w:cs="Arial"/>
          <w:bCs/>
          <w:sz w:val="20"/>
          <w:szCs w:val="20"/>
        </w:rPr>
        <w:t>r</w:t>
      </w:r>
      <w:r w:rsidRPr="005B2AE1">
        <w:rPr>
          <w:rFonts w:asciiTheme="minorHAnsi" w:hAnsiTheme="minorHAnsi" w:cs="Arial"/>
          <w:bCs/>
          <w:spacing w:val="1"/>
          <w:sz w:val="20"/>
          <w:szCs w:val="20"/>
        </w:rPr>
        <w:t>éa</w:t>
      </w:r>
      <w:r w:rsidRPr="005B2AE1">
        <w:rPr>
          <w:rFonts w:asciiTheme="minorHAnsi" w:hAnsiTheme="minorHAnsi" w:cs="Arial"/>
          <w:bCs/>
          <w:spacing w:val="-2"/>
          <w:sz w:val="20"/>
          <w:szCs w:val="20"/>
        </w:rPr>
        <w:t>l</w:t>
      </w:r>
      <w:r w:rsidRPr="005B2AE1">
        <w:rPr>
          <w:rFonts w:asciiTheme="minorHAnsi" w:hAnsiTheme="minorHAnsi" w:cs="Arial"/>
          <w:bCs/>
          <w:sz w:val="20"/>
          <w:szCs w:val="20"/>
        </w:rPr>
        <w:t>i</w:t>
      </w:r>
      <w:r w:rsidRPr="005B2AE1">
        <w:rPr>
          <w:rFonts w:asciiTheme="minorHAnsi" w:hAnsiTheme="minorHAnsi" w:cs="Arial"/>
          <w:bCs/>
          <w:spacing w:val="1"/>
          <w:sz w:val="20"/>
          <w:szCs w:val="20"/>
        </w:rPr>
        <w:t>se</w:t>
      </w:r>
      <w:r w:rsidRPr="005B2AE1">
        <w:rPr>
          <w:rFonts w:asciiTheme="minorHAnsi" w:hAnsiTheme="minorHAnsi" w:cs="Arial"/>
          <w:bCs/>
          <w:sz w:val="20"/>
          <w:szCs w:val="20"/>
        </w:rPr>
        <w:t>r l'out</w:t>
      </w:r>
      <w:r w:rsidRPr="005B2AE1">
        <w:rPr>
          <w:rFonts w:asciiTheme="minorHAnsi" w:hAnsiTheme="minorHAnsi" w:cs="Arial"/>
          <w:bCs/>
          <w:spacing w:val="1"/>
          <w:sz w:val="20"/>
          <w:szCs w:val="20"/>
        </w:rPr>
        <w:t>c</w:t>
      </w:r>
      <w:r w:rsidRPr="005B2AE1">
        <w:rPr>
          <w:rFonts w:asciiTheme="minorHAnsi" w:hAnsiTheme="minorHAnsi" w:cs="Arial"/>
          <w:bCs/>
          <w:sz w:val="20"/>
          <w:szCs w:val="20"/>
        </w:rPr>
        <w:t>o</w:t>
      </w:r>
      <w:r w:rsidRPr="005B2AE1">
        <w:rPr>
          <w:rFonts w:asciiTheme="minorHAnsi" w:hAnsiTheme="minorHAnsi" w:cs="Arial"/>
          <w:bCs/>
          <w:spacing w:val="-2"/>
          <w:sz w:val="20"/>
          <w:szCs w:val="20"/>
        </w:rPr>
        <w:t>m</w:t>
      </w:r>
      <w:r w:rsidRPr="005B2AE1">
        <w:rPr>
          <w:rFonts w:asciiTheme="minorHAnsi" w:hAnsiTheme="minorHAnsi" w:cs="Arial"/>
          <w:bCs/>
          <w:sz w:val="20"/>
          <w:szCs w:val="20"/>
        </w:rPr>
        <w:t>e ».</w:t>
      </w:r>
    </w:p>
  </w:footnote>
  <w:footnote w:id="2">
    <w:p w14:paraId="1367C4C2" w14:textId="77777777" w:rsidR="006C68BE" w:rsidRDefault="006C68BE" w:rsidP="005B2AE1">
      <w:pPr>
        <w:pStyle w:val="Notedebasdepage"/>
        <w:spacing w:after="0" w:line="240" w:lineRule="auto"/>
        <w:ind w:left="142" w:hanging="142"/>
      </w:pPr>
      <w:r>
        <w:rPr>
          <w:rStyle w:val="Appelnotedebasdep"/>
        </w:rPr>
        <w:footnoteRef/>
      </w:r>
      <w:r>
        <w:t xml:space="preserve"> </w:t>
      </w:r>
      <w:r>
        <w:tab/>
      </w:r>
      <w:r w:rsidRPr="004F3515">
        <w:t>Par Note Verbale de la Belgique au Burundi du 9/10/2015, tous les projets sont passés en régie, et les Directeurs d’Intervention ont été suspendus.</w:t>
      </w:r>
    </w:p>
  </w:footnote>
  <w:footnote w:id="3">
    <w:p w14:paraId="0EF401F9" w14:textId="77777777" w:rsidR="006C68BE" w:rsidRDefault="006C68BE" w:rsidP="005B2AE1">
      <w:pPr>
        <w:pStyle w:val="Notedebasdepage"/>
        <w:spacing w:after="0" w:line="240" w:lineRule="auto"/>
        <w:ind w:left="142" w:hanging="142"/>
      </w:pPr>
      <w:r>
        <w:rPr>
          <w:rStyle w:val="Appelnotedebasdep"/>
        </w:rPr>
        <w:footnoteRef/>
      </w:r>
      <w:r>
        <w:t xml:space="preserve"> </w:t>
      </w:r>
      <w:r>
        <w:tab/>
        <w:t xml:space="preserve">Source des données chiffrées sur les campagnes agricoles : </w:t>
      </w:r>
      <w:r w:rsidRPr="009E6BB7">
        <w:t xml:space="preserve">Groupe de travail technique IPC </w:t>
      </w:r>
      <w:r>
        <w:t>(</w:t>
      </w:r>
      <w:r w:rsidRPr="009E6BB7">
        <w:t>MINAGRIE, FAO, PAM</w:t>
      </w:r>
      <w:r>
        <w:t>), 2016</w:t>
      </w:r>
    </w:p>
  </w:footnote>
  <w:footnote w:id="4">
    <w:p w14:paraId="41FC697A" w14:textId="77777777" w:rsidR="006C68BE" w:rsidRDefault="006C68BE" w:rsidP="005B2AE1">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5">
    <w:p w14:paraId="0B6733C2" w14:textId="77777777" w:rsidR="006C68BE" w:rsidRDefault="006C68BE" w:rsidP="00E3397F">
      <w:pPr>
        <w:pStyle w:val="Notedebasdepage"/>
        <w:spacing w:after="0" w:line="240" w:lineRule="auto"/>
      </w:pPr>
      <w:r>
        <w:rPr>
          <w:rStyle w:val="Appelnotedebasdep"/>
        </w:rPr>
        <w:footnoteRef/>
      </w:r>
      <w:r>
        <w:t xml:space="preserve"> A=les activités sont en avance ; B=Les activités sont dans les délais ; C=Les activités sont retardées, des mesures correctives doivent être prises, D=Les activités ont pris un sérieux retard (plus de 6 mois), des mesures correctives majeures sont requises</w:t>
      </w:r>
    </w:p>
  </w:footnote>
  <w:footnote w:id="6">
    <w:p w14:paraId="11394311" w14:textId="77777777" w:rsidR="006C68BE" w:rsidRDefault="006C68BE" w:rsidP="00E3397F">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7">
    <w:p w14:paraId="5CCE8F62" w14:textId="77777777" w:rsidR="006C68BE" w:rsidRPr="00A5150D" w:rsidRDefault="006C68BE" w:rsidP="00A5150D">
      <w:pPr>
        <w:pStyle w:val="Notedebasdepage"/>
        <w:spacing w:after="0" w:line="240" w:lineRule="auto"/>
        <w:rPr>
          <w:rStyle w:val="Appelnotedebasdep"/>
          <w:vertAlign w:val="baseline"/>
        </w:rPr>
      </w:pPr>
      <w:r>
        <w:rPr>
          <w:rStyle w:val="Appelnotedebasdep"/>
        </w:rPr>
        <w:footnoteRef/>
      </w:r>
      <w:r w:rsidRPr="00A5150D">
        <w:rPr>
          <w:rStyle w:val="Appelnotedebasdep"/>
        </w:rPr>
        <w:t xml:space="preserve"> </w:t>
      </w:r>
      <w:r w:rsidRPr="00A5150D">
        <w:rPr>
          <w:rStyle w:val="Appelnotedebasdep"/>
          <w:vertAlign w:val="baseline"/>
        </w:rPr>
        <w:t>Le chiffre est plus important que cela en réalité, mais les CEP mis en place en fin d'année (nov ou déc), au nombre de +/- 180, ne seront comptabilisés qu'à partir de l'année suivante (en fin de cycle)</w:t>
      </w:r>
    </w:p>
  </w:footnote>
  <w:footnote w:id="8">
    <w:p w14:paraId="7B5F82E2" w14:textId="77777777" w:rsidR="006C68BE" w:rsidRDefault="006C68BE" w:rsidP="00E3397F">
      <w:pPr>
        <w:pStyle w:val="Notedebasdepage"/>
        <w:spacing w:after="0" w:line="240" w:lineRule="auto"/>
      </w:pPr>
      <w:r>
        <w:rPr>
          <w:rStyle w:val="Appelnotedebasdep"/>
        </w:rPr>
        <w:footnoteRef/>
      </w:r>
      <w:r>
        <w:t xml:space="preserve"> A=Les activités sont en avance ; B=Les activités sont dans les délais, C=Les activités sont retardées, des mesures correctives doivent être prises, D=Les activités ont pris un sérieux retard (plus de 6 mois), des mesures correctives majeures sont requises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1603B"/>
    <w:multiLevelType w:val="hybridMultilevel"/>
    <w:tmpl w:val="1E982E22"/>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588347E"/>
    <w:multiLevelType w:val="hybridMultilevel"/>
    <w:tmpl w:val="E24658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E29E0"/>
    <w:multiLevelType w:val="hybridMultilevel"/>
    <w:tmpl w:val="0BE0FE38"/>
    <w:lvl w:ilvl="0" w:tplc="488A3630">
      <w:numFmt w:val="bullet"/>
      <w:lvlText w:val="-"/>
      <w:lvlJc w:val="left"/>
      <w:pPr>
        <w:ind w:left="720" w:hanging="360"/>
      </w:pPr>
      <w:rPr>
        <w:rFonts w:ascii="Arial Narrow" w:eastAsia="Times New Roman" w:hAnsi="Arial Narrow" w:hint="default"/>
      </w:rPr>
    </w:lvl>
    <w:lvl w:ilvl="1" w:tplc="8424EA3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2A2491"/>
    <w:multiLevelType w:val="hybridMultilevel"/>
    <w:tmpl w:val="12CC6D16"/>
    <w:lvl w:ilvl="0" w:tplc="5F3CDFA2">
      <w:start w:val="1"/>
      <w:numFmt w:val="bullet"/>
      <w:lvlText w:val="•"/>
      <w:lvlJc w:val="left"/>
      <w:pPr>
        <w:tabs>
          <w:tab w:val="num" w:pos="720"/>
        </w:tabs>
        <w:ind w:left="720" w:hanging="360"/>
      </w:pPr>
      <w:rPr>
        <w:rFonts w:ascii="Arial" w:hAnsi="Arial" w:hint="default"/>
      </w:rPr>
    </w:lvl>
    <w:lvl w:ilvl="1" w:tplc="F808DCD4">
      <w:start w:val="1"/>
      <w:numFmt w:val="bullet"/>
      <w:lvlText w:val="•"/>
      <w:lvlJc w:val="left"/>
      <w:pPr>
        <w:tabs>
          <w:tab w:val="num" w:pos="1440"/>
        </w:tabs>
        <w:ind w:left="1440" w:hanging="360"/>
      </w:pPr>
      <w:rPr>
        <w:rFonts w:ascii="Arial" w:hAnsi="Arial" w:hint="default"/>
      </w:rPr>
    </w:lvl>
    <w:lvl w:ilvl="2" w:tplc="6D54C348" w:tentative="1">
      <w:start w:val="1"/>
      <w:numFmt w:val="bullet"/>
      <w:lvlText w:val="•"/>
      <w:lvlJc w:val="left"/>
      <w:pPr>
        <w:tabs>
          <w:tab w:val="num" w:pos="2160"/>
        </w:tabs>
        <w:ind w:left="2160" w:hanging="360"/>
      </w:pPr>
      <w:rPr>
        <w:rFonts w:ascii="Arial" w:hAnsi="Arial" w:hint="default"/>
      </w:rPr>
    </w:lvl>
    <w:lvl w:ilvl="3" w:tplc="415244B6" w:tentative="1">
      <w:start w:val="1"/>
      <w:numFmt w:val="bullet"/>
      <w:lvlText w:val="•"/>
      <w:lvlJc w:val="left"/>
      <w:pPr>
        <w:tabs>
          <w:tab w:val="num" w:pos="2880"/>
        </w:tabs>
        <w:ind w:left="2880" w:hanging="360"/>
      </w:pPr>
      <w:rPr>
        <w:rFonts w:ascii="Arial" w:hAnsi="Arial" w:hint="default"/>
      </w:rPr>
    </w:lvl>
    <w:lvl w:ilvl="4" w:tplc="5504CE3C" w:tentative="1">
      <w:start w:val="1"/>
      <w:numFmt w:val="bullet"/>
      <w:lvlText w:val="•"/>
      <w:lvlJc w:val="left"/>
      <w:pPr>
        <w:tabs>
          <w:tab w:val="num" w:pos="3600"/>
        </w:tabs>
        <w:ind w:left="3600" w:hanging="360"/>
      </w:pPr>
      <w:rPr>
        <w:rFonts w:ascii="Arial" w:hAnsi="Arial" w:hint="default"/>
      </w:rPr>
    </w:lvl>
    <w:lvl w:ilvl="5" w:tplc="60C043A2" w:tentative="1">
      <w:start w:val="1"/>
      <w:numFmt w:val="bullet"/>
      <w:lvlText w:val="•"/>
      <w:lvlJc w:val="left"/>
      <w:pPr>
        <w:tabs>
          <w:tab w:val="num" w:pos="4320"/>
        </w:tabs>
        <w:ind w:left="4320" w:hanging="360"/>
      </w:pPr>
      <w:rPr>
        <w:rFonts w:ascii="Arial" w:hAnsi="Arial" w:hint="default"/>
      </w:rPr>
    </w:lvl>
    <w:lvl w:ilvl="6" w:tplc="0E82FB04" w:tentative="1">
      <w:start w:val="1"/>
      <w:numFmt w:val="bullet"/>
      <w:lvlText w:val="•"/>
      <w:lvlJc w:val="left"/>
      <w:pPr>
        <w:tabs>
          <w:tab w:val="num" w:pos="5040"/>
        </w:tabs>
        <w:ind w:left="5040" w:hanging="360"/>
      </w:pPr>
      <w:rPr>
        <w:rFonts w:ascii="Arial" w:hAnsi="Arial" w:hint="default"/>
      </w:rPr>
    </w:lvl>
    <w:lvl w:ilvl="7" w:tplc="5DB2D500" w:tentative="1">
      <w:start w:val="1"/>
      <w:numFmt w:val="bullet"/>
      <w:lvlText w:val="•"/>
      <w:lvlJc w:val="left"/>
      <w:pPr>
        <w:tabs>
          <w:tab w:val="num" w:pos="5760"/>
        </w:tabs>
        <w:ind w:left="5760" w:hanging="360"/>
      </w:pPr>
      <w:rPr>
        <w:rFonts w:ascii="Arial" w:hAnsi="Arial" w:hint="default"/>
      </w:rPr>
    </w:lvl>
    <w:lvl w:ilvl="8" w:tplc="01AEC5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686106"/>
    <w:multiLevelType w:val="hybridMultilevel"/>
    <w:tmpl w:val="EDC65FC6"/>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1422624"/>
    <w:multiLevelType w:val="hybridMultilevel"/>
    <w:tmpl w:val="D1982A30"/>
    <w:lvl w:ilvl="0" w:tplc="A20C416C">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2570A8B"/>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3856DD0"/>
    <w:multiLevelType w:val="hybridMultilevel"/>
    <w:tmpl w:val="0BC86A12"/>
    <w:lvl w:ilvl="0" w:tplc="080C000B">
      <w:start w:val="1"/>
      <w:numFmt w:val="bullet"/>
      <w:lvlText w:val=""/>
      <w:lvlJc w:val="left"/>
      <w:pPr>
        <w:ind w:left="765" w:hanging="360"/>
      </w:pPr>
      <w:rPr>
        <w:rFonts w:ascii="Wingdings" w:hAnsi="Wingdings"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8" w15:restartNumberingAfterBreak="0">
    <w:nsid w:val="26886C8C"/>
    <w:multiLevelType w:val="hybridMultilevel"/>
    <w:tmpl w:val="BD284DDA"/>
    <w:lvl w:ilvl="0" w:tplc="48D46A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68A2A07"/>
    <w:multiLevelType w:val="hybridMultilevel"/>
    <w:tmpl w:val="386E4DD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A096020"/>
    <w:multiLevelType w:val="hybridMultilevel"/>
    <w:tmpl w:val="DA965778"/>
    <w:lvl w:ilvl="0" w:tplc="950EDD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A93D3D"/>
    <w:multiLevelType w:val="hybridMultilevel"/>
    <w:tmpl w:val="31760BBE"/>
    <w:lvl w:ilvl="0" w:tplc="A20C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B604303"/>
    <w:multiLevelType w:val="hybridMultilevel"/>
    <w:tmpl w:val="04F2F7D8"/>
    <w:lvl w:ilvl="0" w:tplc="B97A1768">
      <w:start w:val="1"/>
      <w:numFmt w:val="bullet"/>
      <w:pStyle w:val="CTBListePuces"/>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2C1A0DB3"/>
    <w:multiLevelType w:val="hybridMultilevel"/>
    <w:tmpl w:val="997CB73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C754332"/>
    <w:multiLevelType w:val="hybridMultilevel"/>
    <w:tmpl w:val="BD284DDA"/>
    <w:lvl w:ilvl="0" w:tplc="48D46A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CC83AB5"/>
    <w:multiLevelType w:val="hybridMultilevel"/>
    <w:tmpl w:val="8D50B9E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D8463C2"/>
    <w:multiLevelType w:val="hybridMultilevel"/>
    <w:tmpl w:val="94865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0624BF5"/>
    <w:multiLevelType w:val="hybridMultilevel"/>
    <w:tmpl w:val="1A2EC3A8"/>
    <w:lvl w:ilvl="0" w:tplc="2FE60132">
      <w:start w:val="3"/>
      <w:numFmt w:val="bullet"/>
      <w:lvlText w:val="-"/>
      <w:lvlJc w:val="left"/>
      <w:pPr>
        <w:ind w:left="1068" w:hanging="360"/>
      </w:pPr>
      <w:rPr>
        <w:rFonts w:ascii="Arial" w:eastAsia="Times New Roman" w:hAnsi="Arial" w:cs="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31584788"/>
    <w:multiLevelType w:val="hybridMultilevel"/>
    <w:tmpl w:val="BFE088DC"/>
    <w:lvl w:ilvl="0" w:tplc="F9E68B7E">
      <w:start w:val="1"/>
      <w:numFmt w:val="bullet"/>
      <w:lvlText w:val=""/>
      <w:lvlJc w:val="left"/>
      <w:pPr>
        <w:tabs>
          <w:tab w:val="num" w:pos="360"/>
        </w:tabs>
        <w:ind w:left="360" w:hanging="360"/>
      </w:pPr>
      <w:rPr>
        <w:rFonts w:ascii="Wingdings" w:hAnsi="Wingdings" w:hint="default"/>
      </w:rPr>
    </w:lvl>
    <w:lvl w:ilvl="1" w:tplc="0A5CBEFC">
      <w:start w:val="1"/>
      <w:numFmt w:val="bullet"/>
      <w:lvlText w:val=""/>
      <w:lvlJc w:val="left"/>
      <w:pPr>
        <w:tabs>
          <w:tab w:val="num" w:pos="1080"/>
        </w:tabs>
        <w:ind w:left="1080" w:hanging="360"/>
      </w:pPr>
      <w:rPr>
        <w:rFonts w:ascii="Wingdings" w:hAnsi="Wingdings" w:hint="default"/>
      </w:rPr>
    </w:lvl>
    <w:lvl w:ilvl="2" w:tplc="62667BF8" w:tentative="1">
      <w:start w:val="1"/>
      <w:numFmt w:val="bullet"/>
      <w:lvlText w:val=""/>
      <w:lvlJc w:val="left"/>
      <w:pPr>
        <w:tabs>
          <w:tab w:val="num" w:pos="1800"/>
        </w:tabs>
        <w:ind w:left="1800" w:hanging="360"/>
      </w:pPr>
      <w:rPr>
        <w:rFonts w:ascii="Wingdings" w:hAnsi="Wingdings" w:hint="default"/>
      </w:rPr>
    </w:lvl>
    <w:lvl w:ilvl="3" w:tplc="3A181176" w:tentative="1">
      <w:start w:val="1"/>
      <w:numFmt w:val="bullet"/>
      <w:lvlText w:val=""/>
      <w:lvlJc w:val="left"/>
      <w:pPr>
        <w:tabs>
          <w:tab w:val="num" w:pos="2520"/>
        </w:tabs>
        <w:ind w:left="2520" w:hanging="360"/>
      </w:pPr>
      <w:rPr>
        <w:rFonts w:ascii="Wingdings" w:hAnsi="Wingdings" w:hint="default"/>
      </w:rPr>
    </w:lvl>
    <w:lvl w:ilvl="4" w:tplc="3E56D47E" w:tentative="1">
      <w:start w:val="1"/>
      <w:numFmt w:val="bullet"/>
      <w:lvlText w:val=""/>
      <w:lvlJc w:val="left"/>
      <w:pPr>
        <w:tabs>
          <w:tab w:val="num" w:pos="3240"/>
        </w:tabs>
        <w:ind w:left="3240" w:hanging="360"/>
      </w:pPr>
      <w:rPr>
        <w:rFonts w:ascii="Wingdings" w:hAnsi="Wingdings" w:hint="default"/>
      </w:rPr>
    </w:lvl>
    <w:lvl w:ilvl="5" w:tplc="A1560C70" w:tentative="1">
      <w:start w:val="1"/>
      <w:numFmt w:val="bullet"/>
      <w:lvlText w:val=""/>
      <w:lvlJc w:val="left"/>
      <w:pPr>
        <w:tabs>
          <w:tab w:val="num" w:pos="3960"/>
        </w:tabs>
        <w:ind w:left="3960" w:hanging="360"/>
      </w:pPr>
      <w:rPr>
        <w:rFonts w:ascii="Wingdings" w:hAnsi="Wingdings" w:hint="default"/>
      </w:rPr>
    </w:lvl>
    <w:lvl w:ilvl="6" w:tplc="967ECF60" w:tentative="1">
      <w:start w:val="1"/>
      <w:numFmt w:val="bullet"/>
      <w:lvlText w:val=""/>
      <w:lvlJc w:val="left"/>
      <w:pPr>
        <w:tabs>
          <w:tab w:val="num" w:pos="4680"/>
        </w:tabs>
        <w:ind w:left="4680" w:hanging="360"/>
      </w:pPr>
      <w:rPr>
        <w:rFonts w:ascii="Wingdings" w:hAnsi="Wingdings" w:hint="default"/>
      </w:rPr>
    </w:lvl>
    <w:lvl w:ilvl="7" w:tplc="19B23DE2" w:tentative="1">
      <w:start w:val="1"/>
      <w:numFmt w:val="bullet"/>
      <w:lvlText w:val=""/>
      <w:lvlJc w:val="left"/>
      <w:pPr>
        <w:tabs>
          <w:tab w:val="num" w:pos="5400"/>
        </w:tabs>
        <w:ind w:left="5400" w:hanging="360"/>
      </w:pPr>
      <w:rPr>
        <w:rFonts w:ascii="Wingdings" w:hAnsi="Wingdings" w:hint="default"/>
      </w:rPr>
    </w:lvl>
    <w:lvl w:ilvl="8" w:tplc="56D6A0F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8B2CF7"/>
    <w:multiLevelType w:val="hybridMultilevel"/>
    <w:tmpl w:val="ACC44558"/>
    <w:lvl w:ilvl="0" w:tplc="0658A73C">
      <w:start w:val="1"/>
      <w:numFmt w:val="bullet"/>
      <w:pStyle w:val="SHERListeAPuces2"/>
      <w:lvlText w:val=""/>
      <w:lvlJc w:val="left"/>
      <w:pPr>
        <w:ind w:left="107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35B6F21"/>
    <w:multiLevelType w:val="hybridMultilevel"/>
    <w:tmpl w:val="195A139C"/>
    <w:lvl w:ilvl="0" w:tplc="080C0005">
      <w:start w:val="1"/>
      <w:numFmt w:val="bullet"/>
      <w:lvlText w:val=""/>
      <w:lvlJc w:val="left"/>
      <w:pPr>
        <w:ind w:left="720" w:hanging="360"/>
      </w:pPr>
      <w:rPr>
        <w:rFonts w:ascii="Wingdings" w:hAnsi="Wingdings" w:hint="default"/>
      </w:rPr>
    </w:lvl>
    <w:lvl w:ilvl="1" w:tplc="BA829E76">
      <w:numFmt w:val="bullet"/>
      <w:lvlText w:val="-"/>
      <w:lvlJc w:val="left"/>
      <w:pPr>
        <w:ind w:left="1440" w:hanging="360"/>
      </w:pPr>
      <w:rPr>
        <w:rFonts w:ascii="Arial" w:eastAsia="Times New Roman"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82C30C7"/>
    <w:multiLevelType w:val="hybridMultilevel"/>
    <w:tmpl w:val="D818C5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82C3A3C"/>
    <w:multiLevelType w:val="hybridMultilevel"/>
    <w:tmpl w:val="954AB1B0"/>
    <w:lvl w:ilvl="0" w:tplc="431628A4">
      <w:start w:val="3"/>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DF4087B"/>
    <w:multiLevelType w:val="hybridMultilevel"/>
    <w:tmpl w:val="31760BBE"/>
    <w:lvl w:ilvl="0" w:tplc="A20C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10E7B77"/>
    <w:multiLevelType w:val="hybridMultilevel"/>
    <w:tmpl w:val="92BA8F9E"/>
    <w:lvl w:ilvl="0" w:tplc="99107F3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8645EB"/>
    <w:multiLevelType w:val="hybridMultilevel"/>
    <w:tmpl w:val="0B144B0C"/>
    <w:lvl w:ilvl="0" w:tplc="8424E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FF781A"/>
    <w:multiLevelType w:val="hybridMultilevel"/>
    <w:tmpl w:val="AA2E1B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DA569C"/>
    <w:multiLevelType w:val="hybridMultilevel"/>
    <w:tmpl w:val="BAE8C9B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DA030E9"/>
    <w:multiLevelType w:val="hybridMultilevel"/>
    <w:tmpl w:val="8D1E1D0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F6640C"/>
    <w:multiLevelType w:val="hybridMultilevel"/>
    <w:tmpl w:val="CB88960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1A739A0"/>
    <w:multiLevelType w:val="hybridMultilevel"/>
    <w:tmpl w:val="C332FC8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57950EB"/>
    <w:multiLevelType w:val="hybridMultilevel"/>
    <w:tmpl w:val="24286150"/>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59031F5D"/>
    <w:multiLevelType w:val="hybridMultilevel"/>
    <w:tmpl w:val="F8BA8BA0"/>
    <w:lvl w:ilvl="0" w:tplc="040C0005">
      <w:start w:val="1"/>
      <w:numFmt w:val="bullet"/>
      <w:lvlText w:val=""/>
      <w:lvlJc w:val="left"/>
      <w:pPr>
        <w:ind w:left="825" w:hanging="360"/>
      </w:pPr>
      <w:rPr>
        <w:rFonts w:ascii="Wingdings" w:hAnsi="Wingdings" w:hint="default"/>
      </w:rPr>
    </w:lvl>
    <w:lvl w:ilvl="1" w:tplc="080C0003" w:tentative="1">
      <w:start w:val="1"/>
      <w:numFmt w:val="bullet"/>
      <w:lvlText w:val="o"/>
      <w:lvlJc w:val="left"/>
      <w:pPr>
        <w:ind w:left="1545" w:hanging="360"/>
      </w:pPr>
      <w:rPr>
        <w:rFonts w:ascii="Courier New" w:hAnsi="Courier New" w:hint="default"/>
      </w:rPr>
    </w:lvl>
    <w:lvl w:ilvl="2" w:tplc="080C0005" w:tentative="1">
      <w:start w:val="1"/>
      <w:numFmt w:val="bullet"/>
      <w:lvlText w:val=""/>
      <w:lvlJc w:val="left"/>
      <w:pPr>
        <w:ind w:left="2265" w:hanging="360"/>
      </w:pPr>
      <w:rPr>
        <w:rFonts w:ascii="Wingdings" w:hAnsi="Wingdings" w:hint="default"/>
      </w:rPr>
    </w:lvl>
    <w:lvl w:ilvl="3" w:tplc="080C0001" w:tentative="1">
      <w:start w:val="1"/>
      <w:numFmt w:val="bullet"/>
      <w:lvlText w:val=""/>
      <w:lvlJc w:val="left"/>
      <w:pPr>
        <w:ind w:left="2985" w:hanging="360"/>
      </w:pPr>
      <w:rPr>
        <w:rFonts w:ascii="Symbol" w:hAnsi="Symbol" w:hint="default"/>
      </w:rPr>
    </w:lvl>
    <w:lvl w:ilvl="4" w:tplc="080C0003" w:tentative="1">
      <w:start w:val="1"/>
      <w:numFmt w:val="bullet"/>
      <w:lvlText w:val="o"/>
      <w:lvlJc w:val="left"/>
      <w:pPr>
        <w:ind w:left="3705" w:hanging="360"/>
      </w:pPr>
      <w:rPr>
        <w:rFonts w:ascii="Courier New" w:hAnsi="Courier New" w:hint="default"/>
      </w:rPr>
    </w:lvl>
    <w:lvl w:ilvl="5" w:tplc="080C0005" w:tentative="1">
      <w:start w:val="1"/>
      <w:numFmt w:val="bullet"/>
      <w:lvlText w:val=""/>
      <w:lvlJc w:val="left"/>
      <w:pPr>
        <w:ind w:left="4425" w:hanging="360"/>
      </w:pPr>
      <w:rPr>
        <w:rFonts w:ascii="Wingdings" w:hAnsi="Wingdings" w:hint="default"/>
      </w:rPr>
    </w:lvl>
    <w:lvl w:ilvl="6" w:tplc="080C0001" w:tentative="1">
      <w:start w:val="1"/>
      <w:numFmt w:val="bullet"/>
      <w:lvlText w:val=""/>
      <w:lvlJc w:val="left"/>
      <w:pPr>
        <w:ind w:left="5145" w:hanging="360"/>
      </w:pPr>
      <w:rPr>
        <w:rFonts w:ascii="Symbol" w:hAnsi="Symbol" w:hint="default"/>
      </w:rPr>
    </w:lvl>
    <w:lvl w:ilvl="7" w:tplc="080C0003" w:tentative="1">
      <w:start w:val="1"/>
      <w:numFmt w:val="bullet"/>
      <w:lvlText w:val="o"/>
      <w:lvlJc w:val="left"/>
      <w:pPr>
        <w:ind w:left="5865" w:hanging="360"/>
      </w:pPr>
      <w:rPr>
        <w:rFonts w:ascii="Courier New" w:hAnsi="Courier New" w:hint="default"/>
      </w:rPr>
    </w:lvl>
    <w:lvl w:ilvl="8" w:tplc="080C0005" w:tentative="1">
      <w:start w:val="1"/>
      <w:numFmt w:val="bullet"/>
      <w:lvlText w:val=""/>
      <w:lvlJc w:val="left"/>
      <w:pPr>
        <w:ind w:left="6585" w:hanging="360"/>
      </w:pPr>
      <w:rPr>
        <w:rFonts w:ascii="Wingdings" w:hAnsi="Wingdings" w:hint="default"/>
      </w:rPr>
    </w:lvl>
  </w:abstractNum>
  <w:abstractNum w:abstractNumId="34" w15:restartNumberingAfterBreak="0">
    <w:nsid w:val="608C1C94"/>
    <w:multiLevelType w:val="hybridMultilevel"/>
    <w:tmpl w:val="5C6E50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32B2AC2"/>
    <w:multiLevelType w:val="hybridMultilevel"/>
    <w:tmpl w:val="0988F736"/>
    <w:lvl w:ilvl="0" w:tplc="55BA454E">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0D1224"/>
    <w:multiLevelType w:val="hybridMultilevel"/>
    <w:tmpl w:val="3B884FCC"/>
    <w:lvl w:ilvl="0" w:tplc="7604DF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8F5B0E"/>
    <w:multiLevelType w:val="hybridMultilevel"/>
    <w:tmpl w:val="BD284DDA"/>
    <w:lvl w:ilvl="0" w:tplc="48D46A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9175CE1"/>
    <w:multiLevelType w:val="hybridMultilevel"/>
    <w:tmpl w:val="E432095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B834A1F"/>
    <w:multiLevelType w:val="hybridMultilevel"/>
    <w:tmpl w:val="752C9DF2"/>
    <w:lvl w:ilvl="0" w:tplc="914809A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DC2215"/>
    <w:multiLevelType w:val="hybridMultilevel"/>
    <w:tmpl w:val="194AA1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469309D"/>
    <w:multiLevelType w:val="hybridMultilevel"/>
    <w:tmpl w:val="6128B52E"/>
    <w:lvl w:ilvl="0" w:tplc="F4D8CBD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4FB0D1E"/>
    <w:multiLevelType w:val="hybridMultilevel"/>
    <w:tmpl w:val="31760BBE"/>
    <w:lvl w:ilvl="0" w:tplc="A20C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76AC79D3"/>
    <w:multiLevelType w:val="hybridMultilevel"/>
    <w:tmpl w:val="31760BBE"/>
    <w:lvl w:ilvl="0" w:tplc="A20C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A8923DF"/>
    <w:multiLevelType w:val="hybridMultilevel"/>
    <w:tmpl w:val="31760BBE"/>
    <w:lvl w:ilvl="0" w:tplc="A20C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7B11015F"/>
    <w:multiLevelType w:val="hybridMultilevel"/>
    <w:tmpl w:val="7FCC2396"/>
    <w:lvl w:ilvl="0" w:tplc="534851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205190"/>
    <w:multiLevelType w:val="hybridMultilevel"/>
    <w:tmpl w:val="AAEEEA4C"/>
    <w:lvl w:ilvl="0" w:tplc="534851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043B86"/>
    <w:multiLevelType w:val="hybridMultilevel"/>
    <w:tmpl w:val="8C3A2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163363"/>
    <w:multiLevelType w:val="hybridMultilevel"/>
    <w:tmpl w:val="791204D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20"/>
  </w:num>
  <w:num w:numId="2">
    <w:abstractNumId w:val="47"/>
  </w:num>
  <w:num w:numId="3">
    <w:abstractNumId w:val="25"/>
  </w:num>
  <w:num w:numId="4">
    <w:abstractNumId w:val="2"/>
  </w:num>
  <w:num w:numId="5">
    <w:abstractNumId w:val="33"/>
  </w:num>
  <w:num w:numId="6">
    <w:abstractNumId w:val="10"/>
  </w:num>
  <w:num w:numId="7">
    <w:abstractNumId w:val="26"/>
  </w:num>
  <w:num w:numId="8">
    <w:abstractNumId w:val="29"/>
  </w:num>
  <w:num w:numId="9">
    <w:abstractNumId w:val="27"/>
  </w:num>
  <w:num w:numId="10">
    <w:abstractNumId w:val="36"/>
  </w:num>
  <w:num w:numId="11">
    <w:abstractNumId w:val="16"/>
  </w:num>
  <w:num w:numId="12">
    <w:abstractNumId w:val="30"/>
  </w:num>
  <w:num w:numId="13">
    <w:abstractNumId w:val="48"/>
  </w:num>
  <w:num w:numId="14">
    <w:abstractNumId w:val="19"/>
  </w:num>
  <w:num w:numId="15">
    <w:abstractNumId w:val="40"/>
  </w:num>
  <w:num w:numId="16">
    <w:abstractNumId w:val="6"/>
  </w:num>
  <w:num w:numId="17">
    <w:abstractNumId w:val="41"/>
  </w:num>
  <w:num w:numId="18">
    <w:abstractNumId w:val="31"/>
  </w:num>
  <w:num w:numId="19">
    <w:abstractNumId w:val="0"/>
  </w:num>
  <w:num w:numId="20">
    <w:abstractNumId w:val="37"/>
  </w:num>
  <w:num w:numId="21">
    <w:abstractNumId w:val="8"/>
  </w:num>
  <w:num w:numId="22">
    <w:abstractNumId w:val="3"/>
  </w:num>
  <w:num w:numId="23">
    <w:abstractNumId w:val="32"/>
  </w:num>
  <w:num w:numId="24">
    <w:abstractNumId w:val="18"/>
  </w:num>
  <w:num w:numId="25">
    <w:abstractNumId w:val="21"/>
  </w:num>
  <w:num w:numId="26">
    <w:abstractNumId w:val="1"/>
  </w:num>
  <w:num w:numId="27">
    <w:abstractNumId w:val="22"/>
  </w:num>
  <w:num w:numId="28">
    <w:abstractNumId w:val="17"/>
  </w:num>
  <w:num w:numId="29">
    <w:abstractNumId w:val="45"/>
  </w:num>
  <w:num w:numId="30">
    <w:abstractNumId w:val="46"/>
  </w:num>
  <w:num w:numId="31">
    <w:abstractNumId w:val="24"/>
  </w:num>
  <w:num w:numId="32">
    <w:abstractNumId w:val="28"/>
  </w:num>
  <w:num w:numId="33">
    <w:abstractNumId w:val="38"/>
  </w:num>
  <w:num w:numId="34">
    <w:abstractNumId w:val="7"/>
  </w:num>
  <w:num w:numId="35">
    <w:abstractNumId w:val="11"/>
  </w:num>
  <w:num w:numId="36">
    <w:abstractNumId w:val="23"/>
  </w:num>
  <w:num w:numId="37">
    <w:abstractNumId w:val="43"/>
  </w:num>
  <w:num w:numId="38">
    <w:abstractNumId w:val="42"/>
  </w:num>
  <w:num w:numId="39">
    <w:abstractNumId w:val="44"/>
  </w:num>
  <w:num w:numId="40">
    <w:abstractNumId w:val="34"/>
  </w:num>
  <w:num w:numId="41">
    <w:abstractNumId w:val="5"/>
  </w:num>
  <w:num w:numId="42">
    <w:abstractNumId w:val="12"/>
  </w:num>
  <w:num w:numId="43">
    <w:abstractNumId w:val="39"/>
  </w:num>
  <w:num w:numId="44">
    <w:abstractNumId w:val="35"/>
  </w:num>
  <w:num w:numId="45">
    <w:abstractNumId w:val="15"/>
  </w:num>
  <w:num w:numId="46">
    <w:abstractNumId w:val="14"/>
  </w:num>
  <w:num w:numId="47">
    <w:abstractNumId w:val="9"/>
  </w:num>
  <w:num w:numId="48">
    <w:abstractNumId w:val="4"/>
  </w:num>
  <w:num w:numId="4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B3"/>
    <w:rsid w:val="00000A47"/>
    <w:rsid w:val="00001090"/>
    <w:rsid w:val="000031BF"/>
    <w:rsid w:val="000043A3"/>
    <w:rsid w:val="00004E07"/>
    <w:rsid w:val="0002546F"/>
    <w:rsid w:val="00030F4F"/>
    <w:rsid w:val="00040433"/>
    <w:rsid w:val="00041EF2"/>
    <w:rsid w:val="0004340F"/>
    <w:rsid w:val="00046522"/>
    <w:rsid w:val="000473A1"/>
    <w:rsid w:val="00047474"/>
    <w:rsid w:val="00050556"/>
    <w:rsid w:val="00056437"/>
    <w:rsid w:val="000602A0"/>
    <w:rsid w:val="000721A3"/>
    <w:rsid w:val="00072671"/>
    <w:rsid w:val="00074B3C"/>
    <w:rsid w:val="000901F4"/>
    <w:rsid w:val="00090F5C"/>
    <w:rsid w:val="000924C7"/>
    <w:rsid w:val="000948E1"/>
    <w:rsid w:val="00094C60"/>
    <w:rsid w:val="00096811"/>
    <w:rsid w:val="000A140D"/>
    <w:rsid w:val="000A6773"/>
    <w:rsid w:val="000A712D"/>
    <w:rsid w:val="000B0F9D"/>
    <w:rsid w:val="000B0FAF"/>
    <w:rsid w:val="000B2CE7"/>
    <w:rsid w:val="000B70B3"/>
    <w:rsid w:val="000C49DB"/>
    <w:rsid w:val="000C5A42"/>
    <w:rsid w:val="000D0080"/>
    <w:rsid w:val="000D41DE"/>
    <w:rsid w:val="000E0BBB"/>
    <w:rsid w:val="000E242E"/>
    <w:rsid w:val="000E3052"/>
    <w:rsid w:val="000E3504"/>
    <w:rsid w:val="000E4932"/>
    <w:rsid w:val="000F2954"/>
    <w:rsid w:val="00111CA0"/>
    <w:rsid w:val="00114907"/>
    <w:rsid w:val="00121D69"/>
    <w:rsid w:val="00124318"/>
    <w:rsid w:val="00136711"/>
    <w:rsid w:val="00140E07"/>
    <w:rsid w:val="00141775"/>
    <w:rsid w:val="00145AA5"/>
    <w:rsid w:val="00146554"/>
    <w:rsid w:val="001507E6"/>
    <w:rsid w:val="00153292"/>
    <w:rsid w:val="00166AC0"/>
    <w:rsid w:val="00171102"/>
    <w:rsid w:val="0017188C"/>
    <w:rsid w:val="00176B44"/>
    <w:rsid w:val="001844DD"/>
    <w:rsid w:val="00185C38"/>
    <w:rsid w:val="00191CB8"/>
    <w:rsid w:val="00192F17"/>
    <w:rsid w:val="00193CEA"/>
    <w:rsid w:val="00193D16"/>
    <w:rsid w:val="00196C49"/>
    <w:rsid w:val="001B1B89"/>
    <w:rsid w:val="001B3D3D"/>
    <w:rsid w:val="001B5C7A"/>
    <w:rsid w:val="001B6691"/>
    <w:rsid w:val="001C6B2F"/>
    <w:rsid w:val="001D652E"/>
    <w:rsid w:val="001D6CFC"/>
    <w:rsid w:val="001D78FD"/>
    <w:rsid w:val="001E1E43"/>
    <w:rsid w:val="001E6E4E"/>
    <w:rsid w:val="001F1DF4"/>
    <w:rsid w:val="002053D1"/>
    <w:rsid w:val="00210470"/>
    <w:rsid w:val="00215930"/>
    <w:rsid w:val="00215CAC"/>
    <w:rsid w:val="00216BBC"/>
    <w:rsid w:val="00222B30"/>
    <w:rsid w:val="00223C96"/>
    <w:rsid w:val="002252DF"/>
    <w:rsid w:val="00226811"/>
    <w:rsid w:val="00234222"/>
    <w:rsid w:val="0023649B"/>
    <w:rsid w:val="00236B00"/>
    <w:rsid w:val="002424DB"/>
    <w:rsid w:val="00246D78"/>
    <w:rsid w:val="002525C2"/>
    <w:rsid w:val="00263A87"/>
    <w:rsid w:val="002744D6"/>
    <w:rsid w:val="002752E5"/>
    <w:rsid w:val="00286D4F"/>
    <w:rsid w:val="00293ED8"/>
    <w:rsid w:val="002A10E2"/>
    <w:rsid w:val="002A2D66"/>
    <w:rsid w:val="002B2815"/>
    <w:rsid w:val="002B535B"/>
    <w:rsid w:val="002B74E2"/>
    <w:rsid w:val="002C05BF"/>
    <w:rsid w:val="002C500B"/>
    <w:rsid w:val="002C62AA"/>
    <w:rsid w:val="002D41A4"/>
    <w:rsid w:val="002E328F"/>
    <w:rsid w:val="002F1A84"/>
    <w:rsid w:val="00302B15"/>
    <w:rsid w:val="003044ED"/>
    <w:rsid w:val="00304FC4"/>
    <w:rsid w:val="00312767"/>
    <w:rsid w:val="00312AA1"/>
    <w:rsid w:val="00313F40"/>
    <w:rsid w:val="003147FE"/>
    <w:rsid w:val="00314DFB"/>
    <w:rsid w:val="0031590F"/>
    <w:rsid w:val="0032085E"/>
    <w:rsid w:val="00320FE5"/>
    <w:rsid w:val="003248A7"/>
    <w:rsid w:val="003302B4"/>
    <w:rsid w:val="0033551C"/>
    <w:rsid w:val="00344E55"/>
    <w:rsid w:val="00345EDF"/>
    <w:rsid w:val="003471D4"/>
    <w:rsid w:val="00352B42"/>
    <w:rsid w:val="00355916"/>
    <w:rsid w:val="00364028"/>
    <w:rsid w:val="00366AA1"/>
    <w:rsid w:val="00371E72"/>
    <w:rsid w:val="00372344"/>
    <w:rsid w:val="003729A9"/>
    <w:rsid w:val="0038163B"/>
    <w:rsid w:val="00381C79"/>
    <w:rsid w:val="00392E85"/>
    <w:rsid w:val="00393E81"/>
    <w:rsid w:val="003A2CE3"/>
    <w:rsid w:val="003B0E29"/>
    <w:rsid w:val="003B1838"/>
    <w:rsid w:val="003B459B"/>
    <w:rsid w:val="003C0297"/>
    <w:rsid w:val="003C0CC8"/>
    <w:rsid w:val="003D1429"/>
    <w:rsid w:val="003D4C81"/>
    <w:rsid w:val="003D7ADA"/>
    <w:rsid w:val="003E481A"/>
    <w:rsid w:val="003F0B06"/>
    <w:rsid w:val="003F1C12"/>
    <w:rsid w:val="003F24E5"/>
    <w:rsid w:val="003F25A0"/>
    <w:rsid w:val="003F2F65"/>
    <w:rsid w:val="00401089"/>
    <w:rsid w:val="004052C3"/>
    <w:rsid w:val="00406012"/>
    <w:rsid w:val="00407FDB"/>
    <w:rsid w:val="00422B95"/>
    <w:rsid w:val="00424226"/>
    <w:rsid w:val="00425548"/>
    <w:rsid w:val="00427A60"/>
    <w:rsid w:val="00431697"/>
    <w:rsid w:val="00431755"/>
    <w:rsid w:val="00434D97"/>
    <w:rsid w:val="00435513"/>
    <w:rsid w:val="0044068E"/>
    <w:rsid w:val="00450490"/>
    <w:rsid w:val="00461F1A"/>
    <w:rsid w:val="00466015"/>
    <w:rsid w:val="00466170"/>
    <w:rsid w:val="0047166F"/>
    <w:rsid w:val="004734AE"/>
    <w:rsid w:val="0047415B"/>
    <w:rsid w:val="00474D34"/>
    <w:rsid w:val="00494CCF"/>
    <w:rsid w:val="004972F0"/>
    <w:rsid w:val="00497B20"/>
    <w:rsid w:val="00497BBA"/>
    <w:rsid w:val="004A549F"/>
    <w:rsid w:val="004B022B"/>
    <w:rsid w:val="004B086B"/>
    <w:rsid w:val="004B244B"/>
    <w:rsid w:val="004B74B8"/>
    <w:rsid w:val="004D04A0"/>
    <w:rsid w:val="004D05D0"/>
    <w:rsid w:val="004D067F"/>
    <w:rsid w:val="004D080D"/>
    <w:rsid w:val="004E5C0B"/>
    <w:rsid w:val="004E7E6D"/>
    <w:rsid w:val="004F0EDE"/>
    <w:rsid w:val="004F327C"/>
    <w:rsid w:val="004F3515"/>
    <w:rsid w:val="004F4256"/>
    <w:rsid w:val="004F4CCB"/>
    <w:rsid w:val="004F551F"/>
    <w:rsid w:val="00503C31"/>
    <w:rsid w:val="00511E8A"/>
    <w:rsid w:val="00522279"/>
    <w:rsid w:val="00526664"/>
    <w:rsid w:val="00530F66"/>
    <w:rsid w:val="00541D2E"/>
    <w:rsid w:val="00543E29"/>
    <w:rsid w:val="0056388C"/>
    <w:rsid w:val="00563E7C"/>
    <w:rsid w:val="00566AEA"/>
    <w:rsid w:val="00572CCE"/>
    <w:rsid w:val="00574248"/>
    <w:rsid w:val="00576622"/>
    <w:rsid w:val="00587498"/>
    <w:rsid w:val="005877A6"/>
    <w:rsid w:val="00590CA8"/>
    <w:rsid w:val="005A126F"/>
    <w:rsid w:val="005B28C7"/>
    <w:rsid w:val="005B2AE1"/>
    <w:rsid w:val="005B3ECB"/>
    <w:rsid w:val="005B78BA"/>
    <w:rsid w:val="005C1137"/>
    <w:rsid w:val="005C1BA0"/>
    <w:rsid w:val="005C3CA6"/>
    <w:rsid w:val="005C5F80"/>
    <w:rsid w:val="005D0CC9"/>
    <w:rsid w:val="005E1D47"/>
    <w:rsid w:val="005E6226"/>
    <w:rsid w:val="005E6857"/>
    <w:rsid w:val="00600A80"/>
    <w:rsid w:val="00601A48"/>
    <w:rsid w:val="00605B83"/>
    <w:rsid w:val="00606D84"/>
    <w:rsid w:val="00607F89"/>
    <w:rsid w:val="00613C0C"/>
    <w:rsid w:val="00614422"/>
    <w:rsid w:val="00615A21"/>
    <w:rsid w:val="006173C7"/>
    <w:rsid w:val="006255EC"/>
    <w:rsid w:val="006261D0"/>
    <w:rsid w:val="006366C5"/>
    <w:rsid w:val="006413C6"/>
    <w:rsid w:val="0064156A"/>
    <w:rsid w:val="006435F3"/>
    <w:rsid w:val="00646824"/>
    <w:rsid w:val="00652C96"/>
    <w:rsid w:val="0066389D"/>
    <w:rsid w:val="00665C38"/>
    <w:rsid w:val="00667218"/>
    <w:rsid w:val="0067037D"/>
    <w:rsid w:val="00671175"/>
    <w:rsid w:val="006717A3"/>
    <w:rsid w:val="0068060C"/>
    <w:rsid w:val="00681FCF"/>
    <w:rsid w:val="0068717B"/>
    <w:rsid w:val="00693D6B"/>
    <w:rsid w:val="006950B6"/>
    <w:rsid w:val="006A7098"/>
    <w:rsid w:val="006B2340"/>
    <w:rsid w:val="006B4432"/>
    <w:rsid w:val="006B4474"/>
    <w:rsid w:val="006B4F7E"/>
    <w:rsid w:val="006B6828"/>
    <w:rsid w:val="006C16F8"/>
    <w:rsid w:val="006C4B17"/>
    <w:rsid w:val="006C68BE"/>
    <w:rsid w:val="006C7361"/>
    <w:rsid w:val="006E0856"/>
    <w:rsid w:val="006F1E73"/>
    <w:rsid w:val="006F212C"/>
    <w:rsid w:val="006F43AA"/>
    <w:rsid w:val="006F641A"/>
    <w:rsid w:val="007131A7"/>
    <w:rsid w:val="00714F30"/>
    <w:rsid w:val="00727368"/>
    <w:rsid w:val="0073357D"/>
    <w:rsid w:val="00743D93"/>
    <w:rsid w:val="0074539C"/>
    <w:rsid w:val="00746C0E"/>
    <w:rsid w:val="007471CC"/>
    <w:rsid w:val="00747364"/>
    <w:rsid w:val="00747D07"/>
    <w:rsid w:val="0075368C"/>
    <w:rsid w:val="00753996"/>
    <w:rsid w:val="007560AA"/>
    <w:rsid w:val="00772845"/>
    <w:rsid w:val="00776AFB"/>
    <w:rsid w:val="00781F23"/>
    <w:rsid w:val="00783C5D"/>
    <w:rsid w:val="00786256"/>
    <w:rsid w:val="0079242B"/>
    <w:rsid w:val="007924B2"/>
    <w:rsid w:val="007A0E5B"/>
    <w:rsid w:val="007A1C53"/>
    <w:rsid w:val="007A311D"/>
    <w:rsid w:val="007A4577"/>
    <w:rsid w:val="007B15DB"/>
    <w:rsid w:val="007B1FE7"/>
    <w:rsid w:val="007B4F75"/>
    <w:rsid w:val="007B5AF4"/>
    <w:rsid w:val="007C01F4"/>
    <w:rsid w:val="007D118B"/>
    <w:rsid w:val="007D6C7F"/>
    <w:rsid w:val="007E3C66"/>
    <w:rsid w:val="007E3EC9"/>
    <w:rsid w:val="00824511"/>
    <w:rsid w:val="008253A9"/>
    <w:rsid w:val="00827B21"/>
    <w:rsid w:val="008329A1"/>
    <w:rsid w:val="00835185"/>
    <w:rsid w:val="008445E3"/>
    <w:rsid w:val="0084475C"/>
    <w:rsid w:val="00853E03"/>
    <w:rsid w:val="00854741"/>
    <w:rsid w:val="00856294"/>
    <w:rsid w:val="00864CE6"/>
    <w:rsid w:val="00866E57"/>
    <w:rsid w:val="008712F1"/>
    <w:rsid w:val="0087159E"/>
    <w:rsid w:val="00872AD6"/>
    <w:rsid w:val="008815F8"/>
    <w:rsid w:val="00891093"/>
    <w:rsid w:val="00895BA1"/>
    <w:rsid w:val="00897838"/>
    <w:rsid w:val="008A0CE7"/>
    <w:rsid w:val="008A62AE"/>
    <w:rsid w:val="008D11E8"/>
    <w:rsid w:val="008D1CAA"/>
    <w:rsid w:val="008D44B6"/>
    <w:rsid w:val="008E2D88"/>
    <w:rsid w:val="008F1AE0"/>
    <w:rsid w:val="00904533"/>
    <w:rsid w:val="0090589A"/>
    <w:rsid w:val="009058B1"/>
    <w:rsid w:val="00910A93"/>
    <w:rsid w:val="00915DBD"/>
    <w:rsid w:val="00923F1F"/>
    <w:rsid w:val="00926B60"/>
    <w:rsid w:val="009379E0"/>
    <w:rsid w:val="00945448"/>
    <w:rsid w:val="00945BA6"/>
    <w:rsid w:val="00946431"/>
    <w:rsid w:val="00953C5E"/>
    <w:rsid w:val="0096577C"/>
    <w:rsid w:val="00973F29"/>
    <w:rsid w:val="00974C48"/>
    <w:rsid w:val="00975D7A"/>
    <w:rsid w:val="00983E41"/>
    <w:rsid w:val="009A597B"/>
    <w:rsid w:val="009B731D"/>
    <w:rsid w:val="009C3876"/>
    <w:rsid w:val="009C3ECA"/>
    <w:rsid w:val="009C570B"/>
    <w:rsid w:val="009C724A"/>
    <w:rsid w:val="009D60DC"/>
    <w:rsid w:val="009E2C33"/>
    <w:rsid w:val="009E2FD5"/>
    <w:rsid w:val="009E3A28"/>
    <w:rsid w:val="009E6BB7"/>
    <w:rsid w:val="009F3F2B"/>
    <w:rsid w:val="009F4046"/>
    <w:rsid w:val="009F43F2"/>
    <w:rsid w:val="009F5282"/>
    <w:rsid w:val="00A00ADE"/>
    <w:rsid w:val="00A03AD8"/>
    <w:rsid w:val="00A03F53"/>
    <w:rsid w:val="00A1195E"/>
    <w:rsid w:val="00A1252A"/>
    <w:rsid w:val="00A13D3E"/>
    <w:rsid w:val="00A1682E"/>
    <w:rsid w:val="00A32511"/>
    <w:rsid w:val="00A32EF8"/>
    <w:rsid w:val="00A3544E"/>
    <w:rsid w:val="00A439A7"/>
    <w:rsid w:val="00A46F10"/>
    <w:rsid w:val="00A5150D"/>
    <w:rsid w:val="00A56C36"/>
    <w:rsid w:val="00A57471"/>
    <w:rsid w:val="00A66127"/>
    <w:rsid w:val="00A71E8A"/>
    <w:rsid w:val="00A72DD3"/>
    <w:rsid w:val="00A80871"/>
    <w:rsid w:val="00A85EA1"/>
    <w:rsid w:val="00A8638D"/>
    <w:rsid w:val="00A93A9E"/>
    <w:rsid w:val="00AA262C"/>
    <w:rsid w:val="00AA2E53"/>
    <w:rsid w:val="00AB6D82"/>
    <w:rsid w:val="00AB79AD"/>
    <w:rsid w:val="00AC6F23"/>
    <w:rsid w:val="00AD1E66"/>
    <w:rsid w:val="00AE281A"/>
    <w:rsid w:val="00AE4138"/>
    <w:rsid w:val="00AF3E51"/>
    <w:rsid w:val="00AF710F"/>
    <w:rsid w:val="00B00C68"/>
    <w:rsid w:val="00B0105F"/>
    <w:rsid w:val="00B01AF9"/>
    <w:rsid w:val="00B05200"/>
    <w:rsid w:val="00B06FFD"/>
    <w:rsid w:val="00B12D70"/>
    <w:rsid w:val="00B21A6E"/>
    <w:rsid w:val="00B24DDC"/>
    <w:rsid w:val="00B30355"/>
    <w:rsid w:val="00B309FF"/>
    <w:rsid w:val="00B3483F"/>
    <w:rsid w:val="00B40521"/>
    <w:rsid w:val="00B5176E"/>
    <w:rsid w:val="00B525B1"/>
    <w:rsid w:val="00B52721"/>
    <w:rsid w:val="00B71FDB"/>
    <w:rsid w:val="00B74535"/>
    <w:rsid w:val="00B7601A"/>
    <w:rsid w:val="00B921B8"/>
    <w:rsid w:val="00B9443D"/>
    <w:rsid w:val="00B954F4"/>
    <w:rsid w:val="00B95EC0"/>
    <w:rsid w:val="00B97A09"/>
    <w:rsid w:val="00BA549C"/>
    <w:rsid w:val="00BB71E8"/>
    <w:rsid w:val="00BC1153"/>
    <w:rsid w:val="00BC2FB6"/>
    <w:rsid w:val="00BC494F"/>
    <w:rsid w:val="00BD172D"/>
    <w:rsid w:val="00BD1B21"/>
    <w:rsid w:val="00BD22BC"/>
    <w:rsid w:val="00BD331F"/>
    <w:rsid w:val="00BD6DC4"/>
    <w:rsid w:val="00BE6EF4"/>
    <w:rsid w:val="00BF0FD1"/>
    <w:rsid w:val="00BF26C6"/>
    <w:rsid w:val="00C010B0"/>
    <w:rsid w:val="00C02135"/>
    <w:rsid w:val="00C02333"/>
    <w:rsid w:val="00C12B0E"/>
    <w:rsid w:val="00C15FD8"/>
    <w:rsid w:val="00C203F9"/>
    <w:rsid w:val="00C26EA3"/>
    <w:rsid w:val="00C36747"/>
    <w:rsid w:val="00C37E47"/>
    <w:rsid w:val="00C43E98"/>
    <w:rsid w:val="00C515D8"/>
    <w:rsid w:val="00C51FC9"/>
    <w:rsid w:val="00C54B5F"/>
    <w:rsid w:val="00C55193"/>
    <w:rsid w:val="00C556A9"/>
    <w:rsid w:val="00C563B4"/>
    <w:rsid w:val="00C63628"/>
    <w:rsid w:val="00C67DA1"/>
    <w:rsid w:val="00C7038E"/>
    <w:rsid w:val="00C719E7"/>
    <w:rsid w:val="00C74A12"/>
    <w:rsid w:val="00C76B15"/>
    <w:rsid w:val="00C77B05"/>
    <w:rsid w:val="00C80E60"/>
    <w:rsid w:val="00C82B69"/>
    <w:rsid w:val="00C82E61"/>
    <w:rsid w:val="00C84671"/>
    <w:rsid w:val="00C90585"/>
    <w:rsid w:val="00C95F58"/>
    <w:rsid w:val="00CA0632"/>
    <w:rsid w:val="00CA6CB5"/>
    <w:rsid w:val="00CB1FBB"/>
    <w:rsid w:val="00CB281B"/>
    <w:rsid w:val="00CB731D"/>
    <w:rsid w:val="00CC27B5"/>
    <w:rsid w:val="00CD2706"/>
    <w:rsid w:val="00CD5F23"/>
    <w:rsid w:val="00CD6533"/>
    <w:rsid w:val="00CE028B"/>
    <w:rsid w:val="00CE6DDD"/>
    <w:rsid w:val="00CE7ECC"/>
    <w:rsid w:val="00D008B4"/>
    <w:rsid w:val="00D00EF2"/>
    <w:rsid w:val="00D01C2C"/>
    <w:rsid w:val="00D079E9"/>
    <w:rsid w:val="00D116F1"/>
    <w:rsid w:val="00D11FE9"/>
    <w:rsid w:val="00D160F1"/>
    <w:rsid w:val="00D21347"/>
    <w:rsid w:val="00D30311"/>
    <w:rsid w:val="00D33A46"/>
    <w:rsid w:val="00D345FA"/>
    <w:rsid w:val="00D357C4"/>
    <w:rsid w:val="00D454B1"/>
    <w:rsid w:val="00D47BD4"/>
    <w:rsid w:val="00D5446A"/>
    <w:rsid w:val="00D55C63"/>
    <w:rsid w:val="00D605A0"/>
    <w:rsid w:val="00D63D62"/>
    <w:rsid w:val="00D67352"/>
    <w:rsid w:val="00D71A69"/>
    <w:rsid w:val="00D71BDD"/>
    <w:rsid w:val="00D71F67"/>
    <w:rsid w:val="00D7449D"/>
    <w:rsid w:val="00D8124A"/>
    <w:rsid w:val="00D82158"/>
    <w:rsid w:val="00D828FF"/>
    <w:rsid w:val="00D853D2"/>
    <w:rsid w:val="00D90A46"/>
    <w:rsid w:val="00DA0D98"/>
    <w:rsid w:val="00DA35DC"/>
    <w:rsid w:val="00DB0D37"/>
    <w:rsid w:val="00DD79F9"/>
    <w:rsid w:val="00DE010D"/>
    <w:rsid w:val="00DF0B39"/>
    <w:rsid w:val="00E005CF"/>
    <w:rsid w:val="00E00D00"/>
    <w:rsid w:val="00E01340"/>
    <w:rsid w:val="00E01677"/>
    <w:rsid w:val="00E059FE"/>
    <w:rsid w:val="00E1281D"/>
    <w:rsid w:val="00E12EB6"/>
    <w:rsid w:val="00E20C13"/>
    <w:rsid w:val="00E22FBA"/>
    <w:rsid w:val="00E24DF5"/>
    <w:rsid w:val="00E261B3"/>
    <w:rsid w:val="00E276C4"/>
    <w:rsid w:val="00E27805"/>
    <w:rsid w:val="00E312F2"/>
    <w:rsid w:val="00E33520"/>
    <w:rsid w:val="00E3397F"/>
    <w:rsid w:val="00E41FB1"/>
    <w:rsid w:val="00E43084"/>
    <w:rsid w:val="00E56635"/>
    <w:rsid w:val="00E64A09"/>
    <w:rsid w:val="00E66E07"/>
    <w:rsid w:val="00E75993"/>
    <w:rsid w:val="00E9070E"/>
    <w:rsid w:val="00E94064"/>
    <w:rsid w:val="00E95AB6"/>
    <w:rsid w:val="00EA3F1B"/>
    <w:rsid w:val="00EA75FD"/>
    <w:rsid w:val="00EB5D52"/>
    <w:rsid w:val="00EB6661"/>
    <w:rsid w:val="00EB7784"/>
    <w:rsid w:val="00EC2881"/>
    <w:rsid w:val="00EC4D08"/>
    <w:rsid w:val="00EC686A"/>
    <w:rsid w:val="00ED3727"/>
    <w:rsid w:val="00ED4EB4"/>
    <w:rsid w:val="00ED5FFE"/>
    <w:rsid w:val="00EE38B0"/>
    <w:rsid w:val="00EE5D9A"/>
    <w:rsid w:val="00EF2F31"/>
    <w:rsid w:val="00EF5328"/>
    <w:rsid w:val="00F03D43"/>
    <w:rsid w:val="00F1240B"/>
    <w:rsid w:val="00F1384A"/>
    <w:rsid w:val="00F306D3"/>
    <w:rsid w:val="00F317DB"/>
    <w:rsid w:val="00F4041E"/>
    <w:rsid w:val="00F41B97"/>
    <w:rsid w:val="00F433D6"/>
    <w:rsid w:val="00F46D08"/>
    <w:rsid w:val="00F47C80"/>
    <w:rsid w:val="00F47DA3"/>
    <w:rsid w:val="00F5227B"/>
    <w:rsid w:val="00F54605"/>
    <w:rsid w:val="00F74707"/>
    <w:rsid w:val="00F821CD"/>
    <w:rsid w:val="00FA5FBC"/>
    <w:rsid w:val="00FC7C52"/>
    <w:rsid w:val="00FD0A2A"/>
    <w:rsid w:val="00FD1D71"/>
    <w:rsid w:val="00FD1E80"/>
    <w:rsid w:val="00FD24D7"/>
    <w:rsid w:val="00FD75CE"/>
    <w:rsid w:val="00FE19CB"/>
    <w:rsid w:val="00FE3B78"/>
    <w:rsid w:val="00FE72EF"/>
    <w:rsid w:val="00FF3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8E33F"/>
  <w15:docId w15:val="{9C88B0C3-2BDD-41FA-8058-EC60A977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70B"/>
    <w:rPr>
      <w:rFonts w:ascii="Calibri" w:eastAsia="Times New Roman" w:hAnsi="Calibri" w:cs="Times New Roman"/>
      <w:lang w:val="fr-BE" w:eastAsia="fr-BE"/>
    </w:rPr>
  </w:style>
  <w:style w:type="paragraph" w:styleId="Titre1">
    <w:name w:val="heading 1"/>
    <w:basedOn w:val="Normal"/>
    <w:next w:val="Normal"/>
    <w:link w:val="Titre1Car"/>
    <w:uiPriority w:val="9"/>
    <w:qFormat/>
    <w:rsid w:val="009C570B"/>
    <w:pPr>
      <w:keepNext/>
      <w:spacing w:after="240" w:line="240" w:lineRule="auto"/>
      <w:outlineLvl w:val="0"/>
    </w:pPr>
    <w:rPr>
      <w:rFonts w:ascii="Arial" w:hAnsi="Arial" w:cs="Arial"/>
      <w:b/>
      <w:color w:val="4FB847"/>
      <w:spacing w:val="-1"/>
      <w:kern w:val="32"/>
      <w:sz w:val="32"/>
      <w:szCs w:val="32"/>
    </w:rPr>
  </w:style>
  <w:style w:type="paragraph" w:styleId="Titre2">
    <w:name w:val="heading 2"/>
    <w:basedOn w:val="Normal"/>
    <w:next w:val="Normal"/>
    <w:link w:val="Titre2Car"/>
    <w:uiPriority w:val="9"/>
    <w:unhideWhenUsed/>
    <w:qFormat/>
    <w:rsid w:val="009C570B"/>
    <w:pPr>
      <w:keepNext/>
      <w:spacing w:before="120" w:after="240" w:line="240" w:lineRule="auto"/>
      <w:outlineLvl w:val="1"/>
    </w:pPr>
    <w:rPr>
      <w:rFonts w:ascii="Arial" w:hAnsi="Arial" w:cs="Arial"/>
      <w:b/>
      <w:iCs/>
      <w:color w:val="4FB847"/>
      <w:position w:val="-1"/>
      <w:sz w:val="28"/>
      <w:szCs w:val="28"/>
    </w:rPr>
  </w:style>
  <w:style w:type="paragraph" w:styleId="Titre3">
    <w:name w:val="heading 3"/>
    <w:basedOn w:val="Normal"/>
    <w:next w:val="Normal"/>
    <w:link w:val="Titre3Car"/>
    <w:uiPriority w:val="9"/>
    <w:unhideWhenUsed/>
    <w:qFormat/>
    <w:rsid w:val="009C570B"/>
    <w:pPr>
      <w:keepNext/>
      <w:spacing w:before="180" w:after="180" w:line="240" w:lineRule="auto"/>
      <w:ind w:left="2269" w:hanging="851"/>
      <w:outlineLvl w:val="2"/>
    </w:pPr>
    <w:rPr>
      <w:rFonts w:ascii="Arial" w:hAnsi="Arial" w:cs="Arial"/>
      <w:b/>
      <w:color w:val="4FB847"/>
      <w:spacing w:val="1"/>
      <w:positio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570B"/>
    <w:rPr>
      <w:rFonts w:ascii="Arial" w:eastAsia="Times New Roman" w:hAnsi="Arial" w:cs="Arial"/>
      <w:b/>
      <w:color w:val="4FB847"/>
      <w:spacing w:val="-1"/>
      <w:kern w:val="32"/>
      <w:sz w:val="32"/>
      <w:szCs w:val="32"/>
      <w:lang w:val="fr-BE" w:eastAsia="fr-BE"/>
    </w:rPr>
  </w:style>
  <w:style w:type="character" w:customStyle="1" w:styleId="Titre2Car">
    <w:name w:val="Titre 2 Car"/>
    <w:basedOn w:val="Policepardfaut"/>
    <w:link w:val="Titre2"/>
    <w:uiPriority w:val="9"/>
    <w:rsid w:val="009C570B"/>
    <w:rPr>
      <w:rFonts w:ascii="Arial" w:eastAsia="Times New Roman" w:hAnsi="Arial" w:cs="Arial"/>
      <w:b/>
      <w:iCs/>
      <w:color w:val="4FB847"/>
      <w:position w:val="-1"/>
      <w:sz w:val="28"/>
      <w:szCs w:val="28"/>
      <w:lang w:val="fr-BE" w:eastAsia="fr-BE"/>
    </w:rPr>
  </w:style>
  <w:style w:type="character" w:customStyle="1" w:styleId="Titre3Car">
    <w:name w:val="Titre 3 Car"/>
    <w:basedOn w:val="Policepardfaut"/>
    <w:link w:val="Titre3"/>
    <w:uiPriority w:val="9"/>
    <w:rsid w:val="009C570B"/>
    <w:rPr>
      <w:rFonts w:ascii="Arial" w:eastAsia="Times New Roman" w:hAnsi="Arial" w:cs="Arial"/>
      <w:b/>
      <w:color w:val="4FB847"/>
      <w:spacing w:val="1"/>
      <w:position w:val="-1"/>
      <w:sz w:val="24"/>
      <w:szCs w:val="24"/>
      <w:lang w:val="fr-BE" w:eastAsia="fr-BE"/>
    </w:rPr>
  </w:style>
  <w:style w:type="paragraph" w:styleId="En-tte">
    <w:name w:val="header"/>
    <w:basedOn w:val="Normal"/>
    <w:link w:val="En-tteCar"/>
    <w:uiPriority w:val="99"/>
    <w:unhideWhenUsed/>
    <w:rsid w:val="009C570B"/>
    <w:pPr>
      <w:tabs>
        <w:tab w:val="center" w:pos="4536"/>
        <w:tab w:val="right" w:pos="9072"/>
      </w:tabs>
    </w:pPr>
  </w:style>
  <w:style w:type="character" w:customStyle="1" w:styleId="En-tteCar">
    <w:name w:val="En-tête Car"/>
    <w:basedOn w:val="Policepardfaut"/>
    <w:link w:val="En-tte"/>
    <w:uiPriority w:val="99"/>
    <w:rsid w:val="009C570B"/>
    <w:rPr>
      <w:rFonts w:ascii="Calibri" w:eastAsia="Times New Roman" w:hAnsi="Calibri" w:cs="Times New Roman"/>
      <w:lang w:val="fr-BE" w:eastAsia="fr-BE"/>
    </w:rPr>
  </w:style>
  <w:style w:type="paragraph" w:styleId="Pieddepage">
    <w:name w:val="footer"/>
    <w:basedOn w:val="Normal"/>
    <w:link w:val="PieddepageCar"/>
    <w:uiPriority w:val="99"/>
    <w:unhideWhenUsed/>
    <w:rsid w:val="009C570B"/>
    <w:pPr>
      <w:tabs>
        <w:tab w:val="center" w:pos="4536"/>
        <w:tab w:val="right" w:pos="9072"/>
      </w:tabs>
    </w:pPr>
  </w:style>
  <w:style w:type="character" w:customStyle="1" w:styleId="PieddepageCar">
    <w:name w:val="Pied de page Car"/>
    <w:basedOn w:val="Policepardfaut"/>
    <w:link w:val="Pieddepage"/>
    <w:uiPriority w:val="99"/>
    <w:rsid w:val="009C570B"/>
    <w:rPr>
      <w:rFonts w:ascii="Calibri" w:eastAsia="Times New Roman" w:hAnsi="Calibri" w:cs="Times New Roman"/>
      <w:lang w:val="fr-BE" w:eastAsia="fr-BE"/>
    </w:rPr>
  </w:style>
  <w:style w:type="paragraph" w:styleId="Textedebulles">
    <w:name w:val="Balloon Text"/>
    <w:basedOn w:val="Normal"/>
    <w:link w:val="TextedebullesCar"/>
    <w:uiPriority w:val="99"/>
    <w:semiHidden/>
    <w:unhideWhenUsed/>
    <w:rsid w:val="009C57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70B"/>
    <w:rPr>
      <w:rFonts w:ascii="Tahoma" w:eastAsia="Times New Roman" w:hAnsi="Tahoma" w:cs="Tahoma"/>
      <w:sz w:val="16"/>
      <w:szCs w:val="16"/>
      <w:lang w:val="fr-BE" w:eastAsia="fr-BE"/>
    </w:rPr>
  </w:style>
  <w:style w:type="paragraph" w:styleId="Paragraphedeliste">
    <w:name w:val="List Paragraph"/>
    <w:aliases w:val="LIST,Paragraphe à Puce,References,List Paragraph"/>
    <w:basedOn w:val="Normal"/>
    <w:link w:val="ParagraphedelisteCar"/>
    <w:uiPriority w:val="34"/>
    <w:qFormat/>
    <w:rsid w:val="009C570B"/>
    <w:pPr>
      <w:suppressAutoHyphens/>
      <w:autoSpaceDN w:val="0"/>
      <w:ind w:left="720"/>
      <w:textAlignment w:val="baseline"/>
    </w:pPr>
    <w:rPr>
      <w:szCs w:val="20"/>
      <w:lang w:val="x-none" w:eastAsia="en-US"/>
    </w:rPr>
  </w:style>
  <w:style w:type="character" w:customStyle="1" w:styleId="ParagraphedelisteCar">
    <w:name w:val="Paragraphe de liste Car"/>
    <w:aliases w:val="LIST Car,Paragraphe à Puce Car,References Car,List Paragraph Car"/>
    <w:link w:val="Paragraphedeliste"/>
    <w:uiPriority w:val="34"/>
    <w:locked/>
    <w:rsid w:val="009C570B"/>
    <w:rPr>
      <w:rFonts w:ascii="Calibri" w:eastAsia="Times New Roman" w:hAnsi="Calibri" w:cs="Times New Roman"/>
      <w:szCs w:val="20"/>
      <w:lang w:val="x-none"/>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nhideWhenUsed/>
    <w:rsid w:val="009C570B"/>
    <w:rPr>
      <w:sz w:val="20"/>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rsid w:val="009C570B"/>
    <w:rPr>
      <w:rFonts w:ascii="Calibri" w:eastAsia="Times New Roman" w:hAnsi="Calibri" w:cs="Times New Roman"/>
      <w:sz w:val="20"/>
      <w:szCs w:val="20"/>
      <w:lang w:val="fr-BE" w:eastAsia="fr-BE"/>
    </w:rPr>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nhideWhenUsed/>
    <w:rsid w:val="009C570B"/>
    <w:rPr>
      <w:rFonts w:cs="Times New Roman"/>
      <w:vertAlign w:val="superscript"/>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9C570B"/>
    <w:pPr>
      <w:spacing w:after="160" w:line="240" w:lineRule="exact"/>
      <w:jc w:val="both"/>
    </w:pPr>
    <w:rPr>
      <w:rFonts w:asciiTheme="minorHAnsi" w:eastAsiaTheme="minorHAnsi" w:hAnsiTheme="minorHAnsi"/>
      <w:vertAlign w:val="superscript"/>
      <w:lang w:val="fr-FR" w:eastAsia="en-US"/>
    </w:rPr>
  </w:style>
  <w:style w:type="paragraph" w:styleId="TM1">
    <w:name w:val="toc 1"/>
    <w:basedOn w:val="Normal"/>
    <w:next w:val="Normal"/>
    <w:autoRedefine/>
    <w:uiPriority w:val="39"/>
    <w:unhideWhenUsed/>
    <w:rsid w:val="00CB1FBB"/>
    <w:pPr>
      <w:tabs>
        <w:tab w:val="right" w:leader="dot" w:pos="9356"/>
      </w:tabs>
      <w:spacing w:before="120" w:after="120" w:line="240" w:lineRule="auto"/>
    </w:pPr>
    <w:rPr>
      <w:b/>
      <w:noProof/>
      <w:spacing w:val="-5"/>
      <w:sz w:val="24"/>
    </w:rPr>
  </w:style>
  <w:style w:type="paragraph" w:styleId="TM2">
    <w:name w:val="toc 2"/>
    <w:basedOn w:val="Normal"/>
    <w:next w:val="Normal"/>
    <w:autoRedefine/>
    <w:uiPriority w:val="39"/>
    <w:unhideWhenUsed/>
    <w:rsid w:val="00FE19CB"/>
    <w:pPr>
      <w:tabs>
        <w:tab w:val="right" w:leader="dot" w:pos="8890"/>
      </w:tabs>
      <w:spacing w:after="0" w:line="240" w:lineRule="auto"/>
    </w:pPr>
  </w:style>
  <w:style w:type="paragraph" w:styleId="TM3">
    <w:name w:val="toc 3"/>
    <w:basedOn w:val="Normal"/>
    <w:next w:val="Normal"/>
    <w:autoRedefine/>
    <w:uiPriority w:val="39"/>
    <w:unhideWhenUsed/>
    <w:rsid w:val="00A57471"/>
    <w:pPr>
      <w:tabs>
        <w:tab w:val="right" w:leader="dot" w:pos="8505"/>
      </w:tabs>
      <w:spacing w:after="0" w:line="240" w:lineRule="auto"/>
      <w:ind w:left="442"/>
      <w:jc w:val="both"/>
    </w:pPr>
  </w:style>
  <w:style w:type="paragraph" w:styleId="TM4">
    <w:name w:val="toc 4"/>
    <w:basedOn w:val="Normal"/>
    <w:next w:val="Normal"/>
    <w:autoRedefine/>
    <w:uiPriority w:val="39"/>
    <w:unhideWhenUsed/>
    <w:rsid w:val="009C570B"/>
    <w:pPr>
      <w:spacing w:after="100"/>
      <w:ind w:left="660"/>
    </w:pPr>
  </w:style>
  <w:style w:type="paragraph" w:styleId="TM5">
    <w:name w:val="toc 5"/>
    <w:basedOn w:val="Normal"/>
    <w:next w:val="Normal"/>
    <w:autoRedefine/>
    <w:uiPriority w:val="39"/>
    <w:unhideWhenUsed/>
    <w:rsid w:val="009C570B"/>
    <w:pPr>
      <w:spacing w:after="100"/>
      <w:ind w:left="880"/>
    </w:pPr>
  </w:style>
  <w:style w:type="paragraph" w:styleId="TM6">
    <w:name w:val="toc 6"/>
    <w:basedOn w:val="Normal"/>
    <w:next w:val="Normal"/>
    <w:autoRedefine/>
    <w:uiPriority w:val="39"/>
    <w:unhideWhenUsed/>
    <w:rsid w:val="009C570B"/>
    <w:pPr>
      <w:spacing w:after="100"/>
      <w:ind w:left="1100"/>
    </w:pPr>
  </w:style>
  <w:style w:type="paragraph" w:styleId="TM7">
    <w:name w:val="toc 7"/>
    <w:basedOn w:val="Normal"/>
    <w:next w:val="Normal"/>
    <w:autoRedefine/>
    <w:uiPriority w:val="39"/>
    <w:unhideWhenUsed/>
    <w:rsid w:val="009C570B"/>
    <w:pPr>
      <w:spacing w:after="100"/>
      <w:ind w:left="1320"/>
    </w:pPr>
  </w:style>
  <w:style w:type="paragraph" w:styleId="TM8">
    <w:name w:val="toc 8"/>
    <w:basedOn w:val="Normal"/>
    <w:next w:val="Normal"/>
    <w:autoRedefine/>
    <w:uiPriority w:val="39"/>
    <w:unhideWhenUsed/>
    <w:rsid w:val="009C570B"/>
    <w:pPr>
      <w:spacing w:after="100"/>
      <w:ind w:left="1540"/>
    </w:pPr>
  </w:style>
  <w:style w:type="paragraph" w:styleId="TM9">
    <w:name w:val="toc 9"/>
    <w:basedOn w:val="Normal"/>
    <w:next w:val="Normal"/>
    <w:autoRedefine/>
    <w:uiPriority w:val="39"/>
    <w:unhideWhenUsed/>
    <w:rsid w:val="009C570B"/>
    <w:pPr>
      <w:spacing w:after="100"/>
      <w:ind w:left="1760"/>
    </w:pPr>
  </w:style>
  <w:style w:type="character" w:styleId="Lienhypertexte">
    <w:name w:val="Hyperlink"/>
    <w:uiPriority w:val="99"/>
    <w:unhideWhenUsed/>
    <w:rsid w:val="009C570B"/>
    <w:rPr>
      <w:rFonts w:cs="Times New Roman"/>
      <w:color w:val="0000FF"/>
      <w:u w:val="single"/>
    </w:rPr>
  </w:style>
  <w:style w:type="paragraph" w:styleId="Commentaire">
    <w:name w:val="annotation text"/>
    <w:basedOn w:val="Normal"/>
    <w:link w:val="CommentaireCar"/>
    <w:uiPriority w:val="99"/>
    <w:unhideWhenUsed/>
    <w:rsid w:val="009C570B"/>
    <w:pPr>
      <w:spacing w:line="240" w:lineRule="auto"/>
    </w:pPr>
    <w:rPr>
      <w:sz w:val="20"/>
      <w:szCs w:val="20"/>
    </w:rPr>
  </w:style>
  <w:style w:type="character" w:customStyle="1" w:styleId="CommentaireCar">
    <w:name w:val="Commentaire Car"/>
    <w:basedOn w:val="Policepardfaut"/>
    <w:link w:val="Commentaire"/>
    <w:uiPriority w:val="99"/>
    <w:rsid w:val="009C570B"/>
    <w:rPr>
      <w:rFonts w:ascii="Calibri" w:eastAsia="Times New Roman" w:hAnsi="Calibri" w:cs="Times New Roman"/>
      <w:sz w:val="20"/>
      <w:szCs w:val="20"/>
      <w:lang w:val="fr-BE" w:eastAsia="fr-BE"/>
    </w:rPr>
  </w:style>
  <w:style w:type="character" w:customStyle="1" w:styleId="ObjetducommentaireCar">
    <w:name w:val="Objet du commentaire Car"/>
    <w:basedOn w:val="CommentaireCar"/>
    <w:link w:val="Objetducommentaire"/>
    <w:uiPriority w:val="99"/>
    <w:semiHidden/>
    <w:rsid w:val="009C570B"/>
    <w:rPr>
      <w:rFonts w:ascii="Calibri" w:eastAsia="Times New Roman" w:hAnsi="Calibri"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9C570B"/>
    <w:rPr>
      <w:b/>
      <w:bCs/>
    </w:rPr>
  </w:style>
  <w:style w:type="paragraph" w:styleId="NormalWeb">
    <w:name w:val="Normal (Web)"/>
    <w:basedOn w:val="Normal"/>
    <w:semiHidden/>
    <w:rsid w:val="009C570B"/>
    <w:pPr>
      <w:spacing w:before="100" w:beforeAutospacing="1" w:after="100" w:afterAutospacing="1" w:line="240" w:lineRule="auto"/>
    </w:pPr>
    <w:rPr>
      <w:rFonts w:ascii="Times New Roman" w:hAnsi="Times New Roman"/>
      <w:kern w:val="1"/>
      <w:sz w:val="24"/>
      <w:szCs w:val="24"/>
      <w:lang w:val="fr-FR" w:eastAsia="fr-FR"/>
    </w:rPr>
  </w:style>
  <w:style w:type="paragraph" w:customStyle="1" w:styleId="Default">
    <w:name w:val="Default"/>
    <w:rsid w:val="009C570B"/>
    <w:pPr>
      <w:autoSpaceDE w:val="0"/>
      <w:autoSpaceDN w:val="0"/>
      <w:adjustRightInd w:val="0"/>
      <w:spacing w:after="0" w:line="240" w:lineRule="auto"/>
    </w:pPr>
    <w:rPr>
      <w:rFonts w:ascii="Calibri" w:hAnsi="Calibri" w:cs="Calibri"/>
      <w:color w:val="000000"/>
      <w:sz w:val="24"/>
      <w:szCs w:val="24"/>
      <w:lang w:val="fr-BE"/>
    </w:rPr>
  </w:style>
  <w:style w:type="paragraph" w:customStyle="1" w:styleId="CTBCorpsdetexte">
    <w:name w:val="CTB Corps de texte"/>
    <w:basedOn w:val="Normal"/>
    <w:rsid w:val="009C570B"/>
    <w:pPr>
      <w:widowControl w:val="0"/>
      <w:suppressAutoHyphens/>
      <w:spacing w:after="120" w:line="240" w:lineRule="auto"/>
      <w:jc w:val="both"/>
    </w:pPr>
    <w:rPr>
      <w:rFonts w:ascii="Arial" w:hAnsi="Arial"/>
      <w:kern w:val="18"/>
      <w:sz w:val="20"/>
      <w:szCs w:val="20"/>
      <w:lang w:eastAsia="en-US"/>
    </w:rPr>
  </w:style>
  <w:style w:type="paragraph" w:customStyle="1" w:styleId="Ballontekst1">
    <w:name w:val="Ballontekst1"/>
    <w:basedOn w:val="Normal"/>
    <w:unhideWhenUsed/>
    <w:rsid w:val="009C570B"/>
    <w:pPr>
      <w:widowControl w:val="0"/>
      <w:suppressAutoHyphens/>
      <w:spacing w:after="0" w:line="240" w:lineRule="auto"/>
    </w:pPr>
    <w:rPr>
      <w:rFonts w:ascii="Tahoma" w:hAnsi="Tahoma" w:cs="Tahoma"/>
      <w:snapToGrid w:val="0"/>
      <w:kern w:val="1"/>
      <w:sz w:val="16"/>
      <w:szCs w:val="16"/>
      <w:lang w:val="fr-FR" w:eastAsia="fr-FR"/>
    </w:rPr>
  </w:style>
  <w:style w:type="character" w:customStyle="1" w:styleId="TextebrutCar">
    <w:name w:val="Texte brut Car"/>
    <w:basedOn w:val="Policepardfaut"/>
    <w:link w:val="Textebrut"/>
    <w:uiPriority w:val="99"/>
    <w:semiHidden/>
    <w:rsid w:val="009C570B"/>
    <w:rPr>
      <w:rFonts w:ascii="Calibri" w:hAnsi="Calibri"/>
      <w:szCs w:val="21"/>
    </w:rPr>
  </w:style>
  <w:style w:type="paragraph" w:styleId="Textebrut">
    <w:name w:val="Plain Text"/>
    <w:basedOn w:val="Normal"/>
    <w:link w:val="TextebrutCar"/>
    <w:uiPriority w:val="99"/>
    <w:semiHidden/>
    <w:unhideWhenUsed/>
    <w:rsid w:val="009C570B"/>
    <w:pPr>
      <w:spacing w:after="0" w:line="240" w:lineRule="auto"/>
    </w:pPr>
    <w:rPr>
      <w:rFonts w:eastAsiaTheme="minorHAnsi" w:cstheme="minorBidi"/>
      <w:szCs w:val="21"/>
      <w:lang w:val="fr-FR" w:eastAsia="en-US"/>
    </w:rPr>
  </w:style>
  <w:style w:type="paragraph" w:customStyle="1" w:styleId="BTCBodyText">
    <w:name w:val="BTC Body Text"/>
    <w:basedOn w:val="Normal"/>
    <w:rsid w:val="001E1E43"/>
    <w:pPr>
      <w:widowControl w:val="0"/>
      <w:suppressAutoHyphens/>
      <w:spacing w:after="120" w:line="240" w:lineRule="auto"/>
      <w:jc w:val="both"/>
    </w:pPr>
    <w:rPr>
      <w:rFonts w:ascii="Arial" w:hAnsi="Arial"/>
      <w:kern w:val="18"/>
      <w:sz w:val="20"/>
      <w:szCs w:val="20"/>
      <w:lang w:val="fr-FR" w:eastAsia="fr-FR"/>
    </w:rPr>
  </w:style>
  <w:style w:type="paragraph" w:styleId="Lgende">
    <w:name w:val="caption"/>
    <w:basedOn w:val="Normal"/>
    <w:next w:val="Normal"/>
    <w:uiPriority w:val="35"/>
    <w:unhideWhenUsed/>
    <w:qFormat/>
    <w:rsid w:val="00047474"/>
    <w:pPr>
      <w:spacing w:line="240" w:lineRule="auto"/>
    </w:pPr>
    <w:rPr>
      <w:i/>
      <w:iCs/>
      <w:color w:val="1F497D" w:themeColor="text2"/>
      <w:sz w:val="18"/>
      <w:szCs w:val="18"/>
    </w:rPr>
  </w:style>
  <w:style w:type="paragraph" w:customStyle="1" w:styleId="Index">
    <w:name w:val="Index"/>
    <w:basedOn w:val="Normal"/>
    <w:rsid w:val="00047474"/>
    <w:pPr>
      <w:widowControl w:val="0"/>
      <w:suppressLineNumbers/>
      <w:suppressAutoHyphens/>
      <w:spacing w:after="0" w:line="240" w:lineRule="auto"/>
    </w:pPr>
    <w:rPr>
      <w:rFonts w:ascii="Arial" w:hAnsi="Arial"/>
      <w:snapToGrid w:val="0"/>
      <w:kern w:val="1"/>
      <w:sz w:val="24"/>
      <w:szCs w:val="24"/>
      <w:lang w:val="fr-FR" w:eastAsia="fr-FR"/>
    </w:rPr>
  </w:style>
  <w:style w:type="paragraph" w:customStyle="1" w:styleId="SHERListeAPuces2">
    <w:name w:val="SHER_ListeAPuces_2"/>
    <w:basedOn w:val="Normal"/>
    <w:qFormat/>
    <w:rsid w:val="00047474"/>
    <w:pPr>
      <w:numPr>
        <w:numId w:val="14"/>
      </w:numPr>
      <w:spacing w:after="0" w:line="240" w:lineRule="auto"/>
      <w:contextualSpacing/>
      <w:jc w:val="both"/>
    </w:pPr>
    <w:rPr>
      <w:rFonts w:asciiTheme="minorHAnsi" w:eastAsia="SimSun" w:hAnsiTheme="minorHAnsi"/>
      <w:szCs w:val="24"/>
      <w:lang w:eastAsia="zh-CN"/>
    </w:rPr>
  </w:style>
  <w:style w:type="paragraph" w:styleId="Corpsdetexte">
    <w:name w:val="Body Text"/>
    <w:aliases w:val="bt,Body Text Char2,A - Corps de texte,TextMG,Body Text Char,Body Text Char Char Char Char,Body Text Char1,Body Text Char Char,Body Text Char1 Char Char Char,Body Text Char1 Char Char Char Char Char,TextM,Rapport-normal,gl"/>
    <w:basedOn w:val="Normal"/>
    <w:link w:val="CorpsdetexteCar"/>
    <w:rsid w:val="00047474"/>
    <w:pPr>
      <w:widowControl w:val="0"/>
      <w:suppressAutoHyphens/>
      <w:spacing w:after="120" w:line="288" w:lineRule="auto"/>
      <w:jc w:val="both"/>
    </w:pPr>
    <w:rPr>
      <w:rFonts w:ascii="Arial" w:eastAsia="DejaVu Sans" w:hAnsi="Arial" w:cs="Tahoma"/>
      <w:kern w:val="18"/>
      <w:sz w:val="20"/>
      <w:szCs w:val="24"/>
      <w:lang w:val="fr-FR" w:eastAsia="en-US"/>
    </w:rPr>
  </w:style>
  <w:style w:type="character" w:customStyle="1" w:styleId="CorpsdetexteCar">
    <w:name w:val="Corps de texte Car"/>
    <w:aliases w:val="bt Car,Body Text Char2 Car,A - Corps de texte Car,TextMG Car,Body Text Char Car,Body Text Char Char Char Char Car,Body Text Char1 Car,Body Text Char Char Car,Body Text Char1 Char Char Char Car,TextM Car,Rapport-normal Car,gl Car"/>
    <w:basedOn w:val="Policepardfaut"/>
    <w:link w:val="Corpsdetexte"/>
    <w:rsid w:val="00047474"/>
    <w:rPr>
      <w:rFonts w:ascii="Arial" w:eastAsia="DejaVu Sans" w:hAnsi="Arial" w:cs="Tahoma"/>
      <w:kern w:val="18"/>
      <w:sz w:val="20"/>
      <w:szCs w:val="24"/>
    </w:rPr>
  </w:style>
  <w:style w:type="paragraph" w:customStyle="1" w:styleId="SHERParagraphe">
    <w:name w:val="SHER_Paragraphe"/>
    <w:basedOn w:val="Normal"/>
    <w:link w:val="SHERParagrapheCar"/>
    <w:qFormat/>
    <w:rsid w:val="00047474"/>
    <w:pPr>
      <w:spacing w:before="120" w:after="120" w:line="240" w:lineRule="auto"/>
      <w:jc w:val="both"/>
    </w:pPr>
    <w:rPr>
      <w:rFonts w:asciiTheme="minorHAnsi" w:hAnsiTheme="minorHAnsi"/>
      <w:lang w:eastAsia="fr-FR"/>
    </w:rPr>
  </w:style>
  <w:style w:type="character" w:customStyle="1" w:styleId="SHERParagrapheCar">
    <w:name w:val="SHER_Paragraphe Car"/>
    <w:basedOn w:val="Policepardfaut"/>
    <w:link w:val="SHERParagraphe"/>
    <w:rsid w:val="00047474"/>
    <w:rPr>
      <w:rFonts w:eastAsia="Times New Roman" w:cs="Times New Roman"/>
      <w:lang w:val="fr-BE" w:eastAsia="fr-FR"/>
    </w:rPr>
  </w:style>
  <w:style w:type="table" w:styleId="Grilledutableau">
    <w:name w:val="Table Grid"/>
    <w:basedOn w:val="TableauNormal"/>
    <w:uiPriority w:val="59"/>
    <w:rsid w:val="00B24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locked/>
    <w:rsid w:val="0067037D"/>
    <w:rPr>
      <w:lang w:eastAsia="fr-FR"/>
    </w:rPr>
  </w:style>
  <w:style w:type="paragraph" w:styleId="Sansinterligne">
    <w:name w:val="No Spacing"/>
    <w:basedOn w:val="Normal"/>
    <w:link w:val="SansinterligneCar"/>
    <w:uiPriority w:val="1"/>
    <w:qFormat/>
    <w:rsid w:val="0067037D"/>
    <w:pPr>
      <w:spacing w:after="0" w:line="240" w:lineRule="auto"/>
    </w:pPr>
    <w:rPr>
      <w:rFonts w:asciiTheme="minorHAnsi" w:eastAsiaTheme="minorHAnsi" w:hAnsiTheme="minorHAnsi" w:cstheme="minorBidi"/>
      <w:lang w:val="fr-FR" w:eastAsia="fr-FR"/>
    </w:rPr>
  </w:style>
  <w:style w:type="paragraph" w:customStyle="1" w:styleId="CTBListePuces">
    <w:name w:val="CTB Liste à Puces"/>
    <w:basedOn w:val="Normal"/>
    <w:uiPriority w:val="99"/>
    <w:rsid w:val="0067037D"/>
    <w:pPr>
      <w:numPr>
        <w:numId w:val="42"/>
      </w:numPr>
      <w:spacing w:after="120" w:line="288" w:lineRule="auto"/>
      <w:ind w:left="284" w:hanging="284"/>
      <w:jc w:val="both"/>
    </w:pPr>
    <w:rPr>
      <w:rFonts w:ascii="Arial" w:eastAsiaTheme="minorHAnsi" w:hAnsi="Arial" w:cs="Arial"/>
      <w:color w:val="000000"/>
      <w:sz w:val="20"/>
      <w:szCs w:val="20"/>
    </w:rPr>
  </w:style>
  <w:style w:type="paragraph" w:customStyle="1" w:styleId="Char2">
    <w:name w:val="Char2"/>
    <w:basedOn w:val="Normal"/>
    <w:rsid w:val="00FE72EF"/>
    <w:pPr>
      <w:spacing w:after="160" w:line="240" w:lineRule="exact"/>
    </w:pPr>
    <w:rPr>
      <w:rFonts w:asciiTheme="minorHAnsi" w:eastAsiaTheme="minorHAnsi" w:hAnsiTheme="minorHAnsi"/>
      <w:vertAlign w:val="superscript"/>
      <w:lang w:eastAsia="en-US"/>
    </w:rPr>
  </w:style>
  <w:style w:type="character" w:styleId="Marquedecommentaire">
    <w:name w:val="annotation reference"/>
    <w:basedOn w:val="Policepardfaut"/>
    <w:uiPriority w:val="99"/>
    <w:semiHidden/>
    <w:unhideWhenUsed/>
    <w:rsid w:val="009F52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675603">
      <w:bodyDiv w:val="1"/>
      <w:marLeft w:val="0"/>
      <w:marRight w:val="0"/>
      <w:marTop w:val="0"/>
      <w:marBottom w:val="0"/>
      <w:divBdr>
        <w:top w:val="none" w:sz="0" w:space="0" w:color="auto"/>
        <w:left w:val="none" w:sz="0" w:space="0" w:color="auto"/>
        <w:bottom w:val="none" w:sz="0" w:space="0" w:color="auto"/>
        <w:right w:val="none" w:sz="0" w:space="0" w:color="auto"/>
      </w:divBdr>
    </w:div>
    <w:div w:id="1006052018">
      <w:bodyDiv w:val="1"/>
      <w:marLeft w:val="0"/>
      <w:marRight w:val="0"/>
      <w:marTop w:val="0"/>
      <w:marBottom w:val="0"/>
      <w:divBdr>
        <w:top w:val="none" w:sz="0" w:space="0" w:color="auto"/>
        <w:left w:val="none" w:sz="0" w:space="0" w:color="auto"/>
        <w:bottom w:val="none" w:sz="0" w:space="0" w:color="auto"/>
        <w:right w:val="none" w:sz="0" w:space="0" w:color="auto"/>
      </w:divBdr>
    </w:div>
    <w:div w:id="1536235558">
      <w:bodyDiv w:val="1"/>
      <w:marLeft w:val="0"/>
      <w:marRight w:val="0"/>
      <w:marTop w:val="0"/>
      <w:marBottom w:val="0"/>
      <w:divBdr>
        <w:top w:val="none" w:sz="0" w:space="0" w:color="auto"/>
        <w:left w:val="none" w:sz="0" w:space="0" w:color="auto"/>
        <w:bottom w:val="none" w:sz="0" w:space="0" w:color="auto"/>
        <w:right w:val="none" w:sz="0" w:space="0" w:color="auto"/>
      </w:divBdr>
    </w:div>
    <w:div w:id="1734504614">
      <w:bodyDiv w:val="1"/>
      <w:marLeft w:val="0"/>
      <w:marRight w:val="0"/>
      <w:marTop w:val="0"/>
      <w:marBottom w:val="0"/>
      <w:divBdr>
        <w:top w:val="none" w:sz="0" w:space="0" w:color="auto"/>
        <w:left w:val="none" w:sz="0" w:space="0" w:color="auto"/>
        <w:bottom w:val="none" w:sz="0" w:space="0" w:color="auto"/>
        <w:right w:val="none" w:sz="0" w:space="0" w:color="auto"/>
      </w:divBdr>
    </w:div>
    <w:div w:id="192264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5618E-6023-4E5E-B30E-2FB90960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74</Pages>
  <Words>25348</Words>
  <Characters>139414</Characters>
  <Application>Microsoft Office Word</Application>
  <DocSecurity>0</DocSecurity>
  <Lines>1161</Lines>
  <Paragraphs>328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PAIOSA12</dc:creator>
  <cp:keywords/>
  <dc:description/>
  <cp:lastModifiedBy>Etienne</cp:lastModifiedBy>
  <cp:revision>8</cp:revision>
  <cp:lastPrinted>2017-02-14T13:55:00Z</cp:lastPrinted>
  <dcterms:created xsi:type="dcterms:W3CDTF">2017-02-27T14:38:00Z</dcterms:created>
  <dcterms:modified xsi:type="dcterms:W3CDTF">2017-03-02T07:02:00Z</dcterms:modified>
</cp:coreProperties>
</file>